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 Business Requirement Document (BRD) - Tài liệu yêu cầu nghiệp vụ</w:t>
      </w:r>
    </w:p>
    <w:p w:rsidR="00000000" w:rsidDel="00000000" w:rsidP="00000000" w:rsidRDefault="00000000" w:rsidRPr="00000000" w14:paraId="00000002">
      <w:pPr>
        <w:rPr>
          <w:color w:val="303030"/>
          <w:sz w:val="21"/>
          <w:szCs w:val="21"/>
          <w:highlight w:val="white"/>
        </w:rPr>
      </w:pPr>
      <w:r w:rsidDel="00000000" w:rsidR="00000000" w:rsidRPr="00000000">
        <w:rPr>
          <w:b w:val="1"/>
          <w:bCs w:val="1"/>
          <w:color w:val="303030"/>
          <w:sz w:val="21"/>
          <w:szCs w:val="21"/>
          <w:highlight w:val="white"/>
          <w:rtl w:val="0"/>
        </w:rPr>
        <w:t xml:space="preserve">Mục tiêu dự án:</w:t>
      </w:r>
      <w:r w:rsidDel="00000000" w:rsidR="00000000" w:rsidRPr="00000000">
        <w:rPr>
          <w:color w:val="303030"/>
          <w:sz w:val="21"/>
          <w:szCs w:val="21"/>
          <w:highlight w:val="white"/>
          <w:rtl w:val="0"/>
        </w:rPr>
        <w:t xml:space="preserve"> Cung cấp cho các chủ doanh nghiệp và đội ngũ bán hàng khả năng truy vấn dữ liệu thương mại điện tử bằng ngôn ngữ tự nhiên để đưa ra quyết định dựa trên dữ liệu nhanh chóng,.</w:t>
      </w:r>
    </w:p>
    <w:p w:rsidR="00000000" w:rsidDel="00000000" w:rsidP="00000000" w:rsidRDefault="00000000" w:rsidRPr="00000000" w14:paraId="00000003">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Vấn đề kinh doanh:</w:t>
      </w:r>
      <w:r w:rsidDel="00000000" w:rsidR="00000000" w:rsidRPr="00000000">
        <w:rPr>
          <w:color w:val="303030"/>
          <w:sz w:val="21"/>
          <w:szCs w:val="21"/>
          <w:rtl w:val="0"/>
        </w:rPr>
        <w:t xml:space="preserve"> Người dùng kinh doanh thường gặp khó khăn trong việc tự truy vấn dữ liệu phức tạp (SQL) và phải chờ đợi đội ngũ kỹ thuật.</w:t>
      </w:r>
    </w:p>
    <w:p w:rsidR="00000000" w:rsidDel="00000000" w:rsidP="00000000" w:rsidRDefault="00000000" w:rsidRPr="00000000" w14:paraId="00000004">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Mục tiêu chiến lược:</w:t>
      </w:r>
    </w:p>
    <w:p w:rsidR="00000000" w:rsidDel="00000000" w:rsidP="00000000" w:rsidRDefault="00000000" w:rsidRPr="00000000" w14:paraId="00000005">
      <w:pPr>
        <w:numPr>
          <w:ilvl w:val="1"/>
          <w:numId w:val="1"/>
        </w:numPr>
        <w:spacing w:after="0" w:afterAutospacing="0" w:lineRule="auto"/>
        <w:ind w:left="1440" w:hanging="360"/>
      </w:pPr>
      <w:r w:rsidDel="00000000" w:rsidR="00000000" w:rsidRPr="00000000">
        <w:rPr>
          <w:color w:val="303030"/>
          <w:sz w:val="21"/>
          <w:szCs w:val="21"/>
          <w:rtl w:val="0"/>
        </w:rPr>
        <w:t xml:space="preserve">Tối ưu hóa phân tích doanh thu, hành vi khách hàng và hiệu suất sản phẩm,.</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color w:val="303030"/>
          <w:sz w:val="21"/>
          <w:szCs w:val="21"/>
          <w:rtl w:val="0"/>
        </w:rPr>
        <w:t xml:space="preserve">Giảm thời gian từ khi có câu hỏi đến khi có câu trả lời (Time-to-insight),.</w:t>
      </w:r>
    </w:p>
    <w:p w:rsidR="00000000" w:rsidDel="00000000" w:rsidP="00000000" w:rsidRDefault="00000000" w:rsidRPr="00000000" w14:paraId="00000007">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Đối tượng sử dụng:</w:t>
      </w:r>
      <w:r w:rsidDel="00000000" w:rsidR="00000000" w:rsidRPr="00000000">
        <w:rPr>
          <w:color w:val="303030"/>
          <w:sz w:val="21"/>
          <w:szCs w:val="21"/>
          <w:rtl w:val="0"/>
        </w:rPr>
        <w:t xml:space="preserve"> Chủ doanh nghiệp, Quản lý bán hàng, Chuyên viên phân tích,.</w:t>
      </w:r>
    </w:p>
    <w:p w:rsidR="00000000" w:rsidDel="00000000" w:rsidP="00000000" w:rsidRDefault="00000000" w:rsidRPr="00000000" w14:paraId="00000008">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Các lĩnh vực phân tích chính:</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b w:val="1"/>
          <w:bCs w:val="1"/>
          <w:color w:val="303030"/>
          <w:sz w:val="21"/>
          <w:szCs w:val="21"/>
          <w:rtl w:val="0"/>
        </w:rPr>
        <w:t xml:space="preserve">Phân tích doanh thu:</w:t>
      </w:r>
      <w:r w:rsidDel="00000000" w:rsidR="00000000" w:rsidRPr="00000000">
        <w:rPr>
          <w:color w:val="303030"/>
          <w:sz w:val="21"/>
          <w:szCs w:val="21"/>
          <w:rtl w:val="0"/>
        </w:rPr>
        <w:t xml:space="preserve"> Tổng doanh thu, lợi nhuận theo thời gian (ví dụ: tháng 4/2026),.</w:t>
      </w:r>
    </w:p>
    <w:p w:rsidR="00000000" w:rsidDel="00000000" w:rsidP="00000000" w:rsidRDefault="00000000" w:rsidRPr="00000000" w14:paraId="0000000A">
      <w:pPr>
        <w:numPr>
          <w:ilvl w:val="1"/>
          <w:numId w:val="1"/>
        </w:numPr>
        <w:spacing w:after="0" w:afterAutospacing="0" w:lineRule="auto"/>
        <w:ind w:left="1440" w:hanging="360"/>
      </w:pPr>
      <w:r w:rsidDel="00000000" w:rsidR="00000000" w:rsidRPr="00000000">
        <w:rPr>
          <w:b w:val="1"/>
          <w:bCs w:val="1"/>
          <w:color w:val="303030"/>
          <w:sz w:val="21"/>
          <w:szCs w:val="21"/>
          <w:rtl w:val="0"/>
        </w:rPr>
        <w:t xml:space="preserve">Hiệu suất sản phẩm:</w:t>
      </w:r>
      <w:r w:rsidDel="00000000" w:rsidR="00000000" w:rsidRPr="00000000">
        <w:rPr>
          <w:color w:val="303030"/>
          <w:sz w:val="21"/>
          <w:szCs w:val="21"/>
          <w:rtl w:val="0"/>
        </w:rPr>
        <w:t xml:space="preserve"> Xác định sản phẩm đắt nhất, rẻ nhất, sản phẩm bán chạy nhất,.</w:t>
      </w:r>
    </w:p>
    <w:p w:rsidR="00000000" w:rsidDel="00000000" w:rsidP="00000000" w:rsidRDefault="00000000" w:rsidRPr="00000000" w14:paraId="0000000B">
      <w:pPr>
        <w:numPr>
          <w:ilvl w:val="1"/>
          <w:numId w:val="1"/>
        </w:numPr>
        <w:spacing w:after="180" w:lineRule="auto"/>
        <w:ind w:left="1440" w:hanging="360"/>
      </w:pPr>
      <w:r w:rsidDel="00000000" w:rsidR="00000000" w:rsidRPr="00000000">
        <w:rPr>
          <w:b w:val="1"/>
          <w:bCs w:val="1"/>
          <w:color w:val="303030"/>
          <w:sz w:val="21"/>
          <w:szCs w:val="21"/>
          <w:rtl w:val="0"/>
        </w:rPr>
        <w:t xml:space="preserve">Hành vi khách hàng:</w:t>
      </w:r>
      <w:r w:rsidDel="00000000" w:rsidR="00000000" w:rsidRPr="00000000">
        <w:rPr>
          <w:color w:val="303030"/>
          <w:sz w:val="21"/>
          <w:szCs w:val="21"/>
          <w:rtl w:val="0"/>
        </w:rPr>
        <w:t xml:space="preserve"> Theo dõi xu hướng mua sắm và phân khúc khách hàng,.</w:t>
      </w:r>
    </w:p>
    <w:p w:rsidR="00000000" w:rsidDel="00000000" w:rsidP="00000000" w:rsidRDefault="00000000" w:rsidRPr="00000000" w14:paraId="0000000C">
      <w:pPr>
        <w:rPr>
          <w:color w:val="303030"/>
          <w:sz w:val="21"/>
          <w:szCs w:val="21"/>
          <w:highlight w:val="white"/>
        </w:rPr>
      </w:pPr>
      <w:r w:rsidDel="00000000" w:rsidR="00000000" w:rsidRPr="00000000">
        <w:rPr>
          <w:rtl w:val="0"/>
        </w:rPr>
      </w:r>
    </w:p>
    <w:p w:rsidR="00000000" w:rsidDel="00000000" w:rsidP="00000000" w:rsidRDefault="00000000" w:rsidRPr="00000000" w14:paraId="0000000D">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0E">
      <w:pPr>
        <w:rPr>
          <w:color w:val="303030"/>
          <w:sz w:val="21"/>
          <w:szCs w:val="21"/>
          <w:highlight w:val="white"/>
        </w:rPr>
      </w:pPr>
      <w:r w:rsidDel="00000000" w:rsidR="00000000" w:rsidRPr="00000000">
        <w:rPr>
          <w:rtl w:val="0"/>
        </w:rPr>
      </w:r>
    </w:p>
    <w:p w:rsidR="00000000" w:rsidDel="00000000" w:rsidP="00000000" w:rsidRDefault="00000000" w:rsidRPr="00000000" w14:paraId="0000000F">
      <w:pPr>
        <w:rPr>
          <w:b w:val="1"/>
          <w:bCs w:val="1"/>
          <w:color w:val="303030"/>
          <w:sz w:val="21"/>
          <w:szCs w:val="21"/>
          <w:highlight w:val="white"/>
        </w:rPr>
      </w:pPr>
      <w:r w:rsidDel="00000000" w:rsidR="00000000" w:rsidRPr="00000000">
        <w:rPr>
          <w:b w:val="1"/>
          <w:bCs w:val="1"/>
          <w:color w:val="303030"/>
          <w:sz w:val="21"/>
          <w:szCs w:val="21"/>
          <w:highlight w:val="white"/>
          <w:rtl w:val="0"/>
        </w:rPr>
        <w:t xml:space="preserve">2. Functional Requirement Specification (FRS) - Đặc tả yêu cầu chức năng</w:t>
      </w:r>
    </w:p>
    <w:p w:rsidR="00000000" w:rsidDel="00000000" w:rsidP="00000000" w:rsidRDefault="00000000" w:rsidRPr="00000000" w14:paraId="00000010">
      <w:pPr>
        <w:rPr>
          <w:color w:val="303030"/>
          <w:sz w:val="21"/>
          <w:szCs w:val="21"/>
          <w:highlight w:val="white"/>
        </w:rPr>
      </w:pPr>
      <w:r w:rsidDel="00000000" w:rsidR="00000000" w:rsidRPr="00000000">
        <w:rPr>
          <w:color w:val="303030"/>
          <w:sz w:val="21"/>
          <w:szCs w:val="21"/>
          <w:highlight w:val="white"/>
          <w:rtl w:val="0"/>
        </w:rPr>
        <w:t xml:space="preserve">Tài liệu này mô tả cách hệ thống phản hồi các tương tác của người dùng để đáp ứng yêu cầu nghiệp vụ.</w:t>
      </w:r>
    </w:p>
    <w:p w:rsidR="00000000" w:rsidDel="00000000" w:rsidP="00000000" w:rsidRDefault="00000000" w:rsidRPr="00000000" w14:paraId="00000011">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Giao diện truy vấn ngôn ngữ tự nhiên (NL Interface):</w:t>
      </w:r>
    </w:p>
    <w:p w:rsidR="00000000" w:rsidDel="00000000" w:rsidP="00000000" w:rsidRDefault="00000000" w:rsidRPr="00000000" w14:paraId="00000012">
      <w:pPr>
        <w:numPr>
          <w:ilvl w:val="1"/>
          <w:numId w:val="2"/>
        </w:numPr>
        <w:spacing w:after="0" w:afterAutospacing="0" w:lineRule="auto"/>
        <w:ind w:left="1440" w:hanging="360"/>
      </w:pPr>
      <w:r w:rsidDel="00000000" w:rsidR="00000000" w:rsidRPr="00000000">
        <w:rPr>
          <w:color w:val="303030"/>
          <w:sz w:val="21"/>
          <w:szCs w:val="21"/>
          <w:rtl w:val="0"/>
        </w:rPr>
        <w:t xml:space="preserve">Người dùng nhập câu hỏi (ví dụ: "Doanh thu tháng 1 năm 2026 là bao nhiêu?").</w:t>
      </w:r>
    </w:p>
    <w:p w:rsidR="00000000" w:rsidDel="00000000" w:rsidP="00000000" w:rsidRDefault="00000000" w:rsidRPr="00000000" w14:paraId="00000013">
      <w:pPr>
        <w:numPr>
          <w:ilvl w:val="1"/>
          <w:numId w:val="2"/>
        </w:numPr>
        <w:spacing w:after="0" w:afterAutospacing="0" w:lineRule="auto"/>
        <w:ind w:left="1440" w:hanging="360"/>
      </w:pPr>
      <w:r w:rsidDel="00000000" w:rsidR="00000000" w:rsidRPr="00000000">
        <w:rPr>
          <w:color w:val="303030"/>
          <w:sz w:val="21"/>
          <w:szCs w:val="21"/>
          <w:rtl w:val="0"/>
        </w:rPr>
        <w:t xml:space="preserve">Hệ thống phải hiểu ngữ cảnh thời gian và thực thể (Sản phẩm, Khách hàng, Đơn hàng),.</w:t>
      </w:r>
    </w:p>
    <w:p w:rsidR="00000000" w:rsidDel="00000000" w:rsidP="00000000" w:rsidRDefault="00000000" w:rsidRPr="00000000" w14:paraId="00000014">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Xử lý và Chuyển đổi AI (AI Agent):</w:t>
      </w:r>
    </w:p>
    <w:p w:rsidR="00000000" w:rsidDel="00000000" w:rsidP="00000000" w:rsidRDefault="00000000" w:rsidRPr="00000000" w14:paraId="00000015">
      <w:pPr>
        <w:numPr>
          <w:ilvl w:val="1"/>
          <w:numId w:val="2"/>
        </w:numPr>
        <w:spacing w:after="0" w:afterAutospacing="0" w:lineRule="auto"/>
        <w:ind w:left="1440" w:hanging="360"/>
      </w:pPr>
      <w:r w:rsidDel="00000000" w:rsidR="00000000" w:rsidRPr="00000000">
        <w:rPr>
          <w:b w:val="1"/>
          <w:bCs w:val="1"/>
          <w:color w:val="303030"/>
          <w:sz w:val="21"/>
          <w:szCs w:val="21"/>
          <w:rtl w:val="0"/>
        </w:rPr>
        <w:t xml:space="preserve">Hiểu Schema:</w:t>
      </w:r>
      <w:r w:rsidDel="00000000" w:rsidR="00000000" w:rsidRPr="00000000">
        <w:rPr>
          <w:color w:val="303030"/>
          <w:sz w:val="21"/>
          <w:szCs w:val="21"/>
          <w:rtl w:val="0"/>
        </w:rPr>
        <w:t xml:space="preserve"> AI Agent tự động đọc siêu dữ liệu (Metadata) từ </w:t>
      </w:r>
      <w:r w:rsidDel="00000000" w:rsidR="00000000" w:rsidRPr="00000000">
        <w:rPr>
          <w:b w:val="1"/>
          <w:bCs w:val="1"/>
          <w:color w:val="303030"/>
          <w:sz w:val="21"/>
          <w:szCs w:val="21"/>
          <w:rtl w:val="0"/>
        </w:rPr>
        <w:t xml:space="preserve">Hive Metastore</w:t>
      </w:r>
      <w:r w:rsidDel="00000000" w:rsidR="00000000" w:rsidRPr="00000000">
        <w:rPr>
          <w:color w:val="303030"/>
          <w:sz w:val="21"/>
          <w:szCs w:val="21"/>
          <w:rtl w:val="0"/>
        </w:rPr>
        <w:t xml:space="preserve"> để biết cấu trúc bảng,.</w:t>
      </w:r>
    </w:p>
    <w:p w:rsidR="00000000" w:rsidDel="00000000" w:rsidP="00000000" w:rsidRDefault="00000000" w:rsidRPr="00000000" w14:paraId="00000016">
      <w:pPr>
        <w:numPr>
          <w:ilvl w:val="1"/>
          <w:numId w:val="2"/>
        </w:numPr>
        <w:spacing w:after="0" w:afterAutospacing="0" w:lineRule="auto"/>
        <w:ind w:left="1440" w:hanging="360"/>
      </w:pPr>
      <w:r w:rsidDel="00000000" w:rsidR="00000000" w:rsidRPr="00000000">
        <w:rPr>
          <w:b w:val="1"/>
          <w:bCs w:val="1"/>
          <w:color w:val="303030"/>
          <w:sz w:val="21"/>
          <w:szCs w:val="21"/>
          <w:rtl w:val="0"/>
        </w:rPr>
        <w:t xml:space="preserve">Tạo SQL:</w:t>
      </w:r>
      <w:r w:rsidDel="00000000" w:rsidR="00000000" w:rsidRPr="00000000">
        <w:rPr>
          <w:color w:val="303030"/>
          <w:sz w:val="21"/>
          <w:szCs w:val="21"/>
          <w:rtl w:val="0"/>
        </w:rPr>
        <w:t xml:space="preserve"> Chuyển câu hỏi NL thành câu lệnh SQL chuẩn Star Schema (Fact/Dimension),.</w:t>
      </w:r>
    </w:p>
    <w:p w:rsidR="00000000" w:rsidDel="00000000" w:rsidP="00000000" w:rsidRDefault="00000000" w:rsidRPr="00000000" w14:paraId="00000017">
      <w:pPr>
        <w:numPr>
          <w:ilvl w:val="1"/>
          <w:numId w:val="2"/>
        </w:numPr>
        <w:spacing w:after="0" w:afterAutospacing="0" w:lineRule="auto"/>
        <w:ind w:left="1440" w:hanging="360"/>
      </w:pPr>
      <w:r w:rsidDel="00000000" w:rsidR="00000000" w:rsidRPr="00000000">
        <w:rPr>
          <w:b w:val="1"/>
          <w:bCs w:val="1"/>
          <w:color w:val="303030"/>
          <w:sz w:val="21"/>
          <w:szCs w:val="21"/>
          <w:rtl w:val="0"/>
        </w:rPr>
        <w:t xml:space="preserve">Thực thi an toàn:</w:t>
      </w:r>
      <w:r w:rsidDel="00000000" w:rsidR="00000000" w:rsidRPr="00000000">
        <w:rPr>
          <w:color w:val="303030"/>
          <w:sz w:val="21"/>
          <w:szCs w:val="21"/>
          <w:rtl w:val="0"/>
        </w:rPr>
        <w:t xml:space="preserve"> Kiểm tra các từ khóa nguy hiểm và tự động thêm </w:t>
      </w:r>
      <w:r w:rsidDel="00000000" w:rsidR="00000000" w:rsidRPr="00000000">
        <w:rPr>
          <w:rFonts w:ascii="Roboto Mono" w:cs="Roboto Mono" w:eastAsia="Roboto Mono" w:hAnsi="Roboto Mono"/>
          <w:color w:val="303030"/>
          <w:sz w:val="21"/>
          <w:szCs w:val="21"/>
          <w:shd w:fill="f2f2f2" w:val="clear"/>
          <w:rtl w:val="0"/>
        </w:rPr>
        <w:t xml:space="preserve">LIMIT</w:t>
      </w:r>
      <w:r w:rsidDel="00000000" w:rsidR="00000000" w:rsidRPr="00000000">
        <w:rPr>
          <w:color w:val="303030"/>
          <w:sz w:val="21"/>
          <w:szCs w:val="21"/>
          <w:rtl w:val="0"/>
        </w:rPr>
        <w:t xml:space="preserve"> để tránh quét toàn bộ bảng gây tốn tài nguyên.</w:t>
      </w:r>
    </w:p>
    <w:p w:rsidR="00000000" w:rsidDel="00000000" w:rsidP="00000000" w:rsidRDefault="00000000" w:rsidRPr="00000000" w14:paraId="00000018">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Hiển thị kết quả:</w:t>
      </w:r>
    </w:p>
    <w:p w:rsidR="00000000" w:rsidDel="00000000" w:rsidP="00000000" w:rsidRDefault="00000000" w:rsidRPr="00000000" w14:paraId="00000019">
      <w:pPr>
        <w:numPr>
          <w:ilvl w:val="1"/>
          <w:numId w:val="2"/>
        </w:numPr>
        <w:spacing w:after="0" w:afterAutospacing="0" w:lineRule="auto"/>
        <w:ind w:left="1440" w:hanging="360"/>
      </w:pPr>
      <w:r w:rsidDel="00000000" w:rsidR="00000000" w:rsidRPr="00000000">
        <w:rPr>
          <w:color w:val="303030"/>
          <w:sz w:val="21"/>
          <w:szCs w:val="21"/>
          <w:rtl w:val="0"/>
        </w:rPr>
        <w:t xml:space="preserve">Trả về dữ liệu dưới dạng bảng hoặc các chỉ số (metrics) đơn giản,.</w:t>
      </w:r>
    </w:p>
    <w:p w:rsidR="00000000" w:rsidDel="00000000" w:rsidP="00000000" w:rsidRDefault="00000000" w:rsidRPr="00000000" w14:paraId="0000001A">
      <w:pPr>
        <w:numPr>
          <w:ilvl w:val="1"/>
          <w:numId w:val="2"/>
        </w:numPr>
        <w:spacing w:after="0" w:afterAutospacing="0" w:lineRule="auto"/>
        <w:ind w:left="1440" w:hanging="360"/>
      </w:pPr>
      <w:r w:rsidDel="00000000" w:rsidR="00000000" w:rsidRPr="00000000">
        <w:rPr>
          <w:color w:val="303030"/>
          <w:sz w:val="21"/>
          <w:szCs w:val="21"/>
          <w:rtl w:val="0"/>
        </w:rPr>
        <w:t xml:space="preserve">Cung cấp thông tin về nguồn gốc dữ liệu (Lineage) để người dùng tin tưởng vào con số,.</w:t>
      </w:r>
    </w:p>
    <w:p w:rsidR="00000000" w:rsidDel="00000000" w:rsidP="00000000" w:rsidRDefault="00000000" w:rsidRPr="00000000" w14:paraId="0000001B">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Hệ thống phản hồi (Feedback Loop):</w:t>
      </w:r>
      <w:r w:rsidDel="00000000" w:rsidR="00000000" w:rsidRPr="00000000">
        <w:rPr>
          <w:color w:val="303030"/>
          <w:sz w:val="21"/>
          <w:szCs w:val="21"/>
          <w:rtl w:val="0"/>
        </w:rPr>
        <w:t xml:space="preserve"> Cho phép người dùng đánh giá độ chính xác của câu trả lời để tinh chỉnh prompt của AI,.</w:t>
      </w:r>
    </w:p>
    <w:p w:rsidR="00000000" w:rsidDel="00000000" w:rsidP="00000000" w:rsidRDefault="00000000" w:rsidRPr="00000000" w14:paraId="0000001C">
      <w:pPr>
        <w:rPr>
          <w:color w:val="303030"/>
          <w:sz w:val="21"/>
          <w:szCs w:val="21"/>
          <w:highlight w:val="white"/>
        </w:rPr>
      </w:pPr>
      <w:r w:rsidDel="00000000" w:rsidR="00000000" w:rsidRPr="00000000">
        <w:rPr>
          <w:rtl w:val="0"/>
        </w:rPr>
      </w:r>
    </w:p>
    <w:p w:rsidR="00000000" w:rsidDel="00000000" w:rsidP="00000000" w:rsidRDefault="00000000" w:rsidRPr="00000000" w14:paraId="0000001D">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01E">
      <w:pPr>
        <w:rPr>
          <w:color w:val="303030"/>
          <w:sz w:val="21"/>
          <w:szCs w:val="21"/>
          <w:highlight w:val="white"/>
        </w:rPr>
      </w:pPr>
      <w:r w:rsidDel="00000000" w:rsidR="00000000" w:rsidRPr="00000000">
        <w:rPr>
          <w:rtl w:val="0"/>
        </w:rPr>
      </w:r>
    </w:p>
    <w:p w:rsidR="00000000" w:rsidDel="00000000" w:rsidP="00000000" w:rsidRDefault="00000000" w:rsidRPr="00000000" w14:paraId="0000001F">
      <w:pPr>
        <w:rPr>
          <w:b w:val="1"/>
          <w:bCs w:val="1"/>
          <w:color w:val="303030"/>
          <w:sz w:val="21"/>
          <w:szCs w:val="21"/>
          <w:highlight w:val="white"/>
        </w:rPr>
      </w:pPr>
      <w:r w:rsidDel="00000000" w:rsidR="00000000" w:rsidRPr="00000000">
        <w:rPr>
          <w:b w:val="1"/>
          <w:bCs w:val="1"/>
          <w:color w:val="303030"/>
          <w:sz w:val="21"/>
          <w:szCs w:val="21"/>
          <w:highlight w:val="white"/>
          <w:rtl w:val="0"/>
        </w:rPr>
        <w:t xml:space="preserve">3. Software Requirement Specification (SRS) - Đặc tả yêu cầu phần mềm</w:t>
      </w:r>
    </w:p>
    <w:p w:rsidR="00000000" w:rsidDel="00000000" w:rsidP="00000000" w:rsidRDefault="00000000" w:rsidRPr="00000000" w14:paraId="00000020">
      <w:pPr>
        <w:rPr>
          <w:color w:val="303030"/>
          <w:sz w:val="21"/>
          <w:szCs w:val="21"/>
          <w:highlight w:val="white"/>
        </w:rPr>
      </w:pPr>
      <w:r w:rsidDel="00000000" w:rsidR="00000000" w:rsidRPr="00000000">
        <w:rPr>
          <w:color w:val="303030"/>
          <w:sz w:val="21"/>
          <w:szCs w:val="21"/>
          <w:highlight w:val="white"/>
          <w:rtl w:val="0"/>
        </w:rPr>
        <w:t xml:space="preserve">Tài liệu này chi tiết hóa kiến trúc kỹ thuật và các thành phần công nghệ dựa trên hệ sinh thái Apache mã nguồn mở,.</w:t>
      </w:r>
    </w:p>
    <w:p w:rsidR="00000000" w:rsidDel="00000000" w:rsidP="00000000" w:rsidRDefault="00000000" w:rsidRPr="00000000" w14:paraId="00000021">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Kiến trúc hệ thống (Architecture):</w:t>
      </w:r>
      <w:r w:rsidDel="00000000" w:rsidR="00000000" w:rsidRPr="00000000">
        <w:rPr>
          <w:color w:val="303030"/>
          <w:sz w:val="21"/>
          <w:szCs w:val="21"/>
          <w:rtl w:val="0"/>
        </w:rPr>
        <w:t xml:space="preserve"> Sử dụng mô hình </w:t>
      </w:r>
      <w:r w:rsidDel="00000000" w:rsidR="00000000" w:rsidRPr="00000000">
        <w:rPr>
          <w:b w:val="1"/>
          <w:bCs w:val="1"/>
          <w:color w:val="303030"/>
          <w:sz w:val="21"/>
          <w:szCs w:val="21"/>
          <w:rtl w:val="0"/>
        </w:rPr>
        <w:t xml:space="preserve">ELT</w:t>
      </w:r>
      <w:r w:rsidDel="00000000" w:rsidR="00000000" w:rsidRPr="00000000">
        <w:rPr>
          <w:color w:val="303030"/>
          <w:sz w:val="21"/>
          <w:szCs w:val="21"/>
          <w:rtl w:val="0"/>
        </w:rPr>
        <w:t xml:space="preserve"> với các lớp dữ liệu Medallion (Bronze/Silver/Gold),.</w:t>
      </w:r>
    </w:p>
    <w:p w:rsidR="00000000" w:rsidDel="00000000" w:rsidP="00000000" w:rsidRDefault="00000000" w:rsidRPr="00000000" w14:paraId="00000022">
      <w:pPr>
        <w:numPr>
          <w:ilvl w:val="1"/>
          <w:numId w:val="3"/>
        </w:numPr>
        <w:spacing w:after="0" w:afterAutospacing="0" w:lineRule="auto"/>
        <w:ind w:left="1440" w:hanging="360"/>
      </w:pPr>
      <w:r w:rsidDel="00000000" w:rsidR="00000000" w:rsidRPr="00000000">
        <w:rPr>
          <w:b w:val="1"/>
          <w:bCs w:val="1"/>
          <w:color w:val="303030"/>
          <w:sz w:val="21"/>
          <w:szCs w:val="21"/>
          <w:rtl w:val="0"/>
        </w:rPr>
        <w:t xml:space="preserve">Ingestion:</w:t>
      </w:r>
      <w:r w:rsidDel="00000000" w:rsidR="00000000" w:rsidRPr="00000000">
        <w:rPr>
          <w:color w:val="303030"/>
          <w:sz w:val="21"/>
          <w:szCs w:val="21"/>
          <w:rtl w:val="0"/>
        </w:rPr>
        <w:t xml:space="preserve"> </w:t>
      </w:r>
      <w:r w:rsidDel="00000000" w:rsidR="00000000" w:rsidRPr="00000000">
        <w:rPr>
          <w:b w:val="1"/>
          <w:bCs w:val="1"/>
          <w:color w:val="303030"/>
          <w:sz w:val="21"/>
          <w:szCs w:val="21"/>
          <w:rtl w:val="0"/>
        </w:rPr>
        <w:t xml:space="preserve">Apache NiFi</w:t>
      </w:r>
      <w:r w:rsidDel="00000000" w:rsidR="00000000" w:rsidRPr="00000000">
        <w:rPr>
          <w:color w:val="303030"/>
          <w:sz w:val="21"/>
          <w:szCs w:val="21"/>
          <w:rtl w:val="0"/>
        </w:rPr>
        <w:t xml:space="preserve"> điều phối luồng dữ liệu từ PostgreSQL, nạp vào Kafka cho streaming và HDFS cho batch,.</w:t>
      </w:r>
    </w:p>
    <w:p w:rsidR="00000000" w:rsidDel="00000000" w:rsidP="00000000" w:rsidRDefault="00000000" w:rsidRPr="00000000" w14:paraId="00000023">
      <w:pPr>
        <w:numPr>
          <w:ilvl w:val="1"/>
          <w:numId w:val="3"/>
        </w:numPr>
        <w:spacing w:after="0" w:afterAutospacing="0" w:lineRule="auto"/>
        <w:ind w:left="1440" w:hanging="360"/>
      </w:pPr>
      <w:r w:rsidDel="00000000" w:rsidR="00000000" w:rsidRPr="00000000">
        <w:rPr>
          <w:b w:val="1"/>
          <w:bCs w:val="1"/>
          <w:color w:val="303030"/>
          <w:sz w:val="21"/>
          <w:szCs w:val="21"/>
          <w:rtl w:val="0"/>
        </w:rPr>
        <w:t xml:space="preserve">Data Lake (HDFS):</w:t>
      </w:r>
      <w:r w:rsidDel="00000000" w:rsidR="00000000" w:rsidRPr="00000000">
        <w:rPr>
          <w:color w:val="303030"/>
          <w:sz w:val="21"/>
          <w:szCs w:val="21"/>
          <w:rtl w:val="0"/>
        </w:rPr>
        <w:t xml:space="preserve"> Lưu trữ dữ liệu thô (Bronze) và dữ liệu đã làm sạch/chuẩn hóa (Silver) dưới định dạng </w:t>
      </w:r>
      <w:r w:rsidDel="00000000" w:rsidR="00000000" w:rsidRPr="00000000">
        <w:rPr>
          <w:b w:val="1"/>
          <w:bCs w:val="1"/>
          <w:color w:val="303030"/>
          <w:sz w:val="21"/>
          <w:szCs w:val="21"/>
          <w:rtl w:val="0"/>
        </w:rPr>
        <w:t xml:space="preserve">Parquet</w:t>
      </w:r>
      <w:r w:rsidDel="00000000" w:rsidR="00000000" w:rsidRPr="00000000">
        <w:rPr>
          <w:color w:val="303030"/>
          <w:sz w:val="21"/>
          <w:szCs w:val="21"/>
          <w:rtl w:val="0"/>
        </w:rPr>
        <w:t xml:space="preserve">,.</w:t>
      </w:r>
    </w:p>
    <w:p w:rsidR="00000000" w:rsidDel="00000000" w:rsidP="00000000" w:rsidRDefault="00000000" w:rsidRPr="00000000" w14:paraId="00000024">
      <w:pPr>
        <w:numPr>
          <w:ilvl w:val="1"/>
          <w:numId w:val="3"/>
        </w:numPr>
        <w:spacing w:after="0" w:afterAutospacing="0" w:lineRule="auto"/>
        <w:ind w:left="1440" w:hanging="360"/>
      </w:pPr>
      <w:r w:rsidDel="00000000" w:rsidR="00000000" w:rsidRPr="00000000">
        <w:rPr>
          <w:b w:val="1"/>
          <w:bCs w:val="1"/>
          <w:color w:val="303030"/>
          <w:sz w:val="21"/>
          <w:szCs w:val="21"/>
          <w:rtl w:val="0"/>
        </w:rPr>
        <w:t xml:space="preserve">Data Warehouse (Apache Hive):</w:t>
      </w:r>
      <w:r w:rsidDel="00000000" w:rsidR="00000000" w:rsidRPr="00000000">
        <w:rPr>
          <w:color w:val="303030"/>
          <w:sz w:val="21"/>
          <w:szCs w:val="21"/>
          <w:rtl w:val="0"/>
        </w:rPr>
        <w:t xml:space="preserve"> Tổ chức dữ liệu theo sơ đồ Star Schema (Gold) để tối ưu hóa truy vấn phân tích (OLAP),.</w:t>
      </w:r>
    </w:p>
    <w:p w:rsidR="00000000" w:rsidDel="00000000" w:rsidP="00000000" w:rsidRDefault="00000000" w:rsidRPr="00000000" w14:paraId="00000025">
      <w:pPr>
        <w:numPr>
          <w:ilvl w:val="1"/>
          <w:numId w:val="3"/>
        </w:numPr>
        <w:spacing w:after="0" w:afterAutospacing="0" w:lineRule="auto"/>
        <w:ind w:left="1440" w:hanging="360"/>
      </w:pPr>
      <w:r w:rsidDel="00000000" w:rsidR="00000000" w:rsidRPr="00000000">
        <w:rPr>
          <w:b w:val="1"/>
          <w:bCs w:val="1"/>
          <w:color w:val="303030"/>
          <w:sz w:val="21"/>
          <w:szCs w:val="21"/>
          <w:rtl w:val="0"/>
        </w:rPr>
        <w:t xml:space="preserve">Xử lý (Apache Spark):</w:t>
      </w:r>
      <w:r w:rsidDel="00000000" w:rsidR="00000000" w:rsidRPr="00000000">
        <w:rPr>
          <w:color w:val="303030"/>
          <w:sz w:val="21"/>
          <w:szCs w:val="21"/>
          <w:rtl w:val="0"/>
        </w:rPr>
        <w:t xml:space="preserve"> Thực hiện các tác vụ ETL phức tạp, tính toán doanh thu và xử lý dữ liệu streaming từ Kafka,,.</w:t>
      </w:r>
    </w:p>
    <w:p w:rsidR="00000000" w:rsidDel="00000000" w:rsidP="00000000" w:rsidRDefault="00000000" w:rsidRPr="00000000" w14:paraId="00000026">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Tầng AI &amp; API (AI Layer):</w:t>
      </w:r>
    </w:p>
    <w:p w:rsidR="00000000" w:rsidDel="00000000" w:rsidP="00000000" w:rsidRDefault="00000000" w:rsidRPr="00000000" w14:paraId="00000027">
      <w:pPr>
        <w:numPr>
          <w:ilvl w:val="1"/>
          <w:numId w:val="3"/>
        </w:numPr>
        <w:spacing w:after="0" w:afterAutospacing="0" w:lineRule="auto"/>
        <w:ind w:left="1440" w:hanging="360"/>
      </w:pPr>
      <w:r w:rsidDel="00000000" w:rsidR="00000000" w:rsidRPr="00000000">
        <w:rPr>
          <w:b w:val="1"/>
          <w:bCs w:val="1"/>
          <w:color w:val="303030"/>
          <w:sz w:val="21"/>
          <w:szCs w:val="21"/>
          <w:rtl w:val="0"/>
        </w:rPr>
        <w:t xml:space="preserve">Backend:</w:t>
      </w:r>
      <w:r w:rsidDel="00000000" w:rsidR="00000000" w:rsidRPr="00000000">
        <w:rPr>
          <w:color w:val="303030"/>
          <w:sz w:val="21"/>
          <w:szCs w:val="21"/>
          <w:rtl w:val="0"/>
        </w:rPr>
        <w:t xml:space="preserve"> FastAPI tích hợp LangChain và mô hình ngôn ngữ lớn (LLM) như GPT-4.</w:t>
      </w:r>
    </w:p>
    <w:p w:rsidR="00000000" w:rsidDel="00000000" w:rsidP="00000000" w:rsidRDefault="00000000" w:rsidRPr="00000000" w14:paraId="00000028">
      <w:pPr>
        <w:numPr>
          <w:ilvl w:val="1"/>
          <w:numId w:val="3"/>
        </w:numPr>
        <w:spacing w:after="0" w:afterAutospacing="0" w:lineRule="auto"/>
        <w:ind w:left="1440" w:hanging="360"/>
      </w:pPr>
      <w:r w:rsidDel="00000000" w:rsidR="00000000" w:rsidRPr="00000000">
        <w:rPr>
          <w:b w:val="1"/>
          <w:bCs w:val="1"/>
          <w:color w:val="303030"/>
          <w:sz w:val="21"/>
          <w:szCs w:val="21"/>
          <w:rtl w:val="0"/>
        </w:rPr>
        <w:t xml:space="preserve">Tầng ngữ nghĩa (Semantic Layer):</w:t>
      </w:r>
      <w:r w:rsidDel="00000000" w:rsidR="00000000" w:rsidRPr="00000000">
        <w:rPr>
          <w:color w:val="303030"/>
          <w:sz w:val="21"/>
          <w:szCs w:val="21"/>
          <w:rtl w:val="0"/>
        </w:rPr>
        <w:t xml:space="preserve"> Sử dụng taxonomy đặt tên thống nhất (ví dụ: </w:t>
      </w:r>
      <w:r w:rsidDel="00000000" w:rsidR="00000000" w:rsidRPr="00000000">
        <w:rPr>
          <w:rFonts w:ascii="Roboto Mono" w:cs="Roboto Mono" w:eastAsia="Roboto Mono" w:hAnsi="Roboto Mono"/>
          <w:color w:val="303030"/>
          <w:sz w:val="21"/>
          <w:szCs w:val="21"/>
          <w:shd w:fill="f2f2f2" w:val="clear"/>
          <w:rtl w:val="0"/>
        </w:rPr>
        <w:t xml:space="preserve">ORDER_TOTAL_AMT</w:t>
      </w:r>
      <w:r w:rsidDel="00000000" w:rsidR="00000000" w:rsidRPr="00000000">
        <w:rPr>
          <w:color w:val="303030"/>
          <w:sz w:val="21"/>
          <w:szCs w:val="21"/>
          <w:rtl w:val="0"/>
        </w:rPr>
        <w:t xml:space="preserve">) để AI dễ hiểu.</w:t>
      </w:r>
    </w:p>
    <w:p w:rsidR="00000000" w:rsidDel="00000000" w:rsidP="00000000" w:rsidRDefault="00000000" w:rsidRPr="00000000" w14:paraId="00000029">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Yêu cầu phi chức năng (Non-functional Requirements):</w:t>
      </w:r>
    </w:p>
    <w:p w:rsidR="00000000" w:rsidDel="00000000" w:rsidP="00000000" w:rsidRDefault="00000000" w:rsidRPr="00000000" w14:paraId="0000002A">
      <w:pPr>
        <w:numPr>
          <w:ilvl w:val="1"/>
          <w:numId w:val="3"/>
        </w:numPr>
        <w:spacing w:after="0" w:afterAutospacing="0" w:lineRule="auto"/>
        <w:ind w:left="1440" w:hanging="360"/>
      </w:pPr>
      <w:r w:rsidDel="00000000" w:rsidR="00000000" w:rsidRPr="00000000">
        <w:rPr>
          <w:b w:val="1"/>
          <w:bCs w:val="1"/>
          <w:color w:val="303030"/>
          <w:sz w:val="21"/>
          <w:szCs w:val="21"/>
          <w:rtl w:val="0"/>
        </w:rPr>
        <w:t xml:space="preserve">Tính tin cậy (Reliability):</w:t>
      </w:r>
      <w:r w:rsidDel="00000000" w:rsidR="00000000" w:rsidRPr="00000000">
        <w:rPr>
          <w:color w:val="303030"/>
          <w:sz w:val="21"/>
          <w:szCs w:val="21"/>
          <w:rtl w:val="0"/>
        </w:rPr>
        <w:t xml:space="preserve"> Hệ thống phải tự phục hồi khi job ETL thất bại và đảm bảo tính nhất quán của dữ liệu,,.</w:t>
      </w:r>
    </w:p>
    <w:p w:rsidR="00000000" w:rsidDel="00000000" w:rsidP="00000000" w:rsidRDefault="00000000" w:rsidRPr="00000000" w14:paraId="0000002B">
      <w:pPr>
        <w:numPr>
          <w:ilvl w:val="1"/>
          <w:numId w:val="3"/>
        </w:numPr>
        <w:spacing w:after="0" w:afterAutospacing="0" w:lineRule="auto"/>
        <w:ind w:left="1440" w:hanging="360"/>
      </w:pPr>
      <w:r w:rsidDel="00000000" w:rsidR="00000000" w:rsidRPr="00000000">
        <w:rPr>
          <w:b w:val="1"/>
          <w:bCs w:val="1"/>
          <w:color w:val="303030"/>
          <w:sz w:val="21"/>
          <w:szCs w:val="21"/>
          <w:rtl w:val="0"/>
        </w:rPr>
        <w:t xml:space="preserve">Khả năng mở rộng (Scalability):</w:t>
      </w:r>
      <w:r w:rsidDel="00000000" w:rsidR="00000000" w:rsidRPr="00000000">
        <w:rPr>
          <w:color w:val="303030"/>
          <w:sz w:val="21"/>
          <w:szCs w:val="21"/>
          <w:rtl w:val="0"/>
        </w:rPr>
        <w:t xml:space="preserve"> Kiến trúc cụm (cluster) của Spark và HDFS cho phép xử lý lượng dữ liệu tăng trưởng từ GB đến TB,,.</w:t>
      </w:r>
    </w:p>
    <w:p w:rsidR="00000000" w:rsidDel="00000000" w:rsidP="00000000" w:rsidRDefault="00000000" w:rsidRPr="00000000" w14:paraId="0000002C">
      <w:pPr>
        <w:numPr>
          <w:ilvl w:val="1"/>
          <w:numId w:val="3"/>
        </w:numPr>
        <w:spacing w:after="0" w:afterAutospacing="0" w:lineRule="auto"/>
        <w:ind w:left="1440" w:hanging="360"/>
      </w:pPr>
      <w:r w:rsidDel="00000000" w:rsidR="00000000" w:rsidRPr="00000000">
        <w:rPr>
          <w:b w:val="1"/>
          <w:bCs w:val="1"/>
          <w:color w:val="303030"/>
          <w:sz w:val="21"/>
          <w:szCs w:val="21"/>
          <w:rtl w:val="0"/>
        </w:rPr>
        <w:t xml:space="preserve">Bảo mật:</w:t>
      </w:r>
      <w:r w:rsidDel="00000000" w:rsidR="00000000" w:rsidRPr="00000000">
        <w:rPr>
          <w:color w:val="303030"/>
          <w:sz w:val="21"/>
          <w:szCs w:val="21"/>
          <w:rtl w:val="0"/>
        </w:rPr>
        <w:t xml:space="preserve"> Quyền truy cập chỉ đọc (Read-only) cho AI Agent và mã hóa dữ liệu nhạy cảm,.</w:t>
      </w:r>
    </w:p>
    <w:p w:rsidR="00000000" w:rsidDel="00000000" w:rsidP="00000000" w:rsidRDefault="00000000" w:rsidRPr="00000000" w14:paraId="0000002D">
      <w:pPr>
        <w:numPr>
          <w:ilvl w:val="1"/>
          <w:numId w:val="3"/>
        </w:numPr>
        <w:spacing w:after="180" w:lineRule="auto"/>
        <w:ind w:left="1440" w:hanging="360"/>
      </w:pPr>
      <w:r w:rsidDel="00000000" w:rsidR="00000000" w:rsidRPr="00000000">
        <w:rPr>
          <w:b w:val="1"/>
          <w:bCs w:val="1"/>
          <w:color w:val="303030"/>
          <w:sz w:val="21"/>
          <w:szCs w:val="21"/>
          <w:rtl w:val="0"/>
        </w:rPr>
        <w:t xml:space="preserve">Chất lượng dữ liệu:</w:t>
      </w:r>
      <w:r w:rsidDel="00000000" w:rsidR="00000000" w:rsidRPr="00000000">
        <w:rPr>
          <w:color w:val="303030"/>
          <w:sz w:val="21"/>
          <w:szCs w:val="21"/>
          <w:rtl w:val="0"/>
        </w:rPr>
        <w:t xml:space="preserve"> Tích hợp các bộ kiểm tra (Great Expectations) để đảm bảo dữ liệu không có giá trị Null hoặc lỗi logic trước khi AI truy vấn,.</w:t>
      </w:r>
    </w:p>
    <w:p w:rsidR="00000000" w:rsidDel="00000000" w:rsidP="00000000" w:rsidRDefault="00000000" w:rsidRPr="00000000" w14:paraId="0000002E">
      <w:pPr>
        <w:rPr>
          <w:color w:val="303030"/>
          <w:sz w:val="21"/>
          <w:szCs w:val="21"/>
          <w:highlight w:val="white"/>
        </w:rPr>
      </w:pPr>
      <w:r w:rsidDel="00000000" w:rsidR="00000000" w:rsidRPr="00000000">
        <w:rPr>
          <w:color w:val="303030"/>
          <w:sz w:val="21"/>
          <w:szCs w:val="21"/>
          <w:highlight w:val="white"/>
          <w:rtl w:val="0"/>
        </w:rPr>
        <w:t xml:space="preserve">Bản SRS này đảm bảo hệ thống vận hành theo nguyên tắc "đơn giản và nhanh" (simple and fast) để đáp ứng kỳ vọng của người dùng kinh doanh,</w:t>
      </w:r>
    </w:p>
    <w:p w:rsidR="00000000" w:rsidDel="00000000" w:rsidP="00000000" w:rsidRDefault="00000000" w:rsidRPr="00000000" w14:paraId="0000002F">
      <w:pPr>
        <w:rPr>
          <w:color w:val="303030"/>
          <w:sz w:val="21"/>
          <w:szCs w:val="21"/>
          <w:highlight w:val="white"/>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