
<file path=[Content_Types].xml><?xml version="1.0" encoding="utf-8"?>
<Types xmlns="http://schemas.openxmlformats.org/package/2006/content-types">
  <Default Extension="png" ContentType="image/png"/>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3D70" w:rsidRDefault="00CF44BD" w:rsidP="00373E07">
      <w:pPr>
        <w:jc w:val="center"/>
        <w:rPr>
          <w:rFonts w:cs="Times New Roman"/>
          <w:sz w:val="52"/>
          <w:szCs w:val="52"/>
        </w:rPr>
      </w:pPr>
      <w:r>
        <w:rPr>
          <w:rFonts w:cs="Times New Roman"/>
          <w:sz w:val="52"/>
          <w:szCs w:val="52"/>
        </w:rPr>
        <w:t>Website trò chời dân gian</w:t>
      </w:r>
    </w:p>
    <w:p w:rsidR="00CF44BD" w:rsidRDefault="00CF44BD" w:rsidP="00C45F9A">
      <w:pPr>
        <w:pStyle w:val="Heading1"/>
        <w:numPr>
          <w:ilvl w:val="0"/>
          <w:numId w:val="0"/>
        </w:numPr>
      </w:pPr>
      <w:r>
        <w:t>Các trò chơi</w:t>
      </w:r>
    </w:p>
    <w:p w:rsidR="00040C9D" w:rsidRDefault="00040C9D" w:rsidP="006A5F07">
      <w:r>
        <w:tab/>
        <w:t>Tiêu chí lựu chọn các trò chơi:</w:t>
      </w:r>
    </w:p>
    <w:p w:rsidR="00040C9D" w:rsidRDefault="00040C9D" w:rsidP="00040C9D">
      <w:pPr>
        <w:pStyle w:val="ListParagraph"/>
        <w:numPr>
          <w:ilvl w:val="0"/>
          <w:numId w:val="10"/>
        </w:numPr>
        <w:spacing w:line="276" w:lineRule="auto"/>
      </w:pPr>
      <w:r>
        <w:t xml:space="preserve">Là các trò chơi dân gian. </w:t>
      </w:r>
    </w:p>
    <w:p w:rsidR="006A5F07" w:rsidRPr="006A5F07" w:rsidRDefault="00040C9D" w:rsidP="00040C9D">
      <w:pPr>
        <w:pStyle w:val="ListParagraph"/>
        <w:numPr>
          <w:ilvl w:val="0"/>
          <w:numId w:val="10"/>
        </w:numPr>
        <w:spacing w:before="240" w:line="276" w:lineRule="auto"/>
      </w:pPr>
      <w:r>
        <w:t>Người chơi không chơi với nhau bằng xèng mà chơi với nhau bằng số lượt cố định được tặng hàng ngày (15 lượt/ngày và 3 ván chơi được tặng thêm 1 lượt chơi</w:t>
      </w:r>
      <w:r w:rsidR="002B141C">
        <w:t>, 1 ván thắng cũng được tặng thêm 1 lượt</w:t>
      </w:r>
      <w:r>
        <w:t>), số lượt tích lũy tối đa là 20 lượt =&gt; không có các trò chơi “ăn thua” như: tiến lên, 3 cây, …</w:t>
      </w:r>
      <w:r>
        <w:tab/>
      </w:r>
    </w:p>
    <w:p w:rsidR="00C45F9A" w:rsidRDefault="00C45F9A" w:rsidP="00C45F9A">
      <w:pPr>
        <w:pStyle w:val="Heading2"/>
      </w:pPr>
      <w:r>
        <w:t>Cờ tướng.</w:t>
      </w:r>
    </w:p>
    <w:p w:rsidR="00C45F9A" w:rsidRDefault="006A5F07" w:rsidP="00040C9D">
      <w:pPr>
        <w:ind w:firstLine="720"/>
      </w:pPr>
      <w:r>
        <w:t>Bao gồm 2 chức năng online và offinle:</w:t>
      </w:r>
    </w:p>
    <w:p w:rsidR="006A5F07" w:rsidRDefault="006A5F07" w:rsidP="006A5F07">
      <w:pPr>
        <w:pStyle w:val="Heading3"/>
      </w:pPr>
      <w:r>
        <w:t>Chơi cờ tướng online.</w:t>
      </w:r>
    </w:p>
    <w:p w:rsidR="006A5F07" w:rsidRDefault="006A5F07" w:rsidP="006A5F07">
      <w:pPr>
        <w:pStyle w:val="Heading3"/>
      </w:pPr>
      <w:r>
        <w:t>Chơi cờ tướng offline.</w:t>
      </w:r>
    </w:p>
    <w:p w:rsidR="006A5F07" w:rsidRPr="00C45F9A" w:rsidRDefault="006A5F07" w:rsidP="006A5F07">
      <w:pPr>
        <w:ind w:firstLine="720"/>
      </w:pPr>
      <w:r w:rsidRPr="00C45F9A">
        <w:t>Chức năng tạo bàn cờ, phục vụ cho người dùng không có bộ cờ vật lý (2 người chơi ở cạnh nhau), có thể tạo ra hệ thống bàn cờ theo ý mình (gồm bàn cờ, số quân/vị trí quân 2 bên), đặc biệt chức năng này chỉ yêu cầu đúng 1 request khi truy cập vào chức năng “tạo bàn cờ”, cụ thể:</w:t>
      </w:r>
    </w:p>
    <w:p w:rsidR="006A5F07" w:rsidRPr="00C45F9A" w:rsidRDefault="006A5F07" w:rsidP="006A5F07">
      <w:pPr>
        <w:ind w:firstLine="720"/>
      </w:pPr>
      <w:r w:rsidRPr="00C45F9A">
        <w:t>Người dùng truy cập vào url “tạo bàn cờ”</w:t>
      </w:r>
    </w:p>
    <w:p w:rsidR="006A5F07" w:rsidRPr="00C45F9A" w:rsidRDefault="006A5F07" w:rsidP="006A5F07">
      <w:pPr>
        <w:ind w:firstLine="720"/>
      </w:pPr>
      <w:r w:rsidRPr="00C45F9A">
        <w:t>Sau khi sắp xếp các quân theo ý mình rồi, người dùng nhấn “tạo”, phía client/brower sẽ tiến hành tạo luôn mà không cần gửi lên Server(nếu không được thì gửi lên Server cũng được). Bàn cờ sau khi “tạo” người dùng có thể tùy ý di chuyển, đế</w:t>
      </w:r>
      <w:r w:rsidR="00882184">
        <w:t>n khi thoát thì thôi + khả năng có thể tua lại 3 nước cờ.</w:t>
      </w:r>
    </w:p>
    <w:p w:rsidR="006A5F07" w:rsidRPr="00040C9D" w:rsidRDefault="006A5F07" w:rsidP="006A5F07">
      <w:pPr>
        <w:ind w:firstLine="720"/>
        <w:rPr>
          <w:color w:val="FF0000"/>
          <w:u w:val="single"/>
        </w:rPr>
      </w:pPr>
      <w:r w:rsidRPr="00040C9D">
        <w:rPr>
          <w:color w:val="FF0000"/>
          <w:u w:val="single"/>
        </w:rPr>
        <w:t>Nếu được: thì thêm khả năng sau khi tạo bàn cờ người dùng có thể mời bạn bè vào chơi với mình.</w:t>
      </w:r>
    </w:p>
    <w:p w:rsidR="006A5F07" w:rsidRPr="00040C9D" w:rsidRDefault="006A5F07" w:rsidP="006A5F07">
      <w:pPr>
        <w:ind w:firstLine="720"/>
        <w:rPr>
          <w:color w:val="FF0000"/>
          <w:u w:val="single"/>
        </w:rPr>
      </w:pPr>
      <w:r w:rsidRPr="00040C9D">
        <w:rPr>
          <w:color w:val="FF0000"/>
          <w:u w:val="single"/>
        </w:rPr>
        <w:t>Khả năng này còn cho phép lưu luôn thế cờ đó vào database “thế cờ”, với các nước đi đã được 2 người chơi đi trong thời gian “giao lưu”</w:t>
      </w:r>
    </w:p>
    <w:p w:rsidR="006A5F07" w:rsidRPr="00040C9D" w:rsidRDefault="006A5F07" w:rsidP="006A5F07">
      <w:pPr>
        <w:ind w:firstLine="720"/>
        <w:rPr>
          <w:color w:val="FF0000"/>
          <w:u w:val="single"/>
        </w:rPr>
      </w:pPr>
      <w:r w:rsidRPr="00040C9D">
        <w:rPr>
          <w:color w:val="FF0000"/>
          <w:u w:val="single"/>
        </w:rPr>
        <w:t>Nếu người dùng có ý tạo bàn cờ giống như bàn cờ “lúc bắt đầu game thì sao (gồm 100 số quân 2 bên và các quân chưa đi khỏi vị trí ban đầu) =&gt; Thêm hàm if vào là xử lý được.</w:t>
      </w:r>
    </w:p>
    <w:p w:rsidR="006A5F07" w:rsidRPr="00040C9D" w:rsidRDefault="006A5F07" w:rsidP="006A5F07">
      <w:pPr>
        <w:ind w:firstLine="720"/>
        <w:rPr>
          <w:color w:val="FF0000"/>
          <w:u w:val="single"/>
        </w:rPr>
      </w:pPr>
      <w:r w:rsidRPr="00040C9D">
        <w:rPr>
          <w:color w:val="FF0000"/>
          <w:u w:val="single"/>
        </w:rPr>
        <w:lastRenderedPageBreak/>
        <w:t>Vậy với trường hợp 2 người chơi muốn tạo lại khoảnh khắc khi 2 người chơi cờ thì sao, vì đây không phải cờ thế nên nếu cho vào sẽ rất nặng database. =&gt; có 2 phương án giải quyết:</w:t>
      </w:r>
    </w:p>
    <w:p w:rsidR="006A5F07" w:rsidRPr="00040C9D" w:rsidRDefault="006A5F07" w:rsidP="006A5F07">
      <w:pPr>
        <w:ind w:firstLine="720"/>
        <w:rPr>
          <w:color w:val="FF0000"/>
          <w:u w:val="single"/>
        </w:rPr>
      </w:pPr>
      <w:r w:rsidRPr="00040C9D">
        <w:rPr>
          <w:color w:val="FF0000"/>
          <w:u w:val="single"/>
        </w:rPr>
        <w:t>1. Không cho thêm chức năng lưu luôn thế cờ vào nữa và trong chức năng tạo cờ thế phải thêm điều kiện để có lưu cờ.</w:t>
      </w:r>
    </w:p>
    <w:p w:rsidR="006A5F07" w:rsidRDefault="006A5F07" w:rsidP="006A5F07">
      <w:pPr>
        <w:ind w:firstLine="576"/>
        <w:rPr>
          <w:highlight w:val="yellow"/>
        </w:rPr>
      </w:pPr>
      <w:r w:rsidRPr="00040C9D">
        <w:rPr>
          <w:color w:val="FF0000"/>
          <w:u w:val="single"/>
        </w:rPr>
        <w:t>2. Vẫn cho lưu nhưng thế cờ sẽ không phải lưu vào database cờ thế, mà sẽ được lưu vào database “cờ thế yêu cầu duyệt”, và người duyệt là chủ Server =&gt; khả thi, nhưng sẽ rất cực cho người quản trị</w:t>
      </w:r>
      <w:r w:rsidRPr="005C0FB0">
        <w:rPr>
          <w:color w:val="FF0000"/>
          <w:u w:val="single"/>
        </w:rPr>
        <w:t>.</w:t>
      </w:r>
      <w:bookmarkStart w:id="0" w:name="_GoBack"/>
      <w:bookmarkEnd w:id="0"/>
    </w:p>
    <w:p w:rsidR="006A5F07" w:rsidRDefault="006A5F07" w:rsidP="006A5F07">
      <w:pPr>
        <w:pStyle w:val="Heading3"/>
      </w:pPr>
      <w:r>
        <w:t>Chơi c</w:t>
      </w:r>
      <w:r w:rsidRPr="006A5F07">
        <w:t>ờ thế.</w:t>
      </w:r>
    </w:p>
    <w:p w:rsidR="006A5F07" w:rsidRPr="006A5F07" w:rsidRDefault="006A5F07" w:rsidP="006A5F07">
      <w:pPr>
        <w:ind w:firstLine="720"/>
        <w:rPr>
          <w:color w:val="FF0000"/>
          <w:u w:val="single"/>
        </w:rPr>
      </w:pPr>
      <w:r w:rsidRPr="006A5F07">
        <w:rPr>
          <w:color w:val="FF0000"/>
          <w:u w:val="single"/>
        </w:rPr>
        <w:t>Chức năng này nếu có đủ khả năng thì mới tạo, còn nếu không</w:t>
      </w:r>
      <w:r w:rsidR="00040C9D">
        <w:rPr>
          <w:color w:val="FF0000"/>
          <w:u w:val="single"/>
        </w:rPr>
        <w:t>,</w:t>
      </w:r>
      <w:r w:rsidRPr="006A5F07">
        <w:rPr>
          <w:color w:val="FF0000"/>
          <w:u w:val="single"/>
        </w:rPr>
        <w:t xml:space="preserve"> có thể bỏ qua.</w:t>
      </w:r>
    </w:p>
    <w:p w:rsidR="006A5F07" w:rsidRPr="00C45F9A" w:rsidRDefault="006A5F07" w:rsidP="006A5F07">
      <w:pPr>
        <w:ind w:firstLine="720"/>
      </w:pPr>
      <w:r w:rsidRPr="00C45F9A">
        <w:t>Thêm chức năng bình luận đánh giá (khu vực bình luận đánh giá sẽ phải to, chứ không nhỏ như chơi cờ, đại khái giống status và bình luận trên facebook ấy), thế cờ có số like và dislike nữa. Dĩ nhiên là phải thêm cả hiện ai đã tạo ra thế cờ này rồi chứ.</w:t>
      </w:r>
    </w:p>
    <w:p w:rsidR="006A5F07" w:rsidRPr="00C45F9A" w:rsidRDefault="006A5F07" w:rsidP="006A5F07">
      <w:pPr>
        <w:ind w:firstLine="720"/>
      </w:pPr>
      <w:r w:rsidRPr="00C45F9A">
        <w:t>Những người tạo ra thế cờ hay có nhiều like sẽ có danh hiệu dựa trên số like đó.</w:t>
      </w:r>
    </w:p>
    <w:p w:rsidR="006A5F07" w:rsidRPr="006A5F07" w:rsidRDefault="006A5F07" w:rsidP="006A5F07">
      <w:pPr>
        <w:ind w:firstLine="576"/>
      </w:pPr>
      <w:r w:rsidRPr="00C45F9A">
        <w:t>Chức năng tạo thế cờ, với những nước đi tạm thời do người tạo (thêm thủ công), nếu có khả năng phát triển nó nên có khả năng máy tự tiên đoán nước đi + người thêm thủ công nữa. =&gt; Các thế cờ sẽ phải bị yêu cầu kiểm duyệt trước khi chính thức lưu vào database.</w:t>
      </w:r>
      <w:r w:rsidR="0021401B">
        <w:t xml:space="preserve"> </w:t>
      </w:r>
      <w:r w:rsidR="0021401B" w:rsidRPr="006B7324">
        <w:rPr>
          <w:color w:val="FF0000"/>
          <w:u w:val="single"/>
        </w:rPr>
        <w:t>Hoặc chỉ đơn giản là hiện bàn cờ, người chơi có thể tự do di chuyển quân như chơi offline “ tự đánh, tự thủ”.</w:t>
      </w:r>
    </w:p>
    <w:p w:rsidR="00C45F9A" w:rsidRDefault="00C45F9A" w:rsidP="00C45F9A">
      <w:pPr>
        <w:pStyle w:val="Heading2"/>
      </w:pPr>
      <w:r>
        <w:t>Cờ gánh.</w:t>
      </w:r>
    </w:p>
    <w:p w:rsidR="006A5F07" w:rsidRDefault="006A5F07" w:rsidP="006A5F07">
      <w:pPr>
        <w:ind w:left="576"/>
      </w:pPr>
      <w:r>
        <w:t xml:space="preserve">Hướng dẫn chơi: </w:t>
      </w:r>
      <w:hyperlink r:id="rId5" w:history="1">
        <w:r w:rsidRPr="006A5F07">
          <w:rPr>
            <w:rStyle w:val="Hyperlink"/>
          </w:rPr>
          <w:t>https://www.youtube.com/watch?v=FU3auCFYGJc</w:t>
        </w:r>
      </w:hyperlink>
    </w:p>
    <w:p w:rsidR="006A5F07" w:rsidRPr="006A5F07" w:rsidRDefault="006A5F07" w:rsidP="006A5F07">
      <w:pPr>
        <w:ind w:left="576"/>
        <w:jc w:val="center"/>
      </w:pPr>
      <w:r>
        <w:rPr>
          <w:noProof/>
        </w:rPr>
        <w:drawing>
          <wp:inline distT="0" distB="0" distL="0" distR="0">
            <wp:extent cx="2143125" cy="2133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ờ gánh.png"/>
                    <pic:cNvPicPr/>
                  </pic:nvPicPr>
                  <pic:blipFill>
                    <a:blip r:embed="rId6">
                      <a:extLst>
                        <a:ext uri="{28A0092B-C50C-407E-A947-70E740481C1C}">
                          <a14:useLocalDpi xmlns:a14="http://schemas.microsoft.com/office/drawing/2010/main" val="0"/>
                        </a:ext>
                      </a:extLst>
                    </a:blip>
                    <a:stretch>
                      <a:fillRect/>
                    </a:stretch>
                  </pic:blipFill>
                  <pic:spPr>
                    <a:xfrm>
                      <a:off x="0" y="0"/>
                      <a:ext cx="2143125" cy="2133600"/>
                    </a:xfrm>
                    <a:prstGeom prst="rect">
                      <a:avLst/>
                    </a:prstGeom>
                  </pic:spPr>
                </pic:pic>
              </a:graphicData>
            </a:graphic>
          </wp:inline>
        </w:drawing>
      </w:r>
    </w:p>
    <w:p w:rsidR="00C45F9A" w:rsidRDefault="00C45F9A" w:rsidP="00C45F9A">
      <w:pPr>
        <w:pStyle w:val="Heading2"/>
      </w:pPr>
      <w:r>
        <w:lastRenderedPageBreak/>
        <w:t>Cờ hùm.</w:t>
      </w:r>
    </w:p>
    <w:p w:rsidR="006A5F07" w:rsidRDefault="006A5F07" w:rsidP="006A5F07">
      <w:pPr>
        <w:ind w:left="576"/>
      </w:pPr>
      <w:r>
        <w:t xml:space="preserve">Hướng dẫn chơi: </w:t>
      </w:r>
      <w:hyperlink r:id="rId7" w:history="1">
        <w:r w:rsidRPr="006A5F07">
          <w:rPr>
            <w:rStyle w:val="Hyperlink"/>
          </w:rPr>
          <w:t>https://www.youtube.com/watch?v=LcvCRUjZkrw</w:t>
        </w:r>
      </w:hyperlink>
    </w:p>
    <w:p w:rsidR="006A5F07" w:rsidRPr="006A5F07" w:rsidRDefault="006A5F07" w:rsidP="006A5F07">
      <w:pPr>
        <w:ind w:left="576"/>
        <w:jc w:val="center"/>
      </w:pPr>
      <w:r>
        <w:rPr>
          <w:noProof/>
        </w:rPr>
        <w:drawing>
          <wp:inline distT="0" distB="0" distL="0" distR="0">
            <wp:extent cx="1657350" cy="2762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ờ hùm.jfif"/>
                    <pic:cNvPicPr/>
                  </pic:nvPicPr>
                  <pic:blipFill>
                    <a:blip r:embed="rId8">
                      <a:extLst>
                        <a:ext uri="{28A0092B-C50C-407E-A947-70E740481C1C}">
                          <a14:useLocalDpi xmlns:a14="http://schemas.microsoft.com/office/drawing/2010/main" val="0"/>
                        </a:ext>
                      </a:extLst>
                    </a:blip>
                    <a:stretch>
                      <a:fillRect/>
                    </a:stretch>
                  </pic:blipFill>
                  <pic:spPr>
                    <a:xfrm>
                      <a:off x="0" y="0"/>
                      <a:ext cx="1657350" cy="2762250"/>
                    </a:xfrm>
                    <a:prstGeom prst="rect">
                      <a:avLst/>
                    </a:prstGeom>
                  </pic:spPr>
                </pic:pic>
              </a:graphicData>
            </a:graphic>
          </wp:inline>
        </w:drawing>
      </w:r>
    </w:p>
    <w:p w:rsidR="00373E07" w:rsidRPr="00C45F9A" w:rsidRDefault="00C45F9A" w:rsidP="00C45F9A">
      <w:pPr>
        <w:pStyle w:val="Heading2"/>
      </w:pPr>
      <w:r>
        <w:t>Cờ Caro.</w:t>
      </w:r>
    </w:p>
    <w:sectPr w:rsidR="00373E07" w:rsidRPr="00C45F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E36BA"/>
    <w:multiLevelType w:val="hybridMultilevel"/>
    <w:tmpl w:val="7B782EE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31054C"/>
    <w:multiLevelType w:val="multilevel"/>
    <w:tmpl w:val="C182181E"/>
    <w:lvl w:ilvl="0">
      <w:start w:val="1"/>
      <w:numFmt w:val="none"/>
      <w:lvlText w:val=""/>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F43075B"/>
    <w:multiLevelType w:val="hybridMultilevel"/>
    <w:tmpl w:val="CF9AC98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79476B"/>
    <w:multiLevelType w:val="hybridMultilevel"/>
    <w:tmpl w:val="F6B87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9461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B260DD0"/>
    <w:multiLevelType w:val="hybridMultilevel"/>
    <w:tmpl w:val="7966B22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D165DE9"/>
    <w:multiLevelType w:val="multilevel"/>
    <w:tmpl w:val="9B2A49A2"/>
    <w:lvl w:ilvl="0">
      <w:start w:val="1"/>
      <w:numFmt w:val="none"/>
      <w:pStyle w:val="Heading1"/>
      <w:lvlText w:val=""/>
      <w:lvlJc w:val="left"/>
      <w:pPr>
        <w:ind w:left="0" w:firstLine="0"/>
      </w:pPr>
      <w:rPr>
        <w:rFonts w:hint="default"/>
      </w:rPr>
    </w:lvl>
    <w:lvl w:ilvl="1">
      <w:start w:val="1"/>
      <w:numFmt w:val="decimal"/>
      <w:pStyle w:val="Heading2"/>
      <w:suff w:val="space"/>
      <w:lvlText w:val="%2."/>
      <w:lvlJc w:val="left"/>
      <w:pPr>
        <w:ind w:left="576" w:hanging="576"/>
      </w:pPr>
      <w:rPr>
        <w:rFonts w:hint="default"/>
      </w:rPr>
    </w:lvl>
    <w:lvl w:ilvl="2">
      <w:start w:val="1"/>
      <w:numFmt w:val="decimal"/>
      <w:pStyle w:val="Heading3"/>
      <w:suff w:val="space"/>
      <w:lvlText w:val="%11.%3."/>
      <w:lvlJc w:val="left"/>
      <w:pPr>
        <w:ind w:left="288" w:hanging="144"/>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78A9427A"/>
    <w:multiLevelType w:val="hybridMultilevel"/>
    <w:tmpl w:val="AD0C2C56"/>
    <w:lvl w:ilvl="0" w:tplc="DE2CF0F6">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3450BC"/>
    <w:multiLevelType w:val="hybridMultilevel"/>
    <w:tmpl w:val="F4DE7C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7"/>
  </w:num>
  <w:num w:numId="4">
    <w:abstractNumId w:val="2"/>
  </w:num>
  <w:num w:numId="5">
    <w:abstractNumId w:val="0"/>
  </w:num>
  <w:num w:numId="6">
    <w:abstractNumId w:val="4"/>
  </w:num>
  <w:num w:numId="7">
    <w:abstractNumId w:val="1"/>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24F"/>
    <w:rsid w:val="00040C9D"/>
    <w:rsid w:val="0021401B"/>
    <w:rsid w:val="002875AC"/>
    <w:rsid w:val="002B141C"/>
    <w:rsid w:val="00373E07"/>
    <w:rsid w:val="005C0FB0"/>
    <w:rsid w:val="006A5F07"/>
    <w:rsid w:val="006B7324"/>
    <w:rsid w:val="0078524F"/>
    <w:rsid w:val="00882184"/>
    <w:rsid w:val="008A6F46"/>
    <w:rsid w:val="00B1071A"/>
    <w:rsid w:val="00BB432B"/>
    <w:rsid w:val="00C45F9A"/>
    <w:rsid w:val="00CF44BD"/>
    <w:rsid w:val="00F671B2"/>
    <w:rsid w:val="00FD3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A8187D-09A3-4AB9-AAA5-252A0AA09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5F07"/>
    <w:pPr>
      <w:spacing w:line="240" w:lineRule="auto"/>
      <w:jc w:val="both"/>
    </w:pPr>
    <w:rPr>
      <w:rFonts w:ascii="Times New Roman" w:hAnsi="Times New Roman"/>
      <w:sz w:val="28"/>
    </w:rPr>
  </w:style>
  <w:style w:type="paragraph" w:styleId="Heading1">
    <w:name w:val="heading 1"/>
    <w:basedOn w:val="Normal"/>
    <w:next w:val="Normal"/>
    <w:link w:val="Heading1Char"/>
    <w:uiPriority w:val="9"/>
    <w:qFormat/>
    <w:rsid w:val="00040C9D"/>
    <w:pPr>
      <w:keepNext/>
      <w:keepLines/>
      <w:numPr>
        <w:numId w:val="8"/>
      </w:numPr>
      <w:spacing w:before="240" w:after="0" w:line="360" w:lineRule="auto"/>
      <w:outlineLvl w:val="0"/>
    </w:pPr>
    <w:rPr>
      <w:rFonts w:eastAsiaTheme="majorEastAsia" w:cstheme="majorBidi"/>
      <w:b/>
      <w:color w:val="1F4E79" w:themeColor="accent1" w:themeShade="80"/>
      <w:sz w:val="36"/>
      <w:szCs w:val="32"/>
    </w:rPr>
  </w:style>
  <w:style w:type="paragraph" w:styleId="Heading2">
    <w:name w:val="heading 2"/>
    <w:basedOn w:val="Normal"/>
    <w:next w:val="Normal"/>
    <w:link w:val="Heading2Char"/>
    <w:uiPriority w:val="9"/>
    <w:unhideWhenUsed/>
    <w:qFormat/>
    <w:rsid w:val="006A5F07"/>
    <w:pPr>
      <w:keepNext/>
      <w:keepLines/>
      <w:numPr>
        <w:ilvl w:val="1"/>
        <w:numId w:val="8"/>
      </w:numPr>
      <w:spacing w:before="40" w:after="0" w:line="360" w:lineRule="auto"/>
      <w:outlineLvl w:val="1"/>
    </w:pPr>
    <w:rPr>
      <w:rFonts w:eastAsiaTheme="majorEastAsia" w:cstheme="majorBidi"/>
      <w:b/>
      <w:color w:val="0D0D0D" w:themeColor="text1" w:themeTint="F2"/>
      <w:sz w:val="32"/>
      <w:szCs w:val="26"/>
    </w:rPr>
  </w:style>
  <w:style w:type="paragraph" w:styleId="Heading3">
    <w:name w:val="heading 3"/>
    <w:basedOn w:val="Normal"/>
    <w:next w:val="Normal"/>
    <w:link w:val="Heading3Char"/>
    <w:uiPriority w:val="9"/>
    <w:unhideWhenUsed/>
    <w:qFormat/>
    <w:rsid w:val="006A5F07"/>
    <w:pPr>
      <w:keepNext/>
      <w:keepLines/>
      <w:numPr>
        <w:ilvl w:val="2"/>
        <w:numId w:val="8"/>
      </w:numPr>
      <w:spacing w:before="40" w:after="0" w:line="360" w:lineRule="auto"/>
      <w:outlineLvl w:val="2"/>
    </w:pPr>
    <w:rPr>
      <w:rFonts w:eastAsiaTheme="majorEastAsia" w:cstheme="majorBidi"/>
      <w:i/>
      <w:color w:val="262626" w:themeColor="text1" w:themeTint="D9"/>
      <w:sz w:val="30"/>
      <w:szCs w:val="24"/>
    </w:rPr>
  </w:style>
  <w:style w:type="paragraph" w:styleId="Heading4">
    <w:name w:val="heading 4"/>
    <w:basedOn w:val="Normal"/>
    <w:next w:val="Normal"/>
    <w:link w:val="Heading4Char"/>
    <w:uiPriority w:val="9"/>
    <w:semiHidden/>
    <w:unhideWhenUsed/>
    <w:qFormat/>
    <w:rsid w:val="00C45F9A"/>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45F9A"/>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5F9A"/>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5F9A"/>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5F9A"/>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5F9A"/>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E07"/>
    <w:pPr>
      <w:ind w:left="720"/>
      <w:contextualSpacing/>
    </w:pPr>
  </w:style>
  <w:style w:type="character" w:customStyle="1" w:styleId="Heading1Char">
    <w:name w:val="Heading 1 Char"/>
    <w:basedOn w:val="DefaultParagraphFont"/>
    <w:link w:val="Heading1"/>
    <w:uiPriority w:val="9"/>
    <w:rsid w:val="00040C9D"/>
    <w:rPr>
      <w:rFonts w:ascii="Times New Roman" w:eastAsiaTheme="majorEastAsia" w:hAnsi="Times New Roman" w:cstheme="majorBidi"/>
      <w:b/>
      <w:color w:val="1F4E79" w:themeColor="accent1" w:themeShade="80"/>
      <w:sz w:val="36"/>
      <w:szCs w:val="32"/>
    </w:rPr>
  </w:style>
  <w:style w:type="character" w:customStyle="1" w:styleId="Heading2Char">
    <w:name w:val="Heading 2 Char"/>
    <w:basedOn w:val="DefaultParagraphFont"/>
    <w:link w:val="Heading2"/>
    <w:uiPriority w:val="9"/>
    <w:rsid w:val="006A5F07"/>
    <w:rPr>
      <w:rFonts w:ascii="Times New Roman" w:eastAsiaTheme="majorEastAsia" w:hAnsi="Times New Roman" w:cstheme="majorBidi"/>
      <w:b/>
      <w:color w:val="0D0D0D" w:themeColor="text1" w:themeTint="F2"/>
      <w:sz w:val="32"/>
      <w:szCs w:val="26"/>
    </w:rPr>
  </w:style>
  <w:style w:type="character" w:customStyle="1" w:styleId="Heading3Char">
    <w:name w:val="Heading 3 Char"/>
    <w:basedOn w:val="DefaultParagraphFont"/>
    <w:link w:val="Heading3"/>
    <w:uiPriority w:val="9"/>
    <w:rsid w:val="006A5F07"/>
    <w:rPr>
      <w:rFonts w:ascii="Times New Roman" w:eastAsiaTheme="majorEastAsia" w:hAnsi="Times New Roman" w:cstheme="majorBidi"/>
      <w:i/>
      <w:color w:val="262626" w:themeColor="text1" w:themeTint="D9"/>
      <w:sz w:val="30"/>
      <w:szCs w:val="24"/>
    </w:rPr>
  </w:style>
  <w:style w:type="character" w:customStyle="1" w:styleId="Heading4Char">
    <w:name w:val="Heading 4 Char"/>
    <w:basedOn w:val="DefaultParagraphFont"/>
    <w:link w:val="Heading4"/>
    <w:uiPriority w:val="9"/>
    <w:semiHidden/>
    <w:rsid w:val="00C45F9A"/>
    <w:rPr>
      <w:rFonts w:asciiTheme="majorHAnsi" w:eastAsiaTheme="majorEastAsia" w:hAnsiTheme="majorHAnsi" w:cstheme="majorBidi"/>
      <w:i/>
      <w:iCs/>
      <w:color w:val="2E74B5" w:themeColor="accent1" w:themeShade="BF"/>
      <w:sz w:val="28"/>
    </w:rPr>
  </w:style>
  <w:style w:type="character" w:customStyle="1" w:styleId="Heading5Char">
    <w:name w:val="Heading 5 Char"/>
    <w:basedOn w:val="DefaultParagraphFont"/>
    <w:link w:val="Heading5"/>
    <w:uiPriority w:val="9"/>
    <w:semiHidden/>
    <w:rsid w:val="00C45F9A"/>
    <w:rPr>
      <w:rFonts w:asciiTheme="majorHAnsi" w:eastAsiaTheme="majorEastAsia" w:hAnsiTheme="majorHAnsi" w:cstheme="majorBidi"/>
      <w:color w:val="2E74B5" w:themeColor="accent1" w:themeShade="BF"/>
      <w:sz w:val="28"/>
    </w:rPr>
  </w:style>
  <w:style w:type="character" w:customStyle="1" w:styleId="Heading6Char">
    <w:name w:val="Heading 6 Char"/>
    <w:basedOn w:val="DefaultParagraphFont"/>
    <w:link w:val="Heading6"/>
    <w:uiPriority w:val="9"/>
    <w:semiHidden/>
    <w:rsid w:val="00C45F9A"/>
    <w:rPr>
      <w:rFonts w:asciiTheme="majorHAnsi" w:eastAsiaTheme="majorEastAsia" w:hAnsiTheme="majorHAnsi" w:cstheme="majorBidi"/>
      <w:color w:val="1F4D78" w:themeColor="accent1" w:themeShade="7F"/>
      <w:sz w:val="28"/>
    </w:rPr>
  </w:style>
  <w:style w:type="character" w:customStyle="1" w:styleId="Heading7Char">
    <w:name w:val="Heading 7 Char"/>
    <w:basedOn w:val="DefaultParagraphFont"/>
    <w:link w:val="Heading7"/>
    <w:uiPriority w:val="9"/>
    <w:semiHidden/>
    <w:rsid w:val="00C45F9A"/>
    <w:rPr>
      <w:rFonts w:asciiTheme="majorHAnsi" w:eastAsiaTheme="majorEastAsia" w:hAnsiTheme="majorHAnsi" w:cstheme="majorBidi"/>
      <w:i/>
      <w:iCs/>
      <w:color w:val="1F4D78" w:themeColor="accent1" w:themeShade="7F"/>
      <w:sz w:val="28"/>
    </w:rPr>
  </w:style>
  <w:style w:type="character" w:customStyle="1" w:styleId="Heading8Char">
    <w:name w:val="Heading 8 Char"/>
    <w:basedOn w:val="DefaultParagraphFont"/>
    <w:link w:val="Heading8"/>
    <w:uiPriority w:val="9"/>
    <w:semiHidden/>
    <w:rsid w:val="00C45F9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5F9A"/>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6A5F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fif"/><Relationship Id="rId3" Type="http://schemas.openxmlformats.org/officeDocument/2006/relationships/settings" Target="settings.xml"/><Relationship Id="rId7" Type="http://schemas.openxmlformats.org/officeDocument/2006/relationships/hyperlink" Target="https://www.youtube.com/watch?v=LcvCRUjZkr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youtube.com/watch?v=FU3auCFYGJ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Nguyễn Văn</dc:creator>
  <cp:keywords/>
  <dc:description/>
  <cp:lastModifiedBy>Hoàng Nguyễn Văn</cp:lastModifiedBy>
  <cp:revision>14</cp:revision>
  <dcterms:created xsi:type="dcterms:W3CDTF">2021-11-06T12:51:00Z</dcterms:created>
  <dcterms:modified xsi:type="dcterms:W3CDTF">2023-10-15T07:59:00Z</dcterms:modified>
</cp:coreProperties>
</file>