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A80000"/>
  <w:body>
    <w:p w:rsidR="00000000" w:rsidDel="00000000" w:rsidP="00000000" w:rsidRDefault="00000000" w:rsidRPr="00000000" w14:paraId="00000001">
      <w:pPr>
        <w:spacing w:after="0" w:line="240" w:lineRule="auto"/>
        <w:rPr/>
      </w:pPr>
      <w:r w:rsidDel="00000000" w:rsidR="00000000" w:rsidRPr="00000000">
        <w:rPr>
          <w:rFonts w:ascii="Calibri" w:cs="Calibri" w:eastAsia="Calibri" w:hAnsi="Calibri"/>
          <w:color w:val="ff0000"/>
          <w:sz w:val="22"/>
          <w:szCs w:val="22"/>
        </w:rPr>
        <w:drawing>
          <wp:inline distB="0" distT="0" distL="0" distR="0">
            <wp:extent cx="2228850" cy="647700"/>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22885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Calibri" w:cs="Calibri" w:eastAsia="Calibri" w:hAnsi="Calibri"/>
          <w:color w:val="ff0000"/>
          <w:sz w:val="22"/>
          <w:szCs w:val="22"/>
        </w:rPr>
      </w:pPr>
      <w:r w:rsidDel="00000000" w:rsidR="00000000" w:rsidRPr="00000000">
        <w:rPr>
          <w:b w:val="1"/>
          <w:color w:val="ffffff"/>
          <w:sz w:val="30"/>
          <w:szCs w:val="30"/>
          <w:rtl w:val="0"/>
        </w:rPr>
        <w:t xml:space="preserve">CHI NHÁNH BẮC TPHCM</w:t>
      </w:r>
      <w:r w:rsidDel="00000000" w:rsidR="00000000" w:rsidRPr="00000000">
        <w:rPr>
          <w:rFonts w:ascii="Calibri" w:cs="Calibri" w:eastAsia="Calibri" w:hAnsi="Calibri"/>
          <w:color w:val="ff0000"/>
          <w:sz w:val="22"/>
          <w:szCs w:val="22"/>
          <w:rtl w:val="0"/>
        </w:rPr>
        <w:t xml:space="preserve"> </w:t>
      </w:r>
    </w:p>
    <w:p w:rsidR="00000000" w:rsidDel="00000000" w:rsidP="00000000" w:rsidRDefault="00000000" w:rsidRPr="00000000" w14:paraId="00000003">
      <w:pPr>
        <w:spacing w:after="0" w:line="240" w:lineRule="auto"/>
        <w:jc w:val="center"/>
        <w:rPr>
          <w:b w:val="1"/>
          <w:color w:val="ffff00"/>
          <w:sz w:val="40"/>
          <w:szCs w:val="40"/>
        </w:rPr>
      </w:pPr>
      <w:r w:rsidDel="00000000" w:rsidR="00000000" w:rsidRPr="00000000">
        <w:rPr>
          <w:b w:val="1"/>
          <w:color w:val="ffff00"/>
          <w:sz w:val="40"/>
          <w:szCs w:val="40"/>
          <w:rtl w:val="0"/>
        </w:rPr>
        <w:t xml:space="preserve">Chương trình hưng thịnh cùng doanh nghiệp SMEs 2025</w:t>
      </w:r>
    </w:p>
    <w:p w:rsidR="00000000" w:rsidDel="00000000" w:rsidP="00000000" w:rsidRDefault="00000000" w:rsidRPr="00000000" w14:paraId="00000004">
      <w:pPr>
        <w:spacing w:after="0" w:line="240" w:lineRule="auto"/>
        <w:jc w:val="center"/>
        <w:rPr>
          <w:b w:val="1"/>
          <w:i w:val="1"/>
          <w:color w:val="ffffff"/>
          <w:sz w:val="26"/>
          <w:szCs w:val="26"/>
        </w:rPr>
      </w:pPr>
      <w:r w:rsidDel="00000000" w:rsidR="00000000" w:rsidRPr="00000000">
        <w:rPr>
          <w:b w:val="1"/>
          <w:i w:val="1"/>
          <w:color w:val="ffff00"/>
          <w:sz w:val="40"/>
          <w:szCs w:val="40"/>
          <w:rtl w:val="0"/>
        </w:rPr>
        <w:t xml:space="preserve"> </w:t>
      </w:r>
      <w:r w:rsidDel="00000000" w:rsidR="00000000" w:rsidRPr="00000000">
        <w:rPr>
          <w:b w:val="1"/>
          <w:i w:val="1"/>
          <w:color w:val="ffffff"/>
          <w:sz w:val="26"/>
          <w:szCs w:val="26"/>
          <w:rtl w:val="0"/>
        </w:rPr>
        <w:t xml:space="preserve">(VB 2919 và 370/NHNo.BTPHCM-KHQLRR;</w:t>
      </w:r>
    </w:p>
    <w:p w:rsidR="00000000" w:rsidDel="00000000" w:rsidP="00000000" w:rsidRDefault="00000000" w:rsidRPr="00000000" w14:paraId="00000005">
      <w:pPr>
        <w:spacing w:after="0" w:line="240" w:lineRule="auto"/>
        <w:jc w:val="center"/>
        <w:rPr>
          <w:b w:val="1"/>
          <w:i w:val="1"/>
          <w:color w:val="ffffff"/>
          <w:sz w:val="26"/>
          <w:szCs w:val="26"/>
        </w:rPr>
      </w:pPr>
      <w:r w:rsidDel="00000000" w:rsidR="00000000" w:rsidRPr="00000000">
        <w:rPr>
          <w:b w:val="1"/>
          <w:i w:val="1"/>
          <w:color w:val="ffffff"/>
          <w:sz w:val="26"/>
          <w:szCs w:val="26"/>
          <w:rtl w:val="0"/>
        </w:rPr>
        <w:t xml:space="preserve">Hiệu lực từ ngày 01/01/2025)</w:t>
      </w:r>
    </w:p>
    <w:p w:rsidR="00000000" w:rsidDel="00000000" w:rsidP="00000000" w:rsidRDefault="00000000" w:rsidRPr="00000000" w14:paraId="00000006">
      <w:pPr>
        <w:spacing w:after="0" w:line="240" w:lineRule="auto"/>
        <w:jc w:val="center"/>
        <w:rPr>
          <w:b w:val="1"/>
          <w:color w:val="ffff00"/>
          <w:sz w:val="14"/>
          <w:szCs w:val="14"/>
        </w:rPr>
      </w:pPr>
      <w:r w:rsidDel="00000000" w:rsidR="00000000" w:rsidRPr="00000000">
        <w:rPr>
          <w:rtl w:val="0"/>
        </w:rPr>
      </w:r>
    </w:p>
    <w:p w:rsidR="00000000" w:rsidDel="00000000" w:rsidP="00000000" w:rsidRDefault="00000000" w:rsidRPr="00000000" w14:paraId="00000007">
      <w:pPr>
        <w:spacing w:after="0" w:line="269" w:lineRule="auto"/>
        <w:ind w:firstLine="567"/>
        <w:jc w:val="both"/>
        <w:rPr>
          <w:color w:val="ffffff"/>
          <w:sz w:val="30"/>
          <w:szCs w:val="30"/>
        </w:rPr>
      </w:pPr>
      <w:bookmarkStart w:colFirst="0" w:colLast="0" w:name="_heading=h.6f7jthr0pkcb" w:id="0"/>
      <w:bookmarkEnd w:id="0"/>
      <w:r w:rsidDel="00000000" w:rsidR="00000000" w:rsidRPr="00000000">
        <w:rPr>
          <w:b w:val="1"/>
          <w:color w:val="ffff00"/>
          <w:sz w:val="30"/>
          <w:szCs w:val="30"/>
          <w:rtl w:val="0"/>
        </w:rPr>
        <w:t xml:space="preserve">1. Thời gian triển khai</w:t>
      </w:r>
      <w:r w:rsidDel="00000000" w:rsidR="00000000" w:rsidRPr="00000000">
        <w:rPr>
          <w:color w:val="ffff00"/>
          <w:sz w:val="30"/>
          <w:szCs w:val="30"/>
          <w:rtl w:val="0"/>
        </w:rPr>
        <w:t xml:space="preserve">:</w:t>
      </w:r>
      <w:r w:rsidDel="00000000" w:rsidR="00000000" w:rsidRPr="00000000">
        <w:rPr>
          <w:color w:val="ffffff"/>
          <w:sz w:val="30"/>
          <w:szCs w:val="30"/>
          <w:rtl w:val="0"/>
        </w:rPr>
        <w:t xml:space="preserve"> từ ngày</w:t>
      </w:r>
      <w:r w:rsidDel="00000000" w:rsidR="00000000" w:rsidRPr="00000000">
        <w:rPr>
          <w:sz w:val="30"/>
          <w:szCs w:val="30"/>
          <w:rtl w:val="0"/>
        </w:rPr>
        <w:t xml:space="preserve"> </w:t>
      </w:r>
      <w:r w:rsidDel="00000000" w:rsidR="00000000" w:rsidRPr="00000000">
        <w:rPr>
          <w:color w:val="ffff00"/>
          <w:sz w:val="30"/>
          <w:szCs w:val="30"/>
          <w:rtl w:val="0"/>
        </w:rPr>
        <w:t xml:space="preserve">01/01/2025 đến hết ngày 31/12/2025</w:t>
      </w:r>
      <w:r w:rsidDel="00000000" w:rsidR="00000000" w:rsidRPr="00000000">
        <w:rPr>
          <w:color w:val="ffffff"/>
          <w:sz w:val="30"/>
          <w:szCs w:val="30"/>
          <w:rtl w:val="0"/>
        </w:rPr>
        <w:t xml:space="preserve">. Chương trình có thể kết thúc trước thời hạn hoặc gia hạn thời gian theo thông báo của Tổng Giám đốc</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0"/>
          <w:i w:val="0"/>
          <w:smallCaps w:val="0"/>
          <w:strike w:val="0"/>
          <w:color w:val="ffffff"/>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30"/>
          <w:szCs w:val="30"/>
          <w:u w:val="none"/>
          <w:shd w:fill="auto" w:val="clear"/>
          <w:vertAlign w:val="baseline"/>
          <w:rtl w:val="0"/>
        </w:rPr>
        <w:t xml:space="preserve">2. Đối tượng áp dụng: </w:t>
      </w:r>
      <w:r w:rsidDel="00000000" w:rsidR="00000000" w:rsidRPr="00000000">
        <w:rPr>
          <w:rFonts w:ascii="Times New Roman" w:cs="Times New Roman" w:eastAsia="Times New Roman" w:hAnsi="Times New Roman"/>
          <w:b w:val="0"/>
          <w:i w:val="0"/>
          <w:smallCaps w:val="0"/>
          <w:strike w:val="0"/>
          <w:color w:val="ffffff"/>
          <w:sz w:val="30"/>
          <w:szCs w:val="30"/>
          <w:u w:val="none"/>
          <w:shd w:fill="auto" w:val="clear"/>
          <w:vertAlign w:val="baseline"/>
          <w:rtl w:val="0"/>
        </w:rPr>
        <w:t xml:space="preserve">khách hàng doanh nghiệp nhỏ và vừa  (bao gồm cả đối tượng vay vốn phục vụ hoạt động kinh doanh của Doanh nghiệp tư nhân) đáp ứng đầy đủ điều kiện tham gia Chương trình.</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0"/>
          <w:i w:val="0"/>
          <w:smallCaps w:val="0"/>
          <w:strike w:val="0"/>
          <w:color w:val="ffffff"/>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30"/>
          <w:szCs w:val="30"/>
          <w:u w:val="none"/>
          <w:shd w:fill="auto" w:val="clear"/>
          <w:vertAlign w:val="baseline"/>
          <w:rtl w:val="0"/>
        </w:rPr>
        <w:t xml:space="preserve">3. Đồng tiền giải ngân: </w:t>
      </w:r>
      <w:r w:rsidDel="00000000" w:rsidR="00000000" w:rsidRPr="00000000">
        <w:rPr>
          <w:rFonts w:ascii="Times New Roman" w:cs="Times New Roman" w:eastAsia="Times New Roman" w:hAnsi="Times New Roman"/>
          <w:b w:val="0"/>
          <w:i w:val="0"/>
          <w:smallCaps w:val="0"/>
          <w:strike w:val="0"/>
          <w:color w:val="ffffff"/>
          <w:sz w:val="30"/>
          <w:szCs w:val="30"/>
          <w:u w:val="none"/>
          <w:shd w:fill="auto" w:val="clear"/>
          <w:vertAlign w:val="baseline"/>
          <w:rtl w:val="0"/>
        </w:rPr>
        <w:t xml:space="preserve">Việt Nam đồng (VND)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0"/>
          <w:i w:val="0"/>
          <w:smallCaps w:val="0"/>
          <w:strike w:val="0"/>
          <w:color w:val="ffffff"/>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30"/>
          <w:szCs w:val="30"/>
          <w:u w:val="none"/>
          <w:shd w:fill="auto" w:val="clear"/>
          <w:vertAlign w:val="baseline"/>
          <w:rtl w:val="0"/>
        </w:rPr>
        <w:t xml:space="preserve">4. Thời hạn cho vay:</w:t>
      </w:r>
      <w:r w:rsidDel="00000000" w:rsidR="00000000" w:rsidRPr="00000000">
        <w:rPr>
          <w:rFonts w:ascii="Times New Roman" w:cs="Times New Roman" w:eastAsia="Times New Roman" w:hAnsi="Times New Roman"/>
          <w:b w:val="0"/>
          <w:i w:val="0"/>
          <w:smallCaps w:val="0"/>
          <w:strike w:val="0"/>
          <w:color w:val="ffff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30"/>
          <w:szCs w:val="30"/>
          <w:u w:val="none"/>
          <w:shd w:fill="auto" w:val="clear"/>
          <w:vertAlign w:val="baseline"/>
          <w:rtl w:val="0"/>
        </w:rPr>
        <w:t xml:space="preserve">Ngắn hạn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1"/>
          <w:i w:val="0"/>
          <w:smallCaps w:val="0"/>
          <w:strike w:val="0"/>
          <w:color w:val="ffff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30"/>
          <w:szCs w:val="30"/>
          <w:u w:val="none"/>
          <w:shd w:fill="auto" w:val="clear"/>
          <w:vertAlign w:val="baseline"/>
          <w:rtl w:val="0"/>
        </w:rPr>
        <w:t xml:space="preserve">5. Lãi suất cho vay:</w:t>
      </w:r>
    </w:p>
    <w:tbl>
      <w:tblPr>
        <w:tblStyle w:val="Table1"/>
        <w:tblW w:w="10260.0" w:type="dxa"/>
        <w:jc w:val="left"/>
        <w:tblInd w:w="-6.999999999999993" w:type="dxa"/>
        <w:tblLayout w:type="fixed"/>
        <w:tblLook w:val="0400"/>
      </w:tblPr>
      <w:tblGrid>
        <w:gridCol w:w="5954"/>
        <w:gridCol w:w="2693"/>
        <w:gridCol w:w="1613"/>
        <w:tblGridChange w:id="0">
          <w:tblGrid>
            <w:gridCol w:w="5954"/>
            <w:gridCol w:w="2693"/>
            <w:gridCol w:w="1613"/>
          </w:tblGrid>
        </w:tblGridChange>
      </w:tblGrid>
      <w:tr>
        <w:trPr>
          <w:cantSplit w:val="0"/>
          <w:trHeight w:val="465" w:hRule="atLeast"/>
          <w:tblHeader w:val="1"/>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0C">
            <w:pPr>
              <w:spacing w:after="0" w:line="240" w:lineRule="auto"/>
              <w:jc w:val="center"/>
              <w:rPr>
                <w:b w:val="1"/>
                <w:color w:val="c00000"/>
                <w:sz w:val="30"/>
                <w:szCs w:val="30"/>
              </w:rPr>
            </w:pPr>
            <w:r w:rsidDel="00000000" w:rsidR="00000000" w:rsidRPr="00000000">
              <w:rPr>
                <w:b w:val="1"/>
                <w:color w:val="c00000"/>
                <w:sz w:val="30"/>
                <w:szCs w:val="30"/>
                <w:rtl w:val="0"/>
              </w:rPr>
              <w:t xml:space="preserve">Đối tượng</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0D">
            <w:pPr>
              <w:spacing w:after="0" w:line="240" w:lineRule="auto"/>
              <w:jc w:val="center"/>
              <w:rPr>
                <w:b w:val="1"/>
                <w:color w:val="c00000"/>
                <w:sz w:val="30"/>
                <w:szCs w:val="30"/>
              </w:rPr>
            </w:pPr>
            <w:r w:rsidDel="00000000" w:rsidR="00000000" w:rsidRPr="00000000">
              <w:rPr>
                <w:b w:val="1"/>
                <w:color w:val="c00000"/>
                <w:sz w:val="30"/>
                <w:szCs w:val="30"/>
                <w:rtl w:val="0"/>
              </w:rPr>
              <w:t xml:space="preserve">Kỳ hạn vay</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0E">
            <w:pPr>
              <w:spacing w:after="0" w:line="240" w:lineRule="auto"/>
              <w:jc w:val="center"/>
              <w:rPr>
                <w:b w:val="1"/>
                <w:color w:val="c00000"/>
                <w:sz w:val="30"/>
                <w:szCs w:val="30"/>
              </w:rPr>
            </w:pPr>
            <w:r w:rsidDel="00000000" w:rsidR="00000000" w:rsidRPr="00000000">
              <w:rPr>
                <w:b w:val="1"/>
                <w:color w:val="c00000"/>
                <w:sz w:val="30"/>
                <w:szCs w:val="30"/>
                <w:rtl w:val="0"/>
              </w:rPr>
              <w:t xml:space="preserve">Lãi suất (%/năm)</w:t>
            </w:r>
          </w:p>
        </w:tc>
      </w:tr>
      <w:tr>
        <w:trPr>
          <w:cantSplit w:val="0"/>
          <w:trHeight w:val="465" w:hRule="atLeast"/>
          <w:tblHeader w:val="0"/>
        </w:trPr>
        <w:tc>
          <w:tcPr>
            <w:vMerge w:val="restart"/>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0F">
            <w:pPr>
              <w:spacing w:after="0" w:line="240" w:lineRule="auto"/>
              <w:jc w:val="both"/>
              <w:rPr>
                <w:b w:val="1"/>
                <w:color w:val="c00000"/>
                <w:sz w:val="30"/>
                <w:szCs w:val="30"/>
              </w:rPr>
            </w:pPr>
            <w:r w:rsidDel="00000000" w:rsidR="00000000" w:rsidRPr="00000000">
              <w:rPr>
                <w:b w:val="1"/>
                <w:color w:val="c00000"/>
                <w:sz w:val="30"/>
                <w:szCs w:val="30"/>
                <w:rtl w:val="0"/>
              </w:rPr>
              <w:t xml:space="preserve">Đối tượng 1: </w:t>
            </w:r>
            <w:r w:rsidDel="00000000" w:rsidR="00000000" w:rsidRPr="00000000">
              <w:rPr>
                <w:color w:val="c00000"/>
                <w:sz w:val="20"/>
                <w:szCs w:val="20"/>
                <w:rtl w:val="0"/>
              </w:rPr>
              <w:t xml:space="preserve">khách hàng hiện hữu xếp hạng VIP – Platinum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0">
            <w:pPr>
              <w:spacing w:after="0" w:line="240" w:lineRule="auto"/>
              <w:rPr>
                <w:color w:val="c00000"/>
                <w:sz w:val="30"/>
                <w:szCs w:val="30"/>
              </w:rPr>
            </w:pPr>
            <w:r w:rsidDel="00000000" w:rsidR="00000000" w:rsidRPr="00000000">
              <w:rPr>
                <w:color w:val="c00000"/>
                <w:sz w:val="30"/>
                <w:szCs w:val="30"/>
                <w:rtl w:val="0"/>
              </w:rPr>
              <w:t xml:space="preserve">Đến 03 tháng</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1">
            <w:pPr>
              <w:spacing w:after="0" w:line="240" w:lineRule="auto"/>
              <w:jc w:val="center"/>
              <w:rPr>
                <w:b w:val="1"/>
                <w:color w:val="c00000"/>
                <w:sz w:val="30"/>
                <w:szCs w:val="30"/>
              </w:rPr>
            </w:pPr>
            <w:r w:rsidDel="00000000" w:rsidR="00000000" w:rsidRPr="00000000">
              <w:rPr>
                <w:b w:val="1"/>
                <w:color w:val="c00000"/>
                <w:sz w:val="30"/>
                <w:szCs w:val="30"/>
                <w:rtl w:val="0"/>
              </w:rPr>
              <w:t xml:space="preserve">4,4%</w:t>
            </w:r>
          </w:p>
        </w:tc>
      </w:tr>
      <w:tr>
        <w:trPr>
          <w:cantSplit w:val="0"/>
          <w:trHeight w:val="465"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c00000"/>
                <w:sz w:val="30"/>
                <w:szCs w:val="3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3">
            <w:pPr>
              <w:spacing w:after="0" w:line="240" w:lineRule="auto"/>
              <w:rPr>
                <w:color w:val="c00000"/>
                <w:sz w:val="30"/>
                <w:szCs w:val="30"/>
              </w:rPr>
            </w:pPr>
            <w:r w:rsidDel="00000000" w:rsidR="00000000" w:rsidRPr="00000000">
              <w:rPr>
                <w:color w:val="c00000"/>
                <w:sz w:val="30"/>
                <w:szCs w:val="30"/>
                <w:rtl w:val="0"/>
              </w:rPr>
              <w:t xml:space="preserve">Từ trên 3T đến 6T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4">
            <w:pPr>
              <w:spacing w:after="0" w:line="240" w:lineRule="auto"/>
              <w:jc w:val="center"/>
              <w:rPr>
                <w:b w:val="1"/>
                <w:color w:val="c00000"/>
                <w:sz w:val="30"/>
                <w:szCs w:val="30"/>
              </w:rPr>
            </w:pPr>
            <w:r w:rsidDel="00000000" w:rsidR="00000000" w:rsidRPr="00000000">
              <w:rPr>
                <w:b w:val="1"/>
                <w:color w:val="c00000"/>
                <w:sz w:val="30"/>
                <w:szCs w:val="30"/>
                <w:rtl w:val="0"/>
              </w:rPr>
              <w:t xml:space="preserve">4,7%</w:t>
            </w:r>
          </w:p>
        </w:tc>
      </w:tr>
      <w:tr>
        <w:trPr>
          <w:cantSplit w:val="0"/>
          <w:trHeight w:val="465"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c00000"/>
                <w:sz w:val="30"/>
                <w:szCs w:val="3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6">
            <w:pPr>
              <w:spacing w:after="0" w:line="240" w:lineRule="auto"/>
              <w:rPr>
                <w:color w:val="c00000"/>
                <w:sz w:val="30"/>
                <w:szCs w:val="30"/>
              </w:rPr>
            </w:pPr>
            <w:r w:rsidDel="00000000" w:rsidR="00000000" w:rsidRPr="00000000">
              <w:rPr>
                <w:color w:val="c00000"/>
                <w:sz w:val="30"/>
                <w:szCs w:val="30"/>
                <w:rtl w:val="0"/>
              </w:rPr>
              <w:t xml:space="preserve">Từ trên 6T đến 12T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7">
            <w:pPr>
              <w:spacing w:after="0" w:line="240" w:lineRule="auto"/>
              <w:jc w:val="center"/>
              <w:rPr>
                <w:b w:val="1"/>
                <w:color w:val="c00000"/>
                <w:sz w:val="30"/>
                <w:szCs w:val="30"/>
              </w:rPr>
            </w:pPr>
            <w:r w:rsidDel="00000000" w:rsidR="00000000" w:rsidRPr="00000000">
              <w:rPr>
                <w:b w:val="1"/>
                <w:color w:val="c00000"/>
                <w:sz w:val="30"/>
                <w:szCs w:val="30"/>
                <w:rtl w:val="0"/>
              </w:rPr>
              <w:t xml:space="preserve">5,0%</w:t>
            </w:r>
          </w:p>
        </w:tc>
      </w:tr>
      <w:tr>
        <w:trPr>
          <w:cantSplit w:val="0"/>
          <w:trHeight w:val="465" w:hRule="atLeast"/>
          <w:tblHeader w:val="0"/>
        </w:trPr>
        <w:tc>
          <w:tcPr>
            <w:vMerge w:val="restart"/>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8">
            <w:pPr>
              <w:spacing w:after="0" w:line="240" w:lineRule="auto"/>
              <w:jc w:val="both"/>
              <w:rPr>
                <w:b w:val="1"/>
                <w:color w:val="c00000"/>
                <w:sz w:val="30"/>
                <w:szCs w:val="30"/>
              </w:rPr>
            </w:pPr>
            <w:r w:rsidDel="00000000" w:rsidR="00000000" w:rsidRPr="00000000">
              <w:rPr>
                <w:b w:val="1"/>
                <w:color w:val="c00000"/>
                <w:sz w:val="30"/>
                <w:szCs w:val="30"/>
                <w:rtl w:val="0"/>
              </w:rPr>
              <w:t xml:space="preserve">Đối tượng 2: </w:t>
            </w:r>
            <w:r w:rsidDel="00000000" w:rsidR="00000000" w:rsidRPr="00000000">
              <w:rPr>
                <w:color w:val="c00000"/>
                <w:sz w:val="20"/>
                <w:szCs w:val="20"/>
                <w:rtl w:val="0"/>
              </w:rPr>
              <w:t xml:space="preserve">khách hàng hiện hữu không thuộc đối tượng 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9">
            <w:pPr>
              <w:spacing w:after="0" w:line="240" w:lineRule="auto"/>
              <w:rPr>
                <w:color w:val="c00000"/>
                <w:sz w:val="30"/>
                <w:szCs w:val="30"/>
              </w:rPr>
            </w:pPr>
            <w:r w:rsidDel="00000000" w:rsidR="00000000" w:rsidRPr="00000000">
              <w:rPr>
                <w:color w:val="c00000"/>
                <w:sz w:val="30"/>
                <w:szCs w:val="30"/>
                <w:rtl w:val="0"/>
              </w:rPr>
              <w:t xml:space="preserve">Đến 03 tháng</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A">
            <w:pPr>
              <w:spacing w:after="0" w:line="240" w:lineRule="auto"/>
              <w:jc w:val="center"/>
              <w:rPr>
                <w:b w:val="1"/>
                <w:color w:val="c00000"/>
                <w:sz w:val="30"/>
                <w:szCs w:val="30"/>
              </w:rPr>
            </w:pPr>
            <w:r w:rsidDel="00000000" w:rsidR="00000000" w:rsidRPr="00000000">
              <w:rPr>
                <w:b w:val="1"/>
                <w:color w:val="c00000"/>
                <w:sz w:val="30"/>
                <w:szCs w:val="30"/>
                <w:rtl w:val="0"/>
              </w:rPr>
              <w:t xml:space="preserve">4,9%</w:t>
            </w:r>
          </w:p>
        </w:tc>
      </w:tr>
      <w:tr>
        <w:trPr>
          <w:cantSplit w:val="0"/>
          <w:trHeight w:val="465"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c00000"/>
                <w:sz w:val="30"/>
                <w:szCs w:val="3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C">
            <w:pPr>
              <w:spacing w:after="0" w:line="240" w:lineRule="auto"/>
              <w:rPr>
                <w:color w:val="c00000"/>
                <w:sz w:val="30"/>
                <w:szCs w:val="30"/>
              </w:rPr>
            </w:pPr>
            <w:r w:rsidDel="00000000" w:rsidR="00000000" w:rsidRPr="00000000">
              <w:rPr>
                <w:color w:val="c00000"/>
                <w:sz w:val="30"/>
                <w:szCs w:val="30"/>
                <w:rtl w:val="0"/>
              </w:rPr>
              <w:t xml:space="preserve">Từ trên 3T đến 6T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D">
            <w:pPr>
              <w:spacing w:after="0" w:line="240" w:lineRule="auto"/>
              <w:jc w:val="center"/>
              <w:rPr>
                <w:b w:val="1"/>
                <w:color w:val="c00000"/>
                <w:sz w:val="30"/>
                <w:szCs w:val="30"/>
              </w:rPr>
            </w:pPr>
            <w:r w:rsidDel="00000000" w:rsidR="00000000" w:rsidRPr="00000000">
              <w:rPr>
                <w:b w:val="1"/>
                <w:color w:val="c00000"/>
                <w:sz w:val="30"/>
                <w:szCs w:val="30"/>
                <w:rtl w:val="0"/>
              </w:rPr>
              <w:t xml:space="preserve">5,2%</w:t>
            </w:r>
          </w:p>
        </w:tc>
      </w:tr>
      <w:tr>
        <w:trPr>
          <w:cantSplit w:val="0"/>
          <w:trHeight w:val="465"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c00000"/>
                <w:sz w:val="30"/>
                <w:szCs w:val="3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F">
            <w:pPr>
              <w:spacing w:after="0" w:line="240" w:lineRule="auto"/>
              <w:rPr>
                <w:color w:val="c00000"/>
                <w:sz w:val="30"/>
                <w:szCs w:val="30"/>
              </w:rPr>
            </w:pPr>
            <w:r w:rsidDel="00000000" w:rsidR="00000000" w:rsidRPr="00000000">
              <w:rPr>
                <w:color w:val="c00000"/>
                <w:sz w:val="30"/>
                <w:szCs w:val="30"/>
                <w:rtl w:val="0"/>
              </w:rPr>
              <w:t xml:space="preserve">Từ trên 6T đến 12T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0">
            <w:pPr>
              <w:spacing w:after="0" w:line="240" w:lineRule="auto"/>
              <w:jc w:val="center"/>
              <w:rPr>
                <w:b w:val="1"/>
                <w:color w:val="c00000"/>
                <w:sz w:val="30"/>
                <w:szCs w:val="30"/>
              </w:rPr>
            </w:pPr>
            <w:r w:rsidDel="00000000" w:rsidR="00000000" w:rsidRPr="00000000">
              <w:rPr>
                <w:b w:val="1"/>
                <w:color w:val="c00000"/>
                <w:sz w:val="30"/>
                <w:szCs w:val="30"/>
                <w:rtl w:val="0"/>
              </w:rPr>
              <w:t xml:space="preserve">5,5%</w:t>
            </w:r>
          </w:p>
        </w:tc>
      </w:tr>
      <w:tr>
        <w:trPr>
          <w:cantSplit w:val="0"/>
          <w:trHeight w:val="465" w:hRule="atLeast"/>
          <w:tblHeader w:val="0"/>
        </w:trPr>
        <w:tc>
          <w:tcPr>
            <w:vMerge w:val="restart"/>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1">
            <w:pPr>
              <w:spacing w:after="0" w:line="240" w:lineRule="auto"/>
              <w:jc w:val="both"/>
              <w:rPr>
                <w:b w:val="1"/>
                <w:color w:val="c00000"/>
                <w:sz w:val="30"/>
                <w:szCs w:val="30"/>
              </w:rPr>
            </w:pPr>
            <w:r w:rsidDel="00000000" w:rsidR="00000000" w:rsidRPr="00000000">
              <w:rPr>
                <w:b w:val="1"/>
                <w:color w:val="c00000"/>
                <w:sz w:val="30"/>
                <w:szCs w:val="30"/>
                <w:rtl w:val="0"/>
              </w:rPr>
              <w:t xml:space="preserve">Đối tượng 3:</w:t>
            </w:r>
            <w:r w:rsidDel="00000000" w:rsidR="00000000" w:rsidRPr="00000000">
              <w:rPr>
                <w:color w:val="c00000"/>
                <w:sz w:val="20"/>
                <w:szCs w:val="20"/>
                <w:rtl w:val="0"/>
              </w:rPr>
              <w:t xml:space="preserve"> khách hàng không phát sinh dư nợ ngắn hạn tại Agribank trong vòng 06 tháng gần nhất tính từ thời điểm tham gia Chương trình trở về trước.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2">
            <w:pPr>
              <w:spacing w:after="0" w:line="240" w:lineRule="auto"/>
              <w:rPr>
                <w:color w:val="c00000"/>
                <w:sz w:val="30"/>
                <w:szCs w:val="30"/>
              </w:rPr>
            </w:pPr>
            <w:r w:rsidDel="00000000" w:rsidR="00000000" w:rsidRPr="00000000">
              <w:rPr>
                <w:color w:val="c00000"/>
                <w:sz w:val="30"/>
                <w:szCs w:val="30"/>
                <w:rtl w:val="0"/>
              </w:rPr>
              <w:t xml:space="preserve">Đến 03 tháng</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3">
            <w:pPr>
              <w:spacing w:after="0" w:line="240" w:lineRule="auto"/>
              <w:jc w:val="center"/>
              <w:rPr>
                <w:b w:val="1"/>
                <w:color w:val="c00000"/>
                <w:sz w:val="30"/>
                <w:szCs w:val="30"/>
              </w:rPr>
            </w:pPr>
            <w:r w:rsidDel="00000000" w:rsidR="00000000" w:rsidRPr="00000000">
              <w:rPr>
                <w:b w:val="1"/>
                <w:color w:val="c00000"/>
                <w:sz w:val="30"/>
                <w:szCs w:val="30"/>
                <w:rtl w:val="0"/>
              </w:rPr>
              <w:t xml:space="preserve">4,9%</w:t>
            </w:r>
          </w:p>
        </w:tc>
      </w:tr>
      <w:tr>
        <w:trPr>
          <w:cantSplit w:val="0"/>
          <w:trHeight w:val="465"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c00000"/>
                <w:sz w:val="30"/>
                <w:szCs w:val="3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5">
            <w:pPr>
              <w:spacing w:after="0" w:line="240" w:lineRule="auto"/>
              <w:rPr>
                <w:color w:val="c00000"/>
                <w:sz w:val="30"/>
                <w:szCs w:val="30"/>
              </w:rPr>
            </w:pPr>
            <w:r w:rsidDel="00000000" w:rsidR="00000000" w:rsidRPr="00000000">
              <w:rPr>
                <w:color w:val="c00000"/>
                <w:sz w:val="30"/>
                <w:szCs w:val="30"/>
                <w:rtl w:val="0"/>
              </w:rPr>
              <w:t xml:space="preserve">Từ trên 3T đến 6T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6">
            <w:pPr>
              <w:spacing w:after="0" w:line="240" w:lineRule="auto"/>
              <w:jc w:val="center"/>
              <w:rPr>
                <w:b w:val="1"/>
                <w:color w:val="c00000"/>
                <w:sz w:val="30"/>
                <w:szCs w:val="30"/>
              </w:rPr>
            </w:pPr>
            <w:r w:rsidDel="00000000" w:rsidR="00000000" w:rsidRPr="00000000">
              <w:rPr>
                <w:b w:val="1"/>
                <w:color w:val="c00000"/>
                <w:sz w:val="30"/>
                <w:szCs w:val="30"/>
                <w:rtl w:val="0"/>
              </w:rPr>
              <w:t xml:space="preserve">5,2%</w:t>
            </w:r>
          </w:p>
        </w:tc>
      </w:tr>
      <w:tr>
        <w:trPr>
          <w:cantSplit w:val="0"/>
          <w:trHeight w:val="465"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c00000"/>
                <w:sz w:val="30"/>
                <w:szCs w:val="3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8">
            <w:pPr>
              <w:spacing w:after="0" w:line="240" w:lineRule="auto"/>
              <w:rPr>
                <w:color w:val="c00000"/>
                <w:sz w:val="30"/>
                <w:szCs w:val="30"/>
              </w:rPr>
            </w:pPr>
            <w:r w:rsidDel="00000000" w:rsidR="00000000" w:rsidRPr="00000000">
              <w:rPr>
                <w:color w:val="c00000"/>
                <w:sz w:val="30"/>
                <w:szCs w:val="30"/>
                <w:rtl w:val="0"/>
              </w:rPr>
              <w:t xml:space="preserve">Từ trên 6T đến 12T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9">
            <w:pPr>
              <w:spacing w:after="0" w:line="240" w:lineRule="auto"/>
              <w:jc w:val="center"/>
              <w:rPr>
                <w:b w:val="1"/>
                <w:color w:val="c00000"/>
                <w:sz w:val="30"/>
                <w:szCs w:val="30"/>
              </w:rPr>
            </w:pPr>
            <w:r w:rsidDel="00000000" w:rsidR="00000000" w:rsidRPr="00000000">
              <w:rPr>
                <w:b w:val="1"/>
                <w:color w:val="c00000"/>
                <w:sz w:val="30"/>
                <w:szCs w:val="30"/>
                <w:rtl w:val="0"/>
              </w:rPr>
              <w:t xml:space="preserve">5,5%</w:t>
            </w:r>
          </w:p>
        </w:tc>
      </w:tr>
    </w:tbl>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1"/>
          <w:i w:val="0"/>
          <w:smallCaps w:val="0"/>
          <w:strike w:val="0"/>
          <w:color w:val="ffff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B">
      <w:pPr>
        <w:spacing w:after="0" w:line="269" w:lineRule="auto"/>
        <w:ind w:firstLine="567"/>
        <w:rPr>
          <w:b w:val="1"/>
          <w:color w:val="ffff00"/>
          <w:sz w:val="30"/>
          <w:szCs w:val="30"/>
        </w:rPr>
      </w:pPr>
      <w:r w:rsidDel="00000000" w:rsidR="00000000" w:rsidRPr="00000000">
        <w:rPr>
          <w:b w:val="1"/>
          <w:color w:val="ffff00"/>
          <w:sz w:val="30"/>
          <w:szCs w:val="30"/>
          <w:rtl w:val="0"/>
        </w:rPr>
        <w:t xml:space="preserve">6. Điều kiện tham gia Chương trình</w:t>
      </w:r>
    </w:p>
    <w:p w:rsidR="00000000" w:rsidDel="00000000" w:rsidP="00000000" w:rsidRDefault="00000000" w:rsidRPr="00000000" w14:paraId="0000002C">
      <w:pPr>
        <w:spacing w:after="0" w:line="269" w:lineRule="auto"/>
        <w:ind w:firstLine="567"/>
        <w:jc w:val="both"/>
        <w:rPr>
          <w:color w:val="ffffff"/>
          <w:sz w:val="30"/>
          <w:szCs w:val="30"/>
        </w:rPr>
      </w:pPr>
      <w:r w:rsidDel="00000000" w:rsidR="00000000" w:rsidRPr="00000000">
        <w:rPr>
          <w:color w:val="ffff00"/>
          <w:sz w:val="30"/>
          <w:szCs w:val="30"/>
          <w:rtl w:val="0"/>
        </w:rPr>
        <w:t xml:space="preserve">6.1. Điều kiện chung: </w:t>
      </w:r>
      <w:r w:rsidDel="00000000" w:rsidR="00000000" w:rsidRPr="00000000">
        <w:rPr>
          <w:color w:val="ffffff"/>
          <w:sz w:val="30"/>
          <w:szCs w:val="30"/>
          <w:rtl w:val="0"/>
        </w:rPr>
        <w:t xml:space="preserve">Tại thời điểm tham gia</w:t>
      </w:r>
      <w:r w:rsidDel="00000000" w:rsidR="00000000" w:rsidRPr="00000000">
        <w:rPr>
          <w:color w:val="ffffff"/>
          <w:sz w:val="30"/>
          <w:szCs w:val="30"/>
          <w:vertAlign w:val="superscript"/>
        </w:rPr>
        <w:footnoteReference w:customMarkFollows="0" w:id="0"/>
      </w:r>
      <w:r w:rsidDel="00000000" w:rsidR="00000000" w:rsidRPr="00000000">
        <w:rPr>
          <w:color w:val="ffffff"/>
          <w:sz w:val="30"/>
          <w:szCs w:val="30"/>
          <w:rtl w:val="0"/>
        </w:rPr>
        <w:t xml:space="preserve"> Chương trình ưu đãi này, khách hàng phải đáp ứng đồng thời các điều kiện sau:</w:t>
      </w:r>
    </w:p>
    <w:p w:rsidR="00000000" w:rsidDel="00000000" w:rsidP="00000000" w:rsidRDefault="00000000" w:rsidRPr="00000000" w14:paraId="0000002D">
      <w:pPr>
        <w:spacing w:after="0" w:line="269" w:lineRule="auto"/>
        <w:ind w:firstLine="567"/>
        <w:jc w:val="both"/>
        <w:rPr>
          <w:color w:val="ffffff"/>
          <w:sz w:val="30"/>
          <w:szCs w:val="30"/>
        </w:rPr>
      </w:pPr>
      <w:r w:rsidDel="00000000" w:rsidR="00000000" w:rsidRPr="00000000">
        <w:rPr>
          <w:color w:val="ffffff"/>
          <w:sz w:val="30"/>
          <w:szCs w:val="30"/>
          <w:rtl w:val="0"/>
        </w:rPr>
        <w:t xml:space="preserve">a) Đáp ứng đầy đủ các điều kiện cho vay theo quy định của Agribank trong từng thời kỳ.</w:t>
      </w:r>
    </w:p>
    <w:p w:rsidR="00000000" w:rsidDel="00000000" w:rsidP="00000000" w:rsidRDefault="00000000" w:rsidRPr="00000000" w14:paraId="0000002E">
      <w:pPr>
        <w:tabs>
          <w:tab w:val="left" w:leader="none" w:pos="796"/>
        </w:tabs>
        <w:spacing w:after="0" w:line="269" w:lineRule="auto"/>
        <w:ind w:firstLine="567"/>
        <w:jc w:val="both"/>
        <w:rPr>
          <w:color w:val="ffffff"/>
          <w:sz w:val="30"/>
          <w:szCs w:val="30"/>
        </w:rPr>
      </w:pPr>
      <w:r w:rsidDel="00000000" w:rsidR="00000000" w:rsidRPr="00000000">
        <w:rPr>
          <w:color w:val="ffffff"/>
          <w:sz w:val="30"/>
          <w:szCs w:val="30"/>
          <w:rtl w:val="0"/>
        </w:rPr>
        <w:t xml:space="preserve">b) Khách hàng được xếp hạng từ A12 đến A1 theo tiêu chí xếp hạng tín dụng nội bộ của Agribank. </w:t>
      </w:r>
    </w:p>
    <w:p w:rsidR="00000000" w:rsidDel="00000000" w:rsidP="00000000" w:rsidRDefault="00000000" w:rsidRPr="00000000" w14:paraId="0000002F">
      <w:pPr>
        <w:tabs>
          <w:tab w:val="left" w:leader="none" w:pos="796"/>
        </w:tabs>
        <w:spacing w:after="0" w:line="269" w:lineRule="auto"/>
        <w:ind w:firstLine="567"/>
        <w:jc w:val="both"/>
        <w:rPr>
          <w:color w:val="ffffff"/>
          <w:sz w:val="30"/>
          <w:szCs w:val="30"/>
        </w:rPr>
      </w:pPr>
      <w:r w:rsidDel="00000000" w:rsidR="00000000" w:rsidRPr="00000000">
        <w:rPr>
          <w:color w:val="ffffff"/>
          <w:sz w:val="30"/>
          <w:szCs w:val="30"/>
          <w:rtl w:val="0"/>
        </w:rPr>
        <w:t xml:space="preserve">c) Khách hàng không có nợ nhóm 2 tại các TCTD; Không có nợ cơ cấu tại Agribank (trừ trường hợp cơ cấu nợ giữ nguyên nhóm nợ theo quy định của NHNN); Không có nợ xấu, nợ bán cho VAMC/DATC tại các TCTD trong vòng 02 năm gần nhất.</w:t>
      </w:r>
    </w:p>
    <w:p w:rsidR="00000000" w:rsidDel="00000000" w:rsidP="00000000" w:rsidRDefault="00000000" w:rsidRPr="00000000" w14:paraId="00000030">
      <w:pPr>
        <w:tabs>
          <w:tab w:val="left" w:leader="none" w:pos="706"/>
        </w:tabs>
        <w:spacing w:after="0" w:line="269" w:lineRule="auto"/>
        <w:ind w:firstLine="567"/>
        <w:jc w:val="both"/>
        <w:rPr>
          <w:color w:val="ffffff"/>
          <w:sz w:val="30"/>
          <w:szCs w:val="30"/>
        </w:rPr>
      </w:pPr>
      <w:r w:rsidDel="00000000" w:rsidR="00000000" w:rsidRPr="00000000">
        <w:rPr>
          <w:color w:val="ffffff"/>
          <w:sz w:val="30"/>
          <w:szCs w:val="30"/>
          <w:rtl w:val="0"/>
        </w:rPr>
        <w:t xml:space="preserve">d) Trong 60 ngày kể từ thời điểm tham gia chương trình, Khách hàng sử dụng dịch vụ ngân hàng điện tử của Agribank và cam kết sử dụng tối thiểu 03 sản phẩm dịch vụ thuộc các nhóm sản phẩm dịch sau:</w:t>
      </w:r>
    </w:p>
    <w:p w:rsidR="00000000" w:rsidDel="00000000" w:rsidP="00000000" w:rsidRDefault="00000000" w:rsidRPr="00000000" w14:paraId="00000031">
      <w:pPr>
        <w:tabs>
          <w:tab w:val="left" w:leader="none" w:pos="706"/>
        </w:tabs>
        <w:spacing w:after="0" w:line="269" w:lineRule="auto"/>
        <w:ind w:firstLine="567"/>
        <w:jc w:val="both"/>
        <w:rPr>
          <w:color w:val="ffffff"/>
          <w:sz w:val="30"/>
          <w:szCs w:val="30"/>
        </w:rPr>
      </w:pPr>
      <w:r w:rsidDel="00000000" w:rsidR="00000000" w:rsidRPr="00000000">
        <w:rPr>
          <w:color w:val="ffffff"/>
          <w:sz w:val="30"/>
          <w:szCs w:val="30"/>
          <w:rtl w:val="0"/>
        </w:rPr>
        <w:t xml:space="preserve">- Nhóm dịch vụ tài khoản </w:t>
      </w:r>
    </w:p>
    <w:p w:rsidR="00000000" w:rsidDel="00000000" w:rsidP="00000000" w:rsidRDefault="00000000" w:rsidRPr="00000000" w14:paraId="00000032">
      <w:pPr>
        <w:tabs>
          <w:tab w:val="left" w:leader="none" w:pos="706"/>
        </w:tabs>
        <w:spacing w:after="0" w:line="269" w:lineRule="auto"/>
        <w:ind w:firstLine="567"/>
        <w:jc w:val="both"/>
        <w:rPr>
          <w:color w:val="ffffff"/>
          <w:sz w:val="30"/>
          <w:szCs w:val="30"/>
        </w:rPr>
      </w:pPr>
      <w:r w:rsidDel="00000000" w:rsidR="00000000" w:rsidRPr="00000000">
        <w:rPr>
          <w:color w:val="ffffff"/>
          <w:sz w:val="30"/>
          <w:szCs w:val="30"/>
          <w:rtl w:val="0"/>
        </w:rPr>
        <w:t xml:space="preserve">- Nhóm dịch vụ thanh toán và quản lý dòng tiền</w:t>
      </w:r>
    </w:p>
    <w:p w:rsidR="00000000" w:rsidDel="00000000" w:rsidP="00000000" w:rsidRDefault="00000000" w:rsidRPr="00000000" w14:paraId="00000033">
      <w:pPr>
        <w:tabs>
          <w:tab w:val="left" w:leader="none" w:pos="706"/>
        </w:tabs>
        <w:spacing w:after="0" w:line="269" w:lineRule="auto"/>
        <w:ind w:firstLine="567"/>
        <w:jc w:val="both"/>
        <w:rPr>
          <w:color w:val="ffffff"/>
          <w:sz w:val="30"/>
          <w:szCs w:val="30"/>
        </w:rPr>
      </w:pPr>
      <w:r w:rsidDel="00000000" w:rsidR="00000000" w:rsidRPr="00000000">
        <w:rPr>
          <w:color w:val="ffffff"/>
          <w:sz w:val="30"/>
          <w:szCs w:val="30"/>
          <w:rtl w:val="0"/>
        </w:rPr>
        <w:t xml:space="preserve">- Nhóm dịch vụ thẻ </w:t>
      </w:r>
      <w:r w:rsidDel="00000000" w:rsidR="00000000" w:rsidRPr="00000000">
        <w:rPr>
          <w:i w:val="1"/>
          <w:color w:val="ffffff"/>
          <w:sz w:val="30"/>
          <w:szCs w:val="30"/>
          <w:rtl w:val="0"/>
        </w:rPr>
        <w:t xml:space="preserve">(bao gồm thẻ tín dụng cho lãnh đạo doanh nghiệp)</w:t>
      </w:r>
      <w:r w:rsidDel="00000000" w:rsidR="00000000" w:rsidRPr="00000000">
        <w:rPr>
          <w:rtl w:val="0"/>
        </w:rPr>
      </w:r>
    </w:p>
    <w:p w:rsidR="00000000" w:rsidDel="00000000" w:rsidP="00000000" w:rsidRDefault="00000000" w:rsidRPr="00000000" w14:paraId="00000034">
      <w:pPr>
        <w:tabs>
          <w:tab w:val="left" w:leader="none" w:pos="706"/>
        </w:tabs>
        <w:spacing w:after="0" w:line="269" w:lineRule="auto"/>
        <w:ind w:firstLine="567"/>
        <w:jc w:val="both"/>
        <w:rPr>
          <w:color w:val="ffffff"/>
          <w:sz w:val="30"/>
          <w:szCs w:val="30"/>
        </w:rPr>
      </w:pPr>
      <w:r w:rsidDel="00000000" w:rsidR="00000000" w:rsidRPr="00000000">
        <w:rPr>
          <w:color w:val="ffffff"/>
          <w:sz w:val="30"/>
          <w:szCs w:val="30"/>
          <w:rtl w:val="0"/>
        </w:rPr>
        <w:t xml:space="preserve">- Nhóm dịch vụ TTQT và MBNT</w:t>
      </w:r>
    </w:p>
    <w:p w:rsidR="00000000" w:rsidDel="00000000" w:rsidP="00000000" w:rsidRDefault="00000000" w:rsidRPr="00000000" w14:paraId="00000035">
      <w:pPr>
        <w:tabs>
          <w:tab w:val="left" w:leader="none" w:pos="706"/>
        </w:tabs>
        <w:spacing w:after="0" w:line="269" w:lineRule="auto"/>
        <w:ind w:firstLine="567"/>
        <w:rPr>
          <w:color w:val="ffffff"/>
          <w:sz w:val="30"/>
          <w:szCs w:val="30"/>
        </w:rPr>
      </w:pPr>
      <w:r w:rsidDel="00000000" w:rsidR="00000000" w:rsidRPr="00000000">
        <w:rPr>
          <w:color w:val="ffffff"/>
          <w:sz w:val="30"/>
          <w:szCs w:val="30"/>
          <w:rtl w:val="0"/>
        </w:rPr>
        <w:t xml:space="preserve">- Dịch vụ khác</w:t>
      </w:r>
    </w:p>
    <w:p w:rsidR="00000000" w:rsidDel="00000000" w:rsidP="00000000" w:rsidRDefault="00000000" w:rsidRPr="00000000" w14:paraId="00000036">
      <w:pPr>
        <w:spacing w:after="0" w:line="269" w:lineRule="auto"/>
        <w:ind w:firstLine="567"/>
        <w:jc w:val="both"/>
        <w:rPr>
          <w:color w:val="ffffff"/>
          <w:sz w:val="30"/>
          <w:szCs w:val="30"/>
        </w:rPr>
      </w:pPr>
      <w:r w:rsidDel="00000000" w:rsidR="00000000" w:rsidRPr="00000000">
        <w:rPr>
          <w:color w:val="ffffff"/>
          <w:sz w:val="30"/>
          <w:szCs w:val="30"/>
          <w:rtl w:val="0"/>
        </w:rPr>
        <w:t xml:space="preserve">(Đối với các khách hàng vay vốn lưu động để vận hành dự án mới đầu tư, trường hợp khách hàng không đáp ứng điều kiện tại điểm b nêu trên, các đơn vị trình Giám đốc chi nhánh (qua Phòng KH&amp;QLRR) để tổng hợp trình Tổng Giám đốc xem xét, phê duyệt áp dụng Chương trình).</w:t>
      </w:r>
    </w:p>
    <w:p w:rsidR="00000000" w:rsidDel="00000000" w:rsidP="00000000" w:rsidRDefault="00000000" w:rsidRPr="00000000" w14:paraId="00000037">
      <w:pPr>
        <w:spacing w:after="0" w:line="269" w:lineRule="auto"/>
        <w:ind w:firstLine="567"/>
        <w:jc w:val="both"/>
        <w:rPr>
          <w:color w:val="ffff00"/>
          <w:sz w:val="30"/>
          <w:szCs w:val="30"/>
        </w:rPr>
      </w:pPr>
      <w:r w:rsidDel="00000000" w:rsidR="00000000" w:rsidRPr="00000000">
        <w:rPr>
          <w:color w:val="ffff00"/>
          <w:sz w:val="30"/>
          <w:szCs w:val="30"/>
          <w:rtl w:val="0"/>
        </w:rPr>
        <w:t xml:space="preserve">6.2. Điều kiện cụ thể.</w:t>
      </w:r>
    </w:p>
    <w:p w:rsidR="00000000" w:rsidDel="00000000" w:rsidP="00000000" w:rsidRDefault="00000000" w:rsidRPr="00000000" w14:paraId="00000038">
      <w:pPr>
        <w:spacing w:after="0" w:line="269" w:lineRule="auto"/>
        <w:ind w:firstLine="567"/>
        <w:jc w:val="both"/>
        <w:rPr>
          <w:color w:val="ffffff"/>
          <w:sz w:val="30"/>
          <w:szCs w:val="30"/>
        </w:rPr>
      </w:pPr>
      <w:r w:rsidDel="00000000" w:rsidR="00000000" w:rsidRPr="00000000">
        <w:rPr>
          <w:color w:val="ffff00"/>
          <w:sz w:val="30"/>
          <w:szCs w:val="30"/>
          <w:rtl w:val="0"/>
        </w:rPr>
        <w:t xml:space="preserve">a) Đối tượng 1: </w:t>
      </w:r>
      <w:r w:rsidDel="00000000" w:rsidR="00000000" w:rsidRPr="00000000">
        <w:rPr>
          <w:color w:val="ffffff"/>
          <w:sz w:val="30"/>
          <w:szCs w:val="30"/>
          <w:rtl w:val="0"/>
        </w:rPr>
        <w:t xml:space="preserve">Khách hàng xếp loại VIP – Platinum xét tại các thời điểm giải ngân theo Chương trình</w:t>
      </w:r>
    </w:p>
    <w:p w:rsidR="00000000" w:rsidDel="00000000" w:rsidP="00000000" w:rsidRDefault="00000000" w:rsidRPr="00000000" w14:paraId="00000039">
      <w:pPr>
        <w:spacing w:after="0" w:line="269" w:lineRule="auto"/>
        <w:ind w:firstLine="567"/>
        <w:jc w:val="both"/>
        <w:rPr>
          <w:color w:val="ffffff"/>
          <w:sz w:val="30"/>
          <w:szCs w:val="30"/>
        </w:rPr>
      </w:pPr>
      <w:r w:rsidDel="00000000" w:rsidR="00000000" w:rsidRPr="00000000">
        <w:rPr>
          <w:color w:val="ffff00"/>
          <w:sz w:val="30"/>
          <w:szCs w:val="30"/>
          <w:rtl w:val="0"/>
        </w:rPr>
        <w:t xml:space="preserve">b) Đối tượng 2: </w:t>
      </w:r>
      <w:r w:rsidDel="00000000" w:rsidR="00000000" w:rsidRPr="00000000">
        <w:rPr>
          <w:color w:val="ffffff"/>
          <w:sz w:val="30"/>
          <w:szCs w:val="30"/>
          <w:rtl w:val="0"/>
        </w:rPr>
        <w:t xml:space="preserve">Khách hàng hiện hữu không thuộc đối tượng 1 và đáp ứng một trong các tiêu chí sau:</w:t>
      </w:r>
    </w:p>
    <w:p w:rsidR="00000000" w:rsidDel="00000000" w:rsidP="00000000" w:rsidRDefault="00000000" w:rsidRPr="00000000" w14:paraId="0000003A">
      <w:pPr>
        <w:spacing w:after="0" w:line="269" w:lineRule="auto"/>
        <w:ind w:firstLine="567"/>
        <w:jc w:val="both"/>
        <w:rPr>
          <w:color w:val="ffffff"/>
          <w:sz w:val="30"/>
          <w:szCs w:val="30"/>
        </w:rPr>
      </w:pPr>
      <w:r w:rsidDel="00000000" w:rsidR="00000000" w:rsidRPr="00000000">
        <w:rPr>
          <w:color w:val="ffffff"/>
          <w:sz w:val="30"/>
          <w:szCs w:val="30"/>
          <w:rtl w:val="0"/>
        </w:rPr>
        <w:t xml:space="preserve">- Khách hàng là đại lý cấp 1/nhà phân phối của các doanh nghiệp FDI có hoạt động sản xuất kinh doanh trên lãnh thổ Việt Nam hoặc các doanh nghiệp sản xuất nằm trong Top 50 doanh nghiệp lớn nhất Việt Nam</w:t>
      </w:r>
      <w:r w:rsidDel="00000000" w:rsidR="00000000" w:rsidRPr="00000000">
        <w:rPr>
          <w:color w:val="ffffff"/>
          <w:sz w:val="30"/>
          <w:szCs w:val="30"/>
          <w:vertAlign w:val="superscript"/>
        </w:rPr>
        <w:footnoteReference w:customMarkFollows="0" w:id="1"/>
      </w:r>
      <w:r w:rsidDel="00000000" w:rsidR="00000000" w:rsidRPr="00000000">
        <w:rPr>
          <w:color w:val="ffffff"/>
          <w:sz w:val="30"/>
          <w:szCs w:val="30"/>
          <w:rtl w:val="0"/>
        </w:rPr>
        <w:t xml:space="preserve">, hoặc:</w:t>
      </w:r>
    </w:p>
    <w:p w:rsidR="00000000" w:rsidDel="00000000" w:rsidP="00000000" w:rsidRDefault="00000000" w:rsidRPr="00000000" w14:paraId="0000003B">
      <w:pPr>
        <w:spacing w:after="0" w:line="269" w:lineRule="auto"/>
        <w:ind w:firstLine="567"/>
        <w:jc w:val="both"/>
        <w:rPr>
          <w:color w:val="ffffff"/>
          <w:sz w:val="30"/>
          <w:szCs w:val="30"/>
        </w:rPr>
      </w:pPr>
      <w:r w:rsidDel="00000000" w:rsidR="00000000" w:rsidRPr="00000000">
        <w:rPr>
          <w:color w:val="ffffff"/>
          <w:sz w:val="30"/>
          <w:szCs w:val="30"/>
          <w:rtl w:val="0"/>
        </w:rPr>
        <w:t xml:space="preserve">- Khách hàng đạt quy mô giao dịch tối thiểu trong năm 2024 hoặc trong 12 tháng trước liền kề tính đến thời điểm tham gia Chương trình, hoặc:</w:t>
      </w:r>
    </w:p>
    <w:p w:rsidR="00000000" w:rsidDel="00000000" w:rsidP="00000000" w:rsidRDefault="00000000" w:rsidRPr="00000000" w14:paraId="0000003C">
      <w:pPr>
        <w:spacing w:after="0" w:line="269" w:lineRule="auto"/>
        <w:ind w:firstLine="567"/>
        <w:jc w:val="both"/>
        <w:rPr>
          <w:color w:val="ffffff"/>
          <w:sz w:val="30"/>
          <w:szCs w:val="30"/>
        </w:rPr>
      </w:pPr>
      <w:r w:rsidDel="00000000" w:rsidR="00000000" w:rsidRPr="00000000">
        <w:rPr>
          <w:color w:val="ffffff"/>
          <w:sz w:val="30"/>
          <w:szCs w:val="30"/>
          <w:rtl w:val="0"/>
        </w:rPr>
        <w:t xml:space="preserve">- Khách hàng cam kết bằng văn bản về việc đạt quy mô giao dịch tối thiểu trong vòng 12 tháng tính từ thời điểm tham gia Chương trình.</w:t>
      </w:r>
    </w:p>
    <w:p w:rsidR="00000000" w:rsidDel="00000000" w:rsidP="00000000" w:rsidRDefault="00000000" w:rsidRPr="00000000" w14:paraId="0000003D">
      <w:pPr>
        <w:spacing w:after="0" w:line="269" w:lineRule="auto"/>
        <w:ind w:firstLine="567"/>
        <w:jc w:val="both"/>
        <w:rPr>
          <w:color w:val="ffffff"/>
          <w:sz w:val="30"/>
          <w:szCs w:val="30"/>
        </w:rPr>
      </w:pPr>
      <w:r w:rsidDel="00000000" w:rsidR="00000000" w:rsidRPr="00000000">
        <w:rPr>
          <w:color w:val="ffffff"/>
          <w:sz w:val="30"/>
          <w:szCs w:val="30"/>
          <w:rtl w:val="0"/>
        </w:rPr>
        <w:t xml:space="preserve">Quy mô giao dịch tối thiểu tại Agribank tính theo một trong các tiêu chí sau:</w:t>
      </w:r>
    </w:p>
    <w:tbl>
      <w:tblPr>
        <w:tblStyle w:val="Table2"/>
        <w:tblW w:w="861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85"/>
        <w:gridCol w:w="2835"/>
        <w:gridCol w:w="2693"/>
        <w:tblGridChange w:id="0">
          <w:tblGrid>
            <w:gridCol w:w="3085"/>
            <w:gridCol w:w="2835"/>
            <w:gridCol w:w="2693"/>
          </w:tblGrid>
        </w:tblGridChange>
      </w:tblGrid>
      <w:tr>
        <w:trPr>
          <w:cantSplit w:val="0"/>
          <w:tblHeader w:val="0"/>
        </w:trPr>
        <w:tc>
          <w:tcPr>
            <w:shd w:fill="ffffff" w:val="clear"/>
          </w:tcPr>
          <w:p w:rsidR="00000000" w:rsidDel="00000000" w:rsidP="00000000" w:rsidRDefault="00000000" w:rsidRPr="00000000" w14:paraId="0000003E">
            <w:pPr>
              <w:spacing w:line="269" w:lineRule="auto"/>
              <w:jc w:val="center"/>
              <w:rPr>
                <w:rFonts w:ascii="Times New Roman" w:cs="Times New Roman" w:eastAsia="Times New Roman" w:hAnsi="Times New Roman"/>
                <w:b w:val="1"/>
                <w:color w:val="c00000"/>
                <w:sz w:val="30"/>
                <w:szCs w:val="30"/>
              </w:rPr>
            </w:pPr>
            <w:r w:rsidDel="00000000" w:rsidR="00000000" w:rsidRPr="00000000">
              <w:rPr>
                <w:rFonts w:ascii="Times New Roman" w:cs="Times New Roman" w:eastAsia="Times New Roman" w:hAnsi="Times New Roman"/>
                <w:b w:val="1"/>
                <w:color w:val="c00000"/>
                <w:sz w:val="30"/>
                <w:szCs w:val="30"/>
                <w:rtl w:val="0"/>
              </w:rPr>
              <w:t xml:space="preserve">Phân khúc</w:t>
            </w:r>
          </w:p>
          <w:p w:rsidR="00000000" w:rsidDel="00000000" w:rsidP="00000000" w:rsidRDefault="00000000" w:rsidRPr="00000000" w14:paraId="0000003F">
            <w:pPr>
              <w:spacing w:line="269" w:lineRule="auto"/>
              <w:jc w:val="center"/>
              <w:rPr>
                <w:rFonts w:ascii="Times New Roman" w:cs="Times New Roman" w:eastAsia="Times New Roman" w:hAnsi="Times New Roman"/>
                <w:b w:val="1"/>
                <w:color w:val="c00000"/>
                <w:sz w:val="30"/>
                <w:szCs w:val="30"/>
              </w:rPr>
            </w:pPr>
            <w:r w:rsidDel="00000000" w:rsidR="00000000" w:rsidRPr="00000000">
              <w:rPr>
                <w:rFonts w:ascii="Times New Roman" w:cs="Times New Roman" w:eastAsia="Times New Roman" w:hAnsi="Times New Roman"/>
                <w:b w:val="1"/>
                <w:color w:val="c00000"/>
                <w:sz w:val="30"/>
                <w:szCs w:val="30"/>
                <w:rtl w:val="0"/>
              </w:rPr>
              <w:t xml:space="preserve">khách hàng</w:t>
            </w:r>
          </w:p>
        </w:tc>
        <w:tc>
          <w:tcPr>
            <w:shd w:fill="ffffff" w:val="clear"/>
          </w:tcPr>
          <w:p w:rsidR="00000000" w:rsidDel="00000000" w:rsidP="00000000" w:rsidRDefault="00000000" w:rsidRPr="00000000" w14:paraId="00000040">
            <w:pPr>
              <w:spacing w:line="269" w:lineRule="auto"/>
              <w:jc w:val="center"/>
              <w:rPr>
                <w:rFonts w:ascii="Times New Roman" w:cs="Times New Roman" w:eastAsia="Times New Roman" w:hAnsi="Times New Roman"/>
                <w:b w:val="1"/>
                <w:color w:val="c00000"/>
                <w:sz w:val="30"/>
                <w:szCs w:val="30"/>
              </w:rPr>
            </w:pPr>
            <w:r w:rsidDel="00000000" w:rsidR="00000000" w:rsidRPr="00000000">
              <w:rPr>
                <w:rFonts w:ascii="Times New Roman" w:cs="Times New Roman" w:eastAsia="Times New Roman" w:hAnsi="Times New Roman"/>
                <w:b w:val="1"/>
                <w:color w:val="c00000"/>
                <w:sz w:val="30"/>
                <w:szCs w:val="30"/>
                <w:rtl w:val="0"/>
              </w:rPr>
              <w:t xml:space="preserve">Doanh số giải ngân của khách hàng</w:t>
            </w:r>
          </w:p>
        </w:tc>
        <w:tc>
          <w:tcPr>
            <w:shd w:fill="ffffff" w:val="clear"/>
          </w:tcPr>
          <w:p w:rsidR="00000000" w:rsidDel="00000000" w:rsidP="00000000" w:rsidRDefault="00000000" w:rsidRPr="00000000" w14:paraId="00000041">
            <w:pPr>
              <w:spacing w:line="269" w:lineRule="auto"/>
              <w:jc w:val="center"/>
              <w:rPr>
                <w:rFonts w:ascii="Times New Roman" w:cs="Times New Roman" w:eastAsia="Times New Roman" w:hAnsi="Times New Roman"/>
                <w:b w:val="1"/>
                <w:color w:val="c00000"/>
                <w:sz w:val="30"/>
                <w:szCs w:val="30"/>
              </w:rPr>
            </w:pPr>
            <w:r w:rsidDel="00000000" w:rsidR="00000000" w:rsidRPr="00000000">
              <w:rPr>
                <w:rFonts w:ascii="Times New Roman" w:cs="Times New Roman" w:eastAsia="Times New Roman" w:hAnsi="Times New Roman"/>
                <w:b w:val="1"/>
                <w:color w:val="c00000"/>
                <w:sz w:val="30"/>
                <w:szCs w:val="30"/>
                <w:rtl w:val="0"/>
              </w:rPr>
              <w:t xml:space="preserve">Lợi ích dịch vụ</w:t>
            </w:r>
            <w:r w:rsidDel="00000000" w:rsidR="00000000" w:rsidRPr="00000000">
              <w:rPr>
                <w:rFonts w:ascii="Times New Roman" w:cs="Times New Roman" w:eastAsia="Times New Roman" w:hAnsi="Times New Roman"/>
                <w:b w:val="1"/>
                <w:color w:val="c00000"/>
                <w:sz w:val="30"/>
                <w:szCs w:val="30"/>
                <w:vertAlign w:val="superscript"/>
              </w:rPr>
              <w:footnoteReference w:customMarkFollows="0" w:id="2"/>
            </w:r>
            <w:r w:rsidDel="00000000" w:rsidR="00000000" w:rsidRPr="00000000">
              <w:rPr>
                <w:rFonts w:ascii="Times New Roman" w:cs="Times New Roman" w:eastAsia="Times New Roman" w:hAnsi="Times New Roman"/>
                <w:b w:val="1"/>
                <w:color w:val="c00000"/>
                <w:sz w:val="30"/>
                <w:szCs w:val="30"/>
                <w:rtl w:val="0"/>
              </w:rPr>
              <w:t xml:space="preserve"> của khách hàng</w:t>
            </w:r>
          </w:p>
        </w:tc>
      </w:tr>
      <w:tr>
        <w:trPr>
          <w:cantSplit w:val="0"/>
          <w:tblHeader w:val="0"/>
        </w:trPr>
        <w:tc>
          <w:tcPr>
            <w:shd w:fill="ffffff" w:val="clear"/>
          </w:tcPr>
          <w:p w:rsidR="00000000" w:rsidDel="00000000" w:rsidP="00000000" w:rsidRDefault="00000000" w:rsidRPr="00000000" w14:paraId="00000042">
            <w:pPr>
              <w:spacing w:line="269" w:lineRule="auto"/>
              <w:rPr>
                <w:rFonts w:ascii="Times New Roman" w:cs="Times New Roman" w:eastAsia="Times New Roman" w:hAnsi="Times New Roman"/>
                <w:color w:val="c00000"/>
                <w:sz w:val="30"/>
                <w:szCs w:val="30"/>
              </w:rPr>
            </w:pPr>
            <w:r w:rsidDel="00000000" w:rsidR="00000000" w:rsidRPr="00000000">
              <w:rPr>
                <w:rFonts w:ascii="Times New Roman" w:cs="Times New Roman" w:eastAsia="Times New Roman" w:hAnsi="Times New Roman"/>
                <w:color w:val="c00000"/>
                <w:sz w:val="30"/>
                <w:szCs w:val="30"/>
                <w:rtl w:val="0"/>
              </w:rPr>
              <w:t xml:space="preserve">Khách hàng quy mô nhỏ và quy mô vừa</w:t>
            </w:r>
          </w:p>
        </w:tc>
        <w:tc>
          <w:tcPr>
            <w:shd w:fill="ffffff" w:val="clear"/>
            <w:vAlign w:val="center"/>
          </w:tcPr>
          <w:p w:rsidR="00000000" w:rsidDel="00000000" w:rsidP="00000000" w:rsidRDefault="00000000" w:rsidRPr="00000000" w14:paraId="00000043">
            <w:pPr>
              <w:spacing w:line="269" w:lineRule="auto"/>
              <w:jc w:val="center"/>
              <w:rPr>
                <w:rFonts w:ascii="Times New Roman" w:cs="Times New Roman" w:eastAsia="Times New Roman" w:hAnsi="Times New Roman"/>
                <w:color w:val="c00000"/>
                <w:sz w:val="30"/>
                <w:szCs w:val="30"/>
              </w:rPr>
            </w:pPr>
            <w:r w:rsidDel="00000000" w:rsidR="00000000" w:rsidRPr="00000000">
              <w:rPr>
                <w:rFonts w:ascii="Times New Roman" w:cs="Times New Roman" w:eastAsia="Times New Roman" w:hAnsi="Times New Roman"/>
                <w:color w:val="c00000"/>
                <w:sz w:val="30"/>
                <w:szCs w:val="30"/>
                <w:rtl w:val="0"/>
              </w:rPr>
              <w:t xml:space="preserve">≥ 20 tỷ đồng</w:t>
            </w:r>
          </w:p>
        </w:tc>
        <w:tc>
          <w:tcPr>
            <w:shd w:fill="ffffff" w:val="clear"/>
            <w:vAlign w:val="center"/>
          </w:tcPr>
          <w:p w:rsidR="00000000" w:rsidDel="00000000" w:rsidP="00000000" w:rsidRDefault="00000000" w:rsidRPr="00000000" w14:paraId="00000044">
            <w:pPr>
              <w:spacing w:line="269" w:lineRule="auto"/>
              <w:jc w:val="center"/>
              <w:rPr>
                <w:rFonts w:ascii="Times New Roman" w:cs="Times New Roman" w:eastAsia="Times New Roman" w:hAnsi="Times New Roman"/>
                <w:color w:val="c00000"/>
                <w:sz w:val="30"/>
                <w:szCs w:val="30"/>
              </w:rPr>
            </w:pPr>
            <w:r w:rsidDel="00000000" w:rsidR="00000000" w:rsidRPr="00000000">
              <w:rPr>
                <w:rFonts w:ascii="Times New Roman" w:cs="Times New Roman" w:eastAsia="Times New Roman" w:hAnsi="Times New Roman"/>
                <w:color w:val="c00000"/>
                <w:sz w:val="30"/>
                <w:szCs w:val="30"/>
                <w:rtl w:val="0"/>
              </w:rPr>
              <w:t xml:space="preserve">≥ 10 triệu đồng</w:t>
            </w:r>
          </w:p>
        </w:tc>
      </w:tr>
      <w:tr>
        <w:trPr>
          <w:cantSplit w:val="0"/>
          <w:tblHeader w:val="0"/>
        </w:trPr>
        <w:tc>
          <w:tcPr>
            <w:shd w:fill="ffffff" w:val="clear"/>
          </w:tcPr>
          <w:p w:rsidR="00000000" w:rsidDel="00000000" w:rsidP="00000000" w:rsidRDefault="00000000" w:rsidRPr="00000000" w14:paraId="00000045">
            <w:pPr>
              <w:spacing w:line="269" w:lineRule="auto"/>
              <w:rPr>
                <w:rFonts w:ascii="Times New Roman" w:cs="Times New Roman" w:eastAsia="Times New Roman" w:hAnsi="Times New Roman"/>
                <w:color w:val="c00000"/>
                <w:sz w:val="30"/>
                <w:szCs w:val="30"/>
              </w:rPr>
            </w:pPr>
            <w:r w:rsidDel="00000000" w:rsidR="00000000" w:rsidRPr="00000000">
              <w:rPr>
                <w:rFonts w:ascii="Times New Roman" w:cs="Times New Roman" w:eastAsia="Times New Roman" w:hAnsi="Times New Roman"/>
                <w:color w:val="c00000"/>
                <w:sz w:val="30"/>
                <w:szCs w:val="30"/>
                <w:rtl w:val="0"/>
              </w:rPr>
              <w:t xml:space="preserve">Khách hàng quy mô siêu nhỏ</w:t>
            </w:r>
          </w:p>
        </w:tc>
        <w:tc>
          <w:tcPr>
            <w:shd w:fill="ffffff" w:val="clear"/>
            <w:vAlign w:val="center"/>
          </w:tcPr>
          <w:p w:rsidR="00000000" w:rsidDel="00000000" w:rsidP="00000000" w:rsidRDefault="00000000" w:rsidRPr="00000000" w14:paraId="00000046">
            <w:pPr>
              <w:spacing w:line="269" w:lineRule="auto"/>
              <w:jc w:val="center"/>
              <w:rPr>
                <w:rFonts w:ascii="Times New Roman" w:cs="Times New Roman" w:eastAsia="Times New Roman" w:hAnsi="Times New Roman"/>
                <w:color w:val="c00000"/>
                <w:sz w:val="30"/>
                <w:szCs w:val="30"/>
              </w:rPr>
            </w:pPr>
            <w:r w:rsidDel="00000000" w:rsidR="00000000" w:rsidRPr="00000000">
              <w:rPr>
                <w:rFonts w:ascii="Times New Roman" w:cs="Times New Roman" w:eastAsia="Times New Roman" w:hAnsi="Times New Roman"/>
                <w:color w:val="c00000"/>
                <w:sz w:val="30"/>
                <w:szCs w:val="30"/>
                <w:rtl w:val="0"/>
              </w:rPr>
              <w:t xml:space="preserve">Từ 10 tỷ đồng đến dưới 20 tỷ đồng</w:t>
            </w:r>
          </w:p>
        </w:tc>
        <w:tc>
          <w:tcPr>
            <w:shd w:fill="ffffff" w:val="clear"/>
            <w:vAlign w:val="center"/>
          </w:tcPr>
          <w:p w:rsidR="00000000" w:rsidDel="00000000" w:rsidP="00000000" w:rsidRDefault="00000000" w:rsidRPr="00000000" w14:paraId="00000047">
            <w:pPr>
              <w:spacing w:line="269" w:lineRule="auto"/>
              <w:jc w:val="center"/>
              <w:rPr>
                <w:rFonts w:ascii="Times New Roman" w:cs="Times New Roman" w:eastAsia="Times New Roman" w:hAnsi="Times New Roman"/>
                <w:color w:val="c00000"/>
                <w:sz w:val="30"/>
                <w:szCs w:val="30"/>
              </w:rPr>
            </w:pPr>
            <w:r w:rsidDel="00000000" w:rsidR="00000000" w:rsidRPr="00000000">
              <w:rPr>
                <w:rFonts w:ascii="Times New Roman" w:cs="Times New Roman" w:eastAsia="Times New Roman" w:hAnsi="Times New Roman"/>
                <w:color w:val="c00000"/>
                <w:sz w:val="30"/>
                <w:szCs w:val="30"/>
                <w:rtl w:val="0"/>
              </w:rPr>
              <w:t xml:space="preserve">Từ 8 triệu đồng đến dưới 10 triệu đồng</w:t>
            </w:r>
          </w:p>
        </w:tc>
      </w:tr>
    </w:tbl>
    <w:p w:rsidR="00000000" w:rsidDel="00000000" w:rsidP="00000000" w:rsidRDefault="00000000" w:rsidRPr="00000000" w14:paraId="00000048">
      <w:pPr>
        <w:spacing w:after="0" w:line="269" w:lineRule="auto"/>
        <w:ind w:firstLine="567"/>
        <w:jc w:val="both"/>
        <w:rPr>
          <w:color w:val="ffffff"/>
          <w:sz w:val="30"/>
          <w:szCs w:val="30"/>
        </w:rPr>
      </w:pPr>
      <w:r w:rsidDel="00000000" w:rsidR="00000000" w:rsidRPr="00000000">
        <w:rPr>
          <w:color w:val="ffff00"/>
          <w:sz w:val="30"/>
          <w:szCs w:val="30"/>
          <w:rtl w:val="0"/>
        </w:rPr>
        <w:t xml:space="preserve">c) Đối tượng 3</w:t>
      </w:r>
      <w:r w:rsidDel="00000000" w:rsidR="00000000" w:rsidRPr="00000000">
        <w:rPr>
          <w:color w:val="ffffff"/>
          <w:sz w:val="30"/>
          <w:szCs w:val="30"/>
          <w:rtl w:val="0"/>
        </w:rPr>
        <w:t xml:space="preserve">: Khách hàng được xếp hạng từ A10 đến A1 theo tiêu chí xếp hạng tín dụng nội bộ của Agribank.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7"/>
        <w:jc w:val="both"/>
        <w:rPr>
          <w:rFonts w:ascii="Times New Roman" w:cs="Times New Roman" w:eastAsia="Times New Roman" w:hAnsi="Times New Roman"/>
          <w:b w:val="0"/>
          <w:i w:val="0"/>
          <w:smallCaps w:val="0"/>
          <w:strike w:val="0"/>
          <w:color w:val="ffffff"/>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30"/>
          <w:szCs w:val="30"/>
          <w:u w:val="none"/>
          <w:shd w:fill="auto" w:val="clear"/>
          <w:vertAlign w:val="baseline"/>
          <w:rtl w:val="0"/>
        </w:rPr>
        <w:t xml:space="preserve">Thời gian áp dụng ưu đãi theo đối tượng 3 tối đa 06 tháng kể từ ngày giải ngân đầu tiên theo Chương trình. Sau 06 tháng tham gia Chương trình.</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1"/>
          <w:i w:val="0"/>
          <w:smallCaps w:val="0"/>
          <w:strike w:val="0"/>
          <w:color w:val="ffffff"/>
          <w:sz w:val="30"/>
          <w:szCs w:val="30"/>
          <w:u w:val="none"/>
          <w:shd w:fill="auto" w:val="clear"/>
          <w:vertAlign w:val="baseline"/>
        </w:rPr>
      </w:pPr>
      <w:r w:rsidDel="00000000" w:rsidR="00000000" w:rsidRPr="00000000">
        <w:rPr>
          <w:rtl w:val="0"/>
        </w:rPr>
      </w:r>
    </w:p>
    <w:sectPr>
      <w:pgSz w:h="16840" w:w="11907" w:orient="portrait"/>
      <w:pgMar w:bottom="0" w:top="284" w:left="851"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ffffff"/>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ffffff"/>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0"/>
          <w:szCs w:val="20"/>
          <w:u w:val="none"/>
          <w:shd w:fill="auto" w:val="clear"/>
          <w:vertAlign w:val="baseline"/>
          <w:rtl w:val="0"/>
        </w:rPr>
        <w:t xml:space="preserve">Thời điểm tham gia Chương trình là thời điểm khách hàng có giải ngân đầu tiên được hưởng ưu đãi lãi suất theo Chương trình này.</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ootnote>
  <w:footnote w:id="1">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ffff"/>
          <w:sz w:val="20"/>
          <w:szCs w:val="20"/>
          <w:u w:val="none"/>
          <w:shd w:fill="auto" w:val="clear"/>
          <w:vertAlign w:val="baseline"/>
        </w:rPr>
      </w:pPr>
      <w:bookmarkStart w:colFirst="0" w:colLast="0" w:name="_heading=h.pwj131pz1wk" w:id="1"/>
      <w:bookmarkEnd w:id="1"/>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ffffff"/>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0"/>
          <w:szCs w:val="20"/>
          <w:u w:val="none"/>
          <w:shd w:fill="auto" w:val="clear"/>
          <w:vertAlign w:val="baseline"/>
          <w:rtl w:val="0"/>
        </w:rPr>
        <w:t xml:space="preserve">Top 50 DN lớn nhất Việt Nam được xác định theo Bảng xếp hạng VNR500 năm 2024</w:t>
      </w:r>
    </w:p>
  </w:footnote>
  <w:footnote w:id="2">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ffffff"/>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ffffff"/>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0"/>
          <w:szCs w:val="20"/>
          <w:u w:val="none"/>
          <w:shd w:fill="auto" w:val="clear"/>
          <w:vertAlign w:val="baseline"/>
          <w:rtl w:val="0"/>
        </w:rPr>
        <w:t xml:space="preserve">Lợi ích dịch vụ được xác định theo Quy định số 2345/QyĐ-NHNo-CSKH ngày 29/9/2023 của Tổng giám đốc, khai thác tại màn hình mspl06</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0" w:line="240" w:lineRule="auto"/>
    </w:pPr>
    <w:rPr>
      <w:rFonts w:ascii="Times New Roman" w:cs="Times New Roman" w:eastAsia="Times New Roman" w:hAnsi="Times New Roman"/>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E0663C"/>
  </w:style>
  <w:style w:type="paragraph" w:styleId="Heading1">
    <w:name w:val="heading 1"/>
    <w:basedOn w:val="Normal"/>
    <w:next w:val="Normal"/>
    <w:link w:val="Heading1Char"/>
    <w:qFormat w:val="1"/>
    <w:rsid w:val="00E0663C"/>
    <w:pPr>
      <w:keepNext w:val="1"/>
      <w:spacing w:after="0" w:line="240" w:lineRule="auto"/>
      <w:outlineLvl w:val="0"/>
    </w:pPr>
    <w:rPr>
      <w:rFonts w:ascii=".VnTime" w:eastAsia="Times New Roman" w:hAnsi=".VnTime"/>
      <w:szCs w:val="24"/>
    </w:rPr>
  </w:style>
  <w:style w:type="paragraph" w:styleId="Heading7">
    <w:name w:val="heading 7"/>
    <w:basedOn w:val="Normal"/>
    <w:next w:val="Normal"/>
    <w:link w:val="Heading7Char"/>
    <w:qFormat w:val="1"/>
    <w:rsid w:val="00E0663C"/>
    <w:pPr>
      <w:keepNext w:val="1"/>
      <w:spacing w:after="0" w:line="240" w:lineRule="auto"/>
      <w:jc w:val="center"/>
      <w:outlineLvl w:val="6"/>
    </w:pPr>
    <w:rPr>
      <w:rFonts w:ascii=".VnTimeH" w:eastAsia="Times New Roman" w:hAnsi=".VnTimeH"/>
      <w:b w:val="1"/>
      <w:bCs w:val="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E0663C"/>
    <w:rPr>
      <w:rFonts w:ascii=".VnTime" w:cs="Times New Roman" w:eastAsia="Times New Roman" w:hAnsi=".VnTime"/>
      <w:sz w:val="28"/>
      <w:szCs w:val="24"/>
    </w:rPr>
  </w:style>
  <w:style w:type="character" w:styleId="Heading7Char" w:customStyle="1">
    <w:name w:val="Heading 7 Char"/>
    <w:basedOn w:val="DefaultParagraphFont"/>
    <w:link w:val="Heading7"/>
    <w:rsid w:val="00E0663C"/>
    <w:rPr>
      <w:rFonts w:ascii=".VnTimeH" w:cs="Times New Roman" w:eastAsia="Times New Roman" w:hAnsi=".VnTimeH"/>
      <w:b w:val="1"/>
      <w:bCs w:val="1"/>
      <w:sz w:val="24"/>
      <w:szCs w:val="24"/>
    </w:rPr>
  </w:style>
  <w:style w:type="paragraph" w:styleId="ListParagraph">
    <w:name w:val="List Paragraph"/>
    <w:basedOn w:val="Normal"/>
    <w:uiPriority w:val="34"/>
    <w:qFormat w:val="1"/>
    <w:rsid w:val="007D51A0"/>
    <w:pPr>
      <w:ind w:left="720"/>
      <w:contextualSpacing w:val="1"/>
    </w:pPr>
  </w:style>
  <w:style w:type="table" w:styleId="TableGrid">
    <w:name w:val="Table Grid"/>
    <w:basedOn w:val="TableNormal"/>
    <w:uiPriority w:val="39"/>
    <w:rsid w:val="007D51A0"/>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BalloonText">
    <w:name w:val="Balloon Text"/>
    <w:basedOn w:val="Normal"/>
    <w:link w:val="BalloonTextChar"/>
    <w:uiPriority w:val="99"/>
    <w:semiHidden w:val="1"/>
    <w:unhideWhenUsed w:val="1"/>
    <w:rsid w:val="00B3722E"/>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B3722E"/>
    <w:rPr>
      <w:rFonts w:ascii="Tahoma" w:cs="Tahoma" w:hAnsi="Tahoma"/>
      <w:sz w:val="16"/>
      <w:szCs w:val="16"/>
    </w:rPr>
  </w:style>
  <w:style w:type="paragraph" w:styleId="NoSpacing">
    <w:name w:val="No Spacing"/>
    <w:uiPriority w:val="1"/>
    <w:qFormat w:val="1"/>
    <w:rsid w:val="003B554F"/>
    <w:pPr>
      <w:spacing w:after="0" w:line="240" w:lineRule="auto"/>
    </w:pPr>
  </w:style>
  <w:style w:type="character" w:styleId="Bodytext" w:customStyle="1">
    <w:name w:val="Body text_"/>
    <w:link w:val="BodyText2"/>
    <w:rsid w:val="004156D8"/>
    <w:rPr>
      <w:shd w:color="auto" w:fill="ffffff" w:val="clear"/>
    </w:rPr>
  </w:style>
  <w:style w:type="paragraph" w:styleId="BodyText2" w:customStyle="1">
    <w:name w:val="Body Text2"/>
    <w:basedOn w:val="Normal"/>
    <w:link w:val="Bodytext"/>
    <w:rsid w:val="004156D8"/>
    <w:pPr>
      <w:widowControl w:val="0"/>
      <w:shd w:color="auto" w:fill="ffffff" w:val="clear"/>
      <w:spacing w:after="120" w:before="420" w:line="365" w:lineRule="exact"/>
      <w:ind w:firstLine="340"/>
      <w:jc w:val="both"/>
    </w:pPr>
  </w:style>
  <w:style w:type="paragraph" w:styleId="BodyTextIndent">
    <w:name w:val="Body Text Indent"/>
    <w:basedOn w:val="Normal"/>
    <w:link w:val="BodyTextIndentChar"/>
    <w:rsid w:val="00E729EC"/>
    <w:pPr>
      <w:spacing w:after="0" w:line="240" w:lineRule="auto"/>
      <w:ind w:firstLine="360"/>
    </w:pPr>
    <w:rPr>
      <w:rFonts w:ascii=".VnTime" w:eastAsia="Times New Roman" w:hAnsi=".VnTime"/>
      <w:spacing w:val="0"/>
      <w:sz w:val="26"/>
      <w:szCs w:val="24"/>
    </w:rPr>
  </w:style>
  <w:style w:type="character" w:styleId="BodyTextIndentChar" w:customStyle="1">
    <w:name w:val="Body Text Indent Char"/>
    <w:basedOn w:val="DefaultParagraphFont"/>
    <w:link w:val="BodyTextIndent"/>
    <w:rsid w:val="00E729EC"/>
    <w:rPr>
      <w:rFonts w:ascii=".VnTime" w:eastAsia="Times New Roman" w:hAnsi=".VnTime"/>
      <w:spacing w:val="0"/>
      <w:sz w:val="26"/>
      <w:szCs w:val="24"/>
    </w:rPr>
  </w:style>
  <w:style w:type="paragraph" w:styleId="FootnoteText">
    <w:name w:val="footnote text"/>
    <w:basedOn w:val="Normal"/>
    <w:link w:val="FootnoteTextChar"/>
    <w:uiPriority w:val="99"/>
    <w:semiHidden w:val="1"/>
    <w:unhideWhenUsed w:val="1"/>
    <w:rsid w:val="00E90241"/>
    <w:pPr>
      <w:spacing w:after="0" w:line="240" w:lineRule="auto"/>
    </w:pPr>
    <w:rPr>
      <w:rFonts w:asciiTheme="minorHAnsi" w:cstheme="minorBidi" w:hAnsiTheme="minorHAnsi"/>
      <w:spacing w:val="0"/>
      <w:sz w:val="20"/>
      <w:szCs w:val="20"/>
    </w:rPr>
  </w:style>
  <w:style w:type="character" w:styleId="FootnoteTextChar" w:customStyle="1">
    <w:name w:val="Footnote Text Char"/>
    <w:basedOn w:val="DefaultParagraphFont"/>
    <w:link w:val="FootnoteText"/>
    <w:uiPriority w:val="99"/>
    <w:semiHidden w:val="1"/>
    <w:rsid w:val="00E90241"/>
    <w:rPr>
      <w:rFonts w:asciiTheme="minorHAnsi" w:cstheme="minorBidi" w:hAnsiTheme="minorHAnsi"/>
      <w:spacing w:val="0"/>
      <w:sz w:val="20"/>
      <w:szCs w:val="20"/>
    </w:rPr>
  </w:style>
  <w:style w:type="character" w:styleId="FootnoteReference">
    <w:name w:val="footnote reference"/>
    <w:basedOn w:val="DefaultParagraphFont"/>
    <w:uiPriority w:val="99"/>
    <w:unhideWhenUsed w:val="1"/>
    <w:rsid w:val="00E90241"/>
    <w:rPr>
      <w:vertAlign w:val="superscript"/>
    </w:rPr>
  </w:style>
  <w:style w:type="paragraph" w:styleId="Footer">
    <w:name w:val="footer"/>
    <w:basedOn w:val="Normal"/>
    <w:link w:val="FooterChar"/>
    <w:uiPriority w:val="99"/>
    <w:unhideWhenUsed w:val="1"/>
    <w:rsid w:val="001878B7"/>
    <w:pPr>
      <w:tabs>
        <w:tab w:val="center" w:pos="4513"/>
        <w:tab w:val="right" w:pos="9026"/>
      </w:tabs>
      <w:spacing w:after="0" w:line="240" w:lineRule="auto"/>
    </w:pPr>
    <w:rPr>
      <w:rFonts w:asciiTheme="minorHAnsi" w:cstheme="minorBidi" w:hAnsiTheme="minorHAnsi"/>
      <w:spacing w:val="0"/>
      <w:sz w:val="22"/>
    </w:rPr>
  </w:style>
  <w:style w:type="character" w:styleId="FooterChar" w:customStyle="1">
    <w:name w:val="Footer Char"/>
    <w:basedOn w:val="DefaultParagraphFont"/>
    <w:link w:val="Footer"/>
    <w:uiPriority w:val="99"/>
    <w:rsid w:val="001878B7"/>
    <w:rPr>
      <w:rFonts w:asciiTheme="minorHAnsi" w:cstheme="minorBidi" w:hAnsiTheme="minorHAnsi"/>
      <w:spacing w:val="0"/>
      <w:sz w:val="22"/>
    </w:rPr>
  </w:style>
  <w:style w:type="table" w:styleId="TableGrid1" w:customStyle="1">
    <w:name w:val="Table Grid1"/>
    <w:basedOn w:val="TableNormal"/>
    <w:next w:val="TableGrid"/>
    <w:uiPriority w:val="39"/>
    <w:rsid w:val="00C116E1"/>
    <w:pPr>
      <w:spacing w:after="0" w:line="240" w:lineRule="auto"/>
    </w:pPr>
    <w:rPr>
      <w:rFonts w:ascii="Calibri" w:hAnsi="Calibri"/>
      <w:spacing w:val="0"/>
      <w:sz w:val="22"/>
    </w:r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tqAn5G9HxP7+cm6aQz7npjEMoA==">CgMxLjAyDmguNmY3anRocjBwa2NiMg1oLnB3ajEzMXB6MXdrOAByITFxSGlZa0FpNVJ5X1FBa1VkNUlBMkJrdjI5ZjcxSGdWZQ==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2023-03-07T09:35:00Z</dcterms:created>
  <dc:creator>quyenduongthiphuong</dc:creator>
</cp:coreProperties>
</file>