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Segoe UI" w:hAnsi="Segoe UI"/>
          <w:b/>
          <w:color w:val="0F172A"/>
          <w:sz w:val="36"/>
        </w:rPr>
        <w:t>TÀI LIỆU ÔN TẬP &amp; TRA CỨU MÃ NGUỒN ĐỒ ÁN</w:t>
      </w:r>
    </w:p>
    <w:p>
      <w:pPr>
        <w:spacing w:before="0" w:after="80"/>
        <w:jc w:val="center"/>
      </w:pPr>
      <w:r>
        <w:rPr>
          <w:rFonts w:ascii="Calibri" w:hAnsi="Calibri"/>
          <w:b/>
          <w:color w:val="0284C7"/>
          <w:sz w:val="22"/>
        </w:rPr>
        <w:t>CHỦ ĐỀ 02: LẬP TRÌNH BẤT ĐỒNG BỘ VỚI FUTURE &amp; STREAM: XÂY DỰNG MODULE REACTIVE THỜI GIAN THỰC</w:t>
        <w:br/>
      </w:r>
      <w:r>
        <w:rPr>
          <w:rFonts w:ascii="Calibri" w:hAnsi="Calibri"/>
          <w:i/>
          <w:color w:val="475569"/>
          <w:sz w:val="22"/>
        </w:rPr>
        <w:t>Ứng dụng: CryptoPulse Reactive Tracker   |   Nhóm sinh viên: Trần Văn Hợp &amp; Mai Tuấn An</w:t>
      </w:r>
    </w:p>
    <w:p>
      <w:pPr>
        <w:spacing w:before="40" w:after="240"/>
        <w:jc w:val="center"/>
      </w:pPr>
      <w:r>
        <w:rPr>
          <w:color w:val="CBD5E1"/>
        </w:rPr>
        <w:t>――――――――――――――――――――――――――――――――――――――――――――――――</w:t>
      </w:r>
    </w:p>
    <w:p>
      <w:pPr>
        <w:spacing w:before="160" w:after="80"/>
      </w:pPr>
      <w:r>
        <w:rPr>
          <w:rFonts w:ascii="Segoe UI" w:hAnsi="Segoe UI"/>
          <w:b/>
          <w:color w:val="0284C7"/>
          <w:sz w:val="28"/>
        </w:rPr>
        <w:t>PHẦN 1: BẢNG TRA CỨU NHANH VỊ TRÍ CODE TRONG ĐỒ ÁN</w:t>
      </w:r>
    </w:p>
    <w:p>
      <w:pPr>
        <w:spacing w:before="0" w:after="160"/>
      </w:pPr>
      <w:r>
        <w:rPr>
          <w:rFonts w:ascii="Calibri" w:hAnsi="Calibri"/>
          <w:sz w:val="22"/>
        </w:rPr>
        <w:t xml:space="preserve">Khi Thầy/Cô yêu cầu: </w:t>
      </w:r>
      <w:r>
        <w:rPr>
          <w:b/>
          <w:i/>
          <w:color w:val="0F172A"/>
          <w:sz w:val="22"/>
        </w:rPr>
        <w:t>“Em hãy mở code và chỉ ra nội dung này nằm ở đâu trong đồ án?”</w:t>
      </w:r>
      <w:r>
        <w:rPr>
          <w:sz w:val="22"/>
        </w:rPr>
        <w:t>, bạn chỉ cần tra bảng và mở đúng file - dòng dưới đây:</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73"/>
        <w:gridCol w:w="1973"/>
        <w:gridCol w:w="1973"/>
        <w:gridCol w:w="1973"/>
        <w:gridCol w:w="1973"/>
      </w:tblGrid>
      <w:tr>
        <w:trPr>
          <w:cantSplit/>
          <w:tblHeader/>
        </w:trPr>
        <w:tc>
          <w:tcPr>
            <w:tcW w:type="dxa" w:w="567"/>
            <w:vAlign w:val="center"/>
            <w:shd w:fill="0284C7"/>
            <w:tcMar>
              <w:top w:w="100" w:type="dxa"/>
              <w:bottom w:w="100" w:type="dxa"/>
              <w:left w:w="100" w:type="dxa"/>
              <w:right w:w="100" w:type="dxa"/>
            </w:tcMar>
          </w:tcPr>
          <w:p>
            <w:pPr>
              <w:spacing w:before="0" w:after="0" w:line="276" w:lineRule="auto"/>
              <w:jc w:val="left"/>
            </w:pPr>
            <w:r>
              <w:rPr>
                <w:rFonts w:ascii="Calibri" w:hAnsi="Calibri"/>
                <w:b/>
                <w:color w:val="FFFFFF"/>
                <w:sz w:val="20"/>
              </w:rPr>
              <w:t>STT</w:t>
            </w:r>
          </w:p>
        </w:tc>
        <w:tc>
          <w:tcPr>
            <w:tcW w:type="dxa" w:w="2154"/>
            <w:vAlign w:val="center"/>
            <w:shd w:fill="0284C7"/>
            <w:tcMar>
              <w:top w:w="100" w:type="dxa"/>
              <w:bottom w:w="100" w:type="dxa"/>
              <w:left w:w="100" w:type="dxa"/>
              <w:right w:w="100" w:type="dxa"/>
            </w:tcMar>
          </w:tcPr>
          <w:p>
            <w:pPr>
              <w:spacing w:before="0" w:after="0" w:line="276" w:lineRule="auto"/>
              <w:jc w:val="left"/>
            </w:pPr>
            <w:r>
              <w:rPr>
                <w:rFonts w:ascii="Calibri" w:hAnsi="Calibri"/>
                <w:b/>
                <w:color w:val="FFFFFF"/>
                <w:sz w:val="20"/>
              </w:rPr>
              <w:t>Nội dung kỹ thuật yêu cầu</w:t>
            </w:r>
          </w:p>
        </w:tc>
        <w:tc>
          <w:tcPr>
            <w:tcW w:type="dxa" w:w="2835"/>
            <w:vAlign w:val="center"/>
            <w:shd w:fill="0284C7"/>
            <w:tcMar>
              <w:top w:w="100" w:type="dxa"/>
              <w:bottom w:w="100" w:type="dxa"/>
              <w:left w:w="100" w:type="dxa"/>
              <w:right w:w="100" w:type="dxa"/>
            </w:tcMar>
          </w:tcPr>
          <w:p>
            <w:pPr>
              <w:spacing w:before="0" w:after="0" w:line="276" w:lineRule="auto"/>
              <w:jc w:val="left"/>
            </w:pPr>
            <w:r>
              <w:rPr>
                <w:rFonts w:ascii="Calibri" w:hAnsi="Calibri"/>
                <w:b/>
                <w:color w:val="FFFFFF"/>
                <w:sz w:val="20"/>
              </w:rPr>
              <w:t>File chứa mã nguồn</w:t>
            </w:r>
          </w:p>
        </w:tc>
        <w:tc>
          <w:tcPr>
            <w:tcW w:type="dxa" w:w="1928"/>
            <w:vAlign w:val="center"/>
            <w:shd w:fill="0284C7"/>
            <w:tcMar>
              <w:top w:w="100" w:type="dxa"/>
              <w:bottom w:w="100" w:type="dxa"/>
              <w:left w:w="100" w:type="dxa"/>
              <w:right w:w="100" w:type="dxa"/>
            </w:tcMar>
          </w:tcPr>
          <w:p>
            <w:pPr>
              <w:spacing w:before="0" w:after="0" w:line="276" w:lineRule="auto"/>
              <w:jc w:val="left"/>
            </w:pPr>
            <w:r>
              <w:rPr>
                <w:rFonts w:ascii="Calibri" w:hAnsi="Calibri"/>
                <w:b/>
                <w:color w:val="FFFFFF"/>
                <w:sz w:val="20"/>
              </w:rPr>
              <w:t>Vị trí dòng code</w:t>
            </w:r>
          </w:p>
        </w:tc>
        <w:tc>
          <w:tcPr>
            <w:tcW w:type="dxa" w:w="2381"/>
            <w:vAlign w:val="center"/>
            <w:shd w:fill="0284C7"/>
            <w:tcMar>
              <w:top w:w="100" w:type="dxa"/>
              <w:bottom w:w="100" w:type="dxa"/>
              <w:left w:w="100" w:type="dxa"/>
              <w:right w:w="100" w:type="dxa"/>
            </w:tcMar>
          </w:tcPr>
          <w:p>
            <w:pPr>
              <w:spacing w:before="0" w:after="0" w:line="276" w:lineRule="auto"/>
              <w:jc w:val="left"/>
            </w:pPr>
            <w:r>
              <w:rPr>
                <w:rFonts w:ascii="Calibri" w:hAnsi="Calibri"/>
                <w:b/>
                <w:color w:val="FFFFFF"/>
                <w:sz w:val="20"/>
              </w:rPr>
              <w:t>Màn hình trên App</w:t>
            </w:r>
          </w:p>
        </w:tc>
      </w:tr>
      <w:tr>
        <w:trPr>
          <w:cantSplit/>
        </w:trPr>
        <w:tc>
          <w:tcPr>
            <w:tcW w:type="dxa" w:w="567"/>
            <w:vAlign w:val="center"/>
            <w:shd w:fill="F8FAFC"/>
            <w:tcMar>
              <w:top w:w="80" w:type="dxa"/>
              <w:bottom w:w="80" w:type="dxa"/>
              <w:left w:w="90" w:type="dxa"/>
              <w:right w:w="90" w:type="dxa"/>
            </w:tcMar>
          </w:tcPr>
          <w:p>
            <w:pPr>
              <w:spacing w:before="0" w:after="0" w:line="276" w:lineRule="auto"/>
              <w:jc w:val="center"/>
            </w:pPr>
            <w:r>
              <w:rPr>
                <w:rFonts w:ascii="Calibri" w:hAnsi="Calibri"/>
                <w:b/>
                <w:color w:val="0F172A"/>
                <w:sz w:val="19"/>
              </w:rPr>
              <w:t>1</w:t>
            </w:r>
          </w:p>
        </w:tc>
        <w:tc>
          <w:tcPr>
            <w:tcW w:type="dxa" w:w="2154"/>
            <w:vAlign w:val="center"/>
            <w:shd w:fill="F8FAFC"/>
            <w:tcMar>
              <w:top w:w="80" w:type="dxa"/>
              <w:bottom w:w="80" w:type="dxa"/>
              <w:left w:w="90" w:type="dxa"/>
              <w:right w:w="90" w:type="dxa"/>
            </w:tcMar>
          </w:tcPr>
          <w:p>
            <w:pPr>
              <w:spacing w:before="0" w:after="0" w:line="276" w:lineRule="auto"/>
              <w:jc w:val="left"/>
            </w:pPr>
            <w:r>
              <w:rPr>
                <w:rFonts w:ascii="Calibri" w:hAnsi="Calibri"/>
                <w:b/>
                <w:color w:val="0F172A"/>
                <w:sz w:val="19"/>
              </w:rPr>
              <w:t>Event Loop &amp; Microtask Queue</w:t>
            </w:r>
          </w:p>
        </w:tc>
        <w:tc>
          <w:tcPr>
            <w:tcW w:type="dxa" w:w="2835"/>
            <w:vAlign w:val="center"/>
            <w:shd w:fill="F8FAFC"/>
            <w:tcMar>
              <w:top w:w="80" w:type="dxa"/>
              <w:bottom w:w="80" w:type="dxa"/>
              <w:left w:w="90" w:type="dxa"/>
              <w:right w:w="90" w:type="dxa"/>
            </w:tcMar>
          </w:tcPr>
          <w:p>
            <w:pPr>
              <w:spacing w:before="0" w:after="0" w:line="276" w:lineRule="auto"/>
              <w:jc w:val="left"/>
            </w:pPr>
            <w:r>
              <w:rPr>
                <w:rFonts w:ascii="Calibri" w:hAnsi="Calibri"/>
                <w:color w:val="0F172A"/>
                <w:sz w:val="19"/>
              </w:rPr>
              <w:t>• lib/main.dart</w:t>
            </w:r>
          </w:p>
          <w:p>
            <w:pPr>
              <w:spacing w:before="40" w:after="0" w:line="276" w:lineRule="auto"/>
            </w:pPr>
            <w:r>
              <w:rPr>
                <w:rFonts w:ascii="Calibri" w:hAnsi="Calibri"/>
                <w:color w:val="0F172A"/>
                <w:sz w:val="19"/>
              </w:rPr>
              <w:t>• lib/services/event_loop_simulator_service.dart</w:t>
            </w:r>
          </w:p>
          <w:p>
            <w:pPr>
              <w:spacing w:before="40" w:after="0" w:line="276" w:lineRule="auto"/>
            </w:pPr>
            <w:r>
              <w:rPr>
                <w:rFonts w:ascii="Calibri" w:hAnsi="Calibri"/>
                <w:color w:val="0F172A"/>
                <w:sz w:val="19"/>
              </w:rPr>
              <w:t>• test/event_loop_order_test.dart</w:t>
            </w:r>
          </w:p>
        </w:tc>
        <w:tc>
          <w:tcPr>
            <w:tcW w:type="dxa" w:w="1928"/>
            <w:vAlign w:val="center"/>
            <w:shd w:fill="F8FAFC"/>
            <w:tcMar>
              <w:top w:w="80" w:type="dxa"/>
              <w:bottom w:w="80" w:type="dxa"/>
              <w:left w:w="90" w:type="dxa"/>
              <w:right w:w="90" w:type="dxa"/>
            </w:tcMar>
          </w:tcPr>
          <w:p>
            <w:pPr>
              <w:spacing w:before="0" w:after="0" w:line="276" w:lineRule="auto"/>
              <w:jc w:val="left"/>
            </w:pPr>
            <w:r>
              <w:rPr>
                <w:rFonts w:ascii="Calibri" w:hAnsi="Calibri"/>
                <w:color w:val="0F172A"/>
                <w:sz w:val="19"/>
              </w:rPr>
              <w:t>• main.dart: Dòng 22 - 24</w:t>
            </w:r>
          </w:p>
          <w:p>
            <w:pPr>
              <w:spacing w:before="40" w:after="0" w:line="276" w:lineRule="auto"/>
            </w:pPr>
            <w:r>
              <w:rPr>
                <w:rFonts w:ascii="Calibri" w:hAnsi="Calibri"/>
                <w:color w:val="0F172A"/>
                <w:sz w:val="19"/>
              </w:rPr>
              <w:t>• simulator_service: Dòng 47 - 132</w:t>
            </w:r>
          </w:p>
        </w:tc>
        <w:tc>
          <w:tcPr>
            <w:tcW w:type="dxa" w:w="2381"/>
            <w:vAlign w:val="center"/>
            <w:shd w:fill="F8FAFC"/>
            <w:tcMar>
              <w:top w:w="80" w:type="dxa"/>
              <w:bottom w:w="80" w:type="dxa"/>
              <w:left w:w="90" w:type="dxa"/>
              <w:right w:w="90" w:type="dxa"/>
            </w:tcMar>
          </w:tcPr>
          <w:p>
            <w:pPr>
              <w:spacing w:before="0" w:after="0" w:line="276" w:lineRule="auto"/>
              <w:jc w:val="left"/>
            </w:pPr>
            <w:r>
              <w:rPr>
                <w:rFonts w:ascii="Calibri" w:hAnsi="Calibri"/>
                <w:color w:val="0F172A"/>
                <w:sz w:val="19"/>
              </w:rPr>
              <w:t>Tab 3: Phòng Thí Nghiệm Event Loop (event_loop_lab_screen.dart)</w:t>
            </w:r>
          </w:p>
        </w:tc>
      </w:tr>
      <w:tr>
        <w:trPr>
          <w:cantSplit/>
        </w:trPr>
        <w:tc>
          <w:tcPr>
            <w:tcW w:type="dxa" w:w="567"/>
            <w:vAlign w:val="center"/>
            <w:shd w:fill="FFFFFF"/>
            <w:tcMar>
              <w:top w:w="80" w:type="dxa"/>
              <w:bottom w:w="80" w:type="dxa"/>
              <w:left w:w="90" w:type="dxa"/>
              <w:right w:w="90" w:type="dxa"/>
            </w:tcMar>
          </w:tcPr>
          <w:p>
            <w:pPr>
              <w:spacing w:before="0" w:after="0" w:line="276" w:lineRule="auto"/>
              <w:jc w:val="center"/>
            </w:pPr>
            <w:r>
              <w:rPr>
                <w:rFonts w:ascii="Calibri" w:hAnsi="Calibri"/>
                <w:b/>
                <w:color w:val="0F172A"/>
                <w:sz w:val="19"/>
              </w:rPr>
              <w:t>2</w:t>
            </w:r>
          </w:p>
        </w:tc>
        <w:tc>
          <w:tcPr>
            <w:tcW w:type="dxa" w:w="2154"/>
            <w:vAlign w:val="center"/>
            <w:shd w:fill="FFFFFF"/>
            <w:tcMar>
              <w:top w:w="80" w:type="dxa"/>
              <w:bottom w:w="80" w:type="dxa"/>
              <w:left w:w="90" w:type="dxa"/>
              <w:right w:w="90" w:type="dxa"/>
            </w:tcMar>
          </w:tcPr>
          <w:p>
            <w:pPr>
              <w:spacing w:before="0" w:after="0" w:line="276" w:lineRule="auto"/>
              <w:jc w:val="left"/>
            </w:pPr>
            <w:r>
              <w:rPr>
                <w:rFonts w:ascii="Calibri" w:hAnsi="Calibri"/>
                <w:b/>
                <w:color w:val="0F172A"/>
                <w:sz w:val="19"/>
              </w:rPr>
              <w:t>Future &amp; async / await</w:t>
            </w:r>
          </w:p>
        </w:tc>
        <w:tc>
          <w:tcPr>
            <w:tcW w:type="dxa" w:w="2835"/>
            <w:vAlign w:val="center"/>
            <w:shd w:fill="FFFFFF"/>
            <w:tcMar>
              <w:top w:w="80" w:type="dxa"/>
              <w:bottom w:w="80" w:type="dxa"/>
              <w:left w:w="90" w:type="dxa"/>
              <w:right w:w="90" w:type="dxa"/>
            </w:tcMar>
          </w:tcPr>
          <w:p>
            <w:pPr>
              <w:spacing w:before="0" w:after="0" w:line="276" w:lineRule="auto"/>
              <w:jc w:val="left"/>
            </w:pPr>
            <w:r>
              <w:rPr>
                <w:rFonts w:ascii="Calibri" w:hAnsi="Calibri"/>
                <w:color w:val="0F172A"/>
                <w:sz w:val="19"/>
              </w:rPr>
              <w:t>• lib/services/crypto_price_stream_service.dart</w:t>
            </w:r>
          </w:p>
          <w:p>
            <w:pPr>
              <w:spacing w:before="40" w:after="0" w:line="276" w:lineRule="auto"/>
            </w:pPr>
            <w:r>
              <w:rPr>
                <w:rFonts w:ascii="Calibri" w:hAnsi="Calibri"/>
                <w:color w:val="0F172A"/>
                <w:sz w:val="19"/>
              </w:rPr>
              <w:t>• lib/services/event_loop_simulator_service.dart</w:t>
            </w:r>
          </w:p>
        </w:tc>
        <w:tc>
          <w:tcPr>
            <w:tcW w:type="dxa" w:w="1928"/>
            <w:vAlign w:val="center"/>
            <w:shd w:fill="FFFFFF"/>
            <w:tcMar>
              <w:top w:w="80" w:type="dxa"/>
              <w:bottom w:w="80" w:type="dxa"/>
              <w:left w:w="90" w:type="dxa"/>
              <w:right w:w="90" w:type="dxa"/>
            </w:tcMar>
          </w:tcPr>
          <w:p>
            <w:pPr>
              <w:spacing w:before="0" w:after="0" w:line="276" w:lineRule="auto"/>
              <w:jc w:val="left"/>
            </w:pPr>
            <w:r>
              <w:rPr>
                <w:rFonts w:ascii="Calibri" w:hAnsi="Calibri"/>
                <w:color w:val="0F172A"/>
                <w:sz w:val="19"/>
              </w:rPr>
              <w:t>• price_stream: Dòng 263, 369, 378</w:t>
            </w:r>
          </w:p>
          <w:p>
            <w:pPr>
              <w:spacing w:before="40" w:after="0" w:line="276" w:lineRule="auto"/>
            </w:pPr>
            <w:r>
              <w:rPr>
                <w:rFonts w:ascii="Calibri" w:hAnsi="Calibri"/>
                <w:color w:val="0F172A"/>
                <w:sz w:val="19"/>
              </w:rPr>
              <w:t>• simulator: Dòng 65, 76, 129</w:t>
            </w:r>
          </w:p>
        </w:tc>
        <w:tc>
          <w:tcPr>
            <w:tcW w:type="dxa" w:w="2381"/>
            <w:vAlign w:val="center"/>
            <w:shd w:fill="FFFFFF"/>
            <w:tcMar>
              <w:top w:w="80" w:type="dxa"/>
              <w:bottom w:w="80" w:type="dxa"/>
              <w:left w:w="90" w:type="dxa"/>
              <w:right w:w="90" w:type="dxa"/>
            </w:tcMar>
          </w:tcPr>
          <w:p>
            <w:pPr>
              <w:spacing w:before="0" w:after="0" w:line="276" w:lineRule="auto"/>
              <w:jc w:val="left"/>
            </w:pPr>
            <w:r>
              <w:rPr>
                <w:rFonts w:ascii="Calibri" w:hAnsi="Calibri"/>
                <w:color w:val="0F172A"/>
                <w:sz w:val="19"/>
              </w:rPr>
              <w:t>Nút bấm BINANCE LIVE trên thanh tiêu đề (AppBar)</w:t>
            </w:r>
          </w:p>
        </w:tc>
      </w:tr>
      <w:tr>
        <w:trPr>
          <w:cantSplit/>
        </w:trPr>
        <w:tc>
          <w:tcPr>
            <w:tcW w:type="dxa" w:w="567"/>
            <w:vAlign w:val="center"/>
            <w:shd w:fill="F8FAFC"/>
            <w:tcMar>
              <w:top w:w="80" w:type="dxa"/>
              <w:bottom w:w="80" w:type="dxa"/>
              <w:left w:w="90" w:type="dxa"/>
              <w:right w:w="90" w:type="dxa"/>
            </w:tcMar>
          </w:tcPr>
          <w:p>
            <w:pPr>
              <w:spacing w:before="0" w:after="0" w:line="276" w:lineRule="auto"/>
              <w:jc w:val="center"/>
            </w:pPr>
            <w:r>
              <w:rPr>
                <w:rFonts w:ascii="Calibri" w:hAnsi="Calibri"/>
                <w:b/>
                <w:color w:val="0F172A"/>
                <w:sz w:val="19"/>
              </w:rPr>
              <w:t>3</w:t>
            </w:r>
          </w:p>
        </w:tc>
        <w:tc>
          <w:tcPr>
            <w:tcW w:type="dxa" w:w="2154"/>
            <w:vAlign w:val="center"/>
            <w:shd w:fill="F8FAFC"/>
            <w:tcMar>
              <w:top w:w="80" w:type="dxa"/>
              <w:bottom w:w="80" w:type="dxa"/>
              <w:left w:w="90" w:type="dxa"/>
              <w:right w:w="90" w:type="dxa"/>
            </w:tcMar>
          </w:tcPr>
          <w:p>
            <w:pPr>
              <w:spacing w:before="0" w:after="0" w:line="276" w:lineRule="auto"/>
              <w:jc w:val="left"/>
            </w:pPr>
            <w:r>
              <w:rPr>
                <w:rFonts w:ascii="Calibri" w:hAnsi="Calibri"/>
                <w:b/>
                <w:color w:val="0F172A"/>
                <w:sz w:val="19"/>
              </w:rPr>
              <w:t>Cơ chế Stream &amp; StreamController</w:t>
            </w:r>
          </w:p>
        </w:tc>
        <w:tc>
          <w:tcPr>
            <w:tcW w:type="dxa" w:w="2835"/>
            <w:vAlign w:val="center"/>
            <w:shd w:fill="F8FAFC"/>
            <w:tcMar>
              <w:top w:w="80" w:type="dxa"/>
              <w:bottom w:w="80" w:type="dxa"/>
              <w:left w:w="90" w:type="dxa"/>
              <w:right w:w="90" w:type="dxa"/>
            </w:tcMar>
          </w:tcPr>
          <w:p>
            <w:pPr>
              <w:spacing w:before="0" w:after="0" w:line="276" w:lineRule="auto"/>
              <w:jc w:val="left"/>
            </w:pPr>
            <w:r>
              <w:rPr>
                <w:rFonts w:ascii="Calibri" w:hAnsi="Calibri"/>
                <w:color w:val="0F172A"/>
                <w:sz w:val="19"/>
              </w:rPr>
              <w:t>• lib/services/crypto_price_stream_service.dart</w:t>
            </w:r>
          </w:p>
          <w:p>
            <w:pPr>
              <w:spacing w:before="40" w:after="0" w:line="276" w:lineRule="auto"/>
            </w:pPr>
            <w:r>
              <w:rPr>
                <w:rFonts w:ascii="Calibri" w:hAnsi="Calibri"/>
                <w:color w:val="0F172A"/>
                <w:sz w:val="19"/>
              </w:rPr>
              <w:t>• lib/services/order_book_stream_service.dart</w:t>
            </w:r>
          </w:p>
          <w:p>
            <w:pPr>
              <w:spacing w:before="40" w:after="0" w:line="276" w:lineRule="auto"/>
            </w:pPr>
            <w:r>
              <w:rPr>
                <w:rFonts w:ascii="Calibri" w:hAnsi="Calibri"/>
                <w:color w:val="0F172A"/>
                <w:sz w:val="19"/>
              </w:rPr>
              <w:t>• lib/views/crypto_market_screen.dart</w:t>
            </w:r>
          </w:p>
        </w:tc>
        <w:tc>
          <w:tcPr>
            <w:tcW w:type="dxa" w:w="1928"/>
            <w:vAlign w:val="center"/>
            <w:shd w:fill="F8FAFC"/>
            <w:tcMar>
              <w:top w:w="80" w:type="dxa"/>
              <w:bottom w:w="80" w:type="dxa"/>
              <w:left w:w="90" w:type="dxa"/>
              <w:right w:w="90" w:type="dxa"/>
            </w:tcMar>
          </w:tcPr>
          <w:p>
            <w:pPr>
              <w:spacing w:before="0" w:after="0" w:line="276" w:lineRule="auto"/>
              <w:jc w:val="left"/>
            </w:pPr>
            <w:r>
              <w:rPr>
                <w:rFonts w:ascii="Calibri" w:hAnsi="Calibri"/>
                <w:color w:val="0F172A"/>
                <w:sz w:val="19"/>
              </w:rPr>
              <w:t>• price_stream: Dòng 35, 41, 68 - 80</w:t>
            </w:r>
          </w:p>
          <w:p>
            <w:pPr>
              <w:spacing w:before="40" w:after="0" w:line="276" w:lineRule="auto"/>
            </w:pPr>
            <w:r>
              <w:rPr>
                <w:rFonts w:ascii="Calibri" w:hAnsi="Calibri"/>
                <w:color w:val="0F172A"/>
                <w:sz w:val="19"/>
              </w:rPr>
              <w:t>• order_book: Dòng 9, 17, 71</w:t>
            </w:r>
          </w:p>
          <w:p>
            <w:pPr>
              <w:spacing w:before="40" w:after="0" w:line="276" w:lineRule="auto"/>
            </w:pPr>
            <w:r>
              <w:rPr>
                <w:rFonts w:ascii="Calibri" w:hAnsi="Calibri"/>
                <w:color w:val="0F172A"/>
                <w:sz w:val="19"/>
              </w:rPr>
              <w:t>• market_screen: Dòng 24, 38</w:t>
            </w:r>
          </w:p>
        </w:tc>
        <w:tc>
          <w:tcPr>
            <w:tcW w:type="dxa" w:w="2381"/>
            <w:vAlign w:val="center"/>
            <w:shd w:fill="F8FAFC"/>
            <w:tcMar>
              <w:top w:w="80" w:type="dxa"/>
              <w:bottom w:w="80" w:type="dxa"/>
              <w:left w:w="90" w:type="dxa"/>
              <w:right w:w="90" w:type="dxa"/>
            </w:tcMar>
          </w:tcPr>
          <w:p>
            <w:pPr>
              <w:spacing w:before="0" w:after="0" w:line="276" w:lineRule="auto"/>
              <w:jc w:val="left"/>
            </w:pPr>
            <w:r>
              <w:rPr>
                <w:rFonts w:ascii="Calibri" w:hAnsi="Calibri"/>
                <w:color w:val="0F172A"/>
                <w:sz w:val="19"/>
              </w:rPr>
              <w:t>Huy hiệu Broadcasting / Active Listeners trên Header</w:t>
            </w:r>
          </w:p>
        </w:tc>
      </w:tr>
      <w:tr>
        <w:trPr>
          <w:cantSplit/>
        </w:trPr>
        <w:tc>
          <w:tcPr>
            <w:tcW w:type="dxa" w:w="567"/>
            <w:vAlign w:val="center"/>
            <w:shd w:fill="FFFFFF"/>
            <w:tcMar>
              <w:top w:w="80" w:type="dxa"/>
              <w:bottom w:w="80" w:type="dxa"/>
              <w:left w:w="90" w:type="dxa"/>
              <w:right w:w="90" w:type="dxa"/>
            </w:tcMar>
          </w:tcPr>
          <w:p>
            <w:pPr>
              <w:spacing w:before="0" w:after="0" w:line="276" w:lineRule="auto"/>
              <w:jc w:val="center"/>
            </w:pPr>
            <w:r>
              <w:rPr>
                <w:rFonts w:ascii="Calibri" w:hAnsi="Calibri"/>
                <w:b/>
                <w:color w:val="0F172A"/>
                <w:sz w:val="19"/>
              </w:rPr>
              <w:t>4</w:t>
            </w:r>
          </w:p>
        </w:tc>
        <w:tc>
          <w:tcPr>
            <w:tcW w:type="dxa" w:w="2154"/>
            <w:vAlign w:val="center"/>
            <w:shd w:fill="FFFFFF"/>
            <w:tcMar>
              <w:top w:w="80" w:type="dxa"/>
              <w:bottom w:w="80" w:type="dxa"/>
              <w:left w:w="90" w:type="dxa"/>
              <w:right w:w="90" w:type="dxa"/>
            </w:tcMar>
          </w:tcPr>
          <w:p>
            <w:pPr>
              <w:spacing w:before="0" w:after="0" w:line="276" w:lineRule="auto"/>
              <w:jc w:val="left"/>
            </w:pPr>
            <w:r>
              <w:rPr>
                <w:rFonts w:ascii="Calibri" w:hAnsi="Calibri"/>
                <w:b/>
                <w:color w:val="0F172A"/>
                <w:sz w:val="19"/>
              </w:rPr>
              <w:t>Broadcast Stream (Phát đa hướng)</w:t>
            </w:r>
          </w:p>
        </w:tc>
        <w:tc>
          <w:tcPr>
            <w:tcW w:type="dxa" w:w="2835"/>
            <w:vAlign w:val="center"/>
            <w:shd w:fill="FFFFFF"/>
            <w:tcMar>
              <w:top w:w="80" w:type="dxa"/>
              <w:bottom w:w="80" w:type="dxa"/>
              <w:left w:w="90" w:type="dxa"/>
              <w:right w:w="90" w:type="dxa"/>
            </w:tcMar>
          </w:tcPr>
          <w:p>
            <w:pPr>
              <w:spacing w:before="0" w:after="0" w:line="276" w:lineRule="auto"/>
              <w:jc w:val="left"/>
            </w:pPr>
            <w:r>
              <w:rPr>
                <w:rFonts w:ascii="Calibri" w:hAnsi="Calibri"/>
                <w:color w:val="0F172A"/>
                <w:sz w:val="19"/>
              </w:rPr>
              <w:t>• Khởi tạo: lib/services/crypto_price_stream_service.dart</w:t>
            </w:r>
          </w:p>
          <w:p>
            <w:pPr>
              <w:spacing w:before="40" w:after="0" w:line="276" w:lineRule="auto"/>
            </w:pPr>
            <w:r>
              <w:rPr>
                <w:rFonts w:ascii="Calibri" w:hAnsi="Calibri"/>
                <w:color w:val="0F172A"/>
                <w:sz w:val="19"/>
              </w:rPr>
              <w:t>• Nghe ở Trang chủ: lib/views/crypto_market_screen.dart</w:t>
            </w:r>
          </w:p>
          <w:p>
            <w:pPr>
              <w:spacing w:before="40" w:after="0" w:line="276" w:lineRule="auto"/>
            </w:pPr>
            <w:r>
              <w:rPr>
                <w:rFonts w:ascii="Calibri" w:hAnsi="Calibri"/>
                <w:color w:val="0F172A"/>
                <w:sz w:val="19"/>
              </w:rPr>
              <w:t>• Nghe ở Chi tiết: lib/views/crypto_detail_screen.dart</w:t>
            </w:r>
          </w:p>
        </w:tc>
        <w:tc>
          <w:tcPr>
            <w:tcW w:type="dxa" w:w="1928"/>
            <w:vAlign w:val="center"/>
            <w:shd w:fill="FFFFFF"/>
            <w:tcMar>
              <w:top w:w="80" w:type="dxa"/>
              <w:bottom w:w="80" w:type="dxa"/>
              <w:left w:w="90" w:type="dxa"/>
              <w:right w:w="90" w:type="dxa"/>
            </w:tcMar>
          </w:tcPr>
          <w:p>
            <w:pPr>
              <w:spacing w:before="0" w:after="0" w:line="276" w:lineRule="auto"/>
              <w:jc w:val="left"/>
            </w:pPr>
            <w:r>
              <w:rPr>
                <w:rFonts w:ascii="Calibri" w:hAnsi="Calibri"/>
                <w:color w:val="0F172A"/>
                <w:sz w:val="19"/>
              </w:rPr>
              <w:t>• Khởi tạo: Dòng 68</w:t>
            </w:r>
          </w:p>
          <w:p>
            <w:pPr>
              <w:spacing w:before="40" w:after="0" w:line="276" w:lineRule="auto"/>
            </w:pPr>
            <w:r>
              <w:rPr>
                <w:rFonts w:ascii="Calibri" w:hAnsi="Calibri"/>
                <w:color w:val="0F172A"/>
                <w:sz w:val="19"/>
              </w:rPr>
              <w:t>• Trang chủ: Dòng 176</w:t>
            </w:r>
          </w:p>
          <w:p>
            <w:pPr>
              <w:spacing w:before="40" w:after="0" w:line="276" w:lineRule="auto"/>
            </w:pPr>
            <w:r>
              <w:rPr>
                <w:rFonts w:ascii="Calibri" w:hAnsi="Calibri"/>
                <w:color w:val="0F172A"/>
                <w:sz w:val="19"/>
              </w:rPr>
              <w:t>• Chi tiết: Dòng 83</w:t>
            </w:r>
          </w:p>
        </w:tc>
        <w:tc>
          <w:tcPr>
            <w:tcW w:type="dxa" w:w="2381"/>
            <w:vAlign w:val="center"/>
            <w:shd w:fill="FFFFFF"/>
            <w:tcMar>
              <w:top w:w="80" w:type="dxa"/>
              <w:bottom w:w="80" w:type="dxa"/>
              <w:left w:w="90" w:type="dxa"/>
              <w:right w:w="90" w:type="dxa"/>
            </w:tcMar>
          </w:tcPr>
          <w:p>
            <w:pPr>
              <w:spacing w:before="0" w:after="0" w:line="276" w:lineRule="auto"/>
              <w:jc w:val="left"/>
            </w:pPr>
            <w:r>
              <w:rPr>
                <w:rFonts w:ascii="Calibri" w:hAnsi="Calibri"/>
                <w:color w:val="0F172A"/>
                <w:sz w:val="19"/>
              </w:rPr>
              <w:t>Danh sách thị trường &amp; Màn hình Chi tiết Coin cùng nhảy giá đồng thời</w:t>
            </w:r>
          </w:p>
        </w:tc>
      </w:tr>
      <w:tr>
        <w:trPr>
          <w:cantSplit/>
        </w:trPr>
        <w:tc>
          <w:tcPr>
            <w:tcW w:type="dxa" w:w="567"/>
            <w:vAlign w:val="center"/>
            <w:shd w:fill="F8FAFC"/>
            <w:tcMar>
              <w:top w:w="80" w:type="dxa"/>
              <w:bottom w:w="80" w:type="dxa"/>
              <w:left w:w="90" w:type="dxa"/>
              <w:right w:w="90" w:type="dxa"/>
            </w:tcMar>
          </w:tcPr>
          <w:p>
            <w:pPr>
              <w:spacing w:before="0" w:after="0" w:line="276" w:lineRule="auto"/>
              <w:jc w:val="center"/>
            </w:pPr>
            <w:r>
              <w:rPr>
                <w:rFonts w:ascii="Calibri" w:hAnsi="Calibri"/>
                <w:b/>
                <w:color w:val="0F172A"/>
                <w:sz w:val="19"/>
              </w:rPr>
              <w:t>5</w:t>
            </w:r>
          </w:p>
        </w:tc>
        <w:tc>
          <w:tcPr>
            <w:tcW w:type="dxa" w:w="2154"/>
            <w:vAlign w:val="center"/>
            <w:shd w:fill="F8FAFC"/>
            <w:tcMar>
              <w:top w:w="80" w:type="dxa"/>
              <w:bottom w:w="80" w:type="dxa"/>
              <w:left w:w="90" w:type="dxa"/>
              <w:right w:w="90" w:type="dxa"/>
            </w:tcMar>
          </w:tcPr>
          <w:p>
            <w:pPr>
              <w:spacing w:before="0" w:after="0" w:line="276" w:lineRule="auto"/>
              <w:jc w:val="left"/>
            </w:pPr>
            <w:r>
              <w:rPr>
                <w:rFonts w:ascii="Calibri" w:hAnsi="Calibri"/>
                <w:b/>
                <w:color w:val="0F172A"/>
                <w:sz w:val="19"/>
              </w:rPr>
              <w:t>Các toán tử biến đổi dữ liệu (Debounce, Throttle, Where)</w:t>
            </w:r>
          </w:p>
        </w:tc>
        <w:tc>
          <w:tcPr>
            <w:tcW w:type="dxa" w:w="2835"/>
            <w:vAlign w:val="center"/>
            <w:shd w:fill="F8FAFC"/>
            <w:tcMar>
              <w:top w:w="80" w:type="dxa"/>
              <w:bottom w:w="80" w:type="dxa"/>
              <w:left w:w="90" w:type="dxa"/>
              <w:right w:w="90" w:type="dxa"/>
            </w:tcMar>
          </w:tcPr>
          <w:p>
            <w:pPr>
              <w:spacing w:before="0" w:after="0" w:line="276" w:lineRule="auto"/>
              <w:jc w:val="left"/>
            </w:pPr>
            <w:r>
              <w:rPr>
                <w:rFonts w:ascii="Calibri" w:hAnsi="Calibri"/>
                <w:color w:val="0F172A"/>
                <w:sz w:val="19"/>
              </w:rPr>
              <w:t>• lib/core/transformers/stream_transformers.dart</w:t>
            </w:r>
          </w:p>
          <w:p>
            <w:pPr>
              <w:spacing w:before="40" w:after="0" w:line="276" w:lineRule="auto"/>
            </w:pPr>
            <w:r>
              <w:rPr>
                <w:rFonts w:ascii="Calibri" w:hAnsi="Calibri"/>
                <w:color w:val="0F172A"/>
                <w:sz w:val="19"/>
              </w:rPr>
              <w:t>• lib/views/crypto_market_screen.dart</w:t>
            </w:r>
          </w:p>
          <w:p>
            <w:pPr>
              <w:spacing w:before="40" w:after="0" w:line="276" w:lineRule="auto"/>
            </w:pPr>
            <w:r>
              <w:rPr>
                <w:rFonts w:ascii="Calibri" w:hAnsi="Calibri"/>
                <w:color w:val="0F172A"/>
                <w:sz w:val="19"/>
              </w:rPr>
              <w:t>• lib/views/crypto_detail_screen.dart</w:t>
            </w:r>
          </w:p>
          <w:p>
            <w:pPr>
              <w:spacing w:before="40" w:after="0" w:line="276" w:lineRule="auto"/>
            </w:pPr>
            <w:r>
              <w:rPr>
                <w:rFonts w:ascii="Calibri" w:hAnsi="Calibri"/>
                <w:color w:val="0F172A"/>
                <w:sz w:val="19"/>
              </w:rPr>
              <w:t>• lib/services/crypto_price_stream_service.dart</w:t>
            </w:r>
          </w:p>
        </w:tc>
        <w:tc>
          <w:tcPr>
            <w:tcW w:type="dxa" w:w="1928"/>
            <w:vAlign w:val="center"/>
            <w:shd w:fill="F8FAFC"/>
            <w:tcMar>
              <w:top w:w="80" w:type="dxa"/>
              <w:bottom w:w="80" w:type="dxa"/>
              <w:left w:w="90" w:type="dxa"/>
              <w:right w:w="90" w:type="dxa"/>
            </w:tcMar>
          </w:tcPr>
          <w:p>
            <w:pPr>
              <w:spacing w:before="0" w:after="0" w:line="276" w:lineRule="auto"/>
              <w:jc w:val="left"/>
            </w:pPr>
            <w:r>
              <w:rPr>
                <w:rFonts w:ascii="Calibri" w:hAnsi="Calibri"/>
                <w:color w:val="0F172A"/>
                <w:sz w:val="19"/>
              </w:rPr>
              <w:t>• Định nghĩa: Toàn bộ file</w:t>
            </w:r>
          </w:p>
          <w:p>
            <w:pPr>
              <w:spacing w:before="40" w:after="0" w:line="276" w:lineRule="auto"/>
            </w:pPr>
            <w:r>
              <w:rPr>
                <w:rFonts w:ascii="Calibri" w:hAnsi="Calibri"/>
                <w:color w:val="0F172A"/>
                <w:sz w:val="19"/>
              </w:rPr>
              <w:t>• Debounce 400ms: Dòng 38 - 47</w:t>
            </w:r>
          </w:p>
          <w:p>
            <w:pPr>
              <w:spacing w:before="40" w:after="0" w:line="276" w:lineRule="auto"/>
            </w:pPr>
            <w:r>
              <w:rPr>
                <w:rFonts w:ascii="Calibri" w:hAnsi="Calibri"/>
                <w:color w:val="0F172A"/>
                <w:sz w:val="19"/>
              </w:rPr>
              <w:t>• Throttle 300ms: Dòng 85</w:t>
            </w:r>
          </w:p>
          <w:p>
            <w:pPr>
              <w:spacing w:before="40" w:after="0" w:line="276" w:lineRule="auto"/>
            </w:pPr>
            <w:r>
              <w:rPr>
                <w:rFonts w:ascii="Calibri" w:hAnsi="Calibri"/>
                <w:color w:val="0F172A"/>
                <w:sz w:val="19"/>
              </w:rPr>
              <w:t>• Where: Dòng 253 - 255</w:t>
            </w:r>
          </w:p>
        </w:tc>
        <w:tc>
          <w:tcPr>
            <w:tcW w:type="dxa" w:w="2381"/>
            <w:vAlign w:val="center"/>
            <w:shd w:fill="F8FAFC"/>
            <w:tcMar>
              <w:top w:w="80" w:type="dxa"/>
              <w:bottom w:w="80" w:type="dxa"/>
              <w:left w:w="90" w:type="dxa"/>
              <w:right w:w="90" w:type="dxa"/>
            </w:tcMar>
          </w:tcPr>
          <w:p>
            <w:pPr>
              <w:spacing w:before="0" w:after="0" w:line="276" w:lineRule="auto"/>
              <w:jc w:val="left"/>
            </w:pPr>
            <w:r>
              <w:rPr>
                <w:rFonts w:ascii="Calibri" w:hAnsi="Calibri"/>
                <w:color w:val="0F172A"/>
                <w:sz w:val="19"/>
              </w:rPr>
              <w:t>• Ô tìm kiếm Coin (Debounce 400ms)</w:t>
            </w:r>
          </w:p>
          <w:p>
            <w:pPr>
              <w:spacing w:before="40" w:after="0" w:line="276" w:lineRule="auto"/>
            </w:pPr>
            <w:r>
              <w:rPr>
                <w:rFonts w:ascii="Calibri" w:hAnsi="Calibri"/>
                <w:color w:val="0F172A"/>
                <w:sz w:val="19"/>
              </w:rPr>
              <w:t>• Tab 2: Phòng Thí Nghiệm Toán Tử (stream_operators_lab_screen.dart)</w:t>
            </w:r>
          </w:p>
        </w:tc>
      </w:tr>
    </w:tbl>
    <w:p>
      <w:pPr>
        <w:spacing w:before="280" w:after="0"/>
      </w:pPr>
    </w:p>
    <w:p>
      <w:pPr>
        <w:spacing w:before="200" w:after="120"/>
      </w:pPr>
      <w:r>
        <w:rPr>
          <w:rFonts w:ascii="Segoe UI" w:hAnsi="Segoe UI"/>
          <w:b/>
          <w:color w:val="0284C7"/>
          <w:sz w:val="28"/>
        </w:rPr>
        <w:t>PHẦN 2: CHI TIẾT TỪNG NỘI DUNG ĐỂ HỌC VÀ TRẢ LỜI VẤN ĐÁP</w:t>
      </w:r>
    </w:p>
    <w:p>
      <w:pPr>
        <w:spacing w:before="160" w:after="80"/>
      </w:pPr>
      <w:r>
        <w:rPr>
          <w:rFonts w:ascii="Segoe UI" w:hAnsi="Segoe UI"/>
          <w:b/>
          <w:color w:val="0F766E"/>
          <w:sz w:val="24"/>
        </w:rPr>
        <w:t>1. EVENT LOOP &amp; MICROTASK QUEUE</w:t>
      </w:r>
    </w:p>
    <w:p>
      <w:r>
        <w:t>• Bản chất lý thuyết:</w:t>
        <w:br/>
        <w:t xml:space="preserve">  - Dart là ngôn ngữ đơn luồng (Single-threaded): Trong một Isolate, tại một thời điểm chỉ có 1 tác vụ được CPU xử lý trên Call Stack.</w:t>
        <w:br/>
        <w:t xml:space="preserve">  - Để không bị đứng máy (ANR/Freeze) khi xử lý việc nặng hay chờ mạng, Dart sử dụng cơ chế Event Loop điều phối 2 hàng đợi:</w:t>
        <w:br/>
        <w:t xml:space="preserve">    1. Microtask Queue: Chứa các tác vụ khẩn cấp nội bộ (được gọi qua scheduleMicrotask() hoặc Future.microtask()).</w:t>
        <w:br/>
        <w:t xml:space="preserve">    2. Event Queue: Chứa các sự kiện bên ngoài như: người dùng chạm màn hình (I/O), sự kiện Timer (Timer.periodic), phản hồi mạng (Future, Stream).</w:t>
        <w:br/>
        <w:t xml:space="preserve">  - QUY TẮC VÀNG: Mã đồng bộ (Call Stack) -&gt; Hút cạn sạch Microtask Queue -&gt; Bốc 1 tác vụ từ Event Queue. Microtask luôn luôn được giải quyết hết trước khi chạm tới Event Queue!</w:t>
      </w:r>
    </w:p>
    <w:tbl>
      <w:tblPr>
        <w:tblW w:type="auto" w:w="0"/>
        <w:jc w:val="center"/>
        <w:tblLayout w:type="fixed"/>
        <w:tblLook w:firstColumn="1" w:firstRow="1" w:lastColumn="0" w:lastRow="0" w:noHBand="0" w:noVBand="1" w:val="04A0"/>
      </w:tblPr>
      <w:tblGrid>
        <w:gridCol w:w="9866"/>
      </w:tblGrid>
      <w:tr>
        <w:tc>
          <w:tcPr>
            <w:tcW w:type="dxa" w:w="9865"/>
            <w:shd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color w:val="334155"/>
                <w:sz w:val="22"/>
              </w:rPr>
            </w:r>
            <w:r>
              <w:rPr>
                <w:rFonts w:ascii="Calibri" w:hAnsi="Calibri"/>
                <w:b/>
                <w:color w:val="0F172A"/>
                <w:sz w:val="22"/>
              </w:rPr>
              <w:t>Vị trí trong mã nguồn đồ án:</w:t>
            </w:r>
            <w:r>
              <w:rPr>
                <w:rFonts w:ascii="Calibri" w:hAnsi="Calibri"/>
                <w:color w:val="334155"/>
                <w:sz w:val="22"/>
              </w:rPr>
            </w:r>
          </w:p>
          <w:p>
            <w:pPr>
              <w:spacing w:before="40" w:after="40" w:line="276" w:lineRule="auto"/>
            </w:pPr>
            <w:r>
              <w:rPr>
                <w:rFonts w:ascii="Calibri" w:hAnsi="Calibri"/>
                <w:color w:val="334155"/>
                <w:sz w:val="22"/>
              </w:rPr>
              <w:t xml:space="preserve">• </w:t>
            </w:r>
            <w:r>
              <w:rPr>
                <w:rFonts w:ascii="Calibri" w:hAnsi="Calibri"/>
                <w:b/>
                <w:color w:val="0F172A"/>
                <w:sz w:val="22"/>
              </w:rPr>
              <w:t>lib/main.dart</w:t>
            </w:r>
            <w:r>
              <w:rPr>
                <w:rFonts w:ascii="Calibri" w:hAnsi="Calibri"/>
                <w:color w:val="334155"/>
                <w:sz w:val="22"/>
              </w:rPr>
              <w:t xml:space="preserve"> (Dòng 22 - 24): Gọi scheduleMicrotask() ngay khi app vừa khởi động.</w:t>
            </w:r>
          </w:p>
          <w:p>
            <w:pPr>
              <w:spacing w:before="40" w:after="40" w:line="276" w:lineRule="auto"/>
            </w:pPr>
            <w:r>
              <w:rPr>
                <w:rFonts w:ascii="Calibri" w:hAnsi="Calibri"/>
                <w:color w:val="334155"/>
                <w:sz w:val="22"/>
              </w:rPr>
              <w:t xml:space="preserve">• </w:t>
            </w:r>
            <w:r>
              <w:rPr>
                <w:rFonts w:ascii="Calibri" w:hAnsi="Calibri"/>
                <w:b/>
                <w:color w:val="0F172A"/>
                <w:sz w:val="22"/>
              </w:rPr>
              <w:t>lib/services/event_loop_simulator_service.dart</w:t>
            </w:r>
            <w:r>
              <w:rPr>
                <w:rFonts w:ascii="Calibri" w:hAnsi="Calibri"/>
                <w:color w:val="334155"/>
                <w:sz w:val="22"/>
              </w:rPr>
              <w:t xml:space="preserve"> (Dòng 47 - 126): Hàm runExperiment() lên lịch đồng thời: Sync Stack, Event Queue (Future), Microtask Queue để chứng minh thứ tự ưu tiên.</w:t>
            </w:r>
          </w:p>
          <w:p>
            <w:pPr>
              <w:spacing w:before="40" w:after="40" w:line="276" w:lineRule="auto"/>
            </w:pPr>
            <w:r>
              <w:rPr>
                <w:rFonts w:ascii="Calibri" w:hAnsi="Calibri"/>
                <w:color w:val="334155"/>
                <w:sz w:val="22"/>
              </w:rPr>
              <w:t xml:space="preserve">• </w:t>
            </w:r>
            <w:r>
              <w:rPr>
                <w:rFonts w:ascii="Calibri" w:hAnsi="Calibri"/>
                <w:b/>
                <w:color w:val="0F172A"/>
                <w:sz w:val="22"/>
              </w:rPr>
              <w:t>test/event_loop_order_test.dart</w:t>
            </w:r>
            <w:r>
              <w:rPr>
                <w:rFonts w:ascii="Calibri" w:hAnsi="Calibri"/>
                <w:color w:val="334155"/>
                <w:sz w:val="22"/>
              </w:rPr>
              <w:t>: Bộ unit test tự động xác nhận Microtask luôn chạy trước Future.</w:t>
            </w:r>
          </w:p>
        </w:tc>
      </w:tr>
    </w:tbl>
    <w:p>
      <w:pPr>
        <w:spacing w:before="0" w:after="80"/>
      </w:pPr>
    </w:p>
    <w:tbl>
      <w:tblPr>
        <w:tblW w:type="auto" w:w="0"/>
        <w:jc w:val="center"/>
        <w:tblLayout w:type="fixed"/>
        <w:tblLook w:firstColumn="1" w:firstRow="1" w:lastColumn="0" w:lastRow="0" w:noHBand="0" w:noVBand="1" w:val="04A0"/>
      </w:tblPr>
      <w:tblGrid>
        <w:gridCol w:w="9866"/>
      </w:tblGrid>
      <w:tr>
        <w:tc>
          <w:tcPr>
            <w:tcW w:type="dxa" w:w="9865"/>
            <w:shd w:fill="F8FAFC"/>
            <w:tcMar>
              <w:top w:w="140" w:type="dxa"/>
              <w:bottom w:w="140" w:type="dxa"/>
              <w:left w:w="200" w:type="dxa"/>
              <w:right w:w="200" w:type="dxa"/>
            </w:tcMar>
            <w:tcBorders>
              <w:left w:val="single" w:sz="20" w:space="0" w:color="0284C7"/>
              <w:top w:val="single" w:sz="4" w:space="0" w:color="E2E8F0"/>
              <w:bottom w:val="single" w:sz="4" w:space="0" w:color="E2E8F0"/>
              <w:right w:val="single" w:sz="4" w:space="0" w:color="E2E8F0"/>
            </w:tcBorders>
          </w:tcPr>
          <w:p>
            <w:pPr>
              <w:spacing w:before="0" w:after="0" w:line="264" w:lineRule="auto"/>
            </w:pPr>
            <w:r>
              <w:rPr>
                <w:rFonts w:ascii="Consolas" w:hAnsi="Consolas"/>
                <w:color w:val="0F172A"/>
                <w:sz w:val="19"/>
              </w:rPr>
              <w:t>// Trích đoạn lib/main.dart (Dòng 22-24):</w:t>
            </w:r>
          </w:p>
          <w:p>
            <w:pPr>
              <w:spacing w:before="0" w:after="0" w:line="264" w:lineRule="auto"/>
            </w:pPr>
            <w:r>
              <w:rPr>
                <w:rFonts w:ascii="Consolas" w:hAnsi="Consolas"/>
                <w:color w:val="0F172A"/>
                <w:sz w:val="19"/>
              </w:rPr>
              <w:t>scheduleMicrotask(() {</w:t>
            </w:r>
          </w:p>
          <w:p>
            <w:pPr>
              <w:spacing w:before="0" w:after="0" w:line="264" w:lineRule="auto"/>
            </w:pPr>
            <w:r>
              <w:rPr>
                <w:rFonts w:ascii="Consolas" w:hAnsi="Consolas"/>
                <w:color w:val="0F172A"/>
                <w:sz w:val="19"/>
              </w:rPr>
              <w:t xml:space="preserve">  debugPrint('[EVENT_LOOP] Microtask được thực thi trong quá trình khởi động ứng dụng.');</w:t>
            </w:r>
          </w:p>
          <w:p>
            <w:pPr>
              <w:spacing w:before="0" w:after="0" w:line="264" w:lineRule="auto"/>
            </w:pPr>
            <w:r>
              <w:rPr>
                <w:rFonts w:ascii="Consolas" w:hAnsi="Consolas"/>
                <w:color w:val="0F172A"/>
                <w:sz w:val="19"/>
              </w:rPr>
              <w:t>});</w:t>
            </w:r>
          </w:p>
        </w:tc>
      </w:tr>
    </w:tbl>
    <w:p>
      <w:pPr>
        <w:spacing w:before="0" w:after="80"/>
      </w:pPr>
    </w:p>
    <w:tbl>
      <w:tblPr>
        <w:tblW w:type="auto" w:w="0"/>
        <w:jc w:val="center"/>
        <w:tblLayout w:type="fixed"/>
        <w:tblLook w:firstColumn="1" w:firstRow="1" w:lastColumn="0" w:lastRow="0" w:noHBand="0" w:noVBand="1" w:val="04A0"/>
      </w:tblPr>
      <w:tblGrid>
        <w:gridCol w:w="9866"/>
      </w:tblGrid>
      <w:tr>
        <w:tc>
          <w:tcPr>
            <w:tcW w:type="dxa" w:w="9865"/>
            <w:shd w:fill="F0FDF4"/>
            <w:tcMar>
              <w:top w:w="140" w:type="dxa"/>
              <w:bottom w:w="140" w:type="dxa"/>
              <w:left w:w="200" w:type="dxa"/>
              <w:right w:w="200" w:type="dxa"/>
            </w:tcMar>
            <w:tcBorders>
              <w:left w:val="single" w:sz="24" w:space="0" w:color="16A34A"/>
              <w:top w:val="none"/>
              <w:bottom w:val="none"/>
              <w:right w:val="none"/>
            </w:tcBorders>
          </w:tcPr>
          <w:p>
            <w:pPr>
              <w:spacing w:before="40" w:after="40" w:line="276" w:lineRule="auto"/>
            </w:pPr>
            <w:r>
              <w:rPr>
                <w:rFonts w:ascii="Calibri" w:hAnsi="Calibri"/>
                <w:color w:val="334155"/>
                <w:sz w:val="22"/>
              </w:rPr>
            </w:r>
            <w:r>
              <w:rPr>
                <w:rFonts w:ascii="Calibri" w:hAnsi="Calibri"/>
                <w:b/>
                <w:color w:val="0F172A"/>
                <w:sz w:val="22"/>
              </w:rPr>
              <w:t>Mẫu câu trả lời Thầy/Cô khi được hỏi:</w:t>
            </w:r>
            <w:r>
              <w:rPr>
                <w:rFonts w:ascii="Calibri" w:hAnsi="Calibri"/>
                <w:color w:val="334155"/>
                <w:sz w:val="22"/>
              </w:rPr>
            </w:r>
          </w:p>
          <w:p>
            <w:pPr>
              <w:spacing w:before="40" w:after="40" w:line="276" w:lineRule="auto"/>
            </w:pPr>
            <w:r>
              <w:rPr>
                <w:rFonts w:ascii="Calibri" w:hAnsi="Calibri"/>
                <w:color w:val="334155"/>
                <w:sz w:val="22"/>
              </w:rPr>
              <w:t>"Dạ thưa Thầy/Cô, nhóm em chứng minh cơ chế Event Loop trực quan tại Tab 3: 'Phòng Thí Nghiệm Event Loop'. Khi bấm chạy thử nghiệm, Thầy/Cô sẽ thấy mã Đồng bộ chạy đầu tiên, tiếp theo là Microtask Queue dù lên lịch sau nhưng vẫn được Event Loop ưu tiên giải quyết sạch sẽ trước, rồi cuối cùng các Future trong Event Queue mới được thực thi."</w:t>
            </w:r>
          </w:p>
        </w:tc>
      </w:tr>
    </w:tbl>
    <w:p>
      <w:pPr>
        <w:spacing w:before="0" w:after="80"/>
      </w:pPr>
    </w:p>
    <w:p>
      <w:pPr>
        <w:spacing w:before="240" w:after="80"/>
      </w:pPr>
      <w:r>
        <w:rPr>
          <w:rFonts w:ascii="Segoe UI" w:hAnsi="Segoe UI"/>
          <w:b/>
          <w:color w:val="0F766E"/>
          <w:sz w:val="24"/>
        </w:rPr>
        <w:t>2. FUTURE &amp; ASYNC / AWAIT</w:t>
      </w:r>
    </w:p>
    <w:p>
      <w:r>
        <w:t>• Bản chất lý thuyết:</w:t>
        <w:br/>
        <w:t xml:space="preserve">  - Future&lt;T&gt;: Đại diện cho duy nhất một giá trị (hoặc một ngoại lệ lỗi) sẽ xuất hiện trong tương lai sau một khoảng thời gian chờ đợi.</w:t>
        <w:br/>
        <w:t xml:space="preserve">  - async: Từ khóa đánh dấu một hàm là bất đồng bộ và luôn trả về một Future.</w:t>
        <w:br/>
        <w:t xml:space="preserve">  - await: Tạm dừng việc thực thi hàm async hiện tại cho đến khi Future hoàn tất, nhưng không hề làm block luồng chính (giao diện vẫn mượt mà 60 FPS).</w:t>
      </w:r>
    </w:p>
    <w:tbl>
      <w:tblPr>
        <w:tblW w:type="auto" w:w="0"/>
        <w:jc w:val="center"/>
        <w:tblLayout w:type="fixed"/>
        <w:tblLook w:firstColumn="1" w:firstRow="1" w:lastColumn="0" w:lastRow="0" w:noHBand="0" w:noVBand="1" w:val="04A0"/>
      </w:tblPr>
      <w:tblGrid>
        <w:gridCol w:w="9866"/>
      </w:tblGrid>
      <w:tr>
        <w:tc>
          <w:tcPr>
            <w:tcW w:type="dxa" w:w="9865"/>
            <w:shd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color w:val="334155"/>
                <w:sz w:val="22"/>
              </w:rPr>
            </w:r>
            <w:r>
              <w:rPr>
                <w:rFonts w:ascii="Calibri" w:hAnsi="Calibri"/>
                <w:b/>
                <w:color w:val="0F172A"/>
                <w:sz w:val="22"/>
              </w:rPr>
              <w:t>Vị trí trong mã nguồn đồ án:</w:t>
            </w:r>
            <w:r>
              <w:rPr>
                <w:rFonts w:ascii="Calibri" w:hAnsi="Calibri"/>
                <w:color w:val="334155"/>
                <w:sz w:val="22"/>
              </w:rPr>
            </w:r>
          </w:p>
          <w:p>
            <w:pPr>
              <w:spacing w:before="40" w:after="40" w:line="276" w:lineRule="auto"/>
            </w:pPr>
            <w:r>
              <w:rPr>
                <w:rFonts w:ascii="Calibri" w:hAnsi="Calibri"/>
                <w:color w:val="334155"/>
                <w:sz w:val="22"/>
              </w:rPr>
              <w:t xml:space="preserve">• </w:t>
            </w:r>
            <w:r>
              <w:rPr>
                <w:rFonts w:ascii="Calibri" w:hAnsi="Calibri"/>
                <w:b/>
                <w:color w:val="0F172A"/>
                <w:sz w:val="22"/>
              </w:rPr>
              <w:t>lib/services/crypto_price_stream_service.dart</w:t>
            </w:r>
            <w:r>
              <w:rPr>
                <w:rFonts w:ascii="Calibri" w:hAnsi="Calibri"/>
                <w:color w:val="334155"/>
                <w:sz w:val="22"/>
              </w:rPr>
              <w:t xml:space="preserve"> (Dòng 263, 369, 378): Các hàm async / await kết nối Binance WebSocket, chuyển đổi nguồn dữ liệu, và giải phóng bộ nhớ.</w:t>
            </w:r>
          </w:p>
          <w:p>
            <w:pPr>
              <w:spacing w:before="40" w:after="40" w:line="276" w:lineRule="auto"/>
            </w:pPr>
            <w:r>
              <w:rPr>
                <w:rFonts w:ascii="Calibri" w:hAnsi="Calibri"/>
                <w:color w:val="334155"/>
                <w:sz w:val="22"/>
              </w:rPr>
              <w:t xml:space="preserve">• </w:t>
            </w:r>
            <w:r>
              <w:rPr>
                <w:rFonts w:ascii="Calibri" w:hAnsi="Calibri"/>
                <w:b/>
                <w:color w:val="0F172A"/>
                <w:sz w:val="22"/>
              </w:rPr>
              <w:t>lib/services/event_loop_simulator_service.dart</w:t>
            </w:r>
            <w:r>
              <w:rPr>
                <w:rFonts w:ascii="Calibri" w:hAnsi="Calibri"/>
                <w:color w:val="334155"/>
                <w:sz w:val="22"/>
              </w:rPr>
              <w:t xml:space="preserve"> (Dòng 65, 76, 129): Sử dụng await Future.delayed() để đồng bộ thứ tự hiển thị hoạt họa.</w:t>
            </w:r>
          </w:p>
        </w:tc>
      </w:tr>
    </w:tbl>
    <w:p>
      <w:pPr>
        <w:spacing w:before="0" w:after="80"/>
      </w:pPr>
    </w:p>
    <w:tbl>
      <w:tblPr>
        <w:tblW w:type="auto" w:w="0"/>
        <w:jc w:val="center"/>
        <w:tblLayout w:type="fixed"/>
        <w:tblLook w:firstColumn="1" w:firstRow="1" w:lastColumn="0" w:lastRow="0" w:noHBand="0" w:noVBand="1" w:val="04A0"/>
      </w:tblPr>
      <w:tblGrid>
        <w:gridCol w:w="9866"/>
      </w:tblGrid>
      <w:tr>
        <w:tc>
          <w:tcPr>
            <w:tcW w:type="dxa" w:w="9865"/>
            <w:shd w:fill="F8FAFC"/>
            <w:tcMar>
              <w:top w:w="140" w:type="dxa"/>
              <w:bottom w:w="140" w:type="dxa"/>
              <w:left w:w="200" w:type="dxa"/>
              <w:right w:w="200" w:type="dxa"/>
            </w:tcMar>
            <w:tcBorders>
              <w:left w:val="single" w:sz="20" w:space="0" w:color="0284C7"/>
              <w:top w:val="single" w:sz="4" w:space="0" w:color="E2E8F0"/>
              <w:bottom w:val="single" w:sz="4" w:space="0" w:color="E2E8F0"/>
              <w:right w:val="single" w:sz="4" w:space="0" w:color="E2E8F0"/>
            </w:tcBorders>
          </w:tcPr>
          <w:p>
            <w:pPr>
              <w:spacing w:before="0" w:after="0" w:line="264" w:lineRule="auto"/>
            </w:pPr>
            <w:r>
              <w:rPr>
                <w:rFonts w:ascii="Consolas" w:hAnsi="Consolas"/>
                <w:color w:val="0F172A"/>
                <w:sz w:val="19"/>
              </w:rPr>
              <w:t>// Trích đoạn lib/services/crypto_price_stream_service.dart:</w:t>
            </w:r>
          </w:p>
          <w:p>
            <w:pPr>
              <w:spacing w:before="0" w:after="0" w:line="264" w:lineRule="auto"/>
            </w:pPr>
            <w:r>
              <w:rPr>
                <w:rFonts w:ascii="Consolas" w:hAnsi="Consolas"/>
                <w:color w:val="0F172A"/>
                <w:sz w:val="19"/>
              </w:rPr>
              <w:t>Future&lt;void&gt; connectToBinance() async {</w:t>
            </w:r>
          </w:p>
          <w:p>
            <w:pPr>
              <w:spacing w:before="0" w:after="0" w:line="264" w:lineRule="auto"/>
            </w:pPr>
            <w:r>
              <w:rPr>
                <w:rFonts w:ascii="Consolas" w:hAnsi="Consolas"/>
                <w:color w:val="0F172A"/>
                <w:sz w:val="19"/>
              </w:rPr>
              <w:t xml:space="preserve">  pauseSimulation();</w:t>
            </w:r>
          </w:p>
          <w:p>
            <w:pPr>
              <w:spacing w:before="0" w:after="0" w:line="264" w:lineRule="auto"/>
            </w:pPr>
            <w:r>
              <w:rPr>
                <w:rFonts w:ascii="Consolas" w:hAnsi="Consolas"/>
                <w:color w:val="0F172A"/>
                <w:sz w:val="19"/>
              </w:rPr>
              <w:t xml:space="preserve">  // Mở kết nối WebSocket thời gian thực tới Binance...</w:t>
            </w:r>
          </w:p>
          <w:p>
            <w:pPr>
              <w:spacing w:before="0" w:after="0" w:line="264" w:lineRule="auto"/>
            </w:pPr>
            <w:r>
              <w:rPr>
                <w:rFonts w:ascii="Consolas" w:hAnsi="Consolas"/>
                <w:color w:val="0F172A"/>
                <w:sz w:val="19"/>
              </w:rPr>
              <w:t>}</w:t>
            </w:r>
          </w:p>
          <w:p>
            <w:pPr>
              <w:spacing w:before="0" w:after="0" w:line="264" w:lineRule="auto"/>
            </w:pPr>
            <w:r>
              <w:rPr>
                <w:rFonts w:ascii="Consolas" w:hAnsi="Consolas"/>
                <w:color w:val="0F172A"/>
                <w:sz w:val="19"/>
              </w:rPr>
            </w:r>
          </w:p>
          <w:p>
            <w:pPr>
              <w:spacing w:before="0" w:after="0" w:line="264" w:lineRule="auto"/>
            </w:pPr>
            <w:r>
              <w:rPr>
                <w:rFonts w:ascii="Consolas" w:hAnsi="Consolas"/>
                <w:color w:val="0F172A"/>
                <w:sz w:val="19"/>
              </w:rPr>
              <w:t>Future&lt;void&gt; toggleDataSource() async {</w:t>
            </w:r>
          </w:p>
          <w:p>
            <w:pPr>
              <w:spacing w:before="0" w:after="0" w:line="264" w:lineRule="auto"/>
            </w:pPr>
            <w:r>
              <w:rPr>
                <w:rFonts w:ascii="Consolas" w:hAnsi="Consolas"/>
                <w:color w:val="0F172A"/>
                <w:sz w:val="19"/>
              </w:rPr>
              <w:t xml:space="preserve">  if (_currentMode == DataSourceMode.simulation) {</w:t>
            </w:r>
          </w:p>
          <w:p>
            <w:pPr>
              <w:spacing w:before="0" w:after="0" w:line="264" w:lineRule="auto"/>
            </w:pPr>
            <w:r>
              <w:rPr>
                <w:rFonts w:ascii="Consolas" w:hAnsi="Consolas"/>
                <w:color w:val="0F172A"/>
                <w:sz w:val="19"/>
              </w:rPr>
              <w:t xml:space="preserve">    await connectToBinance();</w:t>
            </w:r>
          </w:p>
          <w:p>
            <w:pPr>
              <w:spacing w:before="0" w:after="0" w:line="264" w:lineRule="auto"/>
            </w:pPr>
            <w:r>
              <w:rPr>
                <w:rFonts w:ascii="Consolas" w:hAnsi="Consolas"/>
                <w:color w:val="0F172A"/>
                <w:sz w:val="19"/>
              </w:rPr>
              <w:t xml:space="preserve">  } else {</w:t>
            </w:r>
          </w:p>
          <w:p>
            <w:pPr>
              <w:spacing w:before="0" w:after="0" w:line="264" w:lineRule="auto"/>
            </w:pPr>
            <w:r>
              <w:rPr>
                <w:rFonts w:ascii="Consolas" w:hAnsi="Consolas"/>
                <w:color w:val="0F172A"/>
                <w:sz w:val="19"/>
              </w:rPr>
              <w:t xml:space="preserve">    switchToSimulation();</w:t>
            </w:r>
          </w:p>
          <w:p>
            <w:pPr>
              <w:spacing w:before="0" w:after="0" w:line="264" w:lineRule="auto"/>
            </w:pPr>
            <w:r>
              <w:rPr>
                <w:rFonts w:ascii="Consolas" w:hAnsi="Consolas"/>
                <w:color w:val="0F172A"/>
                <w:sz w:val="19"/>
              </w:rPr>
              <w:t xml:space="preserve">  }</w:t>
            </w:r>
          </w:p>
          <w:p>
            <w:pPr>
              <w:spacing w:before="0" w:after="0" w:line="264" w:lineRule="auto"/>
            </w:pPr>
            <w:r>
              <w:rPr>
                <w:rFonts w:ascii="Consolas" w:hAnsi="Consolas"/>
                <w:color w:val="0F172A"/>
                <w:sz w:val="19"/>
              </w:rPr>
              <w:t>}</w:t>
            </w:r>
          </w:p>
        </w:tc>
      </w:tr>
    </w:tbl>
    <w:p>
      <w:pPr>
        <w:spacing w:before="0" w:after="80"/>
      </w:pPr>
    </w:p>
    <w:tbl>
      <w:tblPr>
        <w:tblW w:type="auto" w:w="0"/>
        <w:jc w:val="center"/>
        <w:tblLayout w:type="fixed"/>
        <w:tblLook w:firstColumn="1" w:firstRow="1" w:lastColumn="0" w:lastRow="0" w:noHBand="0" w:noVBand="1" w:val="04A0"/>
      </w:tblPr>
      <w:tblGrid>
        <w:gridCol w:w="9866"/>
      </w:tblGrid>
      <w:tr>
        <w:tc>
          <w:tcPr>
            <w:tcW w:type="dxa" w:w="9865"/>
            <w:shd w:fill="F0FDF4"/>
            <w:tcMar>
              <w:top w:w="140" w:type="dxa"/>
              <w:bottom w:w="140" w:type="dxa"/>
              <w:left w:w="200" w:type="dxa"/>
              <w:right w:w="200" w:type="dxa"/>
            </w:tcMar>
            <w:tcBorders>
              <w:left w:val="single" w:sz="24" w:space="0" w:color="16A34A"/>
              <w:top w:val="none"/>
              <w:bottom w:val="none"/>
              <w:right w:val="none"/>
            </w:tcBorders>
          </w:tcPr>
          <w:p>
            <w:pPr>
              <w:spacing w:before="40" w:after="40" w:line="276" w:lineRule="auto"/>
            </w:pPr>
            <w:r>
              <w:rPr>
                <w:rFonts w:ascii="Calibri" w:hAnsi="Calibri"/>
                <w:color w:val="334155"/>
                <w:sz w:val="22"/>
              </w:rPr>
            </w:r>
            <w:r>
              <w:rPr>
                <w:rFonts w:ascii="Calibri" w:hAnsi="Calibri"/>
                <w:b/>
                <w:color w:val="0F172A"/>
                <w:sz w:val="22"/>
              </w:rPr>
              <w:t>Mẫu câu trả lời Thầy/Cô khi được hỏi:</w:t>
            </w:r>
            <w:r>
              <w:rPr>
                <w:rFonts w:ascii="Calibri" w:hAnsi="Calibri"/>
                <w:color w:val="334155"/>
                <w:sz w:val="22"/>
              </w:rPr>
            </w:r>
          </w:p>
          <w:p>
            <w:pPr>
              <w:spacing w:before="40" w:after="40" w:line="276" w:lineRule="auto"/>
            </w:pPr>
            <w:r>
              <w:rPr>
                <w:rFonts w:ascii="Calibri" w:hAnsi="Calibri"/>
                <w:color w:val="334155"/>
                <w:sz w:val="22"/>
              </w:rPr>
              <w:t>"Dạ thưa Thầy/Cô, nhóm em sử dụng async/await ở các tác vụ chỉ cần thực hiện 1 lần và có độ trễ, tiêu biểu như hàm toggleDataSource() để kết nối WebSocket của Binance hoặc hàm dispose() để đóng tài nguyên. Khác với Future chỉ trả về 1 kết quả duy nhất, luồng giá biến động liên tục của sàn lại được nhóm em xử lý bằng Stream."</w:t>
            </w:r>
          </w:p>
        </w:tc>
      </w:tr>
    </w:tbl>
    <w:p>
      <w:pPr>
        <w:spacing w:before="0" w:after="80"/>
      </w:pPr>
    </w:p>
    <w:p>
      <w:pPr>
        <w:spacing w:before="240" w:after="80"/>
      </w:pPr>
      <w:r>
        <w:rPr>
          <w:rFonts w:ascii="Segoe UI" w:hAnsi="Segoe UI"/>
          <w:b/>
          <w:color w:val="0F766E"/>
          <w:sz w:val="24"/>
        </w:rPr>
        <w:t>3. CƠ CHẾ STREAM &amp; STREAMCONTROLLER</w:t>
      </w:r>
    </w:p>
    <w:p>
      <w:r>
        <w:t>• Bản chất lý thuyết:</w:t>
        <w:br/>
        <w:t xml:space="preserve">  - Stream: Là một dòng chảy dữ liệu bất đồng bộ liên tục theo thời gian (chứa 0, 1 hoặc nhiều sự kiện). Giống như một đường ống dẫn, dữ liệu đi vào đầu này và bắn ra ở đầu kia.</w:t>
        <w:br/>
        <w:t xml:space="preserve">  - StreamController: Là đối tượng điều khiển luồng, cung cấp Sink (đầu vào: controller.add(data)) và Stream (đầu ra: controller.stream.listen()).</w:t>
        <w:br/>
        <w:t xml:space="preserve">  - Quản lý vòng đời (Lifecycle): Cung cấp các callback onListen và onCancel giúp đếm số lượng widget đang lắng nghe và tự động tắt timer để tránh Memory Leak.</w:t>
      </w:r>
    </w:p>
    <w:tbl>
      <w:tblPr>
        <w:tblW w:type="auto" w:w="0"/>
        <w:jc w:val="center"/>
        <w:tblLayout w:type="fixed"/>
        <w:tblLook w:firstColumn="1" w:firstRow="1" w:lastColumn="0" w:lastRow="0" w:noHBand="0" w:noVBand="1" w:val="04A0"/>
      </w:tblPr>
      <w:tblGrid>
        <w:gridCol w:w="9866"/>
      </w:tblGrid>
      <w:tr>
        <w:tc>
          <w:tcPr>
            <w:tcW w:type="dxa" w:w="9865"/>
            <w:shd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color w:val="334155"/>
                <w:sz w:val="22"/>
              </w:rPr>
            </w:r>
            <w:r>
              <w:rPr>
                <w:rFonts w:ascii="Calibri" w:hAnsi="Calibri"/>
                <w:b/>
                <w:color w:val="0F172A"/>
                <w:sz w:val="22"/>
              </w:rPr>
              <w:t>Vị trí trong mã nguồn đồ án:</w:t>
            </w:r>
            <w:r>
              <w:rPr>
                <w:rFonts w:ascii="Calibri" w:hAnsi="Calibri"/>
                <w:color w:val="334155"/>
                <w:sz w:val="22"/>
              </w:rPr>
            </w:r>
          </w:p>
          <w:p>
            <w:pPr>
              <w:spacing w:before="40" w:after="40" w:line="276" w:lineRule="auto"/>
            </w:pPr>
            <w:r>
              <w:rPr>
                <w:rFonts w:ascii="Calibri" w:hAnsi="Calibri"/>
                <w:color w:val="334155"/>
                <w:sz w:val="22"/>
              </w:rPr>
              <w:t xml:space="preserve">• </w:t>
            </w:r>
            <w:r>
              <w:rPr>
                <w:rFonts w:ascii="Calibri" w:hAnsi="Calibri"/>
                <w:b/>
                <w:color w:val="0F172A"/>
                <w:sz w:val="22"/>
              </w:rPr>
              <w:t>lib/services/crypto_price_stream_service.dart</w:t>
            </w:r>
            <w:r>
              <w:rPr>
                <w:rFonts w:ascii="Calibri" w:hAnsi="Calibri"/>
                <w:color w:val="334155"/>
                <w:sz w:val="22"/>
              </w:rPr>
              <w:t xml:space="preserve"> (Dòng 35, 41, 68 - 80, 248, 342): Định nghĩa StreamController, callback onListen/onCancel, và đẩy dữ liệu qua _priceStreamController.add(tick).</w:t>
            </w:r>
          </w:p>
          <w:p>
            <w:pPr>
              <w:spacing w:before="40" w:after="40" w:line="276" w:lineRule="auto"/>
            </w:pPr>
            <w:r>
              <w:rPr>
                <w:rFonts w:ascii="Calibri" w:hAnsi="Calibri"/>
                <w:color w:val="334155"/>
                <w:sz w:val="22"/>
              </w:rPr>
              <w:t xml:space="preserve">• </w:t>
            </w:r>
            <w:r>
              <w:rPr>
                <w:rFonts w:ascii="Calibri" w:hAnsi="Calibri"/>
                <w:b/>
                <w:color w:val="0F172A"/>
                <w:sz w:val="22"/>
              </w:rPr>
              <w:t>lib/services/order_book_stream_service.dart</w:t>
            </w:r>
            <w:r>
              <w:rPr>
                <w:rFonts w:ascii="Calibri" w:hAnsi="Calibri"/>
                <w:color w:val="334155"/>
                <w:sz w:val="22"/>
              </w:rPr>
              <w:t xml:space="preserve"> (Dòng 9, 17, 71): Stream sổ lệnh Mua/Bán sinh tự động mỗi 900ms.</w:t>
            </w:r>
          </w:p>
          <w:p>
            <w:pPr>
              <w:spacing w:before="40" w:after="40" w:line="276" w:lineRule="auto"/>
            </w:pPr>
            <w:r>
              <w:rPr>
                <w:rFonts w:ascii="Calibri" w:hAnsi="Calibri"/>
                <w:color w:val="334155"/>
                <w:sz w:val="22"/>
              </w:rPr>
              <w:t xml:space="preserve">• </w:t>
            </w:r>
            <w:r>
              <w:rPr>
                <w:rFonts w:ascii="Calibri" w:hAnsi="Calibri"/>
                <w:b/>
                <w:color w:val="0F172A"/>
                <w:sz w:val="22"/>
              </w:rPr>
              <w:t>lib/views/crypto_market_screen.dart</w:t>
            </w:r>
            <w:r>
              <w:rPr>
                <w:rFonts w:ascii="Calibri" w:hAnsi="Calibri"/>
                <w:color w:val="334155"/>
                <w:sz w:val="22"/>
              </w:rPr>
              <w:t xml:space="preserve"> (Dòng 24, 38): Quản lý luồng tìm kiếm _searchQueryController.</w:t>
            </w:r>
          </w:p>
        </w:tc>
      </w:tr>
    </w:tbl>
    <w:p>
      <w:pPr>
        <w:spacing w:before="0" w:after="80"/>
      </w:pPr>
    </w:p>
    <w:tbl>
      <w:tblPr>
        <w:tblW w:type="auto" w:w="0"/>
        <w:jc w:val="center"/>
        <w:tblLayout w:type="fixed"/>
        <w:tblLook w:firstColumn="1" w:firstRow="1" w:lastColumn="0" w:lastRow="0" w:noHBand="0" w:noVBand="1" w:val="04A0"/>
      </w:tblPr>
      <w:tblGrid>
        <w:gridCol w:w="9866"/>
      </w:tblGrid>
      <w:tr>
        <w:tc>
          <w:tcPr>
            <w:tcW w:type="dxa" w:w="9865"/>
            <w:shd w:fill="F8FAFC"/>
            <w:tcMar>
              <w:top w:w="140" w:type="dxa"/>
              <w:bottom w:w="140" w:type="dxa"/>
              <w:left w:w="200" w:type="dxa"/>
              <w:right w:w="200" w:type="dxa"/>
            </w:tcMar>
            <w:tcBorders>
              <w:left w:val="single" w:sz="20" w:space="0" w:color="0284C7"/>
              <w:top w:val="single" w:sz="4" w:space="0" w:color="E2E8F0"/>
              <w:bottom w:val="single" w:sz="4" w:space="0" w:color="E2E8F0"/>
              <w:right w:val="single" w:sz="4" w:space="0" w:color="E2E8F0"/>
            </w:tcBorders>
          </w:tcPr>
          <w:p>
            <w:pPr>
              <w:spacing w:before="0" w:after="0" w:line="264" w:lineRule="auto"/>
            </w:pPr>
            <w:r>
              <w:rPr>
                <w:rFonts w:ascii="Consolas" w:hAnsi="Consolas"/>
                <w:color w:val="0F172A"/>
                <w:sz w:val="19"/>
              </w:rPr>
              <w:t>// Trích đoạn lib/services/crypto_price_stream_service.dart (Dòng 68-80):</w:t>
            </w:r>
          </w:p>
          <w:p>
            <w:pPr>
              <w:spacing w:before="0" w:after="0" w:line="264" w:lineRule="auto"/>
            </w:pPr>
            <w:r>
              <w:rPr>
                <w:rFonts w:ascii="Consolas" w:hAnsi="Consolas"/>
                <w:color w:val="0F172A"/>
                <w:sz w:val="19"/>
              </w:rPr>
              <w:t>_priceStreamController = StreamController&lt;MarketTick&gt;.broadcast(</w:t>
            </w:r>
          </w:p>
          <w:p>
            <w:pPr>
              <w:spacing w:before="0" w:after="0" w:line="264" w:lineRule="auto"/>
            </w:pPr>
            <w:r>
              <w:rPr>
                <w:rFonts w:ascii="Consolas" w:hAnsi="Consolas"/>
                <w:color w:val="0F172A"/>
                <w:sz w:val="19"/>
              </w:rPr>
              <w:t xml:space="preserve">  onListen: () {</w:t>
            </w:r>
          </w:p>
          <w:p>
            <w:pPr>
              <w:spacing w:before="0" w:after="0" w:line="264" w:lineRule="auto"/>
            </w:pPr>
            <w:r>
              <w:rPr>
                <w:rFonts w:ascii="Consolas" w:hAnsi="Consolas"/>
                <w:color w:val="0F172A"/>
                <w:sz w:val="19"/>
              </w:rPr>
              <w:t xml:space="preserve">    _activeListenersCount++;</w:t>
            </w:r>
          </w:p>
          <w:p>
            <w:pPr>
              <w:spacing w:before="0" w:after="0" w:line="264" w:lineRule="auto"/>
            </w:pPr>
            <w:r>
              <w:rPr>
                <w:rFonts w:ascii="Consolas" w:hAnsi="Consolas"/>
                <w:color w:val="0F172A"/>
                <w:sz w:val="19"/>
              </w:rPr>
              <w:t xml:space="preserve">    _listenerTrackerController.add(_activeListenersCount);</w:t>
            </w:r>
          </w:p>
          <w:p>
            <w:pPr>
              <w:spacing w:before="0" w:after="0" w:line="264" w:lineRule="auto"/>
            </w:pPr>
            <w:r>
              <w:rPr>
                <w:rFonts w:ascii="Consolas" w:hAnsi="Consolas"/>
                <w:color w:val="0F172A"/>
                <w:sz w:val="19"/>
              </w:rPr>
              <w:t xml:space="preserve">  },</w:t>
            </w:r>
          </w:p>
          <w:p>
            <w:pPr>
              <w:spacing w:before="0" w:after="0" w:line="264" w:lineRule="auto"/>
            </w:pPr>
            <w:r>
              <w:rPr>
                <w:rFonts w:ascii="Consolas" w:hAnsi="Consolas"/>
                <w:color w:val="0F172A"/>
                <w:sz w:val="19"/>
              </w:rPr>
              <w:t xml:space="preserve">  onCancel: () {</w:t>
            </w:r>
          </w:p>
          <w:p>
            <w:pPr>
              <w:spacing w:before="0" w:after="0" w:line="264" w:lineRule="auto"/>
            </w:pPr>
            <w:r>
              <w:rPr>
                <w:rFonts w:ascii="Consolas" w:hAnsi="Consolas"/>
                <w:color w:val="0F172A"/>
                <w:sz w:val="19"/>
              </w:rPr>
              <w:t xml:space="preserve">    if (_activeListenersCount &gt; 0) _activeListenersCount--;</w:t>
            </w:r>
          </w:p>
          <w:p>
            <w:pPr>
              <w:spacing w:before="0" w:after="0" w:line="264" w:lineRule="auto"/>
            </w:pPr>
            <w:r>
              <w:rPr>
                <w:rFonts w:ascii="Consolas" w:hAnsi="Consolas"/>
                <w:color w:val="0F172A"/>
                <w:sz w:val="19"/>
              </w:rPr>
              <w:t xml:space="preserve">    _listenerTrackerController.add(_activeListenersCount);</w:t>
            </w:r>
          </w:p>
          <w:p>
            <w:pPr>
              <w:spacing w:before="0" w:after="0" w:line="264" w:lineRule="auto"/>
            </w:pPr>
            <w:r>
              <w:rPr>
                <w:rFonts w:ascii="Consolas" w:hAnsi="Consolas"/>
                <w:color w:val="0F172A"/>
                <w:sz w:val="19"/>
              </w:rPr>
              <w:t xml:space="preserve">  },</w:t>
            </w:r>
          </w:p>
          <w:p>
            <w:pPr>
              <w:spacing w:before="0" w:after="0" w:line="264" w:lineRule="auto"/>
            </w:pPr>
            <w:r>
              <w:rPr>
                <w:rFonts w:ascii="Consolas" w:hAnsi="Consolas"/>
                <w:color w:val="0F172A"/>
                <w:sz w:val="19"/>
              </w:rPr>
              <w:t>);</w:t>
            </w:r>
          </w:p>
        </w:tc>
      </w:tr>
    </w:tbl>
    <w:p>
      <w:pPr>
        <w:spacing w:before="0" w:after="80"/>
      </w:pPr>
    </w:p>
    <w:p>
      <w:pPr>
        <w:spacing w:before="240" w:after="80"/>
      </w:pPr>
      <w:r>
        <w:rPr>
          <w:rFonts w:ascii="Segoe UI" w:hAnsi="Segoe UI"/>
          <w:b/>
          <w:color w:val="0F766E"/>
          <w:sz w:val="24"/>
        </w:rPr>
        <w:t>4. BROADCAST STREAM (PHÁT ĐA HƯỚNG)</w:t>
      </w:r>
    </w:p>
    <w:p>
      <w:r>
        <w:t>• Bản chất lý thuyết:</w:t>
        <w:br/>
        <w:t xml:space="preserve">  - Single-Subscription Stream (Mặc định): Chỉ cho phép duy nhất 1 listener lắng nghe. Nếu có đối tượng thứ 2 cố lắng nghe sẽ throw lỗi StateError: Stream has already been listened to.</w:t>
        <w:br/>
        <w:t xml:space="preserve">  - Broadcast Stream: Cho phép nhiều đối tượng (multi-subscriber) độc lập cùng lắng nghe một luồng dữ liệu mà không xung đột. Mỗi listener có thể ngắt kết nối mà không ảnh hưởng tới các listener khác.</w:t>
      </w:r>
    </w:p>
    <w:tbl>
      <w:tblPr>
        <w:tblW w:type="auto" w:w="0"/>
        <w:jc w:val="center"/>
        <w:tblLayout w:type="fixed"/>
        <w:tblLook w:firstColumn="1" w:firstRow="1" w:lastColumn="0" w:lastRow="0" w:noHBand="0" w:noVBand="1" w:val="04A0"/>
      </w:tblPr>
      <w:tblGrid>
        <w:gridCol w:w="9866"/>
      </w:tblGrid>
      <w:tr>
        <w:tc>
          <w:tcPr>
            <w:tcW w:type="dxa" w:w="9865"/>
            <w:shd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color w:val="334155"/>
                <w:sz w:val="22"/>
              </w:rPr>
            </w:r>
            <w:r>
              <w:rPr>
                <w:rFonts w:ascii="Calibri" w:hAnsi="Calibri"/>
                <w:b/>
                <w:color w:val="0F172A"/>
                <w:sz w:val="22"/>
              </w:rPr>
              <w:t>Vị trí trong mã nguồn đồ án:</w:t>
            </w:r>
            <w:r>
              <w:rPr>
                <w:rFonts w:ascii="Calibri" w:hAnsi="Calibri"/>
                <w:color w:val="334155"/>
                <w:sz w:val="22"/>
              </w:rPr>
            </w:r>
          </w:p>
          <w:p>
            <w:pPr>
              <w:spacing w:before="40" w:after="40" w:line="276" w:lineRule="auto"/>
            </w:pPr>
            <w:r>
              <w:rPr>
                <w:rFonts w:ascii="Calibri" w:hAnsi="Calibri"/>
                <w:color w:val="334155"/>
                <w:sz w:val="22"/>
              </w:rPr>
              <w:t xml:space="preserve">• </w:t>
            </w:r>
            <w:r>
              <w:rPr>
                <w:rFonts w:ascii="Calibri" w:hAnsi="Calibri"/>
                <w:b/>
                <w:color w:val="0F172A"/>
                <w:sz w:val="22"/>
              </w:rPr>
              <w:t>Khởi tạo Broadcast:</w:t>
            </w:r>
            <w:r>
              <w:rPr>
                <w:rFonts w:ascii="Calibri" w:hAnsi="Calibri"/>
                <w:color w:val="334155"/>
                <w:sz w:val="22"/>
              </w:rPr>
              <w:t xml:space="preserve"> lib/services/crypto_price_stream_service.dart (Dòng 68): StreamController&lt;MarketTick&gt;.broadcast().</w:t>
            </w:r>
          </w:p>
          <w:p>
            <w:pPr>
              <w:spacing w:before="40" w:after="40" w:line="276" w:lineRule="auto"/>
            </w:pPr>
            <w:r>
              <w:rPr>
                <w:rFonts w:ascii="Calibri" w:hAnsi="Calibri"/>
                <w:color w:val="334155"/>
                <w:sz w:val="22"/>
              </w:rPr>
              <w:t xml:space="preserve">• </w:t>
            </w:r>
            <w:r>
              <w:rPr>
                <w:rFonts w:ascii="Calibri" w:hAnsi="Calibri"/>
                <w:b/>
                <w:color w:val="0F172A"/>
                <w:sz w:val="22"/>
              </w:rPr>
              <w:t>Listener 1 (Trang chủ thị trường):</w:t>
            </w:r>
            <w:r>
              <w:rPr>
                <w:rFonts w:ascii="Calibri" w:hAnsi="Calibri"/>
                <w:color w:val="334155"/>
                <w:sz w:val="22"/>
              </w:rPr>
              <w:t xml:space="preserve"> lib/views/crypto_market_screen.dart (Dòng 176): Dùng StreamBuilder lắng nghe service.marketStream để cập nhật danh sách giá coin.</w:t>
            </w:r>
          </w:p>
          <w:p>
            <w:pPr>
              <w:spacing w:before="40" w:after="40" w:line="276" w:lineRule="auto"/>
            </w:pPr>
            <w:r>
              <w:rPr>
                <w:rFonts w:ascii="Calibri" w:hAnsi="Calibri"/>
                <w:color w:val="334155"/>
                <w:sz w:val="22"/>
              </w:rPr>
              <w:t xml:space="preserve">• </w:t>
            </w:r>
            <w:r>
              <w:rPr>
                <w:rFonts w:ascii="Calibri" w:hAnsi="Calibri"/>
                <w:b/>
                <w:color w:val="0F172A"/>
                <w:sz w:val="22"/>
              </w:rPr>
              <w:t>Listener 2 (Trang chi tiết coin):</w:t>
            </w:r>
            <w:r>
              <w:rPr>
                <w:rFonts w:ascii="Calibri" w:hAnsi="Calibri"/>
                <w:color w:val="334155"/>
                <w:sz w:val="22"/>
              </w:rPr>
              <w:t xml:space="preserve"> lib/views/crypto_detail_screen.dart (Dòng 83): Lắng nghe đồng thời để cập nhật biểu đồ nến và giá chi tiết.</w:t>
            </w:r>
          </w:p>
        </w:tc>
      </w:tr>
    </w:tbl>
    <w:p>
      <w:pPr>
        <w:spacing w:before="0" w:after="80"/>
      </w:pPr>
    </w:p>
    <w:tbl>
      <w:tblPr>
        <w:tblW w:type="auto" w:w="0"/>
        <w:jc w:val="center"/>
        <w:tblLayout w:type="fixed"/>
        <w:tblLook w:firstColumn="1" w:firstRow="1" w:lastColumn="0" w:lastRow="0" w:noHBand="0" w:noVBand="1" w:val="04A0"/>
      </w:tblPr>
      <w:tblGrid>
        <w:gridCol w:w="9866"/>
      </w:tblGrid>
      <w:tr>
        <w:tc>
          <w:tcPr>
            <w:tcW w:type="dxa" w:w="9865"/>
            <w:shd w:fill="F0FDF4"/>
            <w:tcMar>
              <w:top w:w="140" w:type="dxa"/>
              <w:bottom w:w="140" w:type="dxa"/>
              <w:left w:w="200" w:type="dxa"/>
              <w:right w:w="200" w:type="dxa"/>
            </w:tcMar>
            <w:tcBorders>
              <w:left w:val="single" w:sz="24" w:space="0" w:color="16A34A"/>
              <w:top w:val="none"/>
              <w:bottom w:val="none"/>
              <w:right w:val="none"/>
            </w:tcBorders>
          </w:tcPr>
          <w:p>
            <w:pPr>
              <w:spacing w:before="40" w:after="40" w:line="276" w:lineRule="auto"/>
            </w:pPr>
            <w:r>
              <w:rPr>
                <w:rFonts w:ascii="Calibri" w:hAnsi="Calibri"/>
                <w:color w:val="334155"/>
                <w:sz w:val="22"/>
              </w:rPr>
            </w:r>
            <w:r>
              <w:rPr>
                <w:rFonts w:ascii="Calibri" w:hAnsi="Calibri"/>
                <w:b/>
                <w:color w:val="0F172A"/>
                <w:sz w:val="22"/>
              </w:rPr>
              <w:t>Mẫu câu trả lời Thầy/Cô khi được hỏi:</w:t>
            </w:r>
            <w:r>
              <w:rPr>
                <w:rFonts w:ascii="Calibri" w:hAnsi="Calibri"/>
                <w:color w:val="334155"/>
                <w:sz w:val="22"/>
              </w:rPr>
            </w:r>
          </w:p>
          <w:p>
            <w:pPr>
              <w:spacing w:before="40" w:after="40" w:line="276" w:lineRule="auto"/>
            </w:pPr>
            <w:r>
              <w:rPr>
                <w:rFonts w:ascii="Calibri" w:hAnsi="Calibri"/>
                <w:color w:val="334155"/>
                <w:sz w:val="22"/>
              </w:rPr>
              <w:t>"Dạ thưa Thầy/Cô, trong ứng dụng tài chính CryptoPulse, giá của Bitcoin vừa phải hiển thị ở thẻ danh sách ngoài trang chủ, vừa phải cập nhật biểu đồ ở màn hình chi tiết, vừa phải phục vụ bộ đếm Active Listeners trên thanh Header. Nếu dùng Stream đơn lẻ thông thường thì app sẽ crash ngay khi người dùng chuyển trang. Do đó, nhóm em cấu hình StreamController.broadcast() để phục vụ mô hình đa điểm phát này."</w:t>
            </w:r>
          </w:p>
        </w:tc>
      </w:tr>
    </w:tbl>
    <w:p>
      <w:pPr>
        <w:spacing w:before="0" w:after="80"/>
      </w:pPr>
    </w:p>
    <w:p>
      <w:pPr>
        <w:spacing w:before="240" w:after="80"/>
      </w:pPr>
      <w:r>
        <w:rPr>
          <w:rFonts w:ascii="Segoe UI" w:hAnsi="Segoe UI"/>
          <w:b/>
          <w:color w:val="0F766E"/>
          <w:sz w:val="24"/>
        </w:rPr>
        <w:t>5. CÁC TOÁN TỬ BIẾN ĐỔI DỮ LIỆU (DEBOUNCE, THROTTLE, WHERE)</w:t>
      </w:r>
    </w:p>
    <w:p>
      <w:r>
        <w:t>• Bản chất lý thuyết:</w:t>
        <w:br/>
        <w:t xml:space="preserve">  - where (Lọc): Chỉ cho phép các phần tử thỏa mãn điều kiện logic đi qua luồng.</w:t>
        <w:br/>
        <w:t xml:space="preserve">  - debounce (Chống dội): Trì hoãn phát sự kiện. Chỉ khi nào nguồn phát ngừng bắn dữ liệu liên tục trong một khoảng thời gian (ví dụ 400ms) thì mới phát sự kiện cuối cùng. Rất hữu ích cho ô tìm kiếm để tránh gửi request dư thừa.</w:t>
        <w:br/>
        <w:t xml:space="preserve">  - throttle (Tiết lưu): Phát sự kiện đầu tiên ngay lập tức, sau đó chặn toàn bộ các sự kiện tiếp theo trong một khoảng thời gian (ví dụ 300ms). Tránh nghẽn GPU khi luồng giá nhảy hàng trăm lần mỗi giây.</w:t>
      </w:r>
    </w:p>
    <w:tbl>
      <w:tblPr>
        <w:tblW w:type="auto" w:w="0"/>
        <w:jc w:val="center"/>
        <w:tblLayout w:type="fixed"/>
        <w:tblLook w:firstColumn="1" w:firstRow="1" w:lastColumn="0" w:lastRow="0" w:noHBand="0" w:noVBand="1" w:val="04A0"/>
      </w:tblPr>
      <w:tblGrid>
        <w:gridCol w:w="9866"/>
      </w:tblGrid>
      <w:tr>
        <w:tc>
          <w:tcPr>
            <w:tcW w:type="dxa" w:w="9865"/>
            <w:shd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color w:val="334155"/>
                <w:sz w:val="22"/>
              </w:rPr>
            </w:r>
            <w:r>
              <w:rPr>
                <w:rFonts w:ascii="Calibri" w:hAnsi="Calibri"/>
                <w:b/>
                <w:color w:val="0F172A"/>
                <w:sz w:val="22"/>
              </w:rPr>
              <w:t>Vị trí trong mã nguồn đồ án:</w:t>
            </w:r>
            <w:r>
              <w:rPr>
                <w:rFonts w:ascii="Calibri" w:hAnsi="Calibri"/>
                <w:color w:val="334155"/>
                <w:sz w:val="22"/>
              </w:rPr>
            </w:r>
          </w:p>
          <w:p>
            <w:pPr>
              <w:spacing w:before="40" w:after="40" w:line="276" w:lineRule="auto"/>
            </w:pPr>
            <w:r>
              <w:rPr>
                <w:rFonts w:ascii="Calibri" w:hAnsi="Calibri"/>
                <w:color w:val="334155"/>
                <w:sz w:val="22"/>
              </w:rPr>
              <w:t xml:space="preserve">• </w:t>
            </w:r>
            <w:r>
              <w:rPr>
                <w:rFonts w:ascii="Calibri" w:hAnsi="Calibri"/>
                <w:b/>
                <w:color w:val="0F172A"/>
                <w:sz w:val="22"/>
              </w:rPr>
              <w:t>lib/core/transformers/stream_transformers.dart</w:t>
            </w:r>
            <w:r>
              <w:rPr>
                <w:rFonts w:ascii="Calibri" w:hAnsi="Calibri"/>
                <w:color w:val="334155"/>
                <w:sz w:val="22"/>
              </w:rPr>
              <w:t>: Tự xây dựng DebounceStreamTransformer (Dòng 5-61) và ThrottleStreamTransformer (Dòng 65-117) kế thừa từ StreamTransformerBase của Dart SDK.</w:t>
            </w:r>
          </w:p>
          <w:p>
            <w:pPr>
              <w:spacing w:before="40" w:after="40" w:line="276" w:lineRule="auto"/>
            </w:pPr>
            <w:r>
              <w:rPr>
                <w:rFonts w:ascii="Calibri" w:hAnsi="Calibri"/>
                <w:color w:val="334155"/>
                <w:sz w:val="22"/>
              </w:rPr>
              <w:t xml:space="preserve">• </w:t>
            </w:r>
            <w:r>
              <w:rPr>
                <w:rFonts w:ascii="Calibri" w:hAnsi="Calibri"/>
                <w:b/>
                <w:color w:val="0F172A"/>
                <w:sz w:val="22"/>
              </w:rPr>
              <w:t>Debounce 400ms (Ô tìm kiếm Coin):</w:t>
            </w:r>
            <w:r>
              <w:rPr>
                <w:rFonts w:ascii="Calibri" w:hAnsi="Calibri"/>
                <w:color w:val="334155"/>
                <w:sz w:val="22"/>
              </w:rPr>
              <w:t xml:space="preserve"> lib/views/crypto_market_screen.dart (Dòng 38-47).</w:t>
            </w:r>
          </w:p>
          <w:p>
            <w:pPr>
              <w:spacing w:before="40" w:after="40" w:line="276" w:lineRule="auto"/>
            </w:pPr>
            <w:r>
              <w:rPr>
                <w:rFonts w:ascii="Calibri" w:hAnsi="Calibri"/>
                <w:color w:val="334155"/>
                <w:sz w:val="22"/>
              </w:rPr>
              <w:t xml:space="preserve">• </w:t>
            </w:r>
            <w:r>
              <w:rPr>
                <w:rFonts w:ascii="Calibri" w:hAnsi="Calibri"/>
                <w:b/>
                <w:color w:val="0F172A"/>
                <w:sz w:val="22"/>
              </w:rPr>
              <w:t>Throttle 300ms (Trang chi tiết):</w:t>
            </w:r>
            <w:r>
              <w:rPr>
                <w:rFonts w:ascii="Calibri" w:hAnsi="Calibri"/>
                <w:color w:val="334155"/>
                <w:sz w:val="22"/>
              </w:rPr>
              <w:t xml:space="preserve"> lib/views/crypto_detail_screen.dart (Dòng 85).</w:t>
            </w:r>
          </w:p>
          <w:p>
            <w:pPr>
              <w:spacing w:before="40" w:after="40" w:line="276" w:lineRule="auto"/>
            </w:pPr>
            <w:r>
              <w:rPr>
                <w:rFonts w:ascii="Calibri" w:hAnsi="Calibri"/>
                <w:color w:val="334155"/>
                <w:sz w:val="22"/>
              </w:rPr>
              <w:t xml:space="preserve">• </w:t>
            </w:r>
            <w:r>
              <w:rPr>
                <w:rFonts w:ascii="Calibri" w:hAnsi="Calibri"/>
                <w:b/>
                <w:color w:val="0F172A"/>
                <w:sz w:val="22"/>
              </w:rPr>
              <w:t>Where (Lọc theo mã coin):</w:t>
            </w:r>
            <w:r>
              <w:rPr>
                <w:rFonts w:ascii="Calibri" w:hAnsi="Calibri"/>
                <w:color w:val="334155"/>
                <w:sz w:val="22"/>
              </w:rPr>
              <w:t xml:space="preserve"> lib/services/crypto_price_stream_service.dart (Dòng 253-255).</w:t>
            </w:r>
          </w:p>
        </w:tc>
      </w:tr>
    </w:tbl>
    <w:p>
      <w:pPr>
        <w:spacing w:before="0" w:after="80"/>
      </w:pPr>
    </w:p>
    <w:tbl>
      <w:tblPr>
        <w:tblW w:type="auto" w:w="0"/>
        <w:jc w:val="center"/>
        <w:tblLayout w:type="fixed"/>
        <w:tblLook w:firstColumn="1" w:firstRow="1" w:lastColumn="0" w:lastRow="0" w:noHBand="0" w:noVBand="1" w:val="04A0"/>
      </w:tblPr>
      <w:tblGrid>
        <w:gridCol w:w="9866"/>
      </w:tblGrid>
      <w:tr>
        <w:tc>
          <w:tcPr>
            <w:tcW w:type="dxa" w:w="9865"/>
            <w:shd w:fill="F8FAFC"/>
            <w:tcMar>
              <w:top w:w="140" w:type="dxa"/>
              <w:bottom w:w="140" w:type="dxa"/>
              <w:left w:w="200" w:type="dxa"/>
              <w:right w:w="200" w:type="dxa"/>
            </w:tcMar>
            <w:tcBorders>
              <w:left w:val="single" w:sz="20" w:space="0" w:color="0284C7"/>
              <w:top w:val="single" w:sz="4" w:space="0" w:color="E2E8F0"/>
              <w:bottom w:val="single" w:sz="4" w:space="0" w:color="E2E8F0"/>
              <w:right w:val="single" w:sz="4" w:space="0" w:color="E2E8F0"/>
            </w:tcBorders>
          </w:tcPr>
          <w:p>
            <w:pPr>
              <w:spacing w:before="0" w:after="0" w:line="264" w:lineRule="auto"/>
            </w:pPr>
            <w:r>
              <w:rPr>
                <w:rFonts w:ascii="Consolas" w:hAnsi="Consolas"/>
                <w:color w:val="0F172A"/>
                <w:sz w:val="19"/>
              </w:rPr>
              <w:t>// Áp dụng Debounce 400ms ở ô tìm kiếm (lib/views/crypto_market_screen.dart):</w:t>
            </w:r>
          </w:p>
          <w:p>
            <w:pPr>
              <w:spacing w:before="0" w:after="0" w:line="264" w:lineRule="auto"/>
            </w:pPr>
            <w:r>
              <w:rPr>
                <w:rFonts w:ascii="Consolas" w:hAnsi="Consolas"/>
                <w:color w:val="0F172A"/>
                <w:sz w:val="19"/>
              </w:rPr>
              <w:t>_searchSubscription = _searchQueryController.stream</w:t>
            </w:r>
          </w:p>
          <w:p>
            <w:pPr>
              <w:spacing w:before="0" w:after="0" w:line="264" w:lineRule="auto"/>
            </w:pPr>
            <w:r>
              <w:rPr>
                <w:rFonts w:ascii="Consolas" w:hAnsi="Consolas"/>
                <w:color w:val="0F172A"/>
                <w:sz w:val="19"/>
              </w:rPr>
              <w:t xml:space="preserve">    .debounce(const Duration(milliseconds: 400))</w:t>
            </w:r>
          </w:p>
          <w:p>
            <w:pPr>
              <w:spacing w:before="0" w:after="0" w:line="264" w:lineRule="auto"/>
            </w:pPr>
            <w:r>
              <w:rPr>
                <w:rFonts w:ascii="Consolas" w:hAnsi="Consolas"/>
                <w:color w:val="0F172A"/>
                <w:sz w:val="19"/>
              </w:rPr>
              <w:t xml:space="preserve">    .listen((query) {</w:t>
            </w:r>
          </w:p>
          <w:p>
            <w:pPr>
              <w:spacing w:before="0" w:after="0" w:line="264" w:lineRule="auto"/>
            </w:pPr>
            <w:r>
              <w:rPr>
                <w:rFonts w:ascii="Consolas" w:hAnsi="Consolas"/>
                <w:color w:val="0F172A"/>
                <w:sz w:val="19"/>
              </w:rPr>
              <w:t xml:space="preserve">      setState(() {</w:t>
            </w:r>
          </w:p>
          <w:p>
            <w:pPr>
              <w:spacing w:before="0" w:after="0" w:line="264" w:lineRule="auto"/>
            </w:pPr>
            <w:r>
              <w:rPr>
                <w:rFonts w:ascii="Consolas" w:hAnsi="Consolas"/>
                <w:color w:val="0F172A"/>
                <w:sz w:val="19"/>
              </w:rPr>
              <w:t xml:space="preserve">        _currentQuery = query.trim().toLowerCase();</w:t>
            </w:r>
          </w:p>
          <w:p>
            <w:pPr>
              <w:spacing w:before="0" w:after="0" w:line="264" w:lineRule="auto"/>
            </w:pPr>
            <w:r>
              <w:rPr>
                <w:rFonts w:ascii="Consolas" w:hAnsi="Consolas"/>
                <w:color w:val="0F172A"/>
                <w:sz w:val="19"/>
              </w:rPr>
              <w:t xml:space="preserve">      });</w:t>
            </w:r>
          </w:p>
          <w:p>
            <w:pPr>
              <w:spacing w:before="0" w:after="0" w:line="264" w:lineRule="auto"/>
            </w:pPr>
            <w:r>
              <w:rPr>
                <w:rFonts w:ascii="Consolas" w:hAnsi="Consolas"/>
                <w:color w:val="0F172A"/>
                <w:sz w:val="19"/>
              </w:rPr>
              <w:t xml:space="preserve">    });</w:t>
            </w:r>
          </w:p>
        </w:tc>
      </w:tr>
    </w:tbl>
    <w:p>
      <w:pPr>
        <w:spacing w:before="0" w:after="80"/>
      </w:pPr>
    </w:p>
    <w:p>
      <w:pPr>
        <w:spacing w:before="280" w:after="120"/>
      </w:pPr>
      <w:r>
        <w:rPr>
          <w:rFonts w:ascii="Segoe UI" w:hAnsi="Segoe UI"/>
          <w:b/>
          <w:color w:val="0284C7"/>
          <w:sz w:val="28"/>
        </w:rPr>
        <w:t>PHẦN 3: KỊCH BẢN THỰC HÀNH “CHỈ TAY VÀO MÀN HÌNH” TRƯỚC HỘI ĐỒNG</w:t>
      </w:r>
    </w:p>
    <w:p>
      <w:pPr>
        <w:spacing w:before="0" w:after="160"/>
      </w:pPr>
      <w:r>
        <w:rPr>
          <w:rFonts w:ascii="Calibri" w:hAnsi="Calibri"/>
          <w:sz w:val="22"/>
        </w:rPr>
        <w:t xml:space="preserve">Khi Thầy/Cô yêu cầu: </w:t>
      </w:r>
      <w:r>
        <w:rPr>
          <w:b/>
          <w:i/>
          <w:color w:val="0F172A"/>
          <w:sz w:val="22"/>
        </w:rPr>
        <w:t>“Bây giờ em hãy thực hiện demo chứng minh 5 nội dung này ngay trên phần mềm đang chạy!”</w:t>
      </w:r>
      <w:r>
        <w:rPr>
          <w:sz w:val="22"/>
        </w:rPr>
        <w:t>, các bạn làm lần lượt 4 bước sau:</w:t>
      </w:r>
    </w:p>
    <w:tbl>
      <w:tblPr>
        <w:tblW w:type="auto" w:w="0"/>
        <w:jc w:val="center"/>
        <w:tblLayout w:type="fixed"/>
        <w:tblLook w:firstColumn="1" w:firstRow="1" w:lastColumn="0" w:lastRow="0" w:noHBand="0" w:noVBand="1" w:val="04A0"/>
      </w:tblPr>
      <w:tblGrid>
        <w:gridCol w:w="9866"/>
      </w:tblGrid>
      <w:tr>
        <w:tc>
          <w:tcPr>
            <w:tcW w:type="dxa" w:w="9865"/>
            <w:shd w:fill="F8FAFC"/>
            <w:tcMar>
              <w:top w:w="140" w:type="dxa"/>
              <w:bottom w:w="140" w:type="dxa"/>
              <w:left w:w="200" w:type="dxa"/>
              <w:right w:w="200" w:type="dxa"/>
            </w:tcMar>
            <w:tcBorders>
              <w:left w:val="single" w:sz="24" w:space="0" w:color="0284C7"/>
              <w:top w:val="none"/>
              <w:bottom w:val="none"/>
              <w:right w:val="none"/>
            </w:tcBorders>
          </w:tcPr>
          <w:p>
            <w:pPr>
              <w:spacing w:before="40" w:after="40" w:line="276" w:lineRule="auto"/>
            </w:pPr>
            <w:r>
              <w:rPr>
                <w:rFonts w:ascii="Calibri" w:hAnsi="Calibri"/>
                <w:color w:val="334155"/>
                <w:sz w:val="22"/>
              </w:rPr>
            </w:r>
            <w:r>
              <w:rPr>
                <w:rFonts w:ascii="Calibri" w:hAnsi="Calibri"/>
                <w:b/>
                <w:color w:val="0F172A"/>
                <w:sz w:val="22"/>
              </w:rPr>
              <w:t>Bước 1: Chứng minh Stream &amp; Broadcast Stream</w:t>
            </w:r>
            <w:r>
              <w:rPr>
                <w:rFonts w:ascii="Calibri" w:hAnsi="Calibri"/>
                <w:color w:val="334155"/>
                <w:sz w:val="22"/>
              </w:rPr>
            </w:r>
          </w:p>
          <w:p>
            <w:pPr>
              <w:spacing w:before="40" w:after="40" w:line="276" w:lineRule="auto"/>
            </w:pPr>
            <w:r>
              <w:rPr>
                <w:rFonts w:ascii="Calibri" w:hAnsi="Calibri"/>
                <w:color w:val="334155"/>
                <w:sz w:val="22"/>
              </w:rPr>
              <w:t>• Mở Trang chủ thị trường: Chỉ vào các thẻ Coin thấy giá và phần trăm nhảy liên tục từng giây không cần bấm nút tải lại trang -&gt; Giải thích: “Đây là Stream thời gian thực”.</w:t>
            </w:r>
          </w:p>
          <w:p>
            <w:pPr>
              <w:spacing w:before="40" w:after="40" w:line="276" w:lineRule="auto"/>
            </w:pPr>
            <w:r>
              <w:rPr>
                <w:rFonts w:ascii="Calibri" w:hAnsi="Calibri"/>
                <w:color w:val="334155"/>
                <w:sz w:val="22"/>
              </w:rPr>
              <w:t>• Bấm vào xem chi tiết đồng Bitcoin: Chỉ cho Thầy/Cô thấy cả 2 nơi (Header trang chủ và Màn hình chi tiết) đều nhận dữ liệu đồng thời -&gt; Giải thích: “Đây là Broadcast Stream đa điểm phát”.</w:t>
            </w:r>
          </w:p>
        </w:tc>
      </w:tr>
    </w:tbl>
    <w:p>
      <w:pPr>
        <w:spacing w:before="0" w:after="80"/>
      </w:pPr>
    </w:p>
    <w:tbl>
      <w:tblPr>
        <w:tblW w:type="auto" w:w="0"/>
        <w:jc w:val="center"/>
        <w:tblLayout w:type="fixed"/>
        <w:tblLook w:firstColumn="1" w:firstRow="1" w:lastColumn="0" w:lastRow="0" w:noHBand="0" w:noVBand="1" w:val="04A0"/>
      </w:tblPr>
      <w:tblGrid>
        <w:gridCol w:w="9866"/>
      </w:tblGrid>
      <w:tr>
        <w:tc>
          <w:tcPr>
            <w:tcW w:type="dxa" w:w="9865"/>
            <w:shd w:fill="F8FAFC"/>
            <w:tcMar>
              <w:top w:w="140" w:type="dxa"/>
              <w:bottom w:w="140" w:type="dxa"/>
              <w:left w:w="200" w:type="dxa"/>
              <w:right w:w="200" w:type="dxa"/>
            </w:tcMar>
            <w:tcBorders>
              <w:left w:val="single" w:sz="24" w:space="0" w:color="0284C7"/>
              <w:top w:val="none"/>
              <w:bottom w:val="none"/>
              <w:right w:val="none"/>
            </w:tcBorders>
          </w:tcPr>
          <w:p>
            <w:pPr>
              <w:spacing w:before="40" w:after="40" w:line="276" w:lineRule="auto"/>
            </w:pPr>
            <w:r>
              <w:rPr>
                <w:rFonts w:ascii="Calibri" w:hAnsi="Calibri"/>
                <w:color w:val="334155"/>
                <w:sz w:val="22"/>
              </w:rPr>
            </w:r>
            <w:r>
              <w:rPr>
                <w:rFonts w:ascii="Calibri" w:hAnsi="Calibri"/>
                <w:b/>
                <w:color w:val="0F172A"/>
                <w:sz w:val="22"/>
              </w:rPr>
              <w:t>Bước 2: Chứng minh Toán tử Debounce</w:t>
            </w:r>
            <w:r>
              <w:rPr>
                <w:rFonts w:ascii="Calibri" w:hAnsi="Calibri"/>
                <w:color w:val="334155"/>
                <w:sz w:val="22"/>
              </w:rPr>
            </w:r>
          </w:p>
          <w:p>
            <w:pPr>
              <w:spacing w:before="40" w:after="40" w:line="276" w:lineRule="auto"/>
            </w:pPr>
            <w:r>
              <w:rPr>
                <w:rFonts w:ascii="Calibri" w:hAnsi="Calibri"/>
                <w:color w:val="334155"/>
                <w:sz w:val="22"/>
              </w:rPr>
              <w:t>• Tại ô Tìm kiếm ở Trang chủ: Gõ thật nhanh từ khóa “BITCOIN”.</w:t>
            </w:r>
          </w:p>
          <w:p>
            <w:pPr>
              <w:spacing w:before="40" w:after="40" w:line="276" w:lineRule="auto"/>
            </w:pPr>
            <w:r>
              <w:rPr>
                <w:rFonts w:ascii="Calibri" w:hAnsi="Calibri"/>
                <w:color w:val="334155"/>
                <w:sz w:val="22"/>
              </w:rPr>
              <w:t>• Chỉ vào vòng xoay nhỏ đang chờ: Trong lúc tay đang gõ, app chưa lọc ngay mà chờ đúng 400ms sau khi ngừng gõ mới tiến hành lọc danh sách -&gt; Giải thích: “Đây là toán tử Debounce giúp giảm tải việc lọc liên tục”.</w:t>
            </w:r>
          </w:p>
        </w:tc>
      </w:tr>
    </w:tbl>
    <w:p>
      <w:pPr>
        <w:spacing w:before="0" w:after="80"/>
      </w:pPr>
    </w:p>
    <w:tbl>
      <w:tblPr>
        <w:tblW w:type="auto" w:w="0"/>
        <w:jc w:val="center"/>
        <w:tblLayout w:type="fixed"/>
        <w:tblLook w:firstColumn="1" w:firstRow="1" w:lastColumn="0" w:lastRow="0" w:noHBand="0" w:noVBand="1" w:val="04A0"/>
      </w:tblPr>
      <w:tblGrid>
        <w:gridCol w:w="9866"/>
      </w:tblGrid>
      <w:tr>
        <w:tc>
          <w:tcPr>
            <w:tcW w:type="dxa" w:w="9865"/>
            <w:shd w:fill="F8FAFC"/>
            <w:tcMar>
              <w:top w:w="140" w:type="dxa"/>
              <w:bottom w:w="140" w:type="dxa"/>
              <w:left w:w="200" w:type="dxa"/>
              <w:right w:w="200" w:type="dxa"/>
            </w:tcMar>
            <w:tcBorders>
              <w:left w:val="single" w:sz="24" w:space="0" w:color="0284C7"/>
              <w:top w:val="none"/>
              <w:bottom w:val="none"/>
              <w:right w:val="none"/>
            </w:tcBorders>
          </w:tcPr>
          <w:p>
            <w:pPr>
              <w:spacing w:before="40" w:after="40" w:line="276" w:lineRule="auto"/>
            </w:pPr>
            <w:r>
              <w:rPr>
                <w:rFonts w:ascii="Calibri" w:hAnsi="Calibri"/>
                <w:color w:val="334155"/>
                <w:sz w:val="22"/>
              </w:rPr>
            </w:r>
            <w:r>
              <w:rPr>
                <w:rFonts w:ascii="Calibri" w:hAnsi="Calibri"/>
                <w:b/>
                <w:color w:val="0F172A"/>
                <w:sz w:val="22"/>
              </w:rPr>
              <w:t>Bước 3: Chứng minh Event Loop &amp; Microtask Queue</w:t>
            </w:r>
            <w:r>
              <w:rPr>
                <w:rFonts w:ascii="Calibri" w:hAnsi="Calibri"/>
                <w:color w:val="334155"/>
                <w:sz w:val="22"/>
              </w:rPr>
            </w:r>
          </w:p>
          <w:p>
            <w:pPr>
              <w:spacing w:before="40" w:after="40" w:line="276" w:lineRule="auto"/>
            </w:pPr>
            <w:r>
              <w:rPr>
                <w:rFonts w:ascii="Calibri" w:hAnsi="Calibri"/>
                <w:color w:val="334155"/>
                <w:sz w:val="22"/>
              </w:rPr>
              <w:t>• Chuyển sang Tab 3: Phòng Thí Nghiệm Event Loop.</w:t>
            </w:r>
          </w:p>
          <w:p>
            <w:pPr>
              <w:spacing w:before="40" w:after="40" w:line="276" w:lineRule="auto"/>
            </w:pPr>
            <w:r>
              <w:rPr>
                <w:rFonts w:ascii="Calibri" w:hAnsi="Calibri"/>
                <w:color w:val="334155"/>
                <w:sz w:val="22"/>
              </w:rPr>
              <w:t>• Bấm nút “Chạy Thử Nghiệm Mô Phỏng”.</w:t>
            </w:r>
          </w:p>
          <w:p>
            <w:pPr>
              <w:spacing w:before="40" w:after="40" w:line="276" w:lineRule="auto"/>
            </w:pPr>
            <w:r>
              <w:rPr>
                <w:rFonts w:ascii="Calibri" w:hAnsi="Calibri"/>
                <w:color w:val="334155"/>
                <w:sz w:val="22"/>
              </w:rPr>
              <w:t>• Chỉ vào thứ tự các hộp màu xuất hiện: 1. Đồng bộ (Sync) -&gt; 2. Microtask Queue -&gt; 3. Event Queue (Future) -&gt; Giải thích: “Event Loop luôn vét sạch Microtask trước khi lấy tác vụ từ Event Queue”.</w:t>
            </w:r>
          </w:p>
        </w:tc>
      </w:tr>
    </w:tbl>
    <w:p>
      <w:pPr>
        <w:spacing w:before="0" w:after="80"/>
      </w:pPr>
    </w:p>
    <w:tbl>
      <w:tblPr>
        <w:tblW w:type="auto" w:w="0"/>
        <w:jc w:val="center"/>
        <w:tblLayout w:type="fixed"/>
        <w:tblLook w:firstColumn="1" w:firstRow="1" w:lastColumn="0" w:lastRow="0" w:noHBand="0" w:noVBand="1" w:val="04A0"/>
      </w:tblPr>
      <w:tblGrid>
        <w:gridCol w:w="9866"/>
      </w:tblGrid>
      <w:tr>
        <w:tc>
          <w:tcPr>
            <w:tcW w:type="dxa" w:w="9865"/>
            <w:shd w:fill="F8FAFC"/>
            <w:tcMar>
              <w:top w:w="140" w:type="dxa"/>
              <w:bottom w:w="140" w:type="dxa"/>
              <w:left w:w="200" w:type="dxa"/>
              <w:right w:w="200" w:type="dxa"/>
            </w:tcMar>
            <w:tcBorders>
              <w:left w:val="single" w:sz="24" w:space="0" w:color="0284C7"/>
              <w:top w:val="none"/>
              <w:bottom w:val="none"/>
              <w:right w:val="none"/>
            </w:tcBorders>
          </w:tcPr>
          <w:p>
            <w:pPr>
              <w:spacing w:before="40" w:after="40" w:line="276" w:lineRule="auto"/>
            </w:pPr>
            <w:r>
              <w:rPr>
                <w:rFonts w:ascii="Calibri" w:hAnsi="Calibri"/>
                <w:color w:val="334155"/>
                <w:sz w:val="22"/>
              </w:rPr>
            </w:r>
            <w:r>
              <w:rPr>
                <w:rFonts w:ascii="Calibri" w:hAnsi="Calibri"/>
                <w:b/>
                <w:color w:val="0F172A"/>
                <w:sz w:val="22"/>
              </w:rPr>
              <w:t>Bước 4: Chứng minh Kết nối WebSocket Live Quốc tế</w:t>
            </w:r>
            <w:r>
              <w:rPr>
                <w:rFonts w:ascii="Calibri" w:hAnsi="Calibri"/>
                <w:color w:val="334155"/>
                <w:sz w:val="22"/>
              </w:rPr>
            </w:r>
          </w:p>
          <w:p>
            <w:pPr>
              <w:spacing w:before="40" w:after="40" w:line="276" w:lineRule="auto"/>
            </w:pPr>
            <w:r>
              <w:rPr>
                <w:rFonts w:ascii="Calibri" w:hAnsi="Calibri"/>
                <w:color w:val="334155"/>
                <w:sz w:val="22"/>
              </w:rPr>
              <w:t>• Trên thanh AppBar, bấm vào nút màu vàng “BINANCE LIVE”.</w:t>
            </w:r>
          </w:p>
          <w:p>
            <w:pPr>
              <w:spacing w:before="40" w:after="40" w:line="276" w:lineRule="auto"/>
            </w:pPr>
            <w:r>
              <w:rPr>
                <w:rFonts w:ascii="Calibri" w:hAnsi="Calibri"/>
                <w:color w:val="334155"/>
                <w:sz w:val="22"/>
              </w:rPr>
              <w:t>• Trạng thái đổi sang màu xanh “BINANCE LIVE (WEBSOCKET)”. Giá các đồng coin nhảy theo đúng sàn Binance thế giới thật 100% -&gt; Giải thích: “Nhóm em kết nối WebSocket bất đồng bộ qua mạng Internet thật”.</w:t>
            </w:r>
          </w:p>
        </w:tc>
      </w:tr>
    </w:tbl>
    <w:p>
      <w:pPr>
        <w:spacing w:before="0" w:after="80"/>
      </w:pP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