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CFE" w:rsidRDefault="009F6CFE">
      <w:pP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</w:pPr>
    </w:p>
    <w:p w:rsidR="009F6CFE" w:rsidRDefault="009F6CFE">
      <w:pP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</w:pPr>
    </w:p>
    <w:p w:rsidR="009F6CFE" w:rsidRDefault="009F6CFE">
      <w:bookmarkStart w:id="0" w:name="_GoBack"/>
      <w:bookmarkEnd w:id="0"/>
      <w:proofErr w:type="spellStart"/>
      <w: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  <w:t>ZeroWire</w:t>
      </w:r>
      <w:proofErr w:type="spellEnd"/>
      <w: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  <w:t xml:space="preserve"> est un système de sécurité interactif et entièrement sans fil. Avec les caractéristiques avancées du ''Cloud'' offrant à l'utilisateur final un système de sécurité rentable simple et fonctionnel. </w:t>
      </w:r>
      <w:proofErr w:type="spellStart"/>
      <w: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  <w:t>ZeroWire</w:t>
      </w:r>
      <w:proofErr w:type="spellEnd"/>
      <w: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  <w:t xml:space="preserve"> offre un guidage vocal intuitif dans le menu en temps réel via son clavier à touches sensibles. Une interface de programmation puissante est disponible par le biais du navigateur web de le </w:t>
      </w:r>
      <w:proofErr w:type="spellStart"/>
      <w: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  <w:t>ZeroWire</w:t>
      </w:r>
      <w:proofErr w:type="spellEnd"/>
      <w:r>
        <w:rPr>
          <w:rFonts w:ascii="Helvetica" w:hAnsi="Helvetica" w:cs="Helvetica"/>
          <w:color w:val="797979"/>
          <w:sz w:val="17"/>
          <w:szCs w:val="17"/>
          <w:shd w:val="clear" w:color="auto" w:fill="FFFFFF"/>
        </w:rPr>
        <w:t xml:space="preserve"> et de l'App pour smartphone, vous permettant de contrôler, de programmer votre système ou d'accéder à distance à vos caméras IP connectées.</w:t>
      </w:r>
    </w:p>
    <w:sectPr w:rsidR="009F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FE"/>
    <w:rsid w:val="009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BDF1"/>
  <w15:chartTrackingRefBased/>
  <w15:docId w15:val="{123014A7-C025-4B61-BF62-1C8F80B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1</cp:revision>
  <dcterms:created xsi:type="dcterms:W3CDTF">2018-06-10T01:39:00Z</dcterms:created>
  <dcterms:modified xsi:type="dcterms:W3CDTF">2018-06-10T01:41:00Z</dcterms:modified>
</cp:coreProperties>
</file>