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73DC9" w:rsidRDefault="00000000">
      <w:pPr>
        <w:spacing w:before="76"/>
        <w:ind w:right="13"/>
        <w:jc w:val="center"/>
        <w:rPr>
          <w:sz w:val="14"/>
        </w:rPr>
      </w:pPr>
      <w:r>
        <w:rPr>
          <w:noProof/>
          <w:sz w:val="14"/>
        </w:rPr>
        <w:drawing>
          <wp:anchor distT="0" distB="0" distL="0" distR="0" simplePos="0" relativeHeight="15731712" behindDoc="0" locked="0" layoutInCell="1" allowOverlap="1">
            <wp:simplePos x="0" y="0"/>
            <wp:positionH relativeFrom="page">
              <wp:posOffset>467280</wp:posOffset>
            </wp:positionH>
            <wp:positionV relativeFrom="paragraph">
              <wp:posOffset>384354</wp:posOffset>
            </wp:positionV>
            <wp:extent cx="754899" cy="826007"/>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54899" cy="826007"/>
                    </a:xfrm>
                    <a:prstGeom prst="rect">
                      <a:avLst/>
                    </a:prstGeom>
                  </pic:spPr>
                </pic:pic>
              </a:graphicData>
            </a:graphic>
          </wp:anchor>
        </w:drawing>
      </w:r>
      <w:r>
        <w:rPr>
          <w:noProof/>
          <w:sz w:val="14"/>
        </w:rPr>
        <w:drawing>
          <wp:anchor distT="0" distB="0" distL="0" distR="0" simplePos="0" relativeHeight="15732224" behindDoc="0" locked="0" layoutInCell="1" allowOverlap="1">
            <wp:simplePos x="0" y="0"/>
            <wp:positionH relativeFrom="page">
              <wp:posOffset>6363360</wp:posOffset>
            </wp:positionH>
            <wp:positionV relativeFrom="paragraph">
              <wp:posOffset>301555</wp:posOffset>
            </wp:positionV>
            <wp:extent cx="719733" cy="908303"/>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719733" cy="908303"/>
                    </a:xfrm>
                    <a:prstGeom prst="rect">
                      <a:avLst/>
                    </a:prstGeom>
                  </pic:spPr>
                </pic:pic>
              </a:graphicData>
            </a:graphic>
          </wp:anchor>
        </w:drawing>
      </w:r>
      <w:r>
        <w:rPr>
          <w:noProof/>
          <w:sz w:val="14"/>
        </w:rPr>
        <mc:AlternateContent>
          <mc:Choice Requires="wps">
            <w:drawing>
              <wp:anchor distT="0" distB="0" distL="0" distR="0" simplePos="0" relativeHeight="15732736" behindDoc="0" locked="0" layoutInCell="1" allowOverlap="1">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w:noProof/>
          <w:sz w:val="14"/>
        </w:rPr>
        <mc:AlternateContent>
          <mc:Choice Requires="wps">
            <w:drawing>
              <wp:anchor distT="0" distB="0" distL="0" distR="0" simplePos="0" relativeHeight="15733760" behindDoc="0" locked="0" layoutInCell="1" allowOverlap="1">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9010" cy="828675"/>
                        </a:xfrm>
                        <a:prstGeom prst="rect">
                          <a:avLst/>
                        </a:prstGeom>
                        <a:solidFill>
                          <a:srgbClr val="E6E6E6"/>
                        </a:solidFill>
                      </wps:spPr>
                      <wps:txbx>
                        <w:txbxContent>
                          <w:p w:rsidR="00973DC9" w:rsidRDefault="00000000">
                            <w:pPr>
                              <w:pStyle w:val="BodyText"/>
                              <w:spacing w:line="174" w:lineRule="exact"/>
                              <w:jc w:val="center"/>
                              <w:rPr>
                                <w:color w:val="000000"/>
                              </w:rPr>
                            </w:pPr>
                            <w:r>
                              <w:rPr>
                                <w:color w:val="000000"/>
                                <w:w w:val="110"/>
                              </w:rPr>
                              <w:t>Contents</w:t>
                            </w:r>
                            <w:r>
                              <w:rPr>
                                <w:color w:val="000000"/>
                                <w:spacing w:val="1"/>
                                <w:w w:val="110"/>
                              </w:rPr>
                              <w:t xml:space="preserve"> </w:t>
                            </w:r>
                            <w:r>
                              <w:rPr>
                                <w:color w:val="000000"/>
                                <w:w w:val="110"/>
                              </w:rPr>
                              <w:t>lists available at</w:t>
                            </w:r>
                            <w:r>
                              <w:rPr>
                                <w:color w:val="000000"/>
                                <w:spacing w:val="1"/>
                                <w:w w:val="110"/>
                              </w:rPr>
                              <w:t xml:space="preserve"> </w:t>
                            </w:r>
                            <w:hyperlink r:id="rId9">
                              <w:r>
                                <w:rPr>
                                  <w:color w:val="2196D1"/>
                                  <w:spacing w:val="-2"/>
                                  <w:w w:val="110"/>
                                </w:rPr>
                                <w:t>ScienceDirect</w:t>
                              </w:r>
                            </w:hyperlink>
                          </w:p>
                          <w:p w:rsidR="00973DC9" w:rsidRDefault="00973DC9">
                            <w:pPr>
                              <w:pStyle w:val="BodyText"/>
                              <w:spacing w:before="77"/>
                              <w:rPr>
                                <w:color w:val="000000"/>
                              </w:rPr>
                            </w:pPr>
                          </w:p>
                          <w:p w:rsidR="00973DC9" w:rsidRDefault="00000000">
                            <w:pPr>
                              <w:spacing w:before="1"/>
                              <w:jc w:val="center"/>
                              <w:rPr>
                                <w:color w:val="000000"/>
                                <w:sz w:val="28"/>
                              </w:rPr>
                            </w:pPr>
                            <w:r>
                              <w:rPr>
                                <w:color w:val="000000"/>
                                <w:w w:val="110"/>
                                <w:sz w:val="28"/>
                              </w:rPr>
                              <w:t>Journal</w:t>
                            </w:r>
                            <w:r>
                              <w:rPr>
                                <w:color w:val="000000"/>
                                <w:spacing w:val="7"/>
                                <w:w w:val="110"/>
                                <w:sz w:val="28"/>
                              </w:rPr>
                              <w:t xml:space="preserve"> </w:t>
                            </w:r>
                            <w:r>
                              <w:rPr>
                                <w:color w:val="000000"/>
                                <w:w w:val="110"/>
                                <w:sz w:val="28"/>
                              </w:rPr>
                              <w:t>of</w:t>
                            </w:r>
                            <w:r>
                              <w:rPr>
                                <w:color w:val="000000"/>
                                <w:spacing w:val="8"/>
                                <w:w w:val="110"/>
                                <w:sz w:val="28"/>
                              </w:rPr>
                              <w:t xml:space="preserve"> </w:t>
                            </w:r>
                            <w:r>
                              <w:rPr>
                                <w:color w:val="000000"/>
                                <w:w w:val="110"/>
                                <w:sz w:val="28"/>
                              </w:rPr>
                              <w:t>Energy</w:t>
                            </w:r>
                            <w:r>
                              <w:rPr>
                                <w:color w:val="000000"/>
                                <w:spacing w:val="8"/>
                                <w:w w:val="110"/>
                                <w:sz w:val="28"/>
                              </w:rPr>
                              <w:t xml:space="preserve"> </w:t>
                            </w:r>
                            <w:r>
                              <w:rPr>
                                <w:color w:val="000000"/>
                                <w:spacing w:val="-2"/>
                                <w:w w:val="110"/>
                                <w:sz w:val="28"/>
                              </w:rPr>
                              <w:t>Storage</w:t>
                            </w:r>
                          </w:p>
                          <w:p w:rsidR="00973DC9" w:rsidRDefault="00973DC9">
                            <w:pPr>
                              <w:pStyle w:val="BodyText"/>
                              <w:spacing w:before="23"/>
                              <w:rPr>
                                <w:color w:val="000000"/>
                                <w:sz w:val="28"/>
                              </w:rPr>
                            </w:pPr>
                          </w:p>
                          <w:p w:rsidR="00973DC9" w:rsidRDefault="00000000">
                            <w:pPr>
                              <w:pStyle w:val="BodyText"/>
                              <w:spacing w:before="1"/>
                              <w:jc w:val="center"/>
                              <w:rPr>
                                <w:rFonts w:ascii="Arial MT"/>
                                <w:color w:val="000000"/>
                              </w:rPr>
                            </w:pPr>
                            <w:r>
                              <w:rPr>
                                <w:rFonts w:ascii="Arial MT"/>
                                <w:color w:val="000000"/>
                                <w:w w:val="105"/>
                              </w:rPr>
                              <w:t>journal</w:t>
                            </w:r>
                            <w:r>
                              <w:rPr>
                                <w:rFonts w:ascii="Arial MT"/>
                                <w:color w:val="000000"/>
                                <w:spacing w:val="19"/>
                                <w:w w:val="105"/>
                              </w:rPr>
                              <w:t xml:space="preserve"> </w:t>
                            </w:r>
                            <w:r>
                              <w:rPr>
                                <w:rFonts w:ascii="Arial MT"/>
                                <w:color w:val="000000"/>
                                <w:w w:val="105"/>
                              </w:rPr>
                              <w:t>homepage:</w:t>
                            </w:r>
                            <w:r>
                              <w:rPr>
                                <w:rFonts w:ascii="Arial MT"/>
                                <w:color w:val="000000"/>
                                <w:spacing w:val="19"/>
                                <w:w w:val="105"/>
                              </w:rPr>
                              <w:t xml:space="preserve"> </w:t>
                            </w:r>
                            <w:hyperlink r:id="rId10">
                              <w:r>
                                <w:rPr>
                                  <w:rFonts w:ascii="Arial MT"/>
                                  <w:color w:val="2196D1"/>
                                  <w:spacing w:val="-2"/>
                                  <w:w w:val="105"/>
                                </w:rPr>
                                <w:t>www.elsevier.com/locate/est</w:t>
                              </w:r>
                            </w:hyperlink>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760" type="#_x0000_t202" id="docshape2" filled="true" fillcolor="#e6e6e6" stroked="false">
                <v:textbox inset="0,0,0,0">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11">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Journal</w:t>
                      </w:r>
                      <w:r>
                        <w:rPr>
                          <w:color w:val="000000"/>
                          <w:spacing w:val="7"/>
                          <w:w w:val="110"/>
                          <w:sz w:val="28"/>
                        </w:rPr>
                        <w:t> </w:t>
                      </w:r>
                      <w:r>
                        <w:rPr>
                          <w:color w:val="000000"/>
                          <w:w w:val="110"/>
                          <w:sz w:val="28"/>
                        </w:rPr>
                        <w:t>of</w:t>
                      </w:r>
                      <w:r>
                        <w:rPr>
                          <w:color w:val="000000"/>
                          <w:spacing w:val="8"/>
                          <w:w w:val="110"/>
                          <w:sz w:val="28"/>
                        </w:rPr>
                        <w:t> </w:t>
                      </w:r>
                      <w:r>
                        <w:rPr>
                          <w:color w:val="000000"/>
                          <w:w w:val="110"/>
                          <w:sz w:val="28"/>
                        </w:rPr>
                        <w:t>Energy</w:t>
                      </w:r>
                      <w:r>
                        <w:rPr>
                          <w:color w:val="000000"/>
                          <w:spacing w:val="8"/>
                          <w:w w:val="110"/>
                          <w:sz w:val="28"/>
                        </w:rPr>
                        <w:t> </w:t>
                      </w:r>
                      <w:r>
                        <w:rPr>
                          <w:color w:val="000000"/>
                          <w:spacing w:val="-2"/>
                          <w:w w:val="110"/>
                          <w:sz w:val="28"/>
                        </w:rPr>
                        <w:t>Storage</w:t>
                      </w:r>
                    </w:p>
                    <w:p>
                      <w:pPr>
                        <w:pStyle w:val="BodyText"/>
                        <w:spacing w:before="23"/>
                        <w:rPr>
                          <w:color w:val="000000"/>
                          <w:sz w:val="28"/>
                        </w:rPr>
                      </w:pPr>
                    </w:p>
                    <w:p>
                      <w:pPr>
                        <w:pStyle w:val="BodyText"/>
                        <w:spacing w:before="1"/>
                        <w:jc w:val="center"/>
                        <w:rPr>
                          <w:rFonts w:ascii="Arial MT"/>
                          <w:color w:val="000000"/>
                        </w:rPr>
                      </w:pPr>
                      <w:r>
                        <w:rPr>
                          <w:rFonts w:ascii="Arial MT"/>
                          <w:color w:val="000000"/>
                          <w:w w:val="105"/>
                        </w:rPr>
                        <w:t>journal</w:t>
                      </w:r>
                      <w:r>
                        <w:rPr>
                          <w:rFonts w:ascii="Arial MT"/>
                          <w:color w:val="000000"/>
                          <w:spacing w:val="19"/>
                          <w:w w:val="105"/>
                        </w:rPr>
                        <w:t> </w:t>
                      </w:r>
                      <w:r>
                        <w:rPr>
                          <w:rFonts w:ascii="Arial MT"/>
                          <w:color w:val="000000"/>
                          <w:w w:val="105"/>
                        </w:rPr>
                        <w:t>homepage:</w:t>
                      </w:r>
                      <w:r>
                        <w:rPr>
                          <w:rFonts w:ascii="Arial MT"/>
                          <w:color w:val="000000"/>
                          <w:spacing w:val="19"/>
                          <w:w w:val="105"/>
                        </w:rPr>
                        <w:t> </w:t>
                      </w:r>
                      <w:hyperlink r:id="rId12">
                        <w:r>
                          <w:rPr>
                            <w:rFonts w:ascii="Arial MT"/>
                            <w:color w:val="2196D1"/>
                            <w:spacing w:val="-2"/>
                            <w:w w:val="105"/>
                          </w:rPr>
                          <w:t>www.elsevier.com/locate/est</w:t>
                        </w:r>
                      </w:hyperlink>
                    </w:p>
                  </w:txbxContent>
                </v:textbox>
                <v:fill type="solid"/>
                <w10:wrap type="none"/>
              </v:shape>
            </w:pict>
          </mc:Fallback>
        </mc:AlternateContent>
      </w:r>
      <w:hyperlink r:id="rId13">
        <w:r>
          <w:rPr>
            <w:color w:val="0C769F"/>
            <w:w w:val="110"/>
            <w:sz w:val="14"/>
          </w:rPr>
          <w:t>Journal</w:t>
        </w:r>
        <w:r>
          <w:rPr>
            <w:color w:val="0C769F"/>
            <w:spacing w:val="11"/>
            <w:w w:val="110"/>
            <w:sz w:val="14"/>
          </w:rPr>
          <w:t xml:space="preserve"> </w:t>
        </w:r>
        <w:r>
          <w:rPr>
            <w:color w:val="0C769F"/>
            <w:w w:val="110"/>
            <w:sz w:val="14"/>
          </w:rPr>
          <w:t>of</w:t>
        </w:r>
        <w:r>
          <w:rPr>
            <w:color w:val="0C769F"/>
            <w:spacing w:val="10"/>
            <w:w w:val="110"/>
            <w:sz w:val="14"/>
          </w:rPr>
          <w:t xml:space="preserve"> </w:t>
        </w:r>
        <w:r>
          <w:rPr>
            <w:color w:val="0C769F"/>
            <w:w w:val="110"/>
            <w:sz w:val="14"/>
          </w:rPr>
          <w:t>Energy</w:t>
        </w:r>
        <w:r>
          <w:rPr>
            <w:color w:val="0C769F"/>
            <w:spacing w:val="11"/>
            <w:w w:val="110"/>
            <w:sz w:val="14"/>
          </w:rPr>
          <w:t xml:space="preserve"> </w:t>
        </w:r>
        <w:r>
          <w:rPr>
            <w:color w:val="0C769F"/>
            <w:w w:val="110"/>
            <w:sz w:val="14"/>
          </w:rPr>
          <w:t>Storage</w:t>
        </w:r>
        <w:r>
          <w:rPr>
            <w:color w:val="0C769F"/>
            <w:spacing w:val="11"/>
            <w:w w:val="110"/>
            <w:sz w:val="14"/>
          </w:rPr>
          <w:t xml:space="preserve"> </w:t>
        </w:r>
        <w:r>
          <w:rPr>
            <w:color w:val="0C769F"/>
            <w:w w:val="110"/>
            <w:sz w:val="14"/>
          </w:rPr>
          <w:t>110</w:t>
        </w:r>
        <w:r>
          <w:rPr>
            <w:color w:val="0C769F"/>
            <w:spacing w:val="12"/>
            <w:w w:val="110"/>
            <w:sz w:val="14"/>
          </w:rPr>
          <w:t xml:space="preserve"> </w:t>
        </w:r>
        <w:r>
          <w:rPr>
            <w:color w:val="0C769F"/>
            <w:w w:val="110"/>
            <w:sz w:val="14"/>
          </w:rPr>
          <w:t>(2025)</w:t>
        </w:r>
        <w:r>
          <w:rPr>
            <w:color w:val="0C769F"/>
            <w:spacing w:val="11"/>
            <w:w w:val="110"/>
            <w:sz w:val="14"/>
          </w:rPr>
          <w:t xml:space="preserve"> </w:t>
        </w:r>
        <w:r>
          <w:rPr>
            <w:color w:val="0C769F"/>
            <w:spacing w:val="-2"/>
            <w:w w:val="110"/>
            <w:sz w:val="14"/>
          </w:rPr>
          <w:t>115346</w:t>
        </w:r>
      </w:hyperlink>
    </w:p>
    <w:p w:rsidR="00973DC9" w:rsidRDefault="00973DC9">
      <w:pPr>
        <w:pStyle w:val="BodyText"/>
        <w:rPr>
          <w:sz w:val="20"/>
        </w:rPr>
      </w:pPr>
    </w:p>
    <w:p w:rsidR="00973DC9" w:rsidRDefault="00973DC9">
      <w:pPr>
        <w:pStyle w:val="BodyText"/>
        <w:rPr>
          <w:sz w:val="20"/>
        </w:rPr>
      </w:pPr>
    </w:p>
    <w:p w:rsidR="00973DC9" w:rsidRDefault="00973DC9">
      <w:pPr>
        <w:pStyle w:val="BodyText"/>
        <w:rPr>
          <w:sz w:val="20"/>
        </w:rPr>
      </w:pPr>
    </w:p>
    <w:p w:rsidR="00973DC9" w:rsidRDefault="00973DC9">
      <w:pPr>
        <w:pStyle w:val="BodyText"/>
        <w:rPr>
          <w:sz w:val="20"/>
        </w:rPr>
      </w:pPr>
    </w:p>
    <w:p w:rsidR="00973DC9" w:rsidRDefault="00973DC9">
      <w:pPr>
        <w:pStyle w:val="BodyText"/>
        <w:rPr>
          <w:sz w:val="20"/>
        </w:rPr>
      </w:pPr>
    </w:p>
    <w:p w:rsidR="00973DC9" w:rsidRDefault="00973DC9">
      <w:pPr>
        <w:pStyle w:val="BodyText"/>
        <w:rPr>
          <w:sz w:val="20"/>
        </w:rPr>
      </w:pPr>
    </w:p>
    <w:p w:rsidR="00973DC9" w:rsidRDefault="00000000">
      <w:pPr>
        <w:pStyle w:val="BodyText"/>
        <w:spacing w:before="156"/>
        <w:rPr>
          <w:sz w:val="20"/>
        </w:rPr>
      </w:pPr>
      <w:r>
        <w:rPr>
          <w:noProof/>
          <w:sz w:val="20"/>
        </w:rPr>
        <mc:AlternateContent>
          <mc:Choice Requires="wps">
            <w:drawing>
              <wp:anchor distT="0" distB="0" distL="0" distR="0" simplePos="0" relativeHeight="487587840" behindDoc="1" locked="0" layoutInCell="1" allowOverlap="1">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rsidR="00973DC9" w:rsidRDefault="00973DC9">
      <w:pPr>
        <w:pStyle w:val="BodyText"/>
        <w:spacing w:before="44"/>
        <w:rPr>
          <w:sz w:val="14"/>
        </w:rPr>
      </w:pPr>
    </w:p>
    <w:p w:rsidR="00973DC9" w:rsidRDefault="00000000">
      <w:pPr>
        <w:ind w:left="43"/>
        <w:rPr>
          <w:sz w:val="19"/>
        </w:rPr>
      </w:pPr>
      <w:r>
        <w:rPr>
          <w:noProof/>
          <w:sz w:val="19"/>
        </w:rPr>
        <w:drawing>
          <wp:anchor distT="0" distB="0" distL="0" distR="0" simplePos="0" relativeHeight="15733248" behindDoc="0" locked="0" layoutInCell="1" allowOverlap="1">
            <wp:simplePos x="0" y="0"/>
            <wp:positionH relativeFrom="page">
              <wp:posOffset>6363208</wp:posOffset>
            </wp:positionH>
            <wp:positionV relativeFrom="paragraph">
              <wp:posOffset>31127</wp:posOffset>
            </wp:positionV>
            <wp:extent cx="356302" cy="356306"/>
            <wp:effectExtent l="0" t="0" r="0" b="0"/>
            <wp:wrapNone/>
            <wp:docPr id="6" name="Image 6">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a:hlinkClick r:id="rId14"/>
                    </pic:cNvPr>
                    <pic:cNvPicPr/>
                  </pic:nvPicPr>
                  <pic:blipFill>
                    <a:blip r:embed="rId15" cstate="print"/>
                    <a:stretch>
                      <a:fillRect/>
                    </a:stretch>
                  </pic:blipFill>
                  <pic:spPr>
                    <a:xfrm>
                      <a:off x="0" y="0"/>
                      <a:ext cx="356302" cy="356306"/>
                    </a:xfrm>
                    <a:prstGeom prst="rect">
                      <a:avLst/>
                    </a:prstGeom>
                  </pic:spPr>
                </pic:pic>
              </a:graphicData>
            </a:graphic>
          </wp:anchor>
        </w:drawing>
      </w:r>
      <w:r>
        <w:rPr>
          <w:w w:val="105"/>
          <w:sz w:val="19"/>
        </w:rPr>
        <w:t>Review</w:t>
      </w:r>
      <w:r>
        <w:rPr>
          <w:spacing w:val="19"/>
          <w:w w:val="105"/>
          <w:sz w:val="19"/>
        </w:rPr>
        <w:t xml:space="preserve"> </w:t>
      </w:r>
      <w:r>
        <w:rPr>
          <w:spacing w:val="-2"/>
          <w:w w:val="105"/>
          <w:sz w:val="19"/>
        </w:rPr>
        <w:t>Article</w:t>
      </w:r>
    </w:p>
    <w:p w:rsidR="00973DC9" w:rsidRDefault="00000000">
      <w:pPr>
        <w:spacing w:before="145"/>
        <w:ind w:left="43"/>
        <w:rPr>
          <w:sz w:val="27"/>
        </w:rPr>
      </w:pPr>
      <w:bookmarkStart w:id="0" w:name="A_review_of_battery_SOC_estimation_based"/>
      <w:bookmarkEnd w:id="0"/>
      <w:r>
        <w:rPr>
          <w:w w:val="105"/>
          <w:sz w:val="27"/>
        </w:rPr>
        <w:t>A</w:t>
      </w:r>
      <w:r>
        <w:rPr>
          <w:spacing w:val="41"/>
          <w:w w:val="105"/>
          <w:sz w:val="27"/>
        </w:rPr>
        <w:t xml:space="preserve"> </w:t>
      </w:r>
      <w:r>
        <w:rPr>
          <w:w w:val="105"/>
          <w:sz w:val="27"/>
        </w:rPr>
        <w:t>review</w:t>
      </w:r>
      <w:r>
        <w:rPr>
          <w:spacing w:val="42"/>
          <w:w w:val="105"/>
          <w:sz w:val="27"/>
        </w:rPr>
        <w:t xml:space="preserve"> </w:t>
      </w:r>
      <w:r>
        <w:rPr>
          <w:w w:val="105"/>
          <w:sz w:val="27"/>
        </w:rPr>
        <w:t>of</w:t>
      </w:r>
      <w:r>
        <w:rPr>
          <w:spacing w:val="41"/>
          <w:w w:val="105"/>
          <w:sz w:val="27"/>
        </w:rPr>
        <w:t xml:space="preserve"> </w:t>
      </w:r>
      <w:r>
        <w:rPr>
          <w:w w:val="105"/>
          <w:sz w:val="27"/>
        </w:rPr>
        <w:t>battery</w:t>
      </w:r>
      <w:r>
        <w:rPr>
          <w:spacing w:val="40"/>
          <w:w w:val="105"/>
          <w:sz w:val="27"/>
        </w:rPr>
        <w:t xml:space="preserve"> </w:t>
      </w:r>
      <w:r>
        <w:rPr>
          <w:w w:val="105"/>
          <w:sz w:val="27"/>
        </w:rPr>
        <w:t>SOC</w:t>
      </w:r>
      <w:r>
        <w:rPr>
          <w:spacing w:val="42"/>
          <w:w w:val="105"/>
          <w:sz w:val="27"/>
        </w:rPr>
        <w:t xml:space="preserve"> </w:t>
      </w:r>
      <w:r>
        <w:rPr>
          <w:w w:val="105"/>
          <w:sz w:val="27"/>
        </w:rPr>
        <w:t>estimation</w:t>
      </w:r>
      <w:r>
        <w:rPr>
          <w:spacing w:val="41"/>
          <w:w w:val="105"/>
          <w:sz w:val="27"/>
        </w:rPr>
        <w:t xml:space="preserve"> </w:t>
      </w:r>
      <w:r>
        <w:rPr>
          <w:w w:val="105"/>
          <w:sz w:val="27"/>
        </w:rPr>
        <w:t>based</w:t>
      </w:r>
      <w:r>
        <w:rPr>
          <w:spacing w:val="42"/>
          <w:w w:val="105"/>
          <w:sz w:val="27"/>
        </w:rPr>
        <w:t xml:space="preserve"> </w:t>
      </w:r>
      <w:r>
        <w:rPr>
          <w:w w:val="105"/>
          <w:sz w:val="27"/>
        </w:rPr>
        <w:t>on</w:t>
      </w:r>
      <w:r>
        <w:rPr>
          <w:spacing w:val="40"/>
          <w:w w:val="105"/>
          <w:sz w:val="27"/>
        </w:rPr>
        <w:t xml:space="preserve"> </w:t>
      </w:r>
      <w:r>
        <w:rPr>
          <w:w w:val="105"/>
          <w:sz w:val="27"/>
        </w:rPr>
        <w:t>equivalent</w:t>
      </w:r>
      <w:r>
        <w:rPr>
          <w:spacing w:val="42"/>
          <w:w w:val="105"/>
          <w:sz w:val="27"/>
        </w:rPr>
        <w:t xml:space="preserve"> </w:t>
      </w:r>
      <w:r>
        <w:rPr>
          <w:w w:val="105"/>
          <w:sz w:val="27"/>
        </w:rPr>
        <w:t>circuit</w:t>
      </w:r>
      <w:r>
        <w:rPr>
          <w:spacing w:val="40"/>
          <w:w w:val="105"/>
          <w:sz w:val="27"/>
        </w:rPr>
        <w:t xml:space="preserve"> </w:t>
      </w:r>
      <w:r>
        <w:rPr>
          <w:spacing w:val="-2"/>
          <w:w w:val="105"/>
          <w:sz w:val="27"/>
        </w:rPr>
        <w:t>models</w:t>
      </w:r>
    </w:p>
    <w:p w:rsidR="00973DC9" w:rsidRDefault="00000000">
      <w:pPr>
        <w:spacing w:before="245"/>
        <w:ind w:left="43"/>
        <w:rPr>
          <w:sz w:val="21"/>
        </w:rPr>
      </w:pPr>
      <w:r>
        <w:rPr>
          <w:w w:val="110"/>
          <w:sz w:val="21"/>
        </w:rPr>
        <w:t>Chao</w:t>
      </w:r>
      <w:r>
        <w:rPr>
          <w:spacing w:val="-12"/>
          <w:w w:val="110"/>
          <w:sz w:val="21"/>
        </w:rPr>
        <w:t xml:space="preserve"> </w:t>
      </w:r>
      <w:r>
        <w:rPr>
          <w:w w:val="110"/>
          <w:sz w:val="21"/>
        </w:rPr>
        <w:t>Wang</w:t>
      </w:r>
      <w:r>
        <w:rPr>
          <w:spacing w:val="-23"/>
          <w:w w:val="110"/>
          <w:sz w:val="21"/>
        </w:rPr>
        <w:t xml:space="preserve"> </w:t>
      </w:r>
      <w:hyperlink w:anchor="_bookmark0" w:history="1">
        <w:r>
          <w:rPr>
            <w:color w:val="2196D1"/>
            <w:w w:val="110"/>
            <w:sz w:val="21"/>
            <w:vertAlign w:val="superscript"/>
          </w:rPr>
          <w:t>a</w:t>
        </w:r>
      </w:hyperlink>
      <w:r>
        <w:rPr>
          <w:w w:val="110"/>
          <w:sz w:val="21"/>
        </w:rPr>
        <w:t>,</w:t>
      </w:r>
      <w:r>
        <w:rPr>
          <w:spacing w:val="-7"/>
          <w:w w:val="110"/>
          <w:sz w:val="21"/>
        </w:rPr>
        <w:t xml:space="preserve"> </w:t>
      </w:r>
      <w:proofErr w:type="spellStart"/>
      <w:r>
        <w:rPr>
          <w:w w:val="110"/>
          <w:sz w:val="21"/>
        </w:rPr>
        <w:t>Mingjian</w:t>
      </w:r>
      <w:proofErr w:type="spellEnd"/>
      <w:r>
        <w:rPr>
          <w:spacing w:val="3"/>
          <w:w w:val="110"/>
          <w:sz w:val="21"/>
        </w:rPr>
        <w:t xml:space="preserve"> </w:t>
      </w:r>
      <w:r>
        <w:rPr>
          <w:w w:val="110"/>
          <w:sz w:val="21"/>
        </w:rPr>
        <w:t>Yang</w:t>
      </w:r>
      <w:r>
        <w:rPr>
          <w:spacing w:val="-23"/>
          <w:w w:val="110"/>
          <w:sz w:val="21"/>
        </w:rPr>
        <w:t xml:space="preserve"> </w:t>
      </w:r>
      <w:hyperlink w:anchor="_bookmark0" w:history="1">
        <w:r>
          <w:rPr>
            <w:color w:val="2196D1"/>
            <w:w w:val="110"/>
            <w:sz w:val="21"/>
            <w:vertAlign w:val="superscript"/>
          </w:rPr>
          <w:t>a</w:t>
        </w:r>
      </w:hyperlink>
      <w:r>
        <w:rPr>
          <w:w w:val="110"/>
          <w:sz w:val="21"/>
        </w:rPr>
        <w:t>,</w:t>
      </w:r>
      <w:r>
        <w:rPr>
          <w:spacing w:val="3"/>
          <w:w w:val="110"/>
          <w:sz w:val="21"/>
        </w:rPr>
        <w:t xml:space="preserve"> </w:t>
      </w:r>
      <w:r>
        <w:rPr>
          <w:w w:val="110"/>
          <w:sz w:val="21"/>
        </w:rPr>
        <w:t>Xin</w:t>
      </w:r>
      <w:r>
        <w:rPr>
          <w:spacing w:val="3"/>
          <w:w w:val="110"/>
          <w:sz w:val="21"/>
        </w:rPr>
        <w:t xml:space="preserve"> </w:t>
      </w:r>
      <w:r>
        <w:rPr>
          <w:w w:val="110"/>
          <w:sz w:val="21"/>
        </w:rPr>
        <w:t>Wang</w:t>
      </w:r>
      <w:r>
        <w:rPr>
          <w:spacing w:val="-22"/>
          <w:w w:val="110"/>
          <w:sz w:val="21"/>
        </w:rPr>
        <w:t xml:space="preserve"> </w:t>
      </w:r>
      <w:hyperlink w:anchor="_bookmark0" w:history="1">
        <w:r>
          <w:rPr>
            <w:color w:val="2196D1"/>
            <w:w w:val="110"/>
            <w:sz w:val="21"/>
            <w:vertAlign w:val="superscript"/>
          </w:rPr>
          <w:t>a</w:t>
        </w:r>
      </w:hyperlink>
      <w:r>
        <w:rPr>
          <w:w w:val="110"/>
          <w:sz w:val="21"/>
        </w:rPr>
        <w:t>,</w:t>
      </w:r>
      <w:r>
        <w:rPr>
          <w:spacing w:val="3"/>
          <w:w w:val="110"/>
          <w:sz w:val="21"/>
        </w:rPr>
        <w:t xml:space="preserve"> </w:t>
      </w:r>
      <w:proofErr w:type="spellStart"/>
      <w:r>
        <w:rPr>
          <w:w w:val="110"/>
          <w:sz w:val="21"/>
        </w:rPr>
        <w:t>Zhuohang</w:t>
      </w:r>
      <w:proofErr w:type="spellEnd"/>
      <w:r>
        <w:rPr>
          <w:spacing w:val="4"/>
          <w:w w:val="110"/>
          <w:sz w:val="21"/>
        </w:rPr>
        <w:t xml:space="preserve"> </w:t>
      </w:r>
      <w:proofErr w:type="spellStart"/>
      <w:r>
        <w:rPr>
          <w:w w:val="110"/>
          <w:sz w:val="21"/>
        </w:rPr>
        <w:t>Xiong</w:t>
      </w:r>
      <w:proofErr w:type="spellEnd"/>
      <w:r>
        <w:rPr>
          <w:spacing w:val="-23"/>
          <w:w w:val="110"/>
          <w:sz w:val="21"/>
        </w:rPr>
        <w:t xml:space="preserve"> </w:t>
      </w:r>
      <w:hyperlink w:anchor="_bookmark0" w:history="1">
        <w:r>
          <w:rPr>
            <w:color w:val="2196D1"/>
            <w:w w:val="110"/>
            <w:sz w:val="21"/>
            <w:vertAlign w:val="superscript"/>
          </w:rPr>
          <w:t>a</w:t>
        </w:r>
      </w:hyperlink>
      <w:r>
        <w:rPr>
          <w:w w:val="110"/>
          <w:sz w:val="21"/>
        </w:rPr>
        <w:t>,</w:t>
      </w:r>
      <w:r>
        <w:rPr>
          <w:spacing w:val="3"/>
          <w:w w:val="110"/>
          <w:sz w:val="21"/>
        </w:rPr>
        <w:t xml:space="preserve"> </w:t>
      </w:r>
      <w:r>
        <w:rPr>
          <w:w w:val="110"/>
          <w:sz w:val="21"/>
        </w:rPr>
        <w:t>Feng</w:t>
      </w:r>
      <w:r>
        <w:rPr>
          <w:spacing w:val="3"/>
          <w:w w:val="110"/>
          <w:sz w:val="21"/>
        </w:rPr>
        <w:t xml:space="preserve"> </w:t>
      </w:r>
      <w:r>
        <w:rPr>
          <w:w w:val="110"/>
          <w:sz w:val="21"/>
        </w:rPr>
        <w:t>Qian</w:t>
      </w:r>
      <w:r>
        <w:rPr>
          <w:spacing w:val="-23"/>
          <w:w w:val="110"/>
          <w:sz w:val="21"/>
        </w:rPr>
        <w:t xml:space="preserve"> </w:t>
      </w:r>
      <w:hyperlink w:anchor="_bookmark0" w:history="1">
        <w:r>
          <w:rPr>
            <w:color w:val="2196D1"/>
            <w:w w:val="110"/>
            <w:sz w:val="21"/>
            <w:vertAlign w:val="superscript"/>
          </w:rPr>
          <w:t>a</w:t>
        </w:r>
      </w:hyperlink>
      <w:r>
        <w:rPr>
          <w:w w:val="110"/>
          <w:sz w:val="21"/>
          <w:vertAlign w:val="superscript"/>
        </w:rPr>
        <w:t>,</w:t>
      </w:r>
      <w:hyperlink w:anchor="_bookmark4" w:history="1">
        <w:r>
          <w:rPr>
            <w:color w:val="2196D1"/>
            <w:w w:val="110"/>
            <w:sz w:val="21"/>
            <w:vertAlign w:val="superscript"/>
          </w:rPr>
          <w:t>*</w:t>
        </w:r>
      </w:hyperlink>
      <w:r>
        <w:rPr>
          <w:w w:val="110"/>
          <w:sz w:val="21"/>
        </w:rPr>
        <w:t>,</w:t>
      </w:r>
      <w:r>
        <w:rPr>
          <w:spacing w:val="4"/>
          <w:w w:val="110"/>
          <w:sz w:val="21"/>
        </w:rPr>
        <w:t xml:space="preserve"> </w:t>
      </w:r>
      <w:proofErr w:type="spellStart"/>
      <w:r>
        <w:rPr>
          <w:w w:val="110"/>
          <w:sz w:val="21"/>
        </w:rPr>
        <w:t>Chengji</w:t>
      </w:r>
      <w:proofErr w:type="spellEnd"/>
      <w:r>
        <w:rPr>
          <w:spacing w:val="3"/>
          <w:w w:val="110"/>
          <w:sz w:val="21"/>
        </w:rPr>
        <w:t xml:space="preserve"> </w:t>
      </w:r>
      <w:r>
        <w:rPr>
          <w:w w:val="110"/>
          <w:sz w:val="21"/>
        </w:rPr>
        <w:t>Deng</w:t>
      </w:r>
      <w:r>
        <w:rPr>
          <w:spacing w:val="-23"/>
          <w:w w:val="110"/>
          <w:sz w:val="21"/>
        </w:rPr>
        <w:t xml:space="preserve"> </w:t>
      </w:r>
      <w:hyperlink w:anchor="_bookmark1" w:history="1">
        <w:r>
          <w:rPr>
            <w:color w:val="2196D1"/>
            <w:spacing w:val="-5"/>
            <w:w w:val="110"/>
            <w:sz w:val="21"/>
            <w:vertAlign w:val="superscript"/>
          </w:rPr>
          <w:t>b</w:t>
        </w:r>
      </w:hyperlink>
      <w:r>
        <w:rPr>
          <w:spacing w:val="-5"/>
          <w:w w:val="110"/>
          <w:sz w:val="21"/>
        </w:rPr>
        <w:t>,</w:t>
      </w:r>
    </w:p>
    <w:p w:rsidR="00973DC9" w:rsidRDefault="00000000">
      <w:pPr>
        <w:spacing w:before="18"/>
        <w:ind w:left="43"/>
        <w:rPr>
          <w:sz w:val="21"/>
        </w:rPr>
      </w:pPr>
      <w:r>
        <w:rPr>
          <w:w w:val="110"/>
          <w:sz w:val="21"/>
        </w:rPr>
        <w:t>Chao</w:t>
      </w:r>
      <w:r>
        <w:rPr>
          <w:spacing w:val="-12"/>
          <w:w w:val="110"/>
          <w:sz w:val="21"/>
        </w:rPr>
        <w:t xml:space="preserve"> </w:t>
      </w:r>
      <w:r>
        <w:rPr>
          <w:w w:val="110"/>
          <w:sz w:val="21"/>
        </w:rPr>
        <w:t>Yu</w:t>
      </w:r>
      <w:r>
        <w:rPr>
          <w:spacing w:val="-23"/>
          <w:w w:val="110"/>
          <w:sz w:val="21"/>
        </w:rPr>
        <w:t xml:space="preserve"> </w:t>
      </w:r>
      <w:hyperlink w:anchor="_bookmark1" w:history="1">
        <w:r>
          <w:rPr>
            <w:color w:val="2196D1"/>
            <w:w w:val="110"/>
            <w:sz w:val="21"/>
            <w:vertAlign w:val="superscript"/>
          </w:rPr>
          <w:t>b</w:t>
        </w:r>
      </w:hyperlink>
      <w:r>
        <w:rPr>
          <w:w w:val="110"/>
          <w:sz w:val="21"/>
        </w:rPr>
        <w:t>,</w:t>
      </w:r>
      <w:r>
        <w:rPr>
          <w:spacing w:val="-7"/>
          <w:w w:val="110"/>
          <w:sz w:val="21"/>
        </w:rPr>
        <w:t xml:space="preserve"> </w:t>
      </w:r>
      <w:proofErr w:type="spellStart"/>
      <w:r>
        <w:rPr>
          <w:w w:val="110"/>
          <w:sz w:val="21"/>
        </w:rPr>
        <w:t>Zunhua</w:t>
      </w:r>
      <w:proofErr w:type="spellEnd"/>
      <w:r>
        <w:rPr>
          <w:w w:val="110"/>
          <w:sz w:val="21"/>
        </w:rPr>
        <w:t xml:space="preserve"> Zhang</w:t>
      </w:r>
      <w:r>
        <w:rPr>
          <w:spacing w:val="-23"/>
          <w:w w:val="110"/>
          <w:sz w:val="21"/>
        </w:rPr>
        <w:t xml:space="preserve"> </w:t>
      </w:r>
      <w:hyperlink w:anchor="_bookmark2" w:history="1">
        <w:r>
          <w:rPr>
            <w:color w:val="2196D1"/>
            <w:w w:val="110"/>
            <w:sz w:val="21"/>
            <w:vertAlign w:val="superscript"/>
          </w:rPr>
          <w:t>c</w:t>
        </w:r>
      </w:hyperlink>
      <w:r>
        <w:rPr>
          <w:w w:val="110"/>
          <w:sz w:val="21"/>
        </w:rPr>
        <w:t>,</w:t>
      </w:r>
      <w:r>
        <w:rPr>
          <w:spacing w:val="-1"/>
          <w:w w:val="110"/>
          <w:sz w:val="21"/>
        </w:rPr>
        <w:t xml:space="preserve"> </w:t>
      </w:r>
      <w:proofErr w:type="spellStart"/>
      <w:r>
        <w:rPr>
          <w:w w:val="110"/>
          <w:sz w:val="21"/>
        </w:rPr>
        <w:t>Xiaofeng</w:t>
      </w:r>
      <w:proofErr w:type="spellEnd"/>
      <w:r>
        <w:rPr>
          <w:w w:val="110"/>
          <w:sz w:val="21"/>
        </w:rPr>
        <w:t xml:space="preserve"> Guo</w:t>
      </w:r>
      <w:r>
        <w:rPr>
          <w:spacing w:val="-24"/>
          <w:w w:val="110"/>
          <w:sz w:val="21"/>
        </w:rPr>
        <w:t xml:space="preserve"> </w:t>
      </w:r>
      <w:hyperlink w:anchor="_bookmark3" w:history="1">
        <w:r>
          <w:rPr>
            <w:color w:val="2196D1"/>
            <w:spacing w:val="-5"/>
            <w:w w:val="110"/>
            <w:sz w:val="21"/>
            <w:vertAlign w:val="superscript"/>
          </w:rPr>
          <w:t>d</w:t>
        </w:r>
      </w:hyperlink>
      <w:r>
        <w:rPr>
          <w:spacing w:val="-5"/>
          <w:w w:val="110"/>
          <w:sz w:val="21"/>
          <w:vertAlign w:val="superscript"/>
        </w:rPr>
        <w:t>,</w:t>
      </w:r>
      <w:hyperlink w:anchor="_bookmark4" w:history="1">
        <w:r>
          <w:rPr>
            <w:color w:val="2196D1"/>
            <w:spacing w:val="-5"/>
            <w:w w:val="110"/>
            <w:sz w:val="21"/>
            <w:vertAlign w:val="superscript"/>
          </w:rPr>
          <w:t>*</w:t>
        </w:r>
      </w:hyperlink>
    </w:p>
    <w:p w:rsidR="00973DC9" w:rsidRDefault="00000000">
      <w:pPr>
        <w:spacing w:before="171" w:line="297" w:lineRule="auto"/>
        <w:ind w:left="43" w:right="1516"/>
        <w:rPr>
          <w:i/>
          <w:sz w:val="12"/>
        </w:rPr>
      </w:pPr>
      <w:bookmarkStart w:id="1" w:name="_bookmark0"/>
      <w:bookmarkEnd w:id="1"/>
      <w:r>
        <w:rPr>
          <w:w w:val="110"/>
          <w:sz w:val="12"/>
          <w:vertAlign w:val="superscript"/>
        </w:rPr>
        <w:t>a</w:t>
      </w:r>
      <w:r>
        <w:rPr>
          <w:spacing w:val="-2"/>
          <w:w w:val="110"/>
          <w:sz w:val="12"/>
        </w:rPr>
        <w:t xml:space="preserve"> </w:t>
      </w:r>
      <w:r>
        <w:rPr>
          <w:i/>
          <w:w w:val="110"/>
          <w:sz w:val="12"/>
        </w:rPr>
        <w:t>School of Automobile and Traffic Engineering, Hubei Provincial Engineering Research Center of Advanced Chassis Technology for New Energy Vehicles, Wuhan</w:t>
      </w:r>
      <w:r>
        <w:rPr>
          <w:i/>
          <w:spacing w:val="40"/>
          <w:w w:val="110"/>
          <w:sz w:val="12"/>
        </w:rPr>
        <w:t xml:space="preserve"> </w:t>
      </w:r>
      <w:r>
        <w:rPr>
          <w:i/>
          <w:w w:val="110"/>
          <w:sz w:val="12"/>
        </w:rPr>
        <w:t>Scientific</w:t>
      </w:r>
      <w:r>
        <w:rPr>
          <w:i/>
          <w:spacing w:val="-5"/>
          <w:w w:val="110"/>
          <w:sz w:val="12"/>
        </w:rPr>
        <w:t xml:space="preserve"> </w:t>
      </w:r>
      <w:r>
        <w:rPr>
          <w:i/>
          <w:w w:val="110"/>
          <w:sz w:val="12"/>
        </w:rPr>
        <w:t>and</w:t>
      </w:r>
      <w:r>
        <w:rPr>
          <w:i/>
          <w:spacing w:val="-5"/>
          <w:w w:val="110"/>
          <w:sz w:val="12"/>
        </w:rPr>
        <w:t xml:space="preserve"> </w:t>
      </w:r>
      <w:r>
        <w:rPr>
          <w:i/>
          <w:w w:val="110"/>
          <w:sz w:val="12"/>
        </w:rPr>
        <w:t>Technological</w:t>
      </w:r>
      <w:r>
        <w:rPr>
          <w:i/>
          <w:spacing w:val="-5"/>
          <w:w w:val="110"/>
          <w:sz w:val="12"/>
        </w:rPr>
        <w:t xml:space="preserve"> </w:t>
      </w:r>
      <w:r>
        <w:rPr>
          <w:i/>
          <w:w w:val="110"/>
          <w:sz w:val="12"/>
        </w:rPr>
        <w:t>Achievements</w:t>
      </w:r>
      <w:r>
        <w:rPr>
          <w:i/>
          <w:spacing w:val="-6"/>
          <w:w w:val="110"/>
          <w:sz w:val="12"/>
        </w:rPr>
        <w:t xml:space="preserve"> </w:t>
      </w:r>
      <w:r>
        <w:rPr>
          <w:i/>
          <w:w w:val="110"/>
          <w:sz w:val="12"/>
        </w:rPr>
        <w:t>Transformation</w:t>
      </w:r>
      <w:r>
        <w:rPr>
          <w:i/>
          <w:spacing w:val="-5"/>
          <w:w w:val="110"/>
          <w:sz w:val="12"/>
        </w:rPr>
        <w:t xml:space="preserve"> </w:t>
      </w:r>
      <w:r>
        <w:rPr>
          <w:i/>
          <w:w w:val="110"/>
          <w:sz w:val="12"/>
        </w:rPr>
        <w:t>Pilot</w:t>
      </w:r>
      <w:r>
        <w:rPr>
          <w:i/>
          <w:spacing w:val="-5"/>
          <w:w w:val="110"/>
          <w:sz w:val="12"/>
        </w:rPr>
        <w:t xml:space="preserve"> </w:t>
      </w:r>
      <w:r>
        <w:rPr>
          <w:i/>
          <w:w w:val="110"/>
          <w:sz w:val="12"/>
        </w:rPr>
        <w:t>Platform</w:t>
      </w:r>
      <w:r>
        <w:rPr>
          <w:i/>
          <w:spacing w:val="-5"/>
          <w:w w:val="110"/>
          <w:sz w:val="12"/>
        </w:rPr>
        <w:t xml:space="preserve"> </w:t>
      </w:r>
      <w:r>
        <w:rPr>
          <w:i/>
          <w:w w:val="110"/>
          <w:sz w:val="12"/>
        </w:rPr>
        <w:t>(Base)</w:t>
      </w:r>
      <w:r>
        <w:rPr>
          <w:i/>
          <w:spacing w:val="-6"/>
          <w:w w:val="110"/>
          <w:sz w:val="12"/>
        </w:rPr>
        <w:t xml:space="preserve"> </w:t>
      </w:r>
      <w:r>
        <w:rPr>
          <w:i/>
          <w:w w:val="110"/>
          <w:sz w:val="12"/>
        </w:rPr>
        <w:t>of</w:t>
      </w:r>
      <w:r>
        <w:rPr>
          <w:i/>
          <w:spacing w:val="-5"/>
          <w:w w:val="110"/>
          <w:sz w:val="12"/>
        </w:rPr>
        <w:t xml:space="preserve"> </w:t>
      </w:r>
      <w:r>
        <w:rPr>
          <w:i/>
          <w:w w:val="110"/>
          <w:sz w:val="12"/>
        </w:rPr>
        <w:t>Automotive</w:t>
      </w:r>
      <w:r>
        <w:rPr>
          <w:i/>
          <w:spacing w:val="-6"/>
          <w:w w:val="110"/>
          <w:sz w:val="12"/>
        </w:rPr>
        <w:t xml:space="preserve"> </w:t>
      </w:r>
      <w:r>
        <w:rPr>
          <w:i/>
          <w:w w:val="110"/>
          <w:sz w:val="12"/>
        </w:rPr>
        <w:t>Intelligent</w:t>
      </w:r>
      <w:r>
        <w:rPr>
          <w:i/>
          <w:spacing w:val="-5"/>
          <w:w w:val="110"/>
          <w:sz w:val="12"/>
        </w:rPr>
        <w:t xml:space="preserve"> </w:t>
      </w:r>
      <w:r>
        <w:rPr>
          <w:i/>
          <w:w w:val="110"/>
          <w:sz w:val="12"/>
        </w:rPr>
        <w:t>Sensor,</w:t>
      </w:r>
      <w:r>
        <w:rPr>
          <w:i/>
          <w:spacing w:val="-6"/>
          <w:w w:val="110"/>
          <w:sz w:val="12"/>
        </w:rPr>
        <w:t xml:space="preserve"> </w:t>
      </w:r>
      <w:r>
        <w:rPr>
          <w:i/>
          <w:w w:val="110"/>
          <w:sz w:val="12"/>
        </w:rPr>
        <w:t>Wuhan</w:t>
      </w:r>
      <w:r>
        <w:rPr>
          <w:i/>
          <w:spacing w:val="-5"/>
          <w:w w:val="110"/>
          <w:sz w:val="12"/>
        </w:rPr>
        <w:t xml:space="preserve"> </w:t>
      </w:r>
      <w:r>
        <w:rPr>
          <w:i/>
          <w:w w:val="110"/>
          <w:sz w:val="12"/>
        </w:rPr>
        <w:t>University</w:t>
      </w:r>
      <w:r>
        <w:rPr>
          <w:i/>
          <w:spacing w:val="-6"/>
          <w:w w:val="110"/>
          <w:sz w:val="12"/>
        </w:rPr>
        <w:t xml:space="preserve"> </w:t>
      </w:r>
      <w:r>
        <w:rPr>
          <w:i/>
          <w:w w:val="110"/>
          <w:sz w:val="12"/>
        </w:rPr>
        <w:t>of</w:t>
      </w:r>
      <w:r>
        <w:rPr>
          <w:i/>
          <w:spacing w:val="-5"/>
          <w:w w:val="110"/>
          <w:sz w:val="12"/>
        </w:rPr>
        <w:t xml:space="preserve"> </w:t>
      </w:r>
      <w:r>
        <w:rPr>
          <w:i/>
          <w:w w:val="110"/>
          <w:sz w:val="12"/>
        </w:rPr>
        <w:t>Science</w:t>
      </w:r>
      <w:r>
        <w:rPr>
          <w:i/>
          <w:spacing w:val="-5"/>
          <w:w w:val="110"/>
          <w:sz w:val="12"/>
        </w:rPr>
        <w:t xml:space="preserve"> </w:t>
      </w:r>
      <w:r>
        <w:rPr>
          <w:i/>
          <w:w w:val="110"/>
          <w:sz w:val="12"/>
        </w:rPr>
        <w:t>and</w:t>
      </w:r>
      <w:r>
        <w:rPr>
          <w:i/>
          <w:spacing w:val="-6"/>
          <w:w w:val="110"/>
          <w:sz w:val="12"/>
        </w:rPr>
        <w:t xml:space="preserve"> </w:t>
      </w:r>
      <w:r>
        <w:rPr>
          <w:i/>
          <w:w w:val="110"/>
          <w:sz w:val="12"/>
        </w:rPr>
        <w:t>Technology,</w:t>
      </w:r>
      <w:r>
        <w:rPr>
          <w:i/>
          <w:spacing w:val="-5"/>
          <w:w w:val="110"/>
          <w:sz w:val="12"/>
        </w:rPr>
        <w:t xml:space="preserve"> </w:t>
      </w:r>
      <w:r>
        <w:rPr>
          <w:i/>
          <w:w w:val="110"/>
          <w:sz w:val="12"/>
        </w:rPr>
        <w:t>Wuhan,</w:t>
      </w:r>
    </w:p>
    <w:p w:rsidR="00973DC9" w:rsidRDefault="00000000">
      <w:pPr>
        <w:spacing w:before="1"/>
        <w:ind w:left="43"/>
        <w:rPr>
          <w:i/>
          <w:sz w:val="12"/>
        </w:rPr>
      </w:pPr>
      <w:r>
        <w:rPr>
          <w:i/>
          <w:w w:val="110"/>
          <w:sz w:val="12"/>
        </w:rPr>
        <w:t>Hubei</w:t>
      </w:r>
      <w:r>
        <w:rPr>
          <w:i/>
          <w:spacing w:val="13"/>
          <w:w w:val="110"/>
          <w:sz w:val="12"/>
        </w:rPr>
        <w:t xml:space="preserve"> </w:t>
      </w:r>
      <w:r>
        <w:rPr>
          <w:i/>
          <w:w w:val="110"/>
          <w:sz w:val="12"/>
        </w:rPr>
        <w:t>430065,</w:t>
      </w:r>
      <w:r>
        <w:rPr>
          <w:i/>
          <w:spacing w:val="13"/>
          <w:w w:val="110"/>
          <w:sz w:val="12"/>
        </w:rPr>
        <w:t xml:space="preserve"> </w:t>
      </w:r>
      <w:r>
        <w:rPr>
          <w:i/>
          <w:w w:val="110"/>
          <w:sz w:val="12"/>
        </w:rPr>
        <w:t>PR</w:t>
      </w:r>
      <w:r>
        <w:rPr>
          <w:i/>
          <w:spacing w:val="12"/>
          <w:w w:val="110"/>
          <w:sz w:val="12"/>
        </w:rPr>
        <w:t xml:space="preserve"> </w:t>
      </w:r>
      <w:r>
        <w:rPr>
          <w:i/>
          <w:spacing w:val="-2"/>
          <w:w w:val="110"/>
          <w:sz w:val="12"/>
        </w:rPr>
        <w:t>China</w:t>
      </w:r>
    </w:p>
    <w:p w:rsidR="00973DC9" w:rsidRDefault="00000000">
      <w:pPr>
        <w:spacing w:before="33"/>
        <w:ind w:left="43"/>
        <w:rPr>
          <w:i/>
          <w:sz w:val="12"/>
        </w:rPr>
      </w:pPr>
      <w:bookmarkStart w:id="2" w:name="_bookmark1"/>
      <w:bookmarkEnd w:id="2"/>
      <w:r>
        <w:rPr>
          <w:w w:val="110"/>
          <w:sz w:val="12"/>
          <w:vertAlign w:val="superscript"/>
        </w:rPr>
        <w:t>b</w:t>
      </w:r>
      <w:r>
        <w:rPr>
          <w:w w:val="110"/>
          <w:sz w:val="12"/>
        </w:rPr>
        <w:t xml:space="preserve"> </w:t>
      </w:r>
      <w:r>
        <w:rPr>
          <w:i/>
          <w:w w:val="110"/>
          <w:sz w:val="12"/>
        </w:rPr>
        <w:t>The</w:t>
      </w:r>
      <w:r>
        <w:rPr>
          <w:i/>
          <w:spacing w:val="7"/>
          <w:w w:val="110"/>
          <w:sz w:val="12"/>
        </w:rPr>
        <w:t xml:space="preserve"> </w:t>
      </w:r>
      <w:r>
        <w:rPr>
          <w:i/>
          <w:w w:val="110"/>
          <w:sz w:val="12"/>
        </w:rPr>
        <w:t>State</w:t>
      </w:r>
      <w:r>
        <w:rPr>
          <w:i/>
          <w:spacing w:val="6"/>
          <w:w w:val="110"/>
          <w:sz w:val="12"/>
        </w:rPr>
        <w:t xml:space="preserve"> </w:t>
      </w:r>
      <w:r>
        <w:rPr>
          <w:i/>
          <w:w w:val="110"/>
          <w:sz w:val="12"/>
        </w:rPr>
        <w:t>Key</w:t>
      </w:r>
      <w:r>
        <w:rPr>
          <w:i/>
          <w:spacing w:val="6"/>
          <w:w w:val="110"/>
          <w:sz w:val="12"/>
        </w:rPr>
        <w:t xml:space="preserve"> </w:t>
      </w:r>
      <w:r>
        <w:rPr>
          <w:i/>
          <w:w w:val="110"/>
          <w:sz w:val="12"/>
        </w:rPr>
        <w:t>Laboratory</w:t>
      </w:r>
      <w:r>
        <w:rPr>
          <w:i/>
          <w:spacing w:val="6"/>
          <w:w w:val="110"/>
          <w:sz w:val="12"/>
        </w:rPr>
        <w:t xml:space="preserve"> </w:t>
      </w:r>
      <w:r>
        <w:rPr>
          <w:i/>
          <w:w w:val="110"/>
          <w:sz w:val="12"/>
        </w:rPr>
        <w:t>of</w:t>
      </w:r>
      <w:r>
        <w:rPr>
          <w:i/>
          <w:spacing w:val="6"/>
          <w:w w:val="110"/>
          <w:sz w:val="12"/>
        </w:rPr>
        <w:t xml:space="preserve"> </w:t>
      </w:r>
      <w:r>
        <w:rPr>
          <w:i/>
          <w:w w:val="110"/>
          <w:sz w:val="12"/>
        </w:rPr>
        <w:t>Refractories</w:t>
      </w:r>
      <w:r>
        <w:rPr>
          <w:i/>
          <w:spacing w:val="6"/>
          <w:w w:val="110"/>
          <w:sz w:val="12"/>
        </w:rPr>
        <w:t xml:space="preserve"> </w:t>
      </w:r>
      <w:r>
        <w:rPr>
          <w:i/>
          <w:w w:val="110"/>
          <w:sz w:val="12"/>
        </w:rPr>
        <w:t>and</w:t>
      </w:r>
      <w:r>
        <w:rPr>
          <w:i/>
          <w:spacing w:val="6"/>
          <w:w w:val="110"/>
          <w:sz w:val="12"/>
        </w:rPr>
        <w:t xml:space="preserve"> </w:t>
      </w:r>
      <w:r>
        <w:rPr>
          <w:i/>
          <w:w w:val="110"/>
          <w:sz w:val="12"/>
        </w:rPr>
        <w:t>Metallurgy,</w:t>
      </w:r>
      <w:r>
        <w:rPr>
          <w:i/>
          <w:spacing w:val="7"/>
          <w:w w:val="110"/>
          <w:sz w:val="12"/>
        </w:rPr>
        <w:t xml:space="preserve"> </w:t>
      </w:r>
      <w:r>
        <w:rPr>
          <w:i/>
          <w:w w:val="110"/>
          <w:sz w:val="12"/>
        </w:rPr>
        <w:t>Wuhan</w:t>
      </w:r>
      <w:r>
        <w:rPr>
          <w:i/>
          <w:spacing w:val="6"/>
          <w:w w:val="110"/>
          <w:sz w:val="12"/>
        </w:rPr>
        <w:t xml:space="preserve"> </w:t>
      </w:r>
      <w:r>
        <w:rPr>
          <w:i/>
          <w:w w:val="110"/>
          <w:sz w:val="12"/>
        </w:rPr>
        <w:t>University</w:t>
      </w:r>
      <w:r>
        <w:rPr>
          <w:i/>
          <w:spacing w:val="7"/>
          <w:w w:val="110"/>
          <w:sz w:val="12"/>
        </w:rPr>
        <w:t xml:space="preserve"> </w:t>
      </w:r>
      <w:r>
        <w:rPr>
          <w:i/>
          <w:w w:val="110"/>
          <w:sz w:val="12"/>
        </w:rPr>
        <w:t>of</w:t>
      </w:r>
      <w:r>
        <w:rPr>
          <w:i/>
          <w:spacing w:val="6"/>
          <w:w w:val="110"/>
          <w:sz w:val="12"/>
        </w:rPr>
        <w:t xml:space="preserve"> </w:t>
      </w:r>
      <w:r>
        <w:rPr>
          <w:i/>
          <w:w w:val="110"/>
          <w:sz w:val="12"/>
        </w:rPr>
        <w:t>Science</w:t>
      </w:r>
      <w:r>
        <w:rPr>
          <w:i/>
          <w:spacing w:val="7"/>
          <w:w w:val="110"/>
          <w:sz w:val="12"/>
        </w:rPr>
        <w:t xml:space="preserve"> </w:t>
      </w:r>
      <w:r>
        <w:rPr>
          <w:i/>
          <w:w w:val="110"/>
          <w:sz w:val="12"/>
        </w:rPr>
        <w:t>and</w:t>
      </w:r>
      <w:r>
        <w:rPr>
          <w:i/>
          <w:spacing w:val="5"/>
          <w:w w:val="110"/>
          <w:sz w:val="12"/>
        </w:rPr>
        <w:t xml:space="preserve"> </w:t>
      </w:r>
      <w:r>
        <w:rPr>
          <w:i/>
          <w:w w:val="110"/>
          <w:sz w:val="12"/>
        </w:rPr>
        <w:t>Technology,</w:t>
      </w:r>
      <w:r>
        <w:rPr>
          <w:i/>
          <w:spacing w:val="7"/>
          <w:w w:val="110"/>
          <w:sz w:val="12"/>
        </w:rPr>
        <w:t xml:space="preserve"> </w:t>
      </w:r>
      <w:r>
        <w:rPr>
          <w:i/>
          <w:w w:val="110"/>
          <w:sz w:val="12"/>
        </w:rPr>
        <w:t>Wuhan,</w:t>
      </w:r>
      <w:r>
        <w:rPr>
          <w:i/>
          <w:spacing w:val="6"/>
          <w:w w:val="110"/>
          <w:sz w:val="12"/>
        </w:rPr>
        <w:t xml:space="preserve"> </w:t>
      </w:r>
      <w:r>
        <w:rPr>
          <w:i/>
          <w:w w:val="110"/>
          <w:sz w:val="12"/>
        </w:rPr>
        <w:t>Hubei</w:t>
      </w:r>
      <w:r>
        <w:rPr>
          <w:i/>
          <w:spacing w:val="6"/>
          <w:w w:val="110"/>
          <w:sz w:val="12"/>
        </w:rPr>
        <w:t xml:space="preserve"> </w:t>
      </w:r>
      <w:r>
        <w:rPr>
          <w:i/>
          <w:w w:val="110"/>
          <w:sz w:val="12"/>
        </w:rPr>
        <w:t>430081,</w:t>
      </w:r>
      <w:r>
        <w:rPr>
          <w:i/>
          <w:spacing w:val="7"/>
          <w:w w:val="110"/>
          <w:sz w:val="12"/>
        </w:rPr>
        <w:t xml:space="preserve"> </w:t>
      </w:r>
      <w:r>
        <w:rPr>
          <w:i/>
          <w:w w:val="110"/>
          <w:sz w:val="12"/>
        </w:rPr>
        <w:t>PR</w:t>
      </w:r>
      <w:r>
        <w:rPr>
          <w:i/>
          <w:spacing w:val="7"/>
          <w:w w:val="110"/>
          <w:sz w:val="12"/>
        </w:rPr>
        <w:t xml:space="preserve"> </w:t>
      </w:r>
      <w:r>
        <w:rPr>
          <w:i/>
          <w:spacing w:val="-2"/>
          <w:w w:val="110"/>
          <w:sz w:val="12"/>
        </w:rPr>
        <w:t>China</w:t>
      </w:r>
    </w:p>
    <w:p w:rsidR="00973DC9" w:rsidRDefault="00000000">
      <w:pPr>
        <w:spacing w:before="33"/>
        <w:ind w:left="43"/>
        <w:rPr>
          <w:i/>
          <w:sz w:val="12"/>
        </w:rPr>
      </w:pPr>
      <w:bookmarkStart w:id="3" w:name="_bookmark2"/>
      <w:bookmarkEnd w:id="3"/>
      <w:r>
        <w:rPr>
          <w:w w:val="110"/>
          <w:sz w:val="12"/>
          <w:vertAlign w:val="superscript"/>
        </w:rPr>
        <w:t>c</w:t>
      </w:r>
      <w:r>
        <w:rPr>
          <w:spacing w:val="-3"/>
          <w:w w:val="110"/>
          <w:sz w:val="12"/>
        </w:rPr>
        <w:t xml:space="preserve"> </w:t>
      </w:r>
      <w:r>
        <w:rPr>
          <w:i/>
          <w:w w:val="110"/>
          <w:sz w:val="12"/>
        </w:rPr>
        <w:t>School</w:t>
      </w:r>
      <w:r>
        <w:rPr>
          <w:i/>
          <w:spacing w:val="4"/>
          <w:w w:val="110"/>
          <w:sz w:val="12"/>
        </w:rPr>
        <w:t xml:space="preserve"> </w:t>
      </w:r>
      <w:r>
        <w:rPr>
          <w:i/>
          <w:w w:val="110"/>
          <w:sz w:val="12"/>
        </w:rPr>
        <w:t>of</w:t>
      </w:r>
      <w:r>
        <w:rPr>
          <w:i/>
          <w:spacing w:val="3"/>
          <w:w w:val="110"/>
          <w:sz w:val="12"/>
        </w:rPr>
        <w:t xml:space="preserve"> </w:t>
      </w:r>
      <w:r>
        <w:rPr>
          <w:i/>
          <w:w w:val="110"/>
          <w:sz w:val="12"/>
        </w:rPr>
        <w:t>Naval</w:t>
      </w:r>
      <w:r>
        <w:rPr>
          <w:i/>
          <w:spacing w:val="3"/>
          <w:w w:val="110"/>
          <w:sz w:val="12"/>
        </w:rPr>
        <w:t xml:space="preserve"> </w:t>
      </w:r>
      <w:r>
        <w:rPr>
          <w:i/>
          <w:w w:val="110"/>
          <w:sz w:val="12"/>
        </w:rPr>
        <w:t>Architecture,</w:t>
      </w:r>
      <w:r>
        <w:rPr>
          <w:i/>
          <w:spacing w:val="4"/>
          <w:w w:val="110"/>
          <w:sz w:val="12"/>
        </w:rPr>
        <w:t xml:space="preserve"> </w:t>
      </w:r>
      <w:r>
        <w:rPr>
          <w:i/>
          <w:w w:val="110"/>
          <w:sz w:val="12"/>
        </w:rPr>
        <w:t>Ocean</w:t>
      </w:r>
      <w:r>
        <w:rPr>
          <w:i/>
          <w:spacing w:val="5"/>
          <w:w w:val="110"/>
          <w:sz w:val="12"/>
        </w:rPr>
        <w:t xml:space="preserve"> </w:t>
      </w:r>
      <w:r>
        <w:rPr>
          <w:i/>
          <w:w w:val="110"/>
          <w:sz w:val="12"/>
        </w:rPr>
        <w:t>and</w:t>
      </w:r>
      <w:r>
        <w:rPr>
          <w:i/>
          <w:spacing w:val="3"/>
          <w:w w:val="110"/>
          <w:sz w:val="12"/>
        </w:rPr>
        <w:t xml:space="preserve"> </w:t>
      </w:r>
      <w:r>
        <w:rPr>
          <w:i/>
          <w:w w:val="110"/>
          <w:sz w:val="12"/>
        </w:rPr>
        <w:t>Energy</w:t>
      </w:r>
      <w:r>
        <w:rPr>
          <w:i/>
          <w:spacing w:val="4"/>
          <w:w w:val="110"/>
          <w:sz w:val="12"/>
        </w:rPr>
        <w:t xml:space="preserve"> </w:t>
      </w:r>
      <w:r>
        <w:rPr>
          <w:i/>
          <w:w w:val="110"/>
          <w:sz w:val="12"/>
        </w:rPr>
        <w:t>Power</w:t>
      </w:r>
      <w:r>
        <w:rPr>
          <w:i/>
          <w:spacing w:val="4"/>
          <w:w w:val="110"/>
          <w:sz w:val="12"/>
        </w:rPr>
        <w:t xml:space="preserve"> </w:t>
      </w:r>
      <w:r>
        <w:rPr>
          <w:i/>
          <w:w w:val="110"/>
          <w:sz w:val="12"/>
        </w:rPr>
        <w:t>Engineering,</w:t>
      </w:r>
      <w:r>
        <w:rPr>
          <w:i/>
          <w:spacing w:val="4"/>
          <w:w w:val="110"/>
          <w:sz w:val="12"/>
        </w:rPr>
        <w:t xml:space="preserve"> </w:t>
      </w:r>
      <w:r>
        <w:rPr>
          <w:i/>
          <w:w w:val="110"/>
          <w:sz w:val="12"/>
        </w:rPr>
        <w:t>Wuhan</w:t>
      </w:r>
      <w:r>
        <w:rPr>
          <w:i/>
          <w:spacing w:val="4"/>
          <w:w w:val="110"/>
          <w:sz w:val="12"/>
        </w:rPr>
        <w:t xml:space="preserve"> </w:t>
      </w:r>
      <w:r>
        <w:rPr>
          <w:i/>
          <w:w w:val="110"/>
          <w:sz w:val="12"/>
        </w:rPr>
        <w:t>University</w:t>
      </w:r>
      <w:r>
        <w:rPr>
          <w:i/>
          <w:spacing w:val="4"/>
          <w:w w:val="110"/>
          <w:sz w:val="12"/>
        </w:rPr>
        <w:t xml:space="preserve"> </w:t>
      </w:r>
      <w:r>
        <w:rPr>
          <w:i/>
          <w:w w:val="110"/>
          <w:sz w:val="12"/>
        </w:rPr>
        <w:t>of</w:t>
      </w:r>
      <w:r>
        <w:rPr>
          <w:i/>
          <w:spacing w:val="3"/>
          <w:w w:val="110"/>
          <w:sz w:val="12"/>
        </w:rPr>
        <w:t xml:space="preserve"> </w:t>
      </w:r>
      <w:r>
        <w:rPr>
          <w:i/>
          <w:w w:val="110"/>
          <w:sz w:val="12"/>
        </w:rPr>
        <w:t>Technology,</w:t>
      </w:r>
      <w:r>
        <w:rPr>
          <w:i/>
          <w:spacing w:val="4"/>
          <w:w w:val="110"/>
          <w:sz w:val="12"/>
        </w:rPr>
        <w:t xml:space="preserve"> </w:t>
      </w:r>
      <w:r>
        <w:rPr>
          <w:i/>
          <w:w w:val="110"/>
          <w:sz w:val="12"/>
        </w:rPr>
        <w:t>Wuhan,</w:t>
      </w:r>
      <w:r>
        <w:rPr>
          <w:i/>
          <w:spacing w:val="4"/>
          <w:w w:val="110"/>
          <w:sz w:val="12"/>
        </w:rPr>
        <w:t xml:space="preserve"> </w:t>
      </w:r>
      <w:r>
        <w:rPr>
          <w:i/>
          <w:w w:val="110"/>
          <w:sz w:val="12"/>
        </w:rPr>
        <w:t>Hubei</w:t>
      </w:r>
      <w:r>
        <w:rPr>
          <w:i/>
          <w:spacing w:val="4"/>
          <w:w w:val="110"/>
          <w:sz w:val="12"/>
        </w:rPr>
        <w:t xml:space="preserve"> </w:t>
      </w:r>
      <w:r>
        <w:rPr>
          <w:i/>
          <w:w w:val="110"/>
          <w:sz w:val="12"/>
        </w:rPr>
        <w:t>430063,</w:t>
      </w:r>
      <w:r>
        <w:rPr>
          <w:i/>
          <w:spacing w:val="5"/>
          <w:w w:val="110"/>
          <w:sz w:val="12"/>
        </w:rPr>
        <w:t xml:space="preserve"> </w:t>
      </w:r>
      <w:r>
        <w:rPr>
          <w:i/>
          <w:w w:val="110"/>
          <w:sz w:val="12"/>
        </w:rPr>
        <w:t>PR</w:t>
      </w:r>
      <w:r>
        <w:rPr>
          <w:i/>
          <w:spacing w:val="4"/>
          <w:w w:val="110"/>
          <w:sz w:val="12"/>
        </w:rPr>
        <w:t xml:space="preserve"> </w:t>
      </w:r>
      <w:r>
        <w:rPr>
          <w:i/>
          <w:spacing w:val="-2"/>
          <w:w w:val="110"/>
          <w:sz w:val="12"/>
        </w:rPr>
        <w:t>China</w:t>
      </w:r>
    </w:p>
    <w:p w:rsidR="00973DC9" w:rsidRDefault="00000000">
      <w:pPr>
        <w:spacing w:before="25"/>
        <w:ind w:left="43"/>
        <w:rPr>
          <w:i/>
          <w:sz w:val="12"/>
        </w:rPr>
      </w:pPr>
      <w:bookmarkStart w:id="4" w:name="_bookmark3"/>
      <w:bookmarkEnd w:id="4"/>
      <w:r>
        <w:rPr>
          <w:spacing w:val="-2"/>
          <w:w w:val="110"/>
          <w:sz w:val="12"/>
          <w:vertAlign w:val="superscript"/>
        </w:rPr>
        <w:t>d</w:t>
      </w:r>
      <w:r>
        <w:rPr>
          <w:spacing w:val="-7"/>
          <w:w w:val="110"/>
          <w:sz w:val="12"/>
        </w:rPr>
        <w:t xml:space="preserve"> </w:t>
      </w:r>
      <w:proofErr w:type="spellStart"/>
      <w:r>
        <w:rPr>
          <w:i/>
          <w:spacing w:val="-2"/>
          <w:w w:val="110"/>
          <w:sz w:val="12"/>
        </w:rPr>
        <w:t>Universit</w:t>
      </w:r>
      <w:proofErr w:type="spellEnd"/>
      <w:r>
        <w:rPr>
          <w:rFonts w:ascii="Franklin Gothic Medium" w:hAnsi="Franklin Gothic Medium"/>
          <w:spacing w:val="-2"/>
          <w:w w:val="110"/>
          <w:position w:val="1"/>
          <w:sz w:val="12"/>
        </w:rPr>
        <w:t>´</w:t>
      </w:r>
      <w:r>
        <w:rPr>
          <w:i/>
          <w:spacing w:val="-2"/>
          <w:w w:val="110"/>
          <w:sz w:val="12"/>
        </w:rPr>
        <w:t>e</w:t>
      </w:r>
      <w:r>
        <w:rPr>
          <w:i/>
          <w:spacing w:val="-3"/>
          <w:w w:val="110"/>
          <w:sz w:val="12"/>
        </w:rPr>
        <w:t xml:space="preserve"> </w:t>
      </w:r>
      <w:r>
        <w:rPr>
          <w:i/>
          <w:spacing w:val="-2"/>
          <w:w w:val="110"/>
          <w:sz w:val="12"/>
        </w:rPr>
        <w:t>Paris Cit</w:t>
      </w:r>
      <w:r>
        <w:rPr>
          <w:rFonts w:ascii="Franklin Gothic Medium" w:hAnsi="Franklin Gothic Medium"/>
          <w:spacing w:val="-2"/>
          <w:w w:val="110"/>
          <w:position w:val="1"/>
          <w:sz w:val="12"/>
        </w:rPr>
        <w:t>´</w:t>
      </w:r>
      <w:r>
        <w:rPr>
          <w:i/>
          <w:spacing w:val="-2"/>
          <w:w w:val="110"/>
          <w:sz w:val="12"/>
        </w:rPr>
        <w:t>e,</w:t>
      </w:r>
      <w:r>
        <w:rPr>
          <w:i/>
          <w:spacing w:val="-3"/>
          <w:w w:val="110"/>
          <w:sz w:val="12"/>
        </w:rPr>
        <w:t xml:space="preserve"> </w:t>
      </w:r>
      <w:r>
        <w:rPr>
          <w:i/>
          <w:spacing w:val="-2"/>
          <w:w w:val="110"/>
          <w:sz w:val="12"/>
        </w:rPr>
        <w:t>CNRS, LIED UMR 8236,</w:t>
      </w:r>
      <w:r>
        <w:rPr>
          <w:i/>
          <w:spacing w:val="-3"/>
          <w:w w:val="110"/>
          <w:sz w:val="12"/>
        </w:rPr>
        <w:t xml:space="preserve"> </w:t>
      </w:r>
      <w:r>
        <w:rPr>
          <w:i/>
          <w:spacing w:val="-2"/>
          <w:w w:val="110"/>
          <w:sz w:val="12"/>
        </w:rPr>
        <w:t>Paris</w:t>
      </w:r>
      <w:r>
        <w:rPr>
          <w:i/>
          <w:spacing w:val="-1"/>
          <w:w w:val="110"/>
          <w:sz w:val="12"/>
        </w:rPr>
        <w:t xml:space="preserve"> </w:t>
      </w:r>
      <w:r>
        <w:rPr>
          <w:i/>
          <w:spacing w:val="-2"/>
          <w:w w:val="110"/>
          <w:sz w:val="12"/>
        </w:rPr>
        <w:t>F-75006,</w:t>
      </w:r>
      <w:r>
        <w:rPr>
          <w:i/>
          <w:spacing w:val="-3"/>
          <w:w w:val="110"/>
          <w:sz w:val="12"/>
        </w:rPr>
        <w:t xml:space="preserve"> </w:t>
      </w:r>
      <w:r>
        <w:rPr>
          <w:i/>
          <w:spacing w:val="-2"/>
          <w:w w:val="110"/>
          <w:sz w:val="12"/>
        </w:rPr>
        <w:t>France</w:t>
      </w:r>
    </w:p>
    <w:p w:rsidR="00973DC9" w:rsidRDefault="00000000">
      <w:pPr>
        <w:pStyle w:val="BodyText"/>
        <w:spacing w:before="5"/>
        <w:rPr>
          <w:i/>
          <w:sz w:val="14"/>
        </w:rPr>
      </w:pPr>
      <w:r>
        <w:rPr>
          <w:i/>
          <w:noProof/>
          <w:sz w:val="14"/>
        </w:rPr>
        <mc:AlternateContent>
          <mc:Choice Requires="wps">
            <w:drawing>
              <wp:anchor distT="0" distB="0" distL="0" distR="0" simplePos="0" relativeHeight="487588352" behindDoc="1" locked="0" layoutInCell="1" allowOverlap="1">
                <wp:simplePos x="0" y="0"/>
                <wp:positionH relativeFrom="page">
                  <wp:posOffset>477683</wp:posOffset>
                </wp:positionH>
                <wp:positionV relativeFrom="paragraph">
                  <wp:posOffset>120908</wp:posOffset>
                </wp:positionV>
                <wp:extent cx="6604634" cy="317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9.520316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rsidR="00973DC9" w:rsidRDefault="00973DC9">
      <w:pPr>
        <w:pStyle w:val="BodyText"/>
        <w:spacing w:before="9"/>
        <w:rPr>
          <w:i/>
          <w:sz w:val="18"/>
        </w:rPr>
      </w:pPr>
    </w:p>
    <w:p w:rsidR="00973DC9" w:rsidRDefault="00973DC9">
      <w:pPr>
        <w:pStyle w:val="BodyText"/>
        <w:rPr>
          <w:i/>
          <w:sz w:val="18"/>
        </w:rPr>
        <w:sectPr w:rsidR="00973DC9">
          <w:type w:val="continuous"/>
          <w:pgSz w:w="11910" w:h="15880"/>
          <w:pgMar w:top="620" w:right="708" w:bottom="280" w:left="708" w:header="720" w:footer="720" w:gutter="0"/>
          <w:cols w:space="720"/>
        </w:sectPr>
      </w:pPr>
    </w:p>
    <w:p w:rsidR="00973DC9" w:rsidRDefault="00000000">
      <w:pPr>
        <w:spacing w:before="92"/>
        <w:ind w:left="43"/>
        <w:rPr>
          <w:sz w:val="14"/>
        </w:rPr>
      </w:pPr>
      <w:r>
        <w:rPr>
          <w:spacing w:val="28"/>
          <w:sz w:val="14"/>
        </w:rPr>
        <w:t>A</w:t>
      </w:r>
      <w:r>
        <w:rPr>
          <w:spacing w:val="-4"/>
          <w:sz w:val="14"/>
        </w:rPr>
        <w:t xml:space="preserve"> </w:t>
      </w:r>
      <w:r>
        <w:rPr>
          <w:spacing w:val="28"/>
          <w:sz w:val="14"/>
        </w:rPr>
        <w:t>R</w:t>
      </w:r>
      <w:r>
        <w:rPr>
          <w:spacing w:val="-3"/>
          <w:sz w:val="14"/>
        </w:rPr>
        <w:t xml:space="preserve"> </w:t>
      </w:r>
      <w:r>
        <w:rPr>
          <w:spacing w:val="28"/>
          <w:sz w:val="14"/>
        </w:rPr>
        <w:t>T</w:t>
      </w:r>
      <w:r>
        <w:rPr>
          <w:spacing w:val="-3"/>
          <w:sz w:val="14"/>
        </w:rPr>
        <w:t xml:space="preserve"> </w:t>
      </w:r>
      <w:r>
        <w:rPr>
          <w:spacing w:val="28"/>
          <w:sz w:val="14"/>
        </w:rPr>
        <w:t>I</w:t>
      </w:r>
      <w:r>
        <w:rPr>
          <w:spacing w:val="-3"/>
          <w:sz w:val="14"/>
        </w:rPr>
        <w:t xml:space="preserve"> </w:t>
      </w:r>
      <w:r>
        <w:rPr>
          <w:spacing w:val="28"/>
          <w:sz w:val="14"/>
        </w:rPr>
        <w:t>C</w:t>
      </w:r>
      <w:r>
        <w:rPr>
          <w:spacing w:val="-3"/>
          <w:sz w:val="14"/>
        </w:rPr>
        <w:t xml:space="preserve"> </w:t>
      </w:r>
      <w:r>
        <w:rPr>
          <w:spacing w:val="28"/>
          <w:sz w:val="14"/>
        </w:rPr>
        <w:t>L</w:t>
      </w:r>
      <w:r>
        <w:rPr>
          <w:spacing w:val="-3"/>
          <w:sz w:val="14"/>
        </w:rPr>
        <w:t xml:space="preserve"> </w:t>
      </w:r>
      <w:r>
        <w:rPr>
          <w:sz w:val="14"/>
        </w:rPr>
        <w:t>E</w:t>
      </w:r>
      <w:r>
        <w:rPr>
          <w:spacing w:val="64"/>
          <w:sz w:val="14"/>
        </w:rPr>
        <w:t xml:space="preserve"> </w:t>
      </w:r>
      <w:r>
        <w:rPr>
          <w:spacing w:val="28"/>
          <w:sz w:val="14"/>
        </w:rPr>
        <w:t>I</w:t>
      </w:r>
      <w:r>
        <w:rPr>
          <w:spacing w:val="-3"/>
          <w:sz w:val="14"/>
        </w:rPr>
        <w:t xml:space="preserve"> </w:t>
      </w:r>
      <w:r>
        <w:rPr>
          <w:spacing w:val="28"/>
          <w:sz w:val="14"/>
        </w:rPr>
        <w:t>N</w:t>
      </w:r>
      <w:r>
        <w:rPr>
          <w:spacing w:val="-3"/>
          <w:sz w:val="14"/>
        </w:rPr>
        <w:t xml:space="preserve"> </w:t>
      </w:r>
      <w:r>
        <w:rPr>
          <w:spacing w:val="28"/>
          <w:sz w:val="14"/>
        </w:rPr>
        <w:t>F</w:t>
      </w:r>
      <w:r>
        <w:rPr>
          <w:spacing w:val="-3"/>
          <w:sz w:val="14"/>
        </w:rPr>
        <w:t xml:space="preserve"> </w:t>
      </w:r>
      <w:r>
        <w:rPr>
          <w:spacing w:val="-10"/>
          <w:sz w:val="14"/>
        </w:rPr>
        <w:t>O</w:t>
      </w:r>
      <w:r>
        <w:rPr>
          <w:spacing w:val="40"/>
          <w:sz w:val="14"/>
        </w:rPr>
        <w:t xml:space="preserve"> </w:t>
      </w:r>
    </w:p>
    <w:p w:rsidR="00973DC9" w:rsidRDefault="00973DC9">
      <w:pPr>
        <w:pStyle w:val="BodyText"/>
        <w:spacing w:before="68"/>
        <w:rPr>
          <w:sz w:val="14"/>
        </w:rPr>
      </w:pPr>
    </w:p>
    <w:p w:rsidR="00973DC9" w:rsidRDefault="00000000">
      <w:pPr>
        <w:ind w:left="43"/>
        <w:rPr>
          <w:i/>
          <w:sz w:val="12"/>
        </w:rPr>
      </w:pPr>
      <w:r>
        <w:rPr>
          <w:i/>
          <w:noProof/>
          <w:sz w:val="12"/>
        </w:rPr>
        <mc:AlternateContent>
          <mc:Choice Requires="wps">
            <w:drawing>
              <wp:anchor distT="0" distB="0" distL="0" distR="0" simplePos="0" relativeHeight="15731200" behindDoc="0" locked="0" layoutInCell="1" allowOverlap="1">
                <wp:simplePos x="0" y="0"/>
                <wp:positionH relativeFrom="page">
                  <wp:posOffset>477683</wp:posOffset>
                </wp:positionH>
                <wp:positionV relativeFrom="paragraph">
                  <wp:posOffset>-40852</wp:posOffset>
                </wp:positionV>
                <wp:extent cx="1692275" cy="317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3.21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rsidR="00973DC9" w:rsidRDefault="00000000">
      <w:pPr>
        <w:spacing w:before="33"/>
        <w:ind w:left="43"/>
        <w:rPr>
          <w:sz w:val="12"/>
        </w:rPr>
      </w:pPr>
      <w:r>
        <w:rPr>
          <w:spacing w:val="-5"/>
          <w:sz w:val="12"/>
        </w:rPr>
        <w:t>SOC</w:t>
      </w:r>
    </w:p>
    <w:p w:rsidR="00973DC9" w:rsidRDefault="00000000">
      <w:pPr>
        <w:spacing w:before="33" w:line="297" w:lineRule="auto"/>
        <w:ind w:left="43"/>
        <w:rPr>
          <w:sz w:val="12"/>
        </w:rPr>
      </w:pPr>
      <w:r>
        <w:rPr>
          <w:w w:val="115"/>
          <w:sz w:val="12"/>
        </w:rPr>
        <w:t>Equivalent circuit model</w:t>
      </w:r>
      <w:r>
        <w:rPr>
          <w:spacing w:val="40"/>
          <w:w w:val="115"/>
          <w:sz w:val="12"/>
        </w:rPr>
        <w:t xml:space="preserve"> </w:t>
      </w:r>
      <w:r>
        <w:rPr>
          <w:w w:val="115"/>
          <w:sz w:val="12"/>
        </w:rPr>
        <w:t>Estimation methods</w:t>
      </w:r>
      <w:r>
        <w:rPr>
          <w:spacing w:val="40"/>
          <w:w w:val="115"/>
          <w:sz w:val="12"/>
        </w:rPr>
        <w:t xml:space="preserve"> </w:t>
      </w:r>
      <w:r>
        <w:rPr>
          <w:w w:val="115"/>
          <w:sz w:val="12"/>
        </w:rPr>
        <w:t>Parameter identification</w:t>
      </w:r>
      <w:r>
        <w:rPr>
          <w:spacing w:val="40"/>
          <w:w w:val="115"/>
          <w:sz w:val="12"/>
        </w:rPr>
        <w:t xml:space="preserve"> </w:t>
      </w:r>
      <w:r>
        <w:rPr>
          <w:w w:val="115"/>
          <w:sz w:val="12"/>
        </w:rPr>
        <w:t>Kalman filtering</w:t>
      </w:r>
    </w:p>
    <w:p w:rsidR="00973DC9" w:rsidRDefault="00000000">
      <w:pPr>
        <w:spacing w:before="92"/>
        <w:ind w:left="43"/>
        <w:rPr>
          <w:sz w:val="14"/>
        </w:rPr>
      </w:pPr>
      <w:r>
        <w:br w:type="column"/>
      </w:r>
      <w:r>
        <w:rPr>
          <w:spacing w:val="28"/>
          <w:sz w:val="14"/>
        </w:rPr>
        <w:t>A</w:t>
      </w:r>
      <w:r>
        <w:rPr>
          <w:spacing w:val="-6"/>
          <w:sz w:val="14"/>
        </w:rPr>
        <w:t xml:space="preserve"> </w:t>
      </w:r>
      <w:r>
        <w:rPr>
          <w:spacing w:val="28"/>
          <w:sz w:val="14"/>
        </w:rPr>
        <w:t>B</w:t>
      </w:r>
      <w:r>
        <w:rPr>
          <w:spacing w:val="-6"/>
          <w:sz w:val="14"/>
        </w:rPr>
        <w:t xml:space="preserve"> </w:t>
      </w:r>
      <w:r>
        <w:rPr>
          <w:spacing w:val="28"/>
          <w:sz w:val="14"/>
        </w:rPr>
        <w:t>S</w:t>
      </w:r>
      <w:r>
        <w:rPr>
          <w:spacing w:val="-5"/>
          <w:sz w:val="14"/>
        </w:rPr>
        <w:t xml:space="preserve"> </w:t>
      </w:r>
      <w:r>
        <w:rPr>
          <w:spacing w:val="28"/>
          <w:sz w:val="14"/>
        </w:rPr>
        <w:t>T</w:t>
      </w:r>
      <w:r>
        <w:rPr>
          <w:spacing w:val="-6"/>
          <w:sz w:val="14"/>
        </w:rPr>
        <w:t xml:space="preserve"> </w:t>
      </w:r>
      <w:r>
        <w:rPr>
          <w:spacing w:val="28"/>
          <w:sz w:val="14"/>
        </w:rPr>
        <w:t>R</w:t>
      </w:r>
      <w:r>
        <w:rPr>
          <w:spacing w:val="-5"/>
          <w:sz w:val="14"/>
        </w:rPr>
        <w:t xml:space="preserve"> </w:t>
      </w:r>
      <w:r>
        <w:rPr>
          <w:spacing w:val="28"/>
          <w:sz w:val="14"/>
        </w:rPr>
        <w:t>A</w:t>
      </w:r>
      <w:r>
        <w:rPr>
          <w:spacing w:val="-6"/>
          <w:sz w:val="14"/>
        </w:rPr>
        <w:t xml:space="preserve"> </w:t>
      </w:r>
      <w:r>
        <w:rPr>
          <w:spacing w:val="28"/>
          <w:sz w:val="14"/>
        </w:rPr>
        <w:t>C</w:t>
      </w:r>
      <w:r>
        <w:rPr>
          <w:spacing w:val="-5"/>
          <w:sz w:val="14"/>
        </w:rPr>
        <w:t xml:space="preserve"> </w:t>
      </w:r>
      <w:r>
        <w:rPr>
          <w:spacing w:val="-10"/>
          <w:sz w:val="14"/>
        </w:rPr>
        <w:t>T</w:t>
      </w:r>
      <w:r>
        <w:rPr>
          <w:spacing w:val="40"/>
          <w:sz w:val="14"/>
        </w:rPr>
        <w:t xml:space="preserve"> </w:t>
      </w:r>
    </w:p>
    <w:p w:rsidR="00973DC9" w:rsidRDefault="00000000">
      <w:pPr>
        <w:pStyle w:val="BodyText"/>
        <w:spacing w:before="2"/>
        <w:rPr>
          <w:sz w:val="12"/>
        </w:rPr>
      </w:pPr>
      <w:r>
        <w:rPr>
          <w:noProof/>
          <w:sz w:val="12"/>
        </w:rPr>
        <mc:AlternateContent>
          <mc:Choice Requires="wps">
            <w:drawing>
              <wp:anchor distT="0" distB="0" distL="0" distR="0" simplePos="0" relativeHeight="487588864" behindDoc="1" locked="0" layoutInCell="1" allowOverlap="1">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02.022003pt;margin-top:8.232562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rsidR="00973DC9" w:rsidRPr="0060747C" w:rsidRDefault="0060747C" w:rsidP="0060747C">
      <w:pPr>
        <w:pStyle w:val="BodyText"/>
        <w:rPr>
          <w:lang w:val="en-VN"/>
        </w:rPr>
        <w:sectPr w:rsidR="00973DC9" w:rsidRPr="0060747C">
          <w:type w:val="continuous"/>
          <w:pgSz w:w="11910" w:h="15880"/>
          <w:pgMar w:top="620" w:right="708" w:bottom="280" w:left="708" w:header="720" w:footer="720" w:gutter="0"/>
          <w:cols w:num="2" w:space="720" w:equalWidth="0">
            <w:col w:w="1670" w:space="1619"/>
            <w:col w:w="7205"/>
          </w:cols>
        </w:sectPr>
      </w:pPr>
      <w:r w:rsidRPr="0060747C">
        <w:rPr>
          <w:lang w:val="en-VN"/>
        </w:rPr>
        <w:t>Hiệu suất và an toàn của xe điện phụ thuộc nhiều vào trạng thái pin; do đó, việc dự đoán chính xác trạng thái sạc (SOC) trong các hệ thống quản lý pin (BMS) là rất quan trọng. Do các đặc tính phức tạp của pin lithium-ion, SOC không thể được đo trực tiếp, khiến việc ước lượng chính xác trở nên cần thiết để nâng cao hiệu suất và tuổi thọ của pin. Bài tổng quan này tóm tắt những tiến bộ gần đây trong các kỹ thuật ước lượng SOC dựa trên mô hình mạch tương đương (ECM) và phác thảo các hướng phát triển trong tương lai. Ước lượng SOC dựa trên ECM mang lại những lợi thế như sự đơn giản, khả năng áp dụng mạnh mẽ, giám sát theo thời gian thực, độ bền và phản hồi nhanh. Các phát triển trong tương lai sẽ tập trung vào việc cải thiện độ chính xác của mô hình, tích hợp nhiều mô hình và kết hợp các thuật toán trí tuệ nhân tạo, bao gồm mạng nơ-ron và học sâu. Khi các công nghệ mạng và thông minh phát triển, việc ước lượng SOC sẽ trở nên tích hợp và tự động hóa hơn, cho phép BMS dự đoán SOC một cách chính xác hơn thông qua phân tích dữ liệu đám mây và học máy, từ đó thúc đẩy công nghệ pin xe điện.</w:t>
      </w:r>
    </w:p>
    <w:p w:rsidR="00973DC9" w:rsidRDefault="00973DC9">
      <w:pPr>
        <w:pStyle w:val="BodyText"/>
        <w:spacing w:before="11"/>
        <w:rPr>
          <w:sz w:val="8"/>
        </w:rPr>
      </w:pPr>
    </w:p>
    <w:p w:rsidR="00973DC9" w:rsidRDefault="00000000">
      <w:pPr>
        <w:pStyle w:val="BodyText"/>
        <w:spacing w:line="20" w:lineRule="exact"/>
        <w:ind w:left="44" w:right="-29"/>
        <w:rPr>
          <w:sz w:val="2"/>
        </w:rPr>
      </w:pPr>
      <w:r>
        <w:rPr>
          <w:noProof/>
          <w:sz w:val="2"/>
        </w:rPr>
        <mc:AlternateContent>
          <mc:Choice Requires="wps">
            <w:drawing>
              <wp:inline distT="0" distB="0" distL="0" distR="0">
                <wp:extent cx="6604634" cy="3175"/>
                <wp:effectExtent l="0" t="0" r="0"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634" cy="3175"/>
                          <a:chOff x="0" y="0"/>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p>
    <w:p w:rsidR="00973DC9" w:rsidRDefault="00973DC9">
      <w:pPr>
        <w:pStyle w:val="BodyText"/>
        <w:spacing w:before="135"/>
        <w:rPr>
          <w:sz w:val="20"/>
        </w:rPr>
      </w:pPr>
    </w:p>
    <w:p w:rsidR="00973DC9" w:rsidRDefault="00973DC9">
      <w:pPr>
        <w:pStyle w:val="BodyText"/>
        <w:rPr>
          <w:sz w:val="20"/>
        </w:rPr>
        <w:sectPr w:rsidR="00973DC9">
          <w:type w:val="continuous"/>
          <w:pgSz w:w="11910" w:h="15880"/>
          <w:pgMar w:top="620" w:right="708" w:bottom="280" w:left="708" w:header="720" w:footer="720" w:gutter="0"/>
          <w:cols w:space="720"/>
        </w:sectPr>
      </w:pPr>
    </w:p>
    <w:p w:rsidR="00973DC9" w:rsidRDefault="00000000">
      <w:pPr>
        <w:pStyle w:val="Heading1"/>
        <w:numPr>
          <w:ilvl w:val="0"/>
          <w:numId w:val="4"/>
        </w:numPr>
        <w:tabs>
          <w:tab w:val="left" w:pos="287"/>
        </w:tabs>
        <w:spacing w:before="91"/>
        <w:ind w:left="287" w:hanging="244"/>
      </w:pPr>
      <w:bookmarkStart w:id="5" w:name="1_Introduction"/>
      <w:bookmarkEnd w:id="5"/>
      <w:r>
        <w:rPr>
          <w:spacing w:val="-2"/>
          <w:w w:val="110"/>
        </w:rPr>
        <w:t>Introduction</w:t>
      </w:r>
    </w:p>
    <w:p w:rsidR="00973DC9" w:rsidRDefault="00973DC9">
      <w:pPr>
        <w:pStyle w:val="BodyText"/>
        <w:spacing w:before="50"/>
        <w:rPr>
          <w:b/>
        </w:rPr>
      </w:pPr>
    </w:p>
    <w:p w:rsidR="0060747C" w:rsidRDefault="0060747C" w:rsidP="0060747C">
      <w:pPr>
        <w:pStyle w:val="BodyText"/>
        <w:rPr>
          <w:lang w:val="en-VN"/>
        </w:rPr>
      </w:pPr>
      <w:r w:rsidRPr="0060747C">
        <w:rPr>
          <w:lang w:val="en-VN"/>
        </w:rPr>
        <w:t>Giảm phát thải khí nhà kính và cải thiện hiệu quả năng lượng là rất quan trọng để đạt được chuyển đổi năng lượng và phát triển bền vững [1]. Xe điện (EV) đã thu hút sự chú ý và được thúc đẩy ngày càng nhiều như là công cụ vận chuyển năng lượng sạch [2]. Pin, phục vụ như là các đơn vị lưu trữ năng lượng cho xe điện, ảnh hưởng trực tiếp đến phạm vi hoạt động, hiệu suất và độ an toàn của xe. Tình trạng của pin được theo dõi bởi Hệ thống Quản lý Pin (BMS) [3] trong suốt quá trình hoạt động hàng ngày. Dự đoán Trạng thái Nạp (SOC) của pin trong BMS là một nhiệm vụ quan trọng, vì SOC phản ánh khả năng phạm vi hoặc thời gian sử dụng còn lại của pin. Cấu trúc phức tạp và các quá trình điện hóa của pin lithium, bao gồm việc SOC không thể được đo trực tiếp, nhấn mạnh tầm quan trọng của việc ước lượng chính xác SOC để nâng cao hiệu suất pin lithium và kéo dài tuổi thọ của pin [4].</w:t>
      </w:r>
    </w:p>
    <w:p w:rsidR="0060747C" w:rsidRDefault="0060747C" w:rsidP="0060747C">
      <w:pPr>
        <w:widowControl/>
        <w:autoSpaceDE/>
        <w:autoSpaceDN/>
        <w:rPr>
          <w:sz w:val="24"/>
          <w:szCs w:val="24"/>
          <w:lang w:val="en-VN"/>
        </w:rPr>
      </w:pPr>
    </w:p>
    <w:p w:rsidR="0060747C" w:rsidRPr="0060747C" w:rsidRDefault="0060747C" w:rsidP="0060747C">
      <w:pPr>
        <w:widowControl/>
        <w:autoSpaceDE/>
        <w:autoSpaceDN/>
        <w:rPr>
          <w:sz w:val="24"/>
          <w:szCs w:val="24"/>
          <w:lang w:val="en-VN"/>
        </w:rPr>
      </w:pPr>
    </w:p>
    <w:p w:rsidR="00973DC9" w:rsidRDefault="00000000">
      <w:pPr>
        <w:pStyle w:val="BodyText"/>
        <w:spacing w:before="12" w:line="268" w:lineRule="auto"/>
        <w:ind w:left="43" w:firstLine="239"/>
        <w:jc w:val="both"/>
      </w:pPr>
      <w:hyperlink w:anchor="_bookmark5" w:history="1">
        <w:r>
          <w:rPr>
            <w:color w:val="2196D1"/>
            <w:w w:val="110"/>
          </w:rPr>
          <w:t>Fig.</w:t>
        </w:r>
        <w:r>
          <w:rPr>
            <w:color w:val="2196D1"/>
            <w:spacing w:val="-4"/>
            <w:w w:val="110"/>
          </w:rPr>
          <w:t xml:space="preserve"> </w:t>
        </w:r>
        <w:r>
          <w:rPr>
            <w:color w:val="2196D1"/>
            <w:w w:val="110"/>
          </w:rPr>
          <w:t>1</w:t>
        </w:r>
      </w:hyperlink>
      <w:r>
        <w:rPr>
          <w:color w:val="2196D1"/>
          <w:spacing w:val="-4"/>
          <w:w w:val="110"/>
        </w:rPr>
        <w:t xml:space="preserve"> </w:t>
      </w:r>
      <w:r>
        <w:rPr>
          <w:w w:val="110"/>
        </w:rPr>
        <w:t>shows</w:t>
      </w:r>
      <w:r>
        <w:rPr>
          <w:spacing w:val="-5"/>
          <w:w w:val="110"/>
        </w:rPr>
        <w:t xml:space="preserve"> </w:t>
      </w:r>
      <w:r>
        <w:rPr>
          <w:w w:val="110"/>
        </w:rPr>
        <w:t>the</w:t>
      </w:r>
      <w:r>
        <w:rPr>
          <w:spacing w:val="-5"/>
          <w:w w:val="110"/>
        </w:rPr>
        <w:t xml:space="preserve"> </w:t>
      </w:r>
      <w:r>
        <w:rPr>
          <w:w w:val="110"/>
        </w:rPr>
        <w:t>classification</w:t>
      </w:r>
      <w:r>
        <w:rPr>
          <w:spacing w:val="-5"/>
          <w:w w:val="110"/>
        </w:rPr>
        <w:t xml:space="preserve"> </w:t>
      </w:r>
      <w:r>
        <w:rPr>
          <w:w w:val="110"/>
        </w:rPr>
        <w:t>of</w:t>
      </w:r>
      <w:r>
        <w:rPr>
          <w:spacing w:val="-5"/>
          <w:w w:val="110"/>
        </w:rPr>
        <w:t xml:space="preserve"> </w:t>
      </w:r>
      <w:r>
        <w:rPr>
          <w:w w:val="110"/>
        </w:rPr>
        <w:t>common</w:t>
      </w:r>
      <w:r>
        <w:rPr>
          <w:spacing w:val="-4"/>
          <w:w w:val="110"/>
        </w:rPr>
        <w:t xml:space="preserve"> </w:t>
      </w:r>
      <w:r>
        <w:rPr>
          <w:w w:val="110"/>
        </w:rPr>
        <w:t>SOC</w:t>
      </w:r>
      <w:r>
        <w:rPr>
          <w:spacing w:val="-4"/>
          <w:w w:val="110"/>
        </w:rPr>
        <w:t xml:space="preserve"> </w:t>
      </w:r>
      <w:r>
        <w:rPr>
          <w:w w:val="110"/>
        </w:rPr>
        <w:t>estimation</w:t>
      </w:r>
      <w:r>
        <w:rPr>
          <w:spacing w:val="-5"/>
          <w:w w:val="110"/>
        </w:rPr>
        <w:t xml:space="preserve"> </w:t>
      </w:r>
      <w:r>
        <w:rPr>
          <w:w w:val="110"/>
        </w:rPr>
        <w:t>methods into the open-circuit voltage (OCV) method [</w:t>
      </w:r>
      <w:hyperlink w:anchor="_bookmark27" w:history="1">
        <w:r>
          <w:rPr>
            <w:color w:val="2196D1"/>
            <w:w w:val="110"/>
          </w:rPr>
          <w:t>5</w:t>
        </w:r>
        <w:r>
          <w:rPr>
            <w:rFonts w:ascii="Cambria" w:hAnsi="Cambria"/>
            <w:color w:val="2196D1"/>
            <w:w w:val="110"/>
          </w:rPr>
          <w:t>–</w:t>
        </w:r>
        <w:r>
          <w:rPr>
            <w:color w:val="2196D1"/>
            <w:w w:val="110"/>
          </w:rPr>
          <w:t>7</w:t>
        </w:r>
      </w:hyperlink>
      <w:r>
        <w:rPr>
          <w:w w:val="110"/>
        </w:rPr>
        <w:t>], ampere-hour (Ah) integration</w:t>
      </w:r>
      <w:r>
        <w:rPr>
          <w:spacing w:val="8"/>
          <w:w w:val="110"/>
        </w:rPr>
        <w:t xml:space="preserve"> </w:t>
      </w:r>
      <w:r>
        <w:rPr>
          <w:w w:val="110"/>
        </w:rPr>
        <w:t>method</w:t>
      </w:r>
      <w:r>
        <w:rPr>
          <w:spacing w:val="7"/>
          <w:w w:val="110"/>
        </w:rPr>
        <w:t xml:space="preserve"> </w:t>
      </w:r>
      <w:r>
        <w:rPr>
          <w:w w:val="110"/>
        </w:rPr>
        <w:t>[</w:t>
      </w:r>
      <w:hyperlink w:anchor="_bookmark27" w:history="1">
        <w:r>
          <w:rPr>
            <w:color w:val="2196D1"/>
            <w:w w:val="110"/>
          </w:rPr>
          <w:t>5</w:t>
        </w:r>
      </w:hyperlink>
      <w:r>
        <w:rPr>
          <w:w w:val="110"/>
        </w:rPr>
        <w:t>,</w:t>
      </w:r>
      <w:hyperlink w:anchor="_bookmark29" w:history="1">
        <w:r>
          <w:rPr>
            <w:color w:val="2196D1"/>
            <w:w w:val="110"/>
          </w:rPr>
          <w:t>7</w:t>
        </w:r>
        <w:r>
          <w:rPr>
            <w:rFonts w:ascii="Cambria" w:hAnsi="Cambria"/>
            <w:color w:val="2196D1"/>
            <w:w w:val="110"/>
          </w:rPr>
          <w:t>–</w:t>
        </w:r>
        <w:r>
          <w:rPr>
            <w:color w:val="2196D1"/>
            <w:w w:val="110"/>
          </w:rPr>
          <w:t>9</w:t>
        </w:r>
      </w:hyperlink>
      <w:r>
        <w:rPr>
          <w:w w:val="110"/>
        </w:rPr>
        <w:t>],</w:t>
      </w:r>
      <w:r>
        <w:rPr>
          <w:spacing w:val="6"/>
          <w:w w:val="110"/>
        </w:rPr>
        <w:t xml:space="preserve"> </w:t>
      </w:r>
      <w:r>
        <w:rPr>
          <w:w w:val="110"/>
        </w:rPr>
        <w:t>data-driven</w:t>
      </w:r>
      <w:r>
        <w:rPr>
          <w:spacing w:val="9"/>
          <w:w w:val="110"/>
        </w:rPr>
        <w:t xml:space="preserve"> </w:t>
      </w:r>
      <w:r>
        <w:rPr>
          <w:w w:val="110"/>
        </w:rPr>
        <w:t>methods</w:t>
      </w:r>
      <w:r>
        <w:rPr>
          <w:spacing w:val="7"/>
          <w:w w:val="110"/>
        </w:rPr>
        <w:t xml:space="preserve"> </w:t>
      </w:r>
      <w:r>
        <w:rPr>
          <w:w w:val="110"/>
        </w:rPr>
        <w:t>[</w:t>
      </w:r>
      <w:hyperlink w:anchor="_bookmark29" w:history="1">
        <w:r>
          <w:rPr>
            <w:color w:val="2196D1"/>
            <w:w w:val="110"/>
          </w:rPr>
          <w:t>7</w:t>
        </w:r>
      </w:hyperlink>
      <w:r>
        <w:rPr>
          <w:w w:val="110"/>
        </w:rPr>
        <w:t>],</w:t>
      </w:r>
      <w:r>
        <w:rPr>
          <w:spacing w:val="6"/>
          <w:w w:val="110"/>
        </w:rPr>
        <w:t xml:space="preserve"> </w:t>
      </w:r>
      <w:r>
        <w:rPr>
          <w:w w:val="110"/>
        </w:rPr>
        <w:t>and</w:t>
      </w:r>
      <w:r>
        <w:rPr>
          <w:spacing w:val="7"/>
          <w:w w:val="110"/>
        </w:rPr>
        <w:t xml:space="preserve"> </w:t>
      </w:r>
      <w:r>
        <w:rPr>
          <w:w w:val="110"/>
        </w:rPr>
        <w:t>model-</w:t>
      </w:r>
      <w:r>
        <w:rPr>
          <w:spacing w:val="-4"/>
          <w:w w:val="110"/>
        </w:rPr>
        <w:t>based</w:t>
      </w:r>
    </w:p>
    <w:p w:rsidR="00973DC9" w:rsidRDefault="00000000">
      <w:pPr>
        <w:pStyle w:val="BodyText"/>
        <w:spacing w:before="91" w:line="273" w:lineRule="auto"/>
        <w:ind w:left="43" w:right="43"/>
        <w:jc w:val="both"/>
      </w:pPr>
      <w:r>
        <w:br w:type="column"/>
      </w:r>
      <w:r>
        <w:rPr>
          <w:w w:val="110"/>
        </w:rPr>
        <w:t>methods</w:t>
      </w:r>
      <w:r>
        <w:rPr>
          <w:spacing w:val="-2"/>
          <w:w w:val="110"/>
        </w:rPr>
        <w:t xml:space="preserve"> </w:t>
      </w:r>
      <w:r>
        <w:rPr>
          <w:w w:val="110"/>
        </w:rPr>
        <w:t>[</w:t>
      </w:r>
      <w:hyperlink w:anchor="_bookmark27" w:history="1">
        <w:r>
          <w:rPr>
            <w:color w:val="2196D1"/>
            <w:w w:val="110"/>
          </w:rPr>
          <w:t>5</w:t>
        </w:r>
      </w:hyperlink>
      <w:r>
        <w:rPr>
          <w:w w:val="110"/>
        </w:rPr>
        <w:t>,</w:t>
      </w:r>
      <w:hyperlink w:anchor="_bookmark29" w:history="1">
        <w:r>
          <w:rPr>
            <w:color w:val="2196D1"/>
            <w:w w:val="110"/>
          </w:rPr>
          <w:t>7</w:t>
        </w:r>
      </w:hyperlink>
      <w:r>
        <w:rPr>
          <w:w w:val="110"/>
        </w:rPr>
        <w:t>,</w:t>
      </w:r>
      <w:hyperlink w:anchor="_bookmark31" w:history="1">
        <w:r>
          <w:rPr>
            <w:color w:val="2196D1"/>
            <w:w w:val="110"/>
          </w:rPr>
          <w:t>10</w:t>
        </w:r>
      </w:hyperlink>
      <w:r>
        <w:rPr>
          <w:w w:val="110"/>
        </w:rPr>
        <w:t>].</w:t>
      </w:r>
      <w:r>
        <w:rPr>
          <w:spacing w:val="-4"/>
          <w:w w:val="110"/>
        </w:rPr>
        <w:t xml:space="preserve"> </w:t>
      </w:r>
      <w:r>
        <w:rPr>
          <w:w w:val="110"/>
        </w:rPr>
        <w:t>The</w:t>
      </w:r>
      <w:r>
        <w:rPr>
          <w:spacing w:val="-3"/>
          <w:w w:val="110"/>
        </w:rPr>
        <w:t xml:space="preserve"> </w:t>
      </w:r>
      <w:r>
        <w:rPr>
          <w:w w:val="110"/>
        </w:rPr>
        <w:t>open-circuit</w:t>
      </w:r>
      <w:r>
        <w:rPr>
          <w:spacing w:val="-3"/>
          <w:w w:val="110"/>
        </w:rPr>
        <w:t xml:space="preserve"> </w:t>
      </w:r>
      <w:r>
        <w:rPr>
          <w:w w:val="110"/>
        </w:rPr>
        <w:t>voltage</w:t>
      </w:r>
      <w:r>
        <w:rPr>
          <w:spacing w:val="-3"/>
          <w:w w:val="110"/>
        </w:rPr>
        <w:t xml:space="preserve"> </w:t>
      </w:r>
      <w:r>
        <w:rPr>
          <w:w w:val="110"/>
        </w:rPr>
        <w:t>(OCV)</w:t>
      </w:r>
      <w:r>
        <w:rPr>
          <w:spacing w:val="-3"/>
          <w:w w:val="110"/>
        </w:rPr>
        <w:t xml:space="preserve"> </w:t>
      </w:r>
      <w:r>
        <w:rPr>
          <w:w w:val="110"/>
        </w:rPr>
        <w:t>method</w:t>
      </w:r>
      <w:r>
        <w:rPr>
          <w:spacing w:val="-2"/>
          <w:w w:val="110"/>
        </w:rPr>
        <w:t xml:space="preserve"> </w:t>
      </w:r>
      <w:r>
        <w:rPr>
          <w:w w:val="110"/>
        </w:rPr>
        <w:t>[</w:t>
      </w:r>
      <w:hyperlink w:anchor="_bookmark28" w:history="1">
        <w:r>
          <w:rPr>
            <w:color w:val="2196D1"/>
            <w:w w:val="110"/>
          </w:rPr>
          <w:t>6</w:t>
        </w:r>
      </w:hyperlink>
      <w:r>
        <w:rPr>
          <w:w w:val="110"/>
        </w:rPr>
        <w:t>]</w:t>
      </w:r>
      <w:r>
        <w:rPr>
          <w:spacing w:val="-4"/>
          <w:w w:val="110"/>
        </w:rPr>
        <w:t xml:space="preserve"> </w:t>
      </w:r>
      <w:r>
        <w:rPr>
          <w:w w:val="110"/>
        </w:rPr>
        <w:t xml:space="preserve">involves completely putting the battery in a static state, using the static open- circuit voltage of the battery, building an OCV-SOC curve, and then establishing a table lookup method to estimate the SOC of the battery. While this method is relatively simple and eliminates the need for complex modeling calculations, it heavily relies on highly precise in- </w:t>
      </w:r>
      <w:proofErr w:type="spellStart"/>
      <w:r>
        <w:rPr>
          <w:w w:val="110"/>
        </w:rPr>
        <w:t>struments</w:t>
      </w:r>
      <w:proofErr w:type="spellEnd"/>
      <w:r>
        <w:rPr>
          <w:spacing w:val="-6"/>
          <w:w w:val="110"/>
        </w:rPr>
        <w:t xml:space="preserve"> </w:t>
      </w:r>
      <w:r>
        <w:rPr>
          <w:w w:val="110"/>
        </w:rPr>
        <w:t>and</w:t>
      </w:r>
      <w:r>
        <w:rPr>
          <w:spacing w:val="-5"/>
          <w:w w:val="110"/>
        </w:rPr>
        <w:t xml:space="preserve"> </w:t>
      </w:r>
      <w:r>
        <w:rPr>
          <w:w w:val="110"/>
        </w:rPr>
        <w:t>prolonged</w:t>
      </w:r>
      <w:r>
        <w:rPr>
          <w:spacing w:val="-6"/>
          <w:w w:val="110"/>
        </w:rPr>
        <w:t xml:space="preserve"> </w:t>
      </w:r>
      <w:r>
        <w:rPr>
          <w:w w:val="110"/>
        </w:rPr>
        <w:t>static</w:t>
      </w:r>
      <w:r>
        <w:rPr>
          <w:spacing w:val="-6"/>
          <w:w w:val="110"/>
        </w:rPr>
        <w:t xml:space="preserve"> </w:t>
      </w:r>
      <w:r>
        <w:rPr>
          <w:w w:val="110"/>
        </w:rPr>
        <w:t>conditions,</w:t>
      </w:r>
      <w:r>
        <w:rPr>
          <w:spacing w:val="-5"/>
          <w:w w:val="110"/>
        </w:rPr>
        <w:t xml:space="preserve"> </w:t>
      </w:r>
      <w:r>
        <w:rPr>
          <w:w w:val="110"/>
        </w:rPr>
        <w:t>which</w:t>
      </w:r>
      <w:r>
        <w:rPr>
          <w:spacing w:val="-6"/>
          <w:w w:val="110"/>
        </w:rPr>
        <w:t xml:space="preserve"> </w:t>
      </w:r>
      <w:r>
        <w:rPr>
          <w:w w:val="110"/>
        </w:rPr>
        <w:t>limit</w:t>
      </w:r>
      <w:r>
        <w:rPr>
          <w:spacing w:val="-6"/>
          <w:w w:val="110"/>
        </w:rPr>
        <w:t xml:space="preserve"> </w:t>
      </w:r>
      <w:r>
        <w:rPr>
          <w:w w:val="110"/>
        </w:rPr>
        <w:t>its</w:t>
      </w:r>
      <w:r>
        <w:rPr>
          <w:spacing w:val="-6"/>
          <w:w w:val="110"/>
        </w:rPr>
        <w:t xml:space="preserve"> </w:t>
      </w:r>
      <w:r>
        <w:rPr>
          <w:w w:val="110"/>
        </w:rPr>
        <w:t>feasibility</w:t>
      </w:r>
      <w:r>
        <w:rPr>
          <w:spacing w:val="-6"/>
          <w:w w:val="110"/>
        </w:rPr>
        <w:t xml:space="preserve"> </w:t>
      </w:r>
      <w:r>
        <w:rPr>
          <w:w w:val="110"/>
        </w:rPr>
        <w:t>for online implementation [</w:t>
      </w:r>
      <w:hyperlink w:anchor="_bookmark32" w:history="1">
        <w:r>
          <w:rPr>
            <w:color w:val="2196D1"/>
            <w:w w:val="110"/>
          </w:rPr>
          <w:t>11</w:t>
        </w:r>
      </w:hyperlink>
      <w:r>
        <w:rPr>
          <w:w w:val="110"/>
        </w:rPr>
        <w:t>]. Additionally, factors such as temperature and</w:t>
      </w:r>
      <w:r>
        <w:rPr>
          <w:spacing w:val="-3"/>
          <w:w w:val="110"/>
        </w:rPr>
        <w:t xml:space="preserve"> </w:t>
      </w:r>
      <w:r>
        <w:rPr>
          <w:w w:val="110"/>
        </w:rPr>
        <w:t>aging</w:t>
      </w:r>
      <w:r>
        <w:rPr>
          <w:spacing w:val="-3"/>
          <w:w w:val="110"/>
        </w:rPr>
        <w:t xml:space="preserve"> </w:t>
      </w:r>
      <w:r>
        <w:rPr>
          <w:w w:val="110"/>
        </w:rPr>
        <w:t>can</w:t>
      </w:r>
      <w:r>
        <w:rPr>
          <w:spacing w:val="-3"/>
          <w:w w:val="110"/>
        </w:rPr>
        <w:t xml:space="preserve"> </w:t>
      </w:r>
      <w:r>
        <w:rPr>
          <w:w w:val="110"/>
        </w:rPr>
        <w:t>affect</w:t>
      </w:r>
      <w:r>
        <w:rPr>
          <w:spacing w:val="-3"/>
          <w:w w:val="110"/>
        </w:rPr>
        <w:t xml:space="preserve"> </w:t>
      </w:r>
      <w:r>
        <w:rPr>
          <w:w w:val="110"/>
        </w:rPr>
        <w:t>the</w:t>
      </w:r>
      <w:r>
        <w:rPr>
          <w:spacing w:val="-3"/>
          <w:w w:val="110"/>
        </w:rPr>
        <w:t xml:space="preserve"> </w:t>
      </w:r>
      <w:r>
        <w:rPr>
          <w:w w:val="110"/>
        </w:rPr>
        <w:t>accuracy</w:t>
      </w:r>
      <w:r>
        <w:rPr>
          <w:spacing w:val="-3"/>
          <w:w w:val="110"/>
        </w:rPr>
        <w:t xml:space="preserve"> </w:t>
      </w:r>
      <w:r>
        <w:rPr>
          <w:w w:val="110"/>
        </w:rPr>
        <w:t>of</w:t>
      </w:r>
      <w:r>
        <w:rPr>
          <w:spacing w:val="-3"/>
          <w:w w:val="110"/>
        </w:rPr>
        <w:t xml:space="preserve"> </w:t>
      </w:r>
      <w:r>
        <w:rPr>
          <w:w w:val="110"/>
        </w:rPr>
        <w:t>SOC</w:t>
      </w:r>
      <w:r>
        <w:rPr>
          <w:spacing w:val="-3"/>
          <w:w w:val="110"/>
        </w:rPr>
        <w:t xml:space="preserve"> </w:t>
      </w:r>
      <w:r>
        <w:rPr>
          <w:w w:val="110"/>
        </w:rPr>
        <w:t>estimation.</w:t>
      </w:r>
      <w:r>
        <w:rPr>
          <w:spacing w:val="-3"/>
          <w:w w:val="110"/>
        </w:rPr>
        <w:t xml:space="preserve"> </w:t>
      </w:r>
      <w:r>
        <w:rPr>
          <w:w w:val="110"/>
        </w:rPr>
        <w:t>The</w:t>
      </w:r>
      <w:r>
        <w:rPr>
          <w:spacing w:val="-2"/>
          <w:w w:val="110"/>
        </w:rPr>
        <w:t xml:space="preserve"> </w:t>
      </w:r>
      <w:r>
        <w:rPr>
          <w:w w:val="110"/>
        </w:rPr>
        <w:t>ampere-hour integration method, also known as the Coulomb counting method, is a classic approach that starts from the definition of the SOC of a battery and</w:t>
      </w:r>
      <w:r>
        <w:rPr>
          <w:spacing w:val="-3"/>
          <w:w w:val="110"/>
        </w:rPr>
        <w:t xml:space="preserve"> </w:t>
      </w:r>
      <w:r>
        <w:rPr>
          <w:w w:val="110"/>
        </w:rPr>
        <w:t>calculates</w:t>
      </w:r>
      <w:r>
        <w:rPr>
          <w:spacing w:val="-4"/>
          <w:w w:val="110"/>
        </w:rPr>
        <w:t xml:space="preserve"> </w:t>
      </w:r>
      <w:r>
        <w:rPr>
          <w:w w:val="110"/>
        </w:rPr>
        <w:t>the</w:t>
      </w:r>
      <w:r>
        <w:rPr>
          <w:spacing w:val="-4"/>
          <w:w w:val="110"/>
        </w:rPr>
        <w:t xml:space="preserve"> </w:t>
      </w:r>
      <w:r>
        <w:rPr>
          <w:w w:val="110"/>
        </w:rPr>
        <w:t>SOC</w:t>
      </w:r>
      <w:r>
        <w:rPr>
          <w:spacing w:val="-4"/>
          <w:w w:val="110"/>
        </w:rPr>
        <w:t xml:space="preserve"> </w:t>
      </w:r>
      <w:r>
        <w:rPr>
          <w:w w:val="110"/>
        </w:rPr>
        <w:t>as</w:t>
      </w:r>
      <w:r>
        <w:rPr>
          <w:spacing w:val="-3"/>
          <w:w w:val="110"/>
        </w:rPr>
        <w:t xml:space="preserve"> </w:t>
      </w:r>
      <w:r>
        <w:rPr>
          <w:w w:val="110"/>
        </w:rPr>
        <w:t>the</w:t>
      </w:r>
      <w:r>
        <w:rPr>
          <w:spacing w:val="-4"/>
          <w:w w:val="110"/>
        </w:rPr>
        <w:t xml:space="preserve"> </w:t>
      </w:r>
      <w:r>
        <w:rPr>
          <w:w w:val="110"/>
        </w:rPr>
        <w:t>integral</w:t>
      </w:r>
      <w:r>
        <w:rPr>
          <w:spacing w:val="-3"/>
          <w:w w:val="110"/>
        </w:rPr>
        <w:t xml:space="preserve"> </w:t>
      </w:r>
      <w:r>
        <w:rPr>
          <w:w w:val="110"/>
        </w:rPr>
        <w:t>of</w:t>
      </w:r>
      <w:r>
        <w:rPr>
          <w:spacing w:val="-3"/>
          <w:w w:val="110"/>
        </w:rPr>
        <w:t xml:space="preserve"> </w:t>
      </w:r>
      <w:r>
        <w:rPr>
          <w:w w:val="110"/>
        </w:rPr>
        <w:t>the</w:t>
      </w:r>
      <w:r>
        <w:rPr>
          <w:spacing w:val="-4"/>
          <w:w w:val="110"/>
        </w:rPr>
        <w:t xml:space="preserve"> </w:t>
      </w:r>
      <w:r>
        <w:rPr>
          <w:w w:val="110"/>
        </w:rPr>
        <w:t>current</w:t>
      </w:r>
      <w:r>
        <w:rPr>
          <w:spacing w:val="-3"/>
          <w:w w:val="110"/>
        </w:rPr>
        <w:t xml:space="preserve"> </w:t>
      </w:r>
      <w:r>
        <w:rPr>
          <w:w w:val="110"/>
        </w:rPr>
        <w:t>over</w:t>
      </w:r>
      <w:r>
        <w:rPr>
          <w:spacing w:val="-3"/>
          <w:w w:val="110"/>
        </w:rPr>
        <w:t xml:space="preserve"> </w:t>
      </w:r>
      <w:r>
        <w:rPr>
          <w:w w:val="110"/>
        </w:rPr>
        <w:t>time</w:t>
      </w:r>
      <w:r>
        <w:rPr>
          <w:spacing w:val="-3"/>
          <w:w w:val="110"/>
        </w:rPr>
        <w:t xml:space="preserve"> </w:t>
      </w:r>
      <w:r>
        <w:rPr>
          <w:w w:val="110"/>
        </w:rPr>
        <w:t>[</w:t>
      </w:r>
      <w:hyperlink w:anchor="_bookmark27" w:history="1">
        <w:r>
          <w:rPr>
            <w:color w:val="2196D1"/>
            <w:w w:val="110"/>
          </w:rPr>
          <w:t>5</w:t>
        </w:r>
      </w:hyperlink>
      <w:r>
        <w:rPr>
          <w:w w:val="110"/>
        </w:rPr>
        <w:t>].</w:t>
      </w:r>
      <w:r>
        <w:rPr>
          <w:spacing w:val="-4"/>
          <w:w w:val="110"/>
        </w:rPr>
        <w:t xml:space="preserve"> </w:t>
      </w:r>
      <w:r>
        <w:rPr>
          <w:w w:val="110"/>
        </w:rPr>
        <w:t xml:space="preserve">This method is straightforward and easy to implement, but errors in current measurement can accumulate over time, leading to increasing </w:t>
      </w:r>
      <w:proofErr w:type="spellStart"/>
      <w:r>
        <w:rPr>
          <w:w w:val="110"/>
        </w:rPr>
        <w:t>cumula</w:t>
      </w:r>
      <w:proofErr w:type="spellEnd"/>
      <w:r>
        <w:rPr>
          <w:w w:val="110"/>
        </w:rPr>
        <w:t xml:space="preserve">- </w:t>
      </w:r>
      <w:proofErr w:type="spellStart"/>
      <w:r>
        <w:rPr>
          <w:w w:val="110"/>
        </w:rPr>
        <w:t>tive</w:t>
      </w:r>
      <w:proofErr w:type="spellEnd"/>
      <w:r>
        <w:rPr>
          <w:w w:val="110"/>
        </w:rPr>
        <w:t xml:space="preserve"> errors. Moreover, the method heavily depends on the accuracy of the initial SOC value, rendering the measurement meaningless if the initial value is inaccurate [</w:t>
      </w:r>
      <w:hyperlink w:anchor="_bookmark30" w:history="1">
        <w:r>
          <w:rPr>
            <w:color w:val="2196D1"/>
            <w:w w:val="110"/>
          </w:rPr>
          <w:t>8</w:t>
        </w:r>
      </w:hyperlink>
      <w:r>
        <w:rPr>
          <w:w w:val="110"/>
        </w:rPr>
        <w:t>]. Data-driven methods effectively address nonlinear problems, offering high estimation accuracy. However, the method</w:t>
      </w:r>
      <w:r>
        <w:rPr>
          <w:spacing w:val="7"/>
          <w:w w:val="110"/>
        </w:rPr>
        <w:t xml:space="preserve"> </w:t>
      </w:r>
      <w:r>
        <w:rPr>
          <w:w w:val="110"/>
        </w:rPr>
        <w:t>requires</w:t>
      </w:r>
      <w:r>
        <w:rPr>
          <w:spacing w:val="9"/>
          <w:w w:val="110"/>
        </w:rPr>
        <w:t xml:space="preserve"> </w:t>
      </w:r>
      <w:r>
        <w:rPr>
          <w:w w:val="110"/>
        </w:rPr>
        <w:t>establishing</w:t>
      </w:r>
      <w:r>
        <w:rPr>
          <w:spacing w:val="6"/>
          <w:w w:val="110"/>
        </w:rPr>
        <w:t xml:space="preserve"> </w:t>
      </w:r>
      <w:r>
        <w:rPr>
          <w:w w:val="110"/>
        </w:rPr>
        <w:t>relationships</w:t>
      </w:r>
      <w:r>
        <w:rPr>
          <w:spacing w:val="9"/>
          <w:w w:val="110"/>
        </w:rPr>
        <w:t xml:space="preserve"> </w:t>
      </w:r>
      <w:r>
        <w:rPr>
          <w:w w:val="110"/>
        </w:rPr>
        <w:t>between</w:t>
      </w:r>
      <w:r>
        <w:rPr>
          <w:spacing w:val="8"/>
          <w:w w:val="110"/>
        </w:rPr>
        <w:t xml:space="preserve"> </w:t>
      </w:r>
      <w:r>
        <w:rPr>
          <w:w w:val="110"/>
        </w:rPr>
        <w:t>variables</w:t>
      </w:r>
      <w:r>
        <w:rPr>
          <w:spacing w:val="7"/>
          <w:w w:val="110"/>
        </w:rPr>
        <w:t xml:space="preserve"> </w:t>
      </w:r>
      <w:r>
        <w:rPr>
          <w:w w:val="110"/>
        </w:rPr>
        <w:t>based</w:t>
      </w:r>
      <w:r>
        <w:rPr>
          <w:spacing w:val="7"/>
          <w:w w:val="110"/>
        </w:rPr>
        <w:t xml:space="preserve"> </w:t>
      </w:r>
      <w:r>
        <w:rPr>
          <w:spacing w:val="-7"/>
          <w:w w:val="110"/>
        </w:rPr>
        <w:t>on</w:t>
      </w:r>
    </w:p>
    <w:p w:rsidR="00973DC9" w:rsidRDefault="00973DC9">
      <w:pPr>
        <w:pStyle w:val="BodyText"/>
        <w:spacing w:line="273" w:lineRule="auto"/>
        <w:jc w:val="both"/>
        <w:sectPr w:rsidR="00973DC9">
          <w:type w:val="continuous"/>
          <w:pgSz w:w="11910" w:h="15880"/>
          <w:pgMar w:top="620" w:right="708" w:bottom="280" w:left="708" w:header="720" w:footer="720" w:gutter="0"/>
          <w:cols w:num="2" w:space="720" w:equalWidth="0">
            <w:col w:w="5066" w:space="314"/>
            <w:col w:w="5114"/>
          </w:cols>
        </w:sectPr>
      </w:pPr>
    </w:p>
    <w:p w:rsidR="00973DC9" w:rsidRDefault="00973DC9">
      <w:pPr>
        <w:pStyle w:val="BodyText"/>
        <w:spacing w:before="62"/>
        <w:rPr>
          <w:sz w:val="20"/>
        </w:rPr>
      </w:pPr>
    </w:p>
    <w:p w:rsidR="00973DC9" w:rsidRDefault="00000000">
      <w:pPr>
        <w:pStyle w:val="BodyText"/>
        <w:spacing w:line="20" w:lineRule="exact"/>
        <w:ind w:left="43"/>
        <w:rPr>
          <w:sz w:val="2"/>
        </w:rPr>
      </w:pPr>
      <w:r>
        <w:rPr>
          <w:noProof/>
          <w:sz w:val="2"/>
        </w:rPr>
        <mc:AlternateContent>
          <mc:Choice Requires="wps">
            <w:drawing>
              <wp:inline distT="0" distB="0" distL="0" distR="0">
                <wp:extent cx="459105" cy="2540"/>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105" cy="2540"/>
                          <a:chOff x="0" y="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p>
    <w:p w:rsidR="00973DC9" w:rsidRDefault="00000000">
      <w:pPr>
        <w:spacing w:before="32"/>
        <w:ind w:left="144"/>
        <w:rPr>
          <w:sz w:val="14"/>
        </w:rPr>
      </w:pPr>
      <w:bookmarkStart w:id="6" w:name="_bookmark4"/>
      <w:bookmarkEnd w:id="6"/>
      <w:r>
        <w:rPr>
          <w:w w:val="110"/>
          <w:sz w:val="14"/>
        </w:rPr>
        <w:t>*</w:t>
      </w:r>
      <w:r>
        <w:rPr>
          <w:spacing w:val="30"/>
          <w:w w:val="110"/>
          <w:sz w:val="14"/>
        </w:rPr>
        <w:t xml:space="preserve"> </w:t>
      </w:r>
      <w:r>
        <w:rPr>
          <w:w w:val="110"/>
          <w:sz w:val="14"/>
        </w:rPr>
        <w:t>Corresponding</w:t>
      </w:r>
      <w:r>
        <w:rPr>
          <w:spacing w:val="10"/>
          <w:w w:val="110"/>
          <w:sz w:val="14"/>
        </w:rPr>
        <w:t xml:space="preserve"> </w:t>
      </w:r>
      <w:r>
        <w:rPr>
          <w:spacing w:val="-2"/>
          <w:w w:val="110"/>
          <w:sz w:val="14"/>
        </w:rPr>
        <w:t>authors.</w:t>
      </w:r>
    </w:p>
    <w:p w:rsidR="00973DC9" w:rsidRDefault="00000000">
      <w:pPr>
        <w:spacing w:before="31"/>
        <w:ind w:left="282"/>
        <w:rPr>
          <w:sz w:val="14"/>
        </w:rPr>
      </w:pPr>
      <w:r>
        <w:rPr>
          <w:i/>
          <w:w w:val="110"/>
          <w:sz w:val="14"/>
        </w:rPr>
        <w:t>E-mail</w:t>
      </w:r>
      <w:r>
        <w:rPr>
          <w:i/>
          <w:spacing w:val="-5"/>
          <w:w w:val="110"/>
          <w:sz w:val="14"/>
        </w:rPr>
        <w:t xml:space="preserve"> </w:t>
      </w:r>
      <w:r>
        <w:rPr>
          <w:i/>
          <w:w w:val="110"/>
          <w:sz w:val="14"/>
        </w:rPr>
        <w:t>address:</w:t>
      </w:r>
      <w:r>
        <w:rPr>
          <w:i/>
          <w:spacing w:val="-4"/>
          <w:w w:val="110"/>
          <w:sz w:val="14"/>
        </w:rPr>
        <w:t xml:space="preserve"> </w:t>
      </w:r>
      <w:hyperlink r:id="rId16">
        <w:r>
          <w:rPr>
            <w:color w:val="2196D1"/>
            <w:w w:val="110"/>
            <w:sz w:val="14"/>
          </w:rPr>
          <w:t>feng.qian@wust.edu.cn</w:t>
        </w:r>
      </w:hyperlink>
      <w:r>
        <w:rPr>
          <w:color w:val="2196D1"/>
          <w:spacing w:val="-5"/>
          <w:w w:val="110"/>
          <w:sz w:val="14"/>
        </w:rPr>
        <w:t xml:space="preserve"> </w:t>
      </w:r>
      <w:r>
        <w:rPr>
          <w:w w:val="110"/>
          <w:sz w:val="14"/>
        </w:rPr>
        <w:t>(F.</w:t>
      </w:r>
      <w:r>
        <w:rPr>
          <w:spacing w:val="-4"/>
          <w:w w:val="110"/>
          <w:sz w:val="14"/>
        </w:rPr>
        <w:t xml:space="preserve"> </w:t>
      </w:r>
      <w:r>
        <w:rPr>
          <w:spacing w:val="-2"/>
          <w:w w:val="110"/>
          <w:sz w:val="14"/>
        </w:rPr>
        <w:t>Qian).</w:t>
      </w:r>
    </w:p>
    <w:p w:rsidR="00973DC9" w:rsidRDefault="00973DC9">
      <w:pPr>
        <w:pStyle w:val="BodyText"/>
        <w:spacing w:before="18"/>
        <w:rPr>
          <w:sz w:val="14"/>
        </w:rPr>
      </w:pPr>
    </w:p>
    <w:p w:rsidR="00973DC9" w:rsidRDefault="00000000">
      <w:pPr>
        <w:ind w:left="43"/>
        <w:rPr>
          <w:sz w:val="14"/>
        </w:rPr>
      </w:pPr>
      <w:hyperlink r:id="rId17">
        <w:r>
          <w:rPr>
            <w:color w:val="2196D1"/>
            <w:spacing w:val="-2"/>
            <w:w w:val="120"/>
            <w:sz w:val="14"/>
          </w:rPr>
          <w:t>https://doi.org/10.1016/j.est.2025.115346</w:t>
        </w:r>
      </w:hyperlink>
    </w:p>
    <w:p w:rsidR="00973DC9" w:rsidRDefault="00000000">
      <w:pPr>
        <w:spacing w:before="29"/>
        <w:ind w:left="43"/>
        <w:rPr>
          <w:sz w:val="14"/>
        </w:rPr>
      </w:pPr>
      <w:r>
        <w:rPr>
          <w:w w:val="110"/>
          <w:sz w:val="14"/>
        </w:rPr>
        <w:t>Received</w:t>
      </w:r>
      <w:r>
        <w:rPr>
          <w:spacing w:val="14"/>
          <w:w w:val="110"/>
          <w:sz w:val="14"/>
        </w:rPr>
        <w:t xml:space="preserve"> </w:t>
      </w:r>
      <w:r>
        <w:rPr>
          <w:w w:val="110"/>
          <w:sz w:val="14"/>
        </w:rPr>
        <w:t>22</w:t>
      </w:r>
      <w:r>
        <w:rPr>
          <w:spacing w:val="15"/>
          <w:w w:val="110"/>
          <w:sz w:val="14"/>
        </w:rPr>
        <w:t xml:space="preserve"> </w:t>
      </w:r>
      <w:r>
        <w:rPr>
          <w:w w:val="110"/>
          <w:sz w:val="14"/>
        </w:rPr>
        <w:t>July</w:t>
      </w:r>
      <w:r>
        <w:rPr>
          <w:spacing w:val="14"/>
          <w:w w:val="110"/>
          <w:sz w:val="14"/>
        </w:rPr>
        <w:t xml:space="preserve"> </w:t>
      </w:r>
      <w:r>
        <w:rPr>
          <w:w w:val="110"/>
          <w:sz w:val="14"/>
        </w:rPr>
        <w:t>2024;</w:t>
      </w:r>
      <w:r>
        <w:rPr>
          <w:spacing w:val="15"/>
          <w:w w:val="110"/>
          <w:sz w:val="14"/>
        </w:rPr>
        <w:t xml:space="preserve"> </w:t>
      </w:r>
      <w:r>
        <w:rPr>
          <w:w w:val="110"/>
          <w:sz w:val="14"/>
        </w:rPr>
        <w:t>Received</w:t>
      </w:r>
      <w:r>
        <w:rPr>
          <w:spacing w:val="14"/>
          <w:w w:val="110"/>
          <w:sz w:val="14"/>
        </w:rPr>
        <w:t xml:space="preserve"> </w:t>
      </w:r>
      <w:r>
        <w:rPr>
          <w:w w:val="110"/>
          <w:sz w:val="14"/>
        </w:rPr>
        <w:t>in</w:t>
      </w:r>
      <w:r>
        <w:rPr>
          <w:spacing w:val="15"/>
          <w:w w:val="110"/>
          <w:sz w:val="14"/>
        </w:rPr>
        <w:t xml:space="preserve"> </w:t>
      </w:r>
      <w:r>
        <w:rPr>
          <w:w w:val="110"/>
          <w:sz w:val="14"/>
        </w:rPr>
        <w:t>revised</w:t>
      </w:r>
      <w:r>
        <w:rPr>
          <w:spacing w:val="13"/>
          <w:w w:val="110"/>
          <w:sz w:val="14"/>
        </w:rPr>
        <w:t xml:space="preserve"> </w:t>
      </w:r>
      <w:r>
        <w:rPr>
          <w:w w:val="110"/>
          <w:sz w:val="14"/>
        </w:rPr>
        <w:t>form</w:t>
      </w:r>
      <w:r>
        <w:rPr>
          <w:spacing w:val="15"/>
          <w:w w:val="110"/>
          <w:sz w:val="14"/>
        </w:rPr>
        <w:t xml:space="preserve"> </w:t>
      </w:r>
      <w:r>
        <w:rPr>
          <w:w w:val="110"/>
          <w:sz w:val="14"/>
        </w:rPr>
        <w:t>2</w:t>
      </w:r>
      <w:r>
        <w:rPr>
          <w:spacing w:val="14"/>
          <w:w w:val="110"/>
          <w:sz w:val="14"/>
        </w:rPr>
        <w:t xml:space="preserve"> </w:t>
      </w:r>
      <w:r>
        <w:rPr>
          <w:w w:val="110"/>
          <w:sz w:val="14"/>
        </w:rPr>
        <w:t>December</w:t>
      </w:r>
      <w:r>
        <w:rPr>
          <w:spacing w:val="15"/>
          <w:w w:val="110"/>
          <w:sz w:val="14"/>
        </w:rPr>
        <w:t xml:space="preserve"> </w:t>
      </w:r>
      <w:r>
        <w:rPr>
          <w:w w:val="110"/>
          <w:sz w:val="14"/>
        </w:rPr>
        <w:t>2024;</w:t>
      </w:r>
      <w:r>
        <w:rPr>
          <w:spacing w:val="14"/>
          <w:w w:val="110"/>
          <w:sz w:val="14"/>
        </w:rPr>
        <w:t xml:space="preserve"> </w:t>
      </w:r>
      <w:r>
        <w:rPr>
          <w:w w:val="110"/>
          <w:sz w:val="14"/>
        </w:rPr>
        <w:t>Accepted</w:t>
      </w:r>
      <w:r>
        <w:rPr>
          <w:spacing w:val="15"/>
          <w:w w:val="110"/>
          <w:sz w:val="14"/>
        </w:rPr>
        <w:t xml:space="preserve"> </w:t>
      </w:r>
      <w:r>
        <w:rPr>
          <w:w w:val="110"/>
          <w:sz w:val="14"/>
        </w:rPr>
        <w:t>4</w:t>
      </w:r>
      <w:r>
        <w:rPr>
          <w:spacing w:val="13"/>
          <w:w w:val="110"/>
          <w:sz w:val="14"/>
        </w:rPr>
        <w:t xml:space="preserve"> </w:t>
      </w:r>
      <w:r>
        <w:rPr>
          <w:w w:val="110"/>
          <w:sz w:val="14"/>
        </w:rPr>
        <w:t>January</w:t>
      </w:r>
      <w:r>
        <w:rPr>
          <w:spacing w:val="14"/>
          <w:w w:val="110"/>
          <w:sz w:val="14"/>
        </w:rPr>
        <w:t xml:space="preserve"> </w:t>
      </w:r>
      <w:r>
        <w:rPr>
          <w:spacing w:val="-4"/>
          <w:w w:val="110"/>
          <w:sz w:val="14"/>
        </w:rPr>
        <w:t>2025</w:t>
      </w:r>
    </w:p>
    <w:p w:rsidR="00973DC9" w:rsidRDefault="00000000">
      <w:pPr>
        <w:spacing w:before="30"/>
        <w:ind w:left="42"/>
        <w:rPr>
          <w:sz w:val="14"/>
        </w:rPr>
      </w:pPr>
      <w:r>
        <w:rPr>
          <w:w w:val="110"/>
          <w:sz w:val="14"/>
        </w:rPr>
        <w:t>Available</w:t>
      </w:r>
      <w:r>
        <w:rPr>
          <w:spacing w:val="10"/>
          <w:w w:val="110"/>
          <w:sz w:val="14"/>
        </w:rPr>
        <w:t xml:space="preserve"> </w:t>
      </w:r>
      <w:r>
        <w:rPr>
          <w:w w:val="110"/>
          <w:sz w:val="14"/>
        </w:rPr>
        <w:t>online</w:t>
      </w:r>
      <w:r>
        <w:rPr>
          <w:spacing w:val="10"/>
          <w:w w:val="110"/>
          <w:sz w:val="14"/>
        </w:rPr>
        <w:t xml:space="preserve"> </w:t>
      </w:r>
      <w:r>
        <w:rPr>
          <w:w w:val="110"/>
          <w:sz w:val="14"/>
        </w:rPr>
        <w:t>9</w:t>
      </w:r>
      <w:r>
        <w:rPr>
          <w:spacing w:val="10"/>
          <w:w w:val="110"/>
          <w:sz w:val="14"/>
        </w:rPr>
        <w:t xml:space="preserve"> </w:t>
      </w:r>
      <w:r>
        <w:rPr>
          <w:w w:val="110"/>
          <w:sz w:val="14"/>
        </w:rPr>
        <w:t>January</w:t>
      </w:r>
      <w:r>
        <w:rPr>
          <w:spacing w:val="9"/>
          <w:w w:val="110"/>
          <w:sz w:val="14"/>
        </w:rPr>
        <w:t xml:space="preserve"> </w:t>
      </w:r>
      <w:r>
        <w:rPr>
          <w:spacing w:val="-4"/>
          <w:w w:val="110"/>
          <w:sz w:val="14"/>
        </w:rPr>
        <w:t>2025</w:t>
      </w:r>
    </w:p>
    <w:p w:rsidR="00973DC9" w:rsidRDefault="00000000">
      <w:pPr>
        <w:spacing w:before="31"/>
        <w:ind w:left="42"/>
        <w:rPr>
          <w:sz w:val="14"/>
        </w:rPr>
      </w:pPr>
      <w:r>
        <w:rPr>
          <w:w w:val="110"/>
          <w:sz w:val="14"/>
        </w:rPr>
        <w:t>2352-152X/©</w:t>
      </w:r>
      <w:r>
        <w:rPr>
          <w:spacing w:val="8"/>
          <w:w w:val="110"/>
          <w:sz w:val="14"/>
        </w:rPr>
        <w:t xml:space="preserve"> </w:t>
      </w:r>
      <w:r>
        <w:rPr>
          <w:w w:val="110"/>
          <w:sz w:val="14"/>
        </w:rPr>
        <w:t>2025</w:t>
      </w:r>
      <w:r>
        <w:rPr>
          <w:spacing w:val="9"/>
          <w:w w:val="110"/>
          <w:sz w:val="14"/>
        </w:rPr>
        <w:t xml:space="preserve"> </w:t>
      </w:r>
      <w:r>
        <w:rPr>
          <w:w w:val="110"/>
          <w:sz w:val="14"/>
        </w:rPr>
        <w:t>Elsevier</w:t>
      </w:r>
      <w:r>
        <w:rPr>
          <w:spacing w:val="9"/>
          <w:w w:val="110"/>
          <w:sz w:val="14"/>
        </w:rPr>
        <w:t xml:space="preserve"> </w:t>
      </w:r>
      <w:r>
        <w:rPr>
          <w:w w:val="110"/>
          <w:sz w:val="14"/>
        </w:rPr>
        <w:t>Ltd.</w:t>
      </w:r>
      <w:r>
        <w:rPr>
          <w:spacing w:val="24"/>
          <w:w w:val="110"/>
          <w:sz w:val="14"/>
        </w:rPr>
        <w:t xml:space="preserve"> </w:t>
      </w:r>
      <w:r>
        <w:rPr>
          <w:w w:val="110"/>
          <w:sz w:val="14"/>
        </w:rPr>
        <w:t>All</w:t>
      </w:r>
      <w:r>
        <w:rPr>
          <w:spacing w:val="9"/>
          <w:w w:val="110"/>
          <w:sz w:val="14"/>
        </w:rPr>
        <w:t xml:space="preserve"> </w:t>
      </w:r>
      <w:r>
        <w:rPr>
          <w:w w:val="110"/>
          <w:sz w:val="14"/>
        </w:rPr>
        <w:t>rights</w:t>
      </w:r>
      <w:r>
        <w:rPr>
          <w:spacing w:val="8"/>
          <w:w w:val="110"/>
          <w:sz w:val="14"/>
        </w:rPr>
        <w:t xml:space="preserve"> </w:t>
      </w:r>
      <w:r>
        <w:rPr>
          <w:w w:val="110"/>
          <w:sz w:val="14"/>
        </w:rPr>
        <w:t>are</w:t>
      </w:r>
      <w:r>
        <w:rPr>
          <w:spacing w:val="10"/>
          <w:w w:val="110"/>
          <w:sz w:val="14"/>
        </w:rPr>
        <w:t xml:space="preserve"> </w:t>
      </w:r>
      <w:r>
        <w:rPr>
          <w:w w:val="110"/>
          <w:sz w:val="14"/>
        </w:rPr>
        <w:t>reserved,</w:t>
      </w:r>
      <w:r>
        <w:rPr>
          <w:spacing w:val="8"/>
          <w:w w:val="110"/>
          <w:sz w:val="14"/>
        </w:rPr>
        <w:t xml:space="preserve"> </w:t>
      </w:r>
      <w:r>
        <w:rPr>
          <w:w w:val="110"/>
          <w:sz w:val="14"/>
        </w:rPr>
        <w:t>including</w:t>
      </w:r>
      <w:r>
        <w:rPr>
          <w:spacing w:val="8"/>
          <w:w w:val="110"/>
          <w:sz w:val="14"/>
        </w:rPr>
        <w:t xml:space="preserve"> </w:t>
      </w:r>
      <w:r>
        <w:rPr>
          <w:w w:val="110"/>
          <w:sz w:val="14"/>
        </w:rPr>
        <w:t>those</w:t>
      </w:r>
      <w:r>
        <w:rPr>
          <w:spacing w:val="9"/>
          <w:w w:val="110"/>
          <w:sz w:val="14"/>
        </w:rPr>
        <w:t xml:space="preserve"> </w:t>
      </w:r>
      <w:r>
        <w:rPr>
          <w:w w:val="110"/>
          <w:sz w:val="14"/>
        </w:rPr>
        <w:t>for</w:t>
      </w:r>
      <w:r>
        <w:rPr>
          <w:spacing w:val="9"/>
          <w:w w:val="110"/>
          <w:sz w:val="14"/>
        </w:rPr>
        <w:t xml:space="preserve"> </w:t>
      </w:r>
      <w:r>
        <w:rPr>
          <w:w w:val="110"/>
          <w:sz w:val="14"/>
        </w:rPr>
        <w:t>text</w:t>
      </w:r>
      <w:r>
        <w:rPr>
          <w:spacing w:val="10"/>
          <w:w w:val="110"/>
          <w:sz w:val="14"/>
        </w:rPr>
        <w:t xml:space="preserve"> </w:t>
      </w:r>
      <w:r>
        <w:rPr>
          <w:w w:val="110"/>
          <w:sz w:val="14"/>
        </w:rPr>
        <w:t>and</w:t>
      </w:r>
      <w:r>
        <w:rPr>
          <w:spacing w:val="9"/>
          <w:w w:val="110"/>
          <w:sz w:val="14"/>
        </w:rPr>
        <w:t xml:space="preserve"> </w:t>
      </w:r>
      <w:r>
        <w:rPr>
          <w:w w:val="110"/>
          <w:sz w:val="14"/>
        </w:rPr>
        <w:t>data</w:t>
      </w:r>
      <w:r>
        <w:rPr>
          <w:spacing w:val="9"/>
          <w:w w:val="110"/>
          <w:sz w:val="14"/>
        </w:rPr>
        <w:t xml:space="preserve"> </w:t>
      </w:r>
      <w:r>
        <w:rPr>
          <w:w w:val="110"/>
          <w:sz w:val="14"/>
        </w:rPr>
        <w:t>mining,</w:t>
      </w:r>
      <w:r>
        <w:rPr>
          <w:spacing w:val="8"/>
          <w:w w:val="110"/>
          <w:sz w:val="14"/>
        </w:rPr>
        <w:t xml:space="preserve"> </w:t>
      </w:r>
      <w:r>
        <w:rPr>
          <w:w w:val="110"/>
          <w:sz w:val="14"/>
        </w:rPr>
        <w:t>AI</w:t>
      </w:r>
      <w:r>
        <w:rPr>
          <w:spacing w:val="9"/>
          <w:w w:val="110"/>
          <w:sz w:val="14"/>
        </w:rPr>
        <w:t xml:space="preserve"> </w:t>
      </w:r>
      <w:r>
        <w:rPr>
          <w:w w:val="110"/>
          <w:sz w:val="14"/>
        </w:rPr>
        <w:t>training,</w:t>
      </w:r>
      <w:r>
        <w:rPr>
          <w:spacing w:val="8"/>
          <w:w w:val="110"/>
          <w:sz w:val="14"/>
        </w:rPr>
        <w:t xml:space="preserve"> </w:t>
      </w:r>
      <w:r>
        <w:rPr>
          <w:w w:val="110"/>
          <w:sz w:val="14"/>
        </w:rPr>
        <w:t>and</w:t>
      </w:r>
      <w:r>
        <w:rPr>
          <w:spacing w:val="10"/>
          <w:w w:val="110"/>
          <w:sz w:val="14"/>
        </w:rPr>
        <w:t xml:space="preserve"> </w:t>
      </w:r>
      <w:r>
        <w:rPr>
          <w:w w:val="110"/>
          <w:sz w:val="14"/>
        </w:rPr>
        <w:t>similar</w:t>
      </w:r>
      <w:r>
        <w:rPr>
          <w:spacing w:val="9"/>
          <w:w w:val="110"/>
          <w:sz w:val="14"/>
        </w:rPr>
        <w:t xml:space="preserve"> </w:t>
      </w:r>
      <w:r>
        <w:rPr>
          <w:spacing w:val="-2"/>
          <w:w w:val="110"/>
          <w:sz w:val="14"/>
        </w:rPr>
        <w:t>technologies.</w:t>
      </w:r>
    </w:p>
    <w:p w:rsidR="00973DC9" w:rsidRDefault="00973DC9">
      <w:pPr>
        <w:rPr>
          <w:sz w:val="14"/>
        </w:rPr>
        <w:sectPr w:rsidR="00973DC9">
          <w:type w:val="continuous"/>
          <w:pgSz w:w="11910" w:h="15880"/>
          <w:pgMar w:top="620" w:right="708" w:bottom="280" w:left="708" w:header="720" w:footer="720" w:gutter="0"/>
          <w:cols w:space="720"/>
        </w:sectPr>
      </w:pPr>
    </w:p>
    <w:p w:rsidR="00973DC9" w:rsidRDefault="00973DC9">
      <w:pPr>
        <w:pStyle w:val="BodyText"/>
        <w:spacing w:before="6"/>
        <w:rPr>
          <w:sz w:val="10"/>
        </w:rPr>
      </w:pPr>
    </w:p>
    <w:p w:rsidR="00973DC9" w:rsidRDefault="00973DC9">
      <w:pPr>
        <w:pStyle w:val="BodyText"/>
        <w:rPr>
          <w:sz w:val="10"/>
        </w:rPr>
        <w:sectPr w:rsidR="00973DC9">
          <w:headerReference w:type="default" r:id="rId18"/>
          <w:footerReference w:type="default" r:id="rId19"/>
          <w:pgSz w:w="11910" w:h="15880"/>
          <w:pgMar w:top="840" w:right="708" w:bottom="740" w:left="708" w:header="655" w:footer="544" w:gutter="0"/>
          <w:pgNumType w:start="2"/>
          <w:cols w:space="720"/>
        </w:sectPr>
      </w:pPr>
    </w:p>
    <w:p w:rsidR="00973DC9" w:rsidRDefault="00973DC9">
      <w:pPr>
        <w:pStyle w:val="BodyText"/>
        <w:spacing w:before="10"/>
        <w:rPr>
          <w:sz w:val="11"/>
        </w:rPr>
      </w:pPr>
    </w:p>
    <w:p w:rsidR="00973DC9" w:rsidRDefault="00000000">
      <w:pPr>
        <w:pStyle w:val="BodyText"/>
        <w:ind w:left="105"/>
        <w:rPr>
          <w:sz w:val="20"/>
        </w:rPr>
      </w:pPr>
      <w:r>
        <w:rPr>
          <w:noProof/>
          <w:sz w:val="20"/>
        </w:rPr>
        <w:drawing>
          <wp:inline distT="0" distB="0" distL="0" distR="0">
            <wp:extent cx="3107131" cy="310896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3107131" cy="3108960"/>
                    </a:xfrm>
                    <a:prstGeom prst="rect">
                      <a:avLst/>
                    </a:prstGeom>
                  </pic:spPr>
                </pic:pic>
              </a:graphicData>
            </a:graphic>
          </wp:inline>
        </w:drawing>
      </w:r>
    </w:p>
    <w:p w:rsidR="00973DC9" w:rsidRDefault="00973DC9">
      <w:pPr>
        <w:pStyle w:val="BodyText"/>
        <w:spacing w:before="11"/>
        <w:rPr>
          <w:sz w:val="14"/>
        </w:rPr>
      </w:pPr>
    </w:p>
    <w:p w:rsidR="00973DC9" w:rsidRDefault="00000000">
      <w:pPr>
        <w:ind w:left="44"/>
        <w:jc w:val="center"/>
        <w:rPr>
          <w:sz w:val="14"/>
        </w:rPr>
      </w:pPr>
      <w:bookmarkStart w:id="7" w:name="_bookmark5"/>
      <w:bookmarkEnd w:id="7"/>
      <w:r>
        <w:rPr>
          <w:b/>
          <w:w w:val="115"/>
          <w:sz w:val="14"/>
        </w:rPr>
        <w:t>Fig.</w:t>
      </w:r>
      <w:r>
        <w:rPr>
          <w:b/>
          <w:spacing w:val="-9"/>
          <w:w w:val="115"/>
          <w:sz w:val="14"/>
        </w:rPr>
        <w:t xml:space="preserve"> </w:t>
      </w:r>
      <w:r>
        <w:rPr>
          <w:b/>
          <w:w w:val="115"/>
          <w:sz w:val="14"/>
        </w:rPr>
        <w:t>1.</w:t>
      </w:r>
      <w:r>
        <w:rPr>
          <w:b/>
          <w:spacing w:val="8"/>
          <w:w w:val="115"/>
          <w:sz w:val="14"/>
        </w:rPr>
        <w:t xml:space="preserve"> </w:t>
      </w:r>
      <w:r>
        <w:rPr>
          <w:w w:val="115"/>
          <w:sz w:val="14"/>
        </w:rPr>
        <w:t>Common</w:t>
      </w:r>
      <w:r>
        <w:rPr>
          <w:spacing w:val="-9"/>
          <w:w w:val="115"/>
          <w:sz w:val="14"/>
        </w:rPr>
        <w:t xml:space="preserve"> </w:t>
      </w:r>
      <w:r>
        <w:rPr>
          <w:w w:val="115"/>
          <w:sz w:val="14"/>
        </w:rPr>
        <w:t>SOC</w:t>
      </w:r>
      <w:r>
        <w:rPr>
          <w:spacing w:val="-9"/>
          <w:w w:val="115"/>
          <w:sz w:val="14"/>
        </w:rPr>
        <w:t xml:space="preserve"> </w:t>
      </w:r>
      <w:r>
        <w:rPr>
          <w:w w:val="115"/>
          <w:sz w:val="14"/>
        </w:rPr>
        <w:t>estimation</w:t>
      </w:r>
      <w:r>
        <w:rPr>
          <w:spacing w:val="-8"/>
          <w:w w:val="115"/>
          <w:sz w:val="14"/>
        </w:rPr>
        <w:t xml:space="preserve"> </w:t>
      </w:r>
      <w:r>
        <w:rPr>
          <w:spacing w:val="-2"/>
          <w:w w:val="115"/>
          <w:sz w:val="14"/>
        </w:rPr>
        <w:t>methods.</w:t>
      </w:r>
    </w:p>
    <w:p w:rsidR="00973DC9" w:rsidRDefault="00973DC9">
      <w:pPr>
        <w:pStyle w:val="BodyText"/>
        <w:spacing w:before="108"/>
        <w:rPr>
          <w:sz w:val="14"/>
        </w:rPr>
      </w:pPr>
    </w:p>
    <w:p w:rsidR="00973DC9" w:rsidRDefault="00000000">
      <w:pPr>
        <w:pStyle w:val="BodyText"/>
        <w:spacing w:line="271" w:lineRule="auto"/>
        <w:ind w:left="43"/>
        <w:jc w:val="both"/>
      </w:pPr>
      <w:r>
        <w:rPr>
          <w:w w:val="110"/>
        </w:rPr>
        <w:t>extensive</w:t>
      </w:r>
      <w:r>
        <w:rPr>
          <w:spacing w:val="-8"/>
          <w:w w:val="110"/>
        </w:rPr>
        <w:t xml:space="preserve"> </w:t>
      </w:r>
      <w:r>
        <w:rPr>
          <w:w w:val="110"/>
        </w:rPr>
        <w:t>experimental</w:t>
      </w:r>
      <w:r>
        <w:rPr>
          <w:spacing w:val="-9"/>
          <w:w w:val="110"/>
        </w:rPr>
        <w:t xml:space="preserve"> </w:t>
      </w:r>
      <w:r>
        <w:rPr>
          <w:w w:val="110"/>
        </w:rPr>
        <w:t>data</w:t>
      </w:r>
      <w:r>
        <w:rPr>
          <w:spacing w:val="-9"/>
          <w:w w:val="110"/>
        </w:rPr>
        <w:t xml:space="preserve"> </w:t>
      </w:r>
      <w:r>
        <w:rPr>
          <w:w w:val="110"/>
        </w:rPr>
        <w:t>[</w:t>
      </w:r>
      <w:hyperlink w:anchor="_bookmark33" w:history="1">
        <w:r>
          <w:rPr>
            <w:color w:val="2196D1"/>
            <w:w w:val="110"/>
          </w:rPr>
          <w:t>12</w:t>
        </w:r>
      </w:hyperlink>
      <w:r>
        <w:rPr>
          <w:w w:val="110"/>
        </w:rPr>
        <w:t>],</w:t>
      </w:r>
      <w:r>
        <w:rPr>
          <w:spacing w:val="-11"/>
          <w:w w:val="110"/>
        </w:rPr>
        <w:t xml:space="preserve"> </w:t>
      </w:r>
      <w:r>
        <w:rPr>
          <w:w w:val="110"/>
        </w:rPr>
        <w:t>and</w:t>
      </w:r>
      <w:r>
        <w:rPr>
          <w:spacing w:val="-9"/>
          <w:w w:val="110"/>
        </w:rPr>
        <w:t xml:space="preserve"> </w:t>
      </w:r>
      <w:r>
        <w:rPr>
          <w:w w:val="110"/>
        </w:rPr>
        <w:t>it</w:t>
      </w:r>
      <w:r>
        <w:rPr>
          <w:spacing w:val="-9"/>
          <w:w w:val="110"/>
        </w:rPr>
        <w:t xml:space="preserve"> </w:t>
      </w:r>
      <w:r>
        <w:rPr>
          <w:w w:val="110"/>
        </w:rPr>
        <w:t>heavily</w:t>
      </w:r>
      <w:r>
        <w:rPr>
          <w:spacing w:val="-9"/>
          <w:w w:val="110"/>
        </w:rPr>
        <w:t xml:space="preserve"> </w:t>
      </w:r>
      <w:r>
        <w:rPr>
          <w:w w:val="110"/>
        </w:rPr>
        <w:t>relies</w:t>
      </w:r>
      <w:r>
        <w:rPr>
          <w:spacing w:val="-9"/>
          <w:w w:val="110"/>
        </w:rPr>
        <w:t xml:space="preserve"> </w:t>
      </w:r>
      <w:r>
        <w:rPr>
          <w:w w:val="110"/>
        </w:rPr>
        <w:t>on</w:t>
      </w:r>
      <w:r>
        <w:rPr>
          <w:spacing w:val="-9"/>
          <w:w w:val="110"/>
        </w:rPr>
        <w:t xml:space="preserve"> </w:t>
      </w:r>
      <w:r>
        <w:rPr>
          <w:w w:val="110"/>
        </w:rPr>
        <w:t>historical</w:t>
      </w:r>
      <w:r>
        <w:rPr>
          <w:spacing w:val="-9"/>
          <w:w w:val="110"/>
        </w:rPr>
        <w:t xml:space="preserve"> </w:t>
      </w:r>
      <w:r>
        <w:rPr>
          <w:w w:val="110"/>
        </w:rPr>
        <w:t>data. If the data fails to reflect the battery</w:t>
      </w:r>
      <w:r>
        <w:rPr>
          <w:rFonts w:ascii="Cambria" w:hAnsi="Cambria"/>
          <w:w w:val="110"/>
        </w:rPr>
        <w:t>’</w:t>
      </w:r>
      <w:r>
        <w:rPr>
          <w:w w:val="110"/>
        </w:rPr>
        <w:t>s characteristics, significant errors in</w:t>
      </w:r>
      <w:r>
        <w:rPr>
          <w:spacing w:val="-6"/>
          <w:w w:val="110"/>
        </w:rPr>
        <w:t xml:space="preserve"> </w:t>
      </w:r>
      <w:r>
        <w:rPr>
          <w:w w:val="110"/>
        </w:rPr>
        <w:t>SOC</w:t>
      </w:r>
      <w:r>
        <w:rPr>
          <w:spacing w:val="-7"/>
          <w:w w:val="110"/>
        </w:rPr>
        <w:t xml:space="preserve"> </w:t>
      </w:r>
      <w:r>
        <w:rPr>
          <w:w w:val="110"/>
        </w:rPr>
        <w:t>estimation</w:t>
      </w:r>
      <w:r>
        <w:rPr>
          <w:spacing w:val="-8"/>
          <w:w w:val="110"/>
        </w:rPr>
        <w:t xml:space="preserve"> </w:t>
      </w:r>
      <w:r>
        <w:rPr>
          <w:w w:val="110"/>
        </w:rPr>
        <w:t>may</w:t>
      </w:r>
      <w:r>
        <w:rPr>
          <w:spacing w:val="-6"/>
          <w:w w:val="110"/>
        </w:rPr>
        <w:t xml:space="preserve"> </w:t>
      </w:r>
      <w:r>
        <w:rPr>
          <w:w w:val="110"/>
        </w:rPr>
        <w:t>occur</w:t>
      </w:r>
      <w:r>
        <w:rPr>
          <w:spacing w:val="-7"/>
          <w:w w:val="110"/>
        </w:rPr>
        <w:t xml:space="preserve"> </w:t>
      </w:r>
      <w:r>
        <w:rPr>
          <w:w w:val="110"/>
        </w:rPr>
        <w:t>[</w:t>
      </w:r>
      <w:hyperlink w:anchor="_bookmark34" w:history="1">
        <w:r>
          <w:rPr>
            <w:color w:val="2196D1"/>
            <w:w w:val="110"/>
          </w:rPr>
          <w:t>13</w:t>
        </w:r>
      </w:hyperlink>
      <w:r>
        <w:rPr>
          <w:w w:val="110"/>
        </w:rPr>
        <w:t>],</w:t>
      </w:r>
      <w:r>
        <w:rPr>
          <w:spacing w:val="-6"/>
          <w:w w:val="110"/>
        </w:rPr>
        <w:t xml:space="preserve"> </w:t>
      </w:r>
      <w:r>
        <w:rPr>
          <w:w w:val="110"/>
        </w:rPr>
        <w:t>rendering</w:t>
      </w:r>
      <w:r>
        <w:rPr>
          <w:spacing w:val="-8"/>
          <w:w w:val="110"/>
        </w:rPr>
        <w:t xml:space="preserve"> </w:t>
      </w:r>
      <w:r>
        <w:rPr>
          <w:w w:val="110"/>
        </w:rPr>
        <w:t>the</w:t>
      </w:r>
      <w:r>
        <w:rPr>
          <w:spacing w:val="-6"/>
          <w:w w:val="110"/>
        </w:rPr>
        <w:t xml:space="preserve"> </w:t>
      </w:r>
      <w:r>
        <w:rPr>
          <w:w w:val="110"/>
        </w:rPr>
        <w:t>method</w:t>
      </w:r>
      <w:r>
        <w:rPr>
          <w:spacing w:val="-7"/>
          <w:w w:val="110"/>
        </w:rPr>
        <w:t xml:space="preserve"> </w:t>
      </w:r>
      <w:r>
        <w:rPr>
          <w:w w:val="110"/>
        </w:rPr>
        <w:t>not</w:t>
      </w:r>
      <w:r>
        <w:rPr>
          <w:spacing w:val="-7"/>
          <w:w w:val="110"/>
        </w:rPr>
        <w:t xml:space="preserve"> </w:t>
      </w:r>
      <w:r>
        <w:rPr>
          <w:w w:val="110"/>
        </w:rPr>
        <w:t>applicable in practice. Model-based methods encompass electrochemical models (EM) and equivalent circuit models (ECM) [</w:t>
      </w:r>
      <w:hyperlink w:anchor="_bookmark35" w:history="1">
        <w:r>
          <w:rPr>
            <w:color w:val="2196D1"/>
            <w:w w:val="110"/>
          </w:rPr>
          <w:t>14</w:t>
        </w:r>
      </w:hyperlink>
      <w:r>
        <w:rPr>
          <w:w w:val="110"/>
        </w:rPr>
        <w:t>,</w:t>
      </w:r>
      <w:hyperlink w:anchor="_bookmark36" w:history="1">
        <w:r>
          <w:rPr>
            <w:color w:val="2196D1"/>
            <w:w w:val="110"/>
          </w:rPr>
          <w:t>15</w:t>
        </w:r>
      </w:hyperlink>
      <w:r>
        <w:rPr>
          <w:w w:val="110"/>
        </w:rPr>
        <w:t xml:space="preserve">]. Electrochemical </w:t>
      </w:r>
      <w:r>
        <w:t>modeling</w:t>
      </w:r>
      <w:r>
        <w:rPr>
          <w:spacing w:val="23"/>
        </w:rPr>
        <w:t xml:space="preserve"> </w:t>
      </w:r>
      <w:r>
        <w:t>(EM)</w:t>
      </w:r>
      <w:r>
        <w:rPr>
          <w:spacing w:val="21"/>
        </w:rPr>
        <w:t xml:space="preserve"> </w:t>
      </w:r>
      <w:r>
        <w:t>is</w:t>
      </w:r>
      <w:r>
        <w:rPr>
          <w:spacing w:val="21"/>
        </w:rPr>
        <w:t xml:space="preserve"> </w:t>
      </w:r>
      <w:r>
        <w:t>achieved</w:t>
      </w:r>
      <w:r>
        <w:rPr>
          <w:spacing w:val="21"/>
        </w:rPr>
        <w:t xml:space="preserve"> </w:t>
      </w:r>
      <w:r>
        <w:t>by</w:t>
      </w:r>
      <w:r>
        <w:rPr>
          <w:spacing w:val="21"/>
        </w:rPr>
        <w:t xml:space="preserve"> </w:t>
      </w:r>
      <w:r>
        <w:t>analyzing</w:t>
      </w:r>
      <w:r>
        <w:rPr>
          <w:spacing w:val="19"/>
        </w:rPr>
        <w:t xml:space="preserve"> </w:t>
      </w:r>
      <w:r>
        <w:t>the</w:t>
      </w:r>
      <w:r>
        <w:rPr>
          <w:spacing w:val="21"/>
        </w:rPr>
        <w:t xml:space="preserve"> </w:t>
      </w:r>
      <w:r>
        <w:t>reaction</w:t>
      </w:r>
      <w:r>
        <w:rPr>
          <w:spacing w:val="21"/>
        </w:rPr>
        <w:t xml:space="preserve"> </w:t>
      </w:r>
      <w:r>
        <w:t>mechanisms</w:t>
      </w:r>
      <w:r>
        <w:rPr>
          <w:spacing w:val="21"/>
        </w:rPr>
        <w:t xml:space="preserve"> </w:t>
      </w:r>
      <w:r>
        <w:t>within</w:t>
      </w:r>
      <w:r>
        <w:rPr>
          <w:w w:val="110"/>
        </w:rPr>
        <w:t xml:space="preserve"> the cell and establishing partial differential equations for the electrode and electrolyte dynamics. Common electrochemical models (EM) include one-dimensional (1D) models [</w:t>
      </w:r>
      <w:hyperlink w:anchor="_bookmark37" w:history="1">
        <w:r>
          <w:rPr>
            <w:color w:val="2196D1"/>
            <w:w w:val="110"/>
          </w:rPr>
          <w:t>16</w:t>
        </w:r>
      </w:hyperlink>
      <w:r>
        <w:rPr>
          <w:w w:val="110"/>
        </w:rPr>
        <w:t>,</w:t>
      </w:r>
      <w:hyperlink w:anchor="_bookmark38" w:history="1">
        <w:r>
          <w:rPr>
            <w:color w:val="2196D1"/>
            <w:w w:val="110"/>
          </w:rPr>
          <w:t>17</w:t>
        </w:r>
      </w:hyperlink>
      <w:r>
        <w:rPr>
          <w:w w:val="110"/>
        </w:rPr>
        <w:t>] and pseudo-two- dimensional (P2D) models [</w:t>
      </w:r>
      <w:hyperlink w:anchor="_bookmark39" w:history="1">
        <w:r>
          <w:rPr>
            <w:color w:val="2196D1"/>
            <w:w w:val="110"/>
          </w:rPr>
          <w:t>18</w:t>
        </w:r>
        <w:r>
          <w:rPr>
            <w:rFonts w:ascii="Cambria" w:hAnsi="Cambria"/>
            <w:color w:val="2196D1"/>
            <w:w w:val="110"/>
          </w:rPr>
          <w:t>–</w:t>
        </w:r>
        <w:r>
          <w:rPr>
            <w:color w:val="2196D1"/>
            <w:w w:val="110"/>
          </w:rPr>
          <w:t>21</w:t>
        </w:r>
      </w:hyperlink>
      <w:r>
        <w:rPr>
          <w:w w:val="110"/>
        </w:rPr>
        <w:t xml:space="preserve">], and the P2D model is shown in </w:t>
      </w:r>
      <w:hyperlink w:anchor="_bookmark6" w:history="1">
        <w:r>
          <w:rPr>
            <w:color w:val="2196D1"/>
            <w:w w:val="110"/>
          </w:rPr>
          <w:t>Fig. 2</w:t>
        </w:r>
      </w:hyperlink>
      <w:r>
        <w:rPr>
          <w:w w:val="110"/>
        </w:rPr>
        <w:t xml:space="preserve">. Although these models accurately describe battery internal chemical reactions, their complexity may exceed practical system </w:t>
      </w:r>
      <w:r>
        <w:rPr>
          <w:spacing w:val="-2"/>
          <w:w w:val="110"/>
        </w:rPr>
        <w:t>computational capabilities,</w:t>
      </w:r>
      <w:r>
        <w:rPr>
          <w:spacing w:val="-4"/>
          <w:w w:val="110"/>
        </w:rPr>
        <w:t xml:space="preserve"> </w:t>
      </w:r>
      <w:r>
        <w:rPr>
          <w:spacing w:val="-2"/>
          <w:w w:val="110"/>
        </w:rPr>
        <w:t>making it</w:t>
      </w:r>
      <w:r>
        <w:rPr>
          <w:spacing w:val="-4"/>
          <w:w w:val="110"/>
        </w:rPr>
        <w:t xml:space="preserve"> </w:t>
      </w:r>
      <w:r>
        <w:rPr>
          <w:spacing w:val="-2"/>
          <w:w w:val="110"/>
        </w:rPr>
        <w:t>challenging</w:t>
      </w:r>
      <w:r>
        <w:rPr>
          <w:spacing w:val="-3"/>
          <w:w w:val="110"/>
        </w:rPr>
        <w:t xml:space="preserve"> </w:t>
      </w:r>
      <w:r>
        <w:rPr>
          <w:spacing w:val="-2"/>
          <w:w w:val="110"/>
        </w:rPr>
        <w:t>to</w:t>
      </w:r>
      <w:r>
        <w:rPr>
          <w:spacing w:val="-4"/>
          <w:w w:val="110"/>
        </w:rPr>
        <w:t xml:space="preserve"> </w:t>
      </w:r>
      <w:r>
        <w:rPr>
          <w:spacing w:val="-2"/>
          <w:w w:val="110"/>
        </w:rPr>
        <w:t>apply</w:t>
      </w:r>
      <w:r>
        <w:rPr>
          <w:spacing w:val="-3"/>
          <w:w w:val="110"/>
        </w:rPr>
        <w:t xml:space="preserve"> </w:t>
      </w:r>
      <w:r>
        <w:rPr>
          <w:spacing w:val="-2"/>
          <w:w w:val="110"/>
        </w:rPr>
        <w:t>them</w:t>
      </w:r>
      <w:r>
        <w:rPr>
          <w:spacing w:val="-3"/>
          <w:w w:val="110"/>
        </w:rPr>
        <w:t xml:space="preserve"> </w:t>
      </w:r>
      <w:r>
        <w:rPr>
          <w:spacing w:val="-2"/>
          <w:w w:val="110"/>
        </w:rPr>
        <w:t>to</w:t>
      </w:r>
      <w:r>
        <w:rPr>
          <w:spacing w:val="-4"/>
          <w:w w:val="110"/>
        </w:rPr>
        <w:t xml:space="preserve"> </w:t>
      </w:r>
      <w:r>
        <w:rPr>
          <w:spacing w:val="-2"/>
          <w:w w:val="110"/>
        </w:rPr>
        <w:t xml:space="preserve">BMS. </w:t>
      </w:r>
      <w:r>
        <w:rPr>
          <w:w w:val="110"/>
        </w:rPr>
        <w:t>Equivalent circuit models (ECM) [</w:t>
      </w:r>
      <w:hyperlink w:anchor="_bookmark36" w:history="1">
        <w:r>
          <w:rPr>
            <w:color w:val="2196D1"/>
            <w:w w:val="110"/>
          </w:rPr>
          <w:t>15</w:t>
        </w:r>
      </w:hyperlink>
      <w:r>
        <w:rPr>
          <w:w w:val="110"/>
        </w:rPr>
        <w:t>] simulate the battery</w:t>
      </w:r>
      <w:r>
        <w:rPr>
          <w:rFonts w:ascii="Cambria" w:hAnsi="Cambria"/>
          <w:w w:val="110"/>
        </w:rPr>
        <w:t>’</w:t>
      </w:r>
      <w:r>
        <w:rPr>
          <w:w w:val="110"/>
        </w:rPr>
        <w:t xml:space="preserve">s dynamic voltage response characteristics by composing circuit networks using circuit elements such as capacitors, resistors, and constant voltage sources. Equivalent circuit models are most commonly used in BMS research. While simple equivalent circuit models reduce the </w:t>
      </w:r>
      <w:proofErr w:type="spellStart"/>
      <w:r>
        <w:rPr>
          <w:w w:val="110"/>
        </w:rPr>
        <w:t>computa</w:t>
      </w:r>
      <w:proofErr w:type="spellEnd"/>
      <w:r>
        <w:rPr>
          <w:w w:val="110"/>
        </w:rPr>
        <w:t xml:space="preserve">- </w:t>
      </w:r>
      <w:proofErr w:type="spellStart"/>
      <w:r>
        <w:rPr>
          <w:w w:val="110"/>
        </w:rPr>
        <w:t>tion</w:t>
      </w:r>
      <w:proofErr w:type="spellEnd"/>
      <w:r>
        <w:rPr>
          <w:w w:val="110"/>
        </w:rPr>
        <w:t xml:space="preserve"> complexity of SOC estimation, their precision is low. Complex equivalent circuit models can accurately reflect battery output </w:t>
      </w:r>
      <w:proofErr w:type="spellStart"/>
      <w:r>
        <w:rPr>
          <w:w w:val="110"/>
        </w:rPr>
        <w:t>charac</w:t>
      </w:r>
      <w:proofErr w:type="spellEnd"/>
      <w:r>
        <w:rPr>
          <w:w w:val="110"/>
        </w:rPr>
        <w:t xml:space="preserve">- </w:t>
      </w:r>
      <w:proofErr w:type="spellStart"/>
      <w:r>
        <w:rPr>
          <w:w w:val="110"/>
        </w:rPr>
        <w:t>teristics</w:t>
      </w:r>
      <w:proofErr w:type="spellEnd"/>
      <w:r>
        <w:rPr>
          <w:spacing w:val="12"/>
          <w:w w:val="110"/>
        </w:rPr>
        <w:t xml:space="preserve"> </w:t>
      </w:r>
      <w:r>
        <w:rPr>
          <w:w w:val="110"/>
        </w:rPr>
        <w:t>but</w:t>
      </w:r>
      <w:r>
        <w:rPr>
          <w:spacing w:val="11"/>
          <w:w w:val="110"/>
        </w:rPr>
        <w:t xml:space="preserve"> </w:t>
      </w:r>
      <w:r>
        <w:rPr>
          <w:w w:val="110"/>
        </w:rPr>
        <w:t>increase</w:t>
      </w:r>
      <w:r>
        <w:rPr>
          <w:spacing w:val="12"/>
          <w:w w:val="110"/>
        </w:rPr>
        <w:t xml:space="preserve"> </w:t>
      </w:r>
      <w:r>
        <w:rPr>
          <w:w w:val="110"/>
        </w:rPr>
        <w:t>computational</w:t>
      </w:r>
      <w:r>
        <w:rPr>
          <w:spacing w:val="11"/>
          <w:w w:val="110"/>
        </w:rPr>
        <w:t xml:space="preserve"> </w:t>
      </w:r>
      <w:r>
        <w:rPr>
          <w:w w:val="110"/>
        </w:rPr>
        <w:t>efforts</w:t>
      </w:r>
      <w:r>
        <w:rPr>
          <w:spacing w:val="13"/>
          <w:w w:val="110"/>
        </w:rPr>
        <w:t xml:space="preserve"> </w:t>
      </w:r>
      <w:r>
        <w:rPr>
          <w:w w:val="110"/>
        </w:rPr>
        <w:t>and</w:t>
      </w:r>
      <w:r>
        <w:rPr>
          <w:spacing w:val="12"/>
          <w:w w:val="110"/>
        </w:rPr>
        <w:t xml:space="preserve"> </w:t>
      </w:r>
      <w:r>
        <w:rPr>
          <w:w w:val="110"/>
        </w:rPr>
        <w:t>memory</w:t>
      </w:r>
      <w:r>
        <w:rPr>
          <w:spacing w:val="12"/>
          <w:w w:val="110"/>
        </w:rPr>
        <w:t xml:space="preserve"> </w:t>
      </w:r>
      <w:r>
        <w:rPr>
          <w:spacing w:val="-2"/>
          <w:w w:val="110"/>
        </w:rPr>
        <w:t>consumption,</w:t>
      </w:r>
    </w:p>
    <w:p w:rsidR="00973DC9" w:rsidRDefault="00000000">
      <w:pPr>
        <w:pStyle w:val="BodyText"/>
        <w:spacing w:before="56"/>
        <w:rPr>
          <w:sz w:val="20"/>
        </w:rPr>
      </w:pPr>
      <w:r>
        <w:rPr>
          <w:noProof/>
          <w:sz w:val="20"/>
        </w:rPr>
        <w:drawing>
          <wp:anchor distT="0" distB="0" distL="0" distR="0" simplePos="0" relativeHeight="487593472" behindDoc="1" locked="0" layoutInCell="1" allowOverlap="1">
            <wp:simplePos x="0" y="0"/>
            <wp:positionH relativeFrom="page">
              <wp:posOffset>519669</wp:posOffset>
            </wp:positionH>
            <wp:positionV relativeFrom="paragraph">
              <wp:posOffset>196835</wp:posOffset>
            </wp:positionV>
            <wp:extent cx="3104078" cy="204825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3104078" cy="2048256"/>
                    </a:xfrm>
                    <a:prstGeom prst="rect">
                      <a:avLst/>
                    </a:prstGeom>
                  </pic:spPr>
                </pic:pic>
              </a:graphicData>
            </a:graphic>
          </wp:anchor>
        </w:drawing>
      </w:r>
    </w:p>
    <w:p w:rsidR="00973DC9" w:rsidRDefault="00000000">
      <w:pPr>
        <w:spacing w:before="172"/>
        <w:ind w:left="44"/>
        <w:jc w:val="center"/>
        <w:rPr>
          <w:sz w:val="14"/>
        </w:rPr>
      </w:pPr>
      <w:bookmarkStart w:id="8" w:name="_bookmark6"/>
      <w:bookmarkEnd w:id="8"/>
      <w:r>
        <w:rPr>
          <w:b/>
          <w:w w:val="110"/>
          <w:sz w:val="14"/>
        </w:rPr>
        <w:t>Fig.</w:t>
      </w:r>
      <w:r>
        <w:rPr>
          <w:b/>
          <w:spacing w:val="8"/>
          <w:w w:val="110"/>
          <w:sz w:val="14"/>
        </w:rPr>
        <w:t xml:space="preserve"> </w:t>
      </w:r>
      <w:r>
        <w:rPr>
          <w:b/>
          <w:w w:val="110"/>
          <w:sz w:val="14"/>
        </w:rPr>
        <w:t>2.</w:t>
      </w:r>
      <w:r>
        <w:rPr>
          <w:b/>
          <w:spacing w:val="33"/>
          <w:w w:val="110"/>
          <w:sz w:val="14"/>
        </w:rPr>
        <w:t xml:space="preserve"> </w:t>
      </w:r>
      <w:r>
        <w:rPr>
          <w:w w:val="110"/>
          <w:sz w:val="14"/>
        </w:rPr>
        <w:t>The</w:t>
      </w:r>
      <w:r>
        <w:rPr>
          <w:spacing w:val="9"/>
          <w:w w:val="110"/>
          <w:sz w:val="14"/>
        </w:rPr>
        <w:t xml:space="preserve"> </w:t>
      </w:r>
      <w:r>
        <w:rPr>
          <w:w w:val="110"/>
          <w:sz w:val="14"/>
        </w:rPr>
        <w:t>P2D</w:t>
      </w:r>
      <w:r>
        <w:rPr>
          <w:spacing w:val="10"/>
          <w:w w:val="110"/>
          <w:sz w:val="14"/>
        </w:rPr>
        <w:t xml:space="preserve"> </w:t>
      </w:r>
      <w:r>
        <w:rPr>
          <w:spacing w:val="-2"/>
          <w:w w:val="110"/>
          <w:sz w:val="14"/>
        </w:rPr>
        <w:t>model.</w:t>
      </w:r>
    </w:p>
    <w:p w:rsidR="00973DC9" w:rsidRDefault="00000000">
      <w:pPr>
        <w:pStyle w:val="BodyText"/>
        <w:spacing w:before="91" w:line="273" w:lineRule="auto"/>
        <w:ind w:left="43" w:right="42"/>
        <w:jc w:val="both"/>
      </w:pPr>
      <w:r>
        <w:br w:type="column"/>
      </w:r>
      <w:r>
        <w:rPr>
          <w:w w:val="110"/>
        </w:rPr>
        <w:t>leading to suboptimal real-time application performance [</w:t>
      </w:r>
      <w:hyperlink w:anchor="_bookmark41" w:history="1">
        <w:r>
          <w:rPr>
            <w:color w:val="2196D1"/>
            <w:w w:val="110"/>
          </w:rPr>
          <w:t>22</w:t>
        </w:r>
      </w:hyperlink>
      <w:r>
        <w:rPr>
          <w:w w:val="110"/>
        </w:rPr>
        <w:t>]. There- fore, how to balance the accuracy of the model with the order is an important issue in current research.</w:t>
      </w:r>
    </w:p>
    <w:p w:rsidR="00973DC9" w:rsidRDefault="00000000">
      <w:pPr>
        <w:pStyle w:val="BodyText"/>
        <w:spacing w:line="273" w:lineRule="auto"/>
        <w:ind w:left="43" w:right="41" w:firstLine="239"/>
        <w:jc w:val="both"/>
      </w:pPr>
      <w:r>
        <w:rPr>
          <w:w w:val="110"/>
        </w:rPr>
        <w:t>For</w:t>
      </w:r>
      <w:r>
        <w:rPr>
          <w:spacing w:val="-3"/>
          <w:w w:val="110"/>
        </w:rPr>
        <w:t xml:space="preserve"> </w:t>
      </w:r>
      <w:r>
        <w:rPr>
          <w:w w:val="110"/>
        </w:rPr>
        <w:t>an</w:t>
      </w:r>
      <w:r>
        <w:rPr>
          <w:spacing w:val="-4"/>
          <w:w w:val="110"/>
        </w:rPr>
        <w:t xml:space="preserve"> </w:t>
      </w:r>
      <w:r>
        <w:rPr>
          <w:w w:val="110"/>
        </w:rPr>
        <w:t>extended</w:t>
      </w:r>
      <w:r>
        <w:rPr>
          <w:spacing w:val="-4"/>
          <w:w w:val="110"/>
        </w:rPr>
        <w:t xml:space="preserve"> </w:t>
      </w:r>
      <w:r>
        <w:rPr>
          <w:w w:val="110"/>
        </w:rPr>
        <w:t>period,</w:t>
      </w:r>
      <w:r>
        <w:rPr>
          <w:spacing w:val="-4"/>
          <w:w w:val="110"/>
        </w:rPr>
        <w:t xml:space="preserve"> </w:t>
      </w:r>
      <w:r>
        <w:rPr>
          <w:w w:val="110"/>
        </w:rPr>
        <w:t>researchers</w:t>
      </w:r>
      <w:r>
        <w:rPr>
          <w:spacing w:val="-2"/>
          <w:w w:val="110"/>
        </w:rPr>
        <w:t xml:space="preserve"> </w:t>
      </w:r>
      <w:r>
        <w:rPr>
          <w:w w:val="110"/>
        </w:rPr>
        <w:t>have</w:t>
      </w:r>
      <w:r>
        <w:rPr>
          <w:spacing w:val="-4"/>
          <w:w w:val="110"/>
        </w:rPr>
        <w:t xml:space="preserve"> </w:t>
      </w:r>
      <w:r>
        <w:rPr>
          <w:w w:val="110"/>
        </w:rPr>
        <w:t>been</w:t>
      </w:r>
      <w:r>
        <w:rPr>
          <w:spacing w:val="-3"/>
          <w:w w:val="110"/>
        </w:rPr>
        <w:t xml:space="preserve"> </w:t>
      </w:r>
      <w:r>
        <w:rPr>
          <w:w w:val="110"/>
        </w:rPr>
        <w:t>developing</w:t>
      </w:r>
      <w:r>
        <w:rPr>
          <w:spacing w:val="-4"/>
          <w:w w:val="110"/>
        </w:rPr>
        <w:t xml:space="preserve"> </w:t>
      </w:r>
      <w:r>
        <w:rPr>
          <w:w w:val="110"/>
        </w:rPr>
        <w:t>a</w:t>
      </w:r>
      <w:r>
        <w:rPr>
          <w:spacing w:val="-3"/>
          <w:w w:val="110"/>
        </w:rPr>
        <w:t xml:space="preserve"> </w:t>
      </w:r>
      <w:r>
        <w:rPr>
          <w:w w:val="110"/>
        </w:rPr>
        <w:t xml:space="preserve">method for SOC estimation that is computationally efficient, offers high </w:t>
      </w:r>
      <w:proofErr w:type="spellStart"/>
      <w:r>
        <w:rPr>
          <w:w w:val="110"/>
        </w:rPr>
        <w:t>accu</w:t>
      </w:r>
      <w:proofErr w:type="spellEnd"/>
      <w:r>
        <w:rPr>
          <w:w w:val="110"/>
        </w:rPr>
        <w:t>- racy, and demonstrates robust performance. While SOC estimation methods</w:t>
      </w:r>
      <w:r>
        <w:rPr>
          <w:spacing w:val="-11"/>
          <w:w w:val="110"/>
        </w:rPr>
        <w:t xml:space="preserve"> </w:t>
      </w:r>
      <w:r>
        <w:rPr>
          <w:w w:val="110"/>
        </w:rPr>
        <w:t>based</w:t>
      </w:r>
      <w:r>
        <w:rPr>
          <w:spacing w:val="-9"/>
          <w:w w:val="110"/>
        </w:rPr>
        <w:t xml:space="preserve"> </w:t>
      </w:r>
      <w:r>
        <w:rPr>
          <w:w w:val="110"/>
        </w:rPr>
        <w:t>on</w:t>
      </w:r>
      <w:r>
        <w:rPr>
          <w:spacing w:val="-11"/>
          <w:w w:val="110"/>
        </w:rPr>
        <w:t xml:space="preserve"> </w:t>
      </w:r>
      <w:r>
        <w:rPr>
          <w:w w:val="110"/>
        </w:rPr>
        <w:t>equivalent</w:t>
      </w:r>
      <w:r>
        <w:rPr>
          <w:spacing w:val="-11"/>
          <w:w w:val="110"/>
        </w:rPr>
        <w:t xml:space="preserve"> </w:t>
      </w:r>
      <w:r>
        <w:rPr>
          <w:w w:val="110"/>
        </w:rPr>
        <w:t>circuit</w:t>
      </w:r>
      <w:r>
        <w:rPr>
          <w:spacing w:val="-9"/>
          <w:w w:val="110"/>
        </w:rPr>
        <w:t xml:space="preserve"> </w:t>
      </w:r>
      <w:r>
        <w:rPr>
          <w:w w:val="110"/>
        </w:rPr>
        <w:t>models</w:t>
      </w:r>
      <w:r>
        <w:rPr>
          <w:spacing w:val="-11"/>
          <w:w w:val="110"/>
        </w:rPr>
        <w:t xml:space="preserve"> </w:t>
      </w:r>
      <w:r>
        <w:rPr>
          <w:w w:val="110"/>
        </w:rPr>
        <w:t>have</w:t>
      </w:r>
      <w:r>
        <w:rPr>
          <w:spacing w:val="-9"/>
          <w:w w:val="110"/>
        </w:rPr>
        <w:t xml:space="preserve"> </w:t>
      </w:r>
      <w:r>
        <w:rPr>
          <w:w w:val="110"/>
        </w:rPr>
        <w:t>garnered</w:t>
      </w:r>
      <w:r>
        <w:rPr>
          <w:spacing w:val="-11"/>
          <w:w w:val="110"/>
        </w:rPr>
        <w:t xml:space="preserve"> </w:t>
      </w:r>
      <w:r>
        <w:rPr>
          <w:w w:val="110"/>
        </w:rPr>
        <w:t>attention</w:t>
      </w:r>
      <w:r>
        <w:rPr>
          <w:spacing w:val="-11"/>
          <w:w w:val="110"/>
        </w:rPr>
        <w:t xml:space="preserve"> </w:t>
      </w:r>
      <w:r>
        <w:rPr>
          <w:w w:val="110"/>
        </w:rPr>
        <w:t>due to their intuitiveness and ease of implementation, comprehensive re- view studies on these methods remain relatively scarce. Unlike other reviews,</w:t>
      </w:r>
      <w:r>
        <w:rPr>
          <w:spacing w:val="-5"/>
          <w:w w:val="110"/>
        </w:rPr>
        <w:t xml:space="preserve"> </w:t>
      </w:r>
      <w:r>
        <w:rPr>
          <w:w w:val="110"/>
        </w:rPr>
        <w:t>this</w:t>
      </w:r>
      <w:r>
        <w:rPr>
          <w:spacing w:val="-6"/>
          <w:w w:val="110"/>
        </w:rPr>
        <w:t xml:space="preserve"> </w:t>
      </w:r>
      <w:r>
        <w:rPr>
          <w:w w:val="110"/>
        </w:rPr>
        <w:t>paper</w:t>
      </w:r>
      <w:r>
        <w:rPr>
          <w:spacing w:val="-5"/>
          <w:w w:val="110"/>
        </w:rPr>
        <w:t xml:space="preserve"> </w:t>
      </w:r>
      <w:r>
        <w:rPr>
          <w:w w:val="110"/>
        </w:rPr>
        <w:t>aims</w:t>
      </w:r>
      <w:r>
        <w:rPr>
          <w:spacing w:val="-5"/>
          <w:w w:val="110"/>
        </w:rPr>
        <w:t xml:space="preserve"> </w:t>
      </w:r>
      <w:r>
        <w:rPr>
          <w:w w:val="110"/>
        </w:rPr>
        <w:t>to</w:t>
      </w:r>
      <w:r>
        <w:rPr>
          <w:spacing w:val="-6"/>
          <w:w w:val="110"/>
        </w:rPr>
        <w:t xml:space="preserve"> </w:t>
      </w:r>
      <w:r>
        <w:rPr>
          <w:w w:val="110"/>
        </w:rPr>
        <w:t>provide</w:t>
      </w:r>
      <w:r>
        <w:rPr>
          <w:spacing w:val="-5"/>
          <w:w w:val="110"/>
        </w:rPr>
        <w:t xml:space="preserve"> </w:t>
      </w:r>
      <w:r>
        <w:rPr>
          <w:w w:val="110"/>
        </w:rPr>
        <w:t>a</w:t>
      </w:r>
      <w:r>
        <w:rPr>
          <w:spacing w:val="-7"/>
          <w:w w:val="110"/>
        </w:rPr>
        <w:t xml:space="preserve"> </w:t>
      </w:r>
      <w:r>
        <w:rPr>
          <w:w w:val="110"/>
        </w:rPr>
        <w:t>thorough</w:t>
      </w:r>
      <w:r>
        <w:rPr>
          <w:spacing w:val="-6"/>
          <w:w w:val="110"/>
        </w:rPr>
        <w:t xml:space="preserve"> </w:t>
      </w:r>
      <w:r>
        <w:rPr>
          <w:w w:val="110"/>
        </w:rPr>
        <w:t>examination</w:t>
      </w:r>
      <w:r>
        <w:rPr>
          <w:spacing w:val="-5"/>
          <w:w w:val="110"/>
        </w:rPr>
        <w:t xml:space="preserve"> </w:t>
      </w:r>
      <w:r>
        <w:rPr>
          <w:w w:val="110"/>
        </w:rPr>
        <w:t>of</w:t>
      </w:r>
      <w:r>
        <w:rPr>
          <w:spacing w:val="-6"/>
          <w:w w:val="110"/>
        </w:rPr>
        <w:t xml:space="preserve"> </w:t>
      </w:r>
      <w:r>
        <w:rPr>
          <w:w w:val="110"/>
        </w:rPr>
        <w:t>the</w:t>
      </w:r>
      <w:r>
        <w:rPr>
          <w:spacing w:val="-5"/>
          <w:w w:val="110"/>
        </w:rPr>
        <w:t xml:space="preserve"> </w:t>
      </w:r>
      <w:r>
        <w:rPr>
          <w:w w:val="110"/>
        </w:rPr>
        <w:t>latest advancements in SOC estimation methods utilizing battery equivalent circuit models. By summarizing existing SOC estimation techniques, researchers</w:t>
      </w:r>
      <w:r>
        <w:rPr>
          <w:spacing w:val="-13"/>
          <w:w w:val="110"/>
        </w:rPr>
        <w:t xml:space="preserve"> </w:t>
      </w:r>
      <w:r>
        <w:rPr>
          <w:w w:val="110"/>
        </w:rPr>
        <w:t>are</w:t>
      </w:r>
      <w:r>
        <w:rPr>
          <w:spacing w:val="-11"/>
          <w:w w:val="110"/>
        </w:rPr>
        <w:t xml:space="preserve"> </w:t>
      </w:r>
      <w:r>
        <w:rPr>
          <w:w w:val="110"/>
        </w:rPr>
        <w:t>exploring</w:t>
      </w:r>
      <w:r>
        <w:rPr>
          <w:spacing w:val="-11"/>
          <w:w w:val="110"/>
        </w:rPr>
        <w:t xml:space="preserve"> </w:t>
      </w:r>
      <w:r>
        <w:rPr>
          <w:w w:val="110"/>
        </w:rPr>
        <w:t>various</w:t>
      </w:r>
      <w:r>
        <w:rPr>
          <w:spacing w:val="-11"/>
          <w:w w:val="110"/>
        </w:rPr>
        <w:t xml:space="preserve"> </w:t>
      </w:r>
      <w:r>
        <w:rPr>
          <w:w w:val="110"/>
        </w:rPr>
        <w:t>algorithms</w:t>
      </w:r>
      <w:r>
        <w:rPr>
          <w:spacing w:val="-11"/>
          <w:w w:val="110"/>
        </w:rPr>
        <w:t xml:space="preserve"> </w:t>
      </w:r>
      <w:r>
        <w:rPr>
          <w:w w:val="110"/>
        </w:rPr>
        <w:t>and</w:t>
      </w:r>
      <w:r>
        <w:rPr>
          <w:spacing w:val="-11"/>
          <w:w w:val="110"/>
        </w:rPr>
        <w:t xml:space="preserve"> </w:t>
      </w:r>
      <w:r>
        <w:rPr>
          <w:w w:val="110"/>
        </w:rPr>
        <w:t>optimization</w:t>
      </w:r>
      <w:r>
        <w:rPr>
          <w:spacing w:val="-11"/>
          <w:w w:val="110"/>
        </w:rPr>
        <w:t xml:space="preserve"> </w:t>
      </w:r>
      <w:r>
        <w:rPr>
          <w:w w:val="110"/>
        </w:rPr>
        <w:t>strategies to enhance estimation accuracy. For instance, the integration of deep learning</w:t>
      </w:r>
      <w:r>
        <w:rPr>
          <w:spacing w:val="-13"/>
          <w:w w:val="110"/>
        </w:rPr>
        <w:t xml:space="preserve"> </w:t>
      </w:r>
      <w:r>
        <w:rPr>
          <w:w w:val="110"/>
        </w:rPr>
        <w:t>techniques</w:t>
      </w:r>
      <w:r>
        <w:rPr>
          <w:spacing w:val="-11"/>
          <w:w w:val="110"/>
        </w:rPr>
        <w:t xml:space="preserve"> </w:t>
      </w:r>
      <w:r>
        <w:rPr>
          <w:w w:val="110"/>
        </w:rPr>
        <w:t>facilitates</w:t>
      </w:r>
      <w:r>
        <w:rPr>
          <w:spacing w:val="-11"/>
          <w:w w:val="110"/>
        </w:rPr>
        <w:t xml:space="preserve"> </w:t>
      </w:r>
      <w:r>
        <w:rPr>
          <w:w w:val="110"/>
        </w:rPr>
        <w:t>end-to-end</w:t>
      </w:r>
      <w:r>
        <w:rPr>
          <w:spacing w:val="-11"/>
          <w:w w:val="110"/>
        </w:rPr>
        <w:t xml:space="preserve"> </w:t>
      </w:r>
      <w:r>
        <w:rPr>
          <w:w w:val="110"/>
        </w:rPr>
        <w:t>SOC</w:t>
      </w:r>
      <w:r>
        <w:rPr>
          <w:spacing w:val="-11"/>
          <w:w w:val="110"/>
        </w:rPr>
        <w:t xml:space="preserve"> </w:t>
      </w:r>
      <w:r>
        <w:rPr>
          <w:w w:val="110"/>
        </w:rPr>
        <w:t>estimation.</w:t>
      </w:r>
      <w:r>
        <w:rPr>
          <w:spacing w:val="-11"/>
          <w:w w:val="110"/>
        </w:rPr>
        <w:t xml:space="preserve"> </w:t>
      </w:r>
      <w:r>
        <w:rPr>
          <w:w w:val="110"/>
        </w:rPr>
        <w:t>Furthermore, data-driven</w:t>
      </w:r>
      <w:r>
        <w:rPr>
          <w:spacing w:val="-8"/>
          <w:w w:val="110"/>
        </w:rPr>
        <w:t xml:space="preserve"> </w:t>
      </w:r>
      <w:r>
        <w:rPr>
          <w:w w:val="110"/>
        </w:rPr>
        <w:t>approaches,</w:t>
      </w:r>
      <w:r>
        <w:rPr>
          <w:spacing w:val="-9"/>
          <w:w w:val="110"/>
        </w:rPr>
        <w:t xml:space="preserve"> </w:t>
      </w:r>
      <w:r>
        <w:rPr>
          <w:w w:val="110"/>
        </w:rPr>
        <w:t>such</w:t>
      </w:r>
      <w:r>
        <w:rPr>
          <w:spacing w:val="-8"/>
          <w:w w:val="110"/>
        </w:rPr>
        <w:t xml:space="preserve"> </w:t>
      </w:r>
      <w:r>
        <w:rPr>
          <w:w w:val="110"/>
        </w:rPr>
        <w:t>as</w:t>
      </w:r>
      <w:r>
        <w:rPr>
          <w:spacing w:val="-8"/>
          <w:w w:val="110"/>
        </w:rPr>
        <w:t xml:space="preserve"> </w:t>
      </w:r>
      <w:r>
        <w:rPr>
          <w:w w:val="110"/>
        </w:rPr>
        <w:t>neural</w:t>
      </w:r>
      <w:r>
        <w:rPr>
          <w:spacing w:val="-8"/>
          <w:w w:val="110"/>
        </w:rPr>
        <w:t xml:space="preserve"> </w:t>
      </w:r>
      <w:r>
        <w:rPr>
          <w:w w:val="110"/>
        </w:rPr>
        <w:t>networks,</w:t>
      </w:r>
      <w:r>
        <w:rPr>
          <w:spacing w:val="-8"/>
          <w:w w:val="110"/>
        </w:rPr>
        <w:t xml:space="preserve"> </w:t>
      </w:r>
      <w:r>
        <w:rPr>
          <w:w w:val="110"/>
        </w:rPr>
        <w:t>have</w:t>
      </w:r>
      <w:r>
        <w:rPr>
          <w:spacing w:val="-8"/>
          <w:w w:val="110"/>
        </w:rPr>
        <w:t xml:space="preserve"> </w:t>
      </w:r>
      <w:r>
        <w:rPr>
          <w:w w:val="110"/>
        </w:rPr>
        <w:t>also</w:t>
      </w:r>
      <w:r>
        <w:rPr>
          <w:spacing w:val="-9"/>
          <w:w w:val="110"/>
        </w:rPr>
        <w:t xml:space="preserve"> </w:t>
      </w:r>
      <w:r>
        <w:rPr>
          <w:w w:val="110"/>
        </w:rPr>
        <w:t>been</w:t>
      </w:r>
      <w:r>
        <w:rPr>
          <w:spacing w:val="-8"/>
          <w:w w:val="110"/>
        </w:rPr>
        <w:t xml:space="preserve"> </w:t>
      </w:r>
      <w:r>
        <w:rPr>
          <w:w w:val="110"/>
        </w:rPr>
        <w:t xml:space="preserve">widely employed in SOC estimation. However, significant research is still required to effectively apply equivalent circuit model-based SOC </w:t>
      </w:r>
      <w:proofErr w:type="spellStart"/>
      <w:r>
        <w:rPr>
          <w:w w:val="110"/>
        </w:rPr>
        <w:t>esti</w:t>
      </w:r>
      <w:proofErr w:type="spellEnd"/>
      <w:r>
        <w:rPr>
          <w:w w:val="110"/>
        </w:rPr>
        <w:t xml:space="preserve">- </w:t>
      </w:r>
      <w:proofErr w:type="spellStart"/>
      <w:r>
        <w:rPr>
          <w:w w:val="110"/>
        </w:rPr>
        <w:t>mation</w:t>
      </w:r>
      <w:proofErr w:type="spellEnd"/>
      <w:r>
        <w:rPr>
          <w:w w:val="110"/>
        </w:rPr>
        <w:t xml:space="preserve"> methods in real-world scenarios. This review will offer a comprehensive</w:t>
      </w:r>
      <w:r>
        <w:rPr>
          <w:spacing w:val="-4"/>
          <w:w w:val="110"/>
        </w:rPr>
        <w:t xml:space="preserve"> </w:t>
      </w:r>
      <w:r>
        <w:rPr>
          <w:w w:val="110"/>
        </w:rPr>
        <w:t>perspective</w:t>
      </w:r>
      <w:r>
        <w:rPr>
          <w:spacing w:val="-4"/>
          <w:w w:val="110"/>
        </w:rPr>
        <w:t xml:space="preserve"> </w:t>
      </w:r>
      <w:r>
        <w:rPr>
          <w:w w:val="110"/>
        </w:rPr>
        <w:t>on</w:t>
      </w:r>
      <w:r>
        <w:rPr>
          <w:spacing w:val="-4"/>
          <w:w w:val="110"/>
        </w:rPr>
        <w:t xml:space="preserve"> </w:t>
      </w:r>
      <w:r>
        <w:rPr>
          <w:w w:val="110"/>
        </w:rPr>
        <w:t>the</w:t>
      </w:r>
      <w:r>
        <w:rPr>
          <w:spacing w:val="-4"/>
          <w:w w:val="110"/>
        </w:rPr>
        <w:t xml:space="preserve"> </w:t>
      </w:r>
      <w:r>
        <w:rPr>
          <w:w w:val="110"/>
        </w:rPr>
        <w:t>recent</w:t>
      </w:r>
      <w:r>
        <w:rPr>
          <w:spacing w:val="-3"/>
          <w:w w:val="110"/>
        </w:rPr>
        <w:t xml:space="preserve"> </w:t>
      </w:r>
      <w:r>
        <w:rPr>
          <w:w w:val="110"/>
        </w:rPr>
        <w:t>developments</w:t>
      </w:r>
      <w:r>
        <w:rPr>
          <w:spacing w:val="-3"/>
          <w:w w:val="110"/>
        </w:rPr>
        <w:t xml:space="preserve"> </w:t>
      </w:r>
      <w:r>
        <w:rPr>
          <w:w w:val="110"/>
        </w:rPr>
        <w:t>in</w:t>
      </w:r>
      <w:r>
        <w:rPr>
          <w:spacing w:val="-4"/>
          <w:w w:val="110"/>
        </w:rPr>
        <w:t xml:space="preserve"> </w:t>
      </w:r>
      <w:r>
        <w:rPr>
          <w:w w:val="110"/>
        </w:rPr>
        <w:t>SOC</w:t>
      </w:r>
      <w:r>
        <w:rPr>
          <w:spacing w:val="-4"/>
          <w:w w:val="110"/>
        </w:rPr>
        <w:t xml:space="preserve"> </w:t>
      </w:r>
      <w:proofErr w:type="spellStart"/>
      <w:r>
        <w:rPr>
          <w:w w:val="110"/>
        </w:rPr>
        <w:t>estima</w:t>
      </w:r>
      <w:proofErr w:type="spellEnd"/>
      <w:r>
        <w:rPr>
          <w:w w:val="110"/>
        </w:rPr>
        <w:t xml:space="preserve">- </w:t>
      </w:r>
      <w:proofErr w:type="spellStart"/>
      <w:r>
        <w:rPr>
          <w:w w:val="110"/>
        </w:rPr>
        <w:t>tion</w:t>
      </w:r>
      <w:proofErr w:type="spellEnd"/>
      <w:r>
        <w:rPr>
          <w:w w:val="110"/>
        </w:rPr>
        <w:t xml:space="preserve"> methods based on equivalent circuit models, covering the </w:t>
      </w:r>
      <w:proofErr w:type="spellStart"/>
      <w:r>
        <w:rPr>
          <w:w w:val="110"/>
        </w:rPr>
        <w:t>applica</w:t>
      </w:r>
      <w:proofErr w:type="spellEnd"/>
      <w:r>
        <w:rPr>
          <w:w w:val="110"/>
        </w:rPr>
        <w:t xml:space="preserve">- </w:t>
      </w:r>
      <w:proofErr w:type="spellStart"/>
      <w:r>
        <w:rPr>
          <w:w w:val="110"/>
        </w:rPr>
        <w:t>tion</w:t>
      </w:r>
      <w:proofErr w:type="spellEnd"/>
      <w:r>
        <w:rPr>
          <w:w w:val="110"/>
        </w:rPr>
        <w:t xml:space="preserve"> of various algorithms, model optimization, and future research directions. Through these investigations, we anticipate achieving more accurate</w:t>
      </w:r>
      <w:r>
        <w:rPr>
          <w:spacing w:val="-1"/>
          <w:w w:val="110"/>
        </w:rPr>
        <w:t xml:space="preserve"> </w:t>
      </w:r>
      <w:r>
        <w:rPr>
          <w:w w:val="110"/>
        </w:rPr>
        <w:t>and</w:t>
      </w:r>
      <w:r>
        <w:rPr>
          <w:spacing w:val="-1"/>
          <w:w w:val="110"/>
        </w:rPr>
        <w:t xml:space="preserve"> </w:t>
      </w:r>
      <w:r>
        <w:rPr>
          <w:w w:val="110"/>
        </w:rPr>
        <w:t>reliable</w:t>
      </w:r>
      <w:r>
        <w:rPr>
          <w:spacing w:val="-1"/>
          <w:w w:val="110"/>
        </w:rPr>
        <w:t xml:space="preserve"> </w:t>
      </w:r>
      <w:r>
        <w:rPr>
          <w:w w:val="110"/>
        </w:rPr>
        <w:t>SOC</w:t>
      </w:r>
      <w:r>
        <w:rPr>
          <w:spacing w:val="-1"/>
          <w:w w:val="110"/>
        </w:rPr>
        <w:t xml:space="preserve"> </w:t>
      </w:r>
      <w:r>
        <w:rPr>
          <w:w w:val="110"/>
        </w:rPr>
        <w:t>estimation</w:t>
      </w:r>
      <w:r>
        <w:rPr>
          <w:spacing w:val="-1"/>
          <w:w w:val="110"/>
        </w:rPr>
        <w:t xml:space="preserve"> </w:t>
      </w:r>
      <w:r>
        <w:rPr>
          <w:w w:val="110"/>
        </w:rPr>
        <w:t>technologies</w:t>
      </w:r>
      <w:r>
        <w:rPr>
          <w:spacing w:val="-1"/>
          <w:w w:val="110"/>
        </w:rPr>
        <w:t xml:space="preserve"> </w:t>
      </w:r>
      <w:r>
        <w:rPr>
          <w:w w:val="110"/>
        </w:rPr>
        <w:t>in</w:t>
      </w:r>
      <w:r>
        <w:rPr>
          <w:spacing w:val="-1"/>
          <w:w w:val="110"/>
        </w:rPr>
        <w:t xml:space="preserve"> </w:t>
      </w:r>
      <w:r>
        <w:rPr>
          <w:w w:val="110"/>
        </w:rPr>
        <w:t>practical</w:t>
      </w:r>
      <w:r>
        <w:rPr>
          <w:spacing w:val="-1"/>
          <w:w w:val="110"/>
        </w:rPr>
        <w:t xml:space="preserve"> </w:t>
      </w:r>
      <w:proofErr w:type="spellStart"/>
      <w:r>
        <w:rPr>
          <w:w w:val="110"/>
        </w:rPr>
        <w:t>applica</w:t>
      </w:r>
      <w:proofErr w:type="spellEnd"/>
      <w:r>
        <w:rPr>
          <w:w w:val="110"/>
        </w:rPr>
        <w:t xml:space="preserve">- </w:t>
      </w:r>
      <w:proofErr w:type="spellStart"/>
      <w:r>
        <w:rPr>
          <w:w w:val="110"/>
        </w:rPr>
        <w:t>tions</w:t>
      </w:r>
      <w:proofErr w:type="spellEnd"/>
      <w:r>
        <w:rPr>
          <w:w w:val="110"/>
        </w:rPr>
        <w:t>, thereby enhancing battery efficiency and safety.</w:t>
      </w:r>
    </w:p>
    <w:p w:rsidR="00973DC9" w:rsidRDefault="00000000">
      <w:pPr>
        <w:pStyle w:val="BodyText"/>
        <w:spacing w:line="172" w:lineRule="exact"/>
        <w:ind w:left="282"/>
        <w:jc w:val="both"/>
      </w:pPr>
      <w:r>
        <w:rPr>
          <w:w w:val="110"/>
        </w:rPr>
        <w:t>The</w:t>
      </w:r>
      <w:r>
        <w:rPr>
          <w:spacing w:val="3"/>
          <w:w w:val="110"/>
        </w:rPr>
        <w:t xml:space="preserve"> </w:t>
      </w:r>
      <w:r>
        <w:rPr>
          <w:w w:val="110"/>
        </w:rPr>
        <w:t>structure</w:t>
      </w:r>
      <w:r>
        <w:rPr>
          <w:spacing w:val="4"/>
          <w:w w:val="110"/>
        </w:rPr>
        <w:t xml:space="preserve"> </w:t>
      </w:r>
      <w:r>
        <w:rPr>
          <w:w w:val="110"/>
        </w:rPr>
        <w:t>of</w:t>
      </w:r>
      <w:r>
        <w:rPr>
          <w:spacing w:val="2"/>
          <w:w w:val="110"/>
        </w:rPr>
        <w:t xml:space="preserve"> </w:t>
      </w:r>
      <w:r>
        <w:rPr>
          <w:w w:val="110"/>
        </w:rPr>
        <w:t>the</w:t>
      </w:r>
      <w:r>
        <w:rPr>
          <w:spacing w:val="3"/>
          <w:w w:val="110"/>
        </w:rPr>
        <w:t xml:space="preserve"> </w:t>
      </w:r>
      <w:r>
        <w:rPr>
          <w:w w:val="110"/>
        </w:rPr>
        <w:t>remainder</w:t>
      </w:r>
      <w:r>
        <w:rPr>
          <w:spacing w:val="2"/>
          <w:w w:val="110"/>
        </w:rPr>
        <w:t xml:space="preserve"> </w:t>
      </w:r>
      <w:r>
        <w:rPr>
          <w:w w:val="110"/>
        </w:rPr>
        <w:t>of</w:t>
      </w:r>
      <w:r>
        <w:rPr>
          <w:spacing w:val="4"/>
          <w:w w:val="110"/>
        </w:rPr>
        <w:t xml:space="preserve"> </w:t>
      </w:r>
      <w:r>
        <w:rPr>
          <w:w w:val="110"/>
        </w:rPr>
        <w:t>this</w:t>
      </w:r>
      <w:r>
        <w:rPr>
          <w:spacing w:val="3"/>
          <w:w w:val="110"/>
        </w:rPr>
        <w:t xml:space="preserve"> </w:t>
      </w:r>
      <w:r>
        <w:rPr>
          <w:w w:val="110"/>
        </w:rPr>
        <w:t>review</w:t>
      </w:r>
      <w:r>
        <w:rPr>
          <w:spacing w:val="3"/>
          <w:w w:val="110"/>
        </w:rPr>
        <w:t xml:space="preserve"> </w:t>
      </w:r>
      <w:r>
        <w:rPr>
          <w:w w:val="110"/>
        </w:rPr>
        <w:t>is</w:t>
      </w:r>
      <w:r>
        <w:rPr>
          <w:spacing w:val="4"/>
          <w:w w:val="110"/>
        </w:rPr>
        <w:t xml:space="preserve"> </w:t>
      </w:r>
      <w:r>
        <w:rPr>
          <w:w w:val="110"/>
        </w:rPr>
        <w:t>as</w:t>
      </w:r>
      <w:r>
        <w:rPr>
          <w:spacing w:val="2"/>
          <w:w w:val="110"/>
        </w:rPr>
        <w:t xml:space="preserve"> </w:t>
      </w:r>
      <w:r>
        <w:rPr>
          <w:w w:val="110"/>
        </w:rPr>
        <w:t>follows:</w:t>
      </w:r>
      <w:r>
        <w:rPr>
          <w:spacing w:val="4"/>
          <w:w w:val="110"/>
        </w:rPr>
        <w:t xml:space="preserve"> </w:t>
      </w:r>
      <w:r>
        <w:rPr>
          <w:spacing w:val="-2"/>
          <w:w w:val="110"/>
        </w:rPr>
        <w:t>Chapter</w:t>
      </w:r>
    </w:p>
    <w:p w:rsidR="00973DC9" w:rsidRDefault="00000000">
      <w:pPr>
        <w:pStyle w:val="BodyText"/>
        <w:spacing w:before="25" w:line="271" w:lineRule="auto"/>
        <w:ind w:left="43" w:right="41"/>
        <w:jc w:val="both"/>
      </w:pPr>
      <w:r>
        <w:rPr>
          <w:w w:val="110"/>
        </w:rPr>
        <w:t>Two provides a detailed overview of five common equivalent circuit models, comparing their accuracy, applicability, and computational complexity. Chapter Three discusses parameter identification and various SOC estimation methods, including Kalman filtering, sliding mode observers, H</w:t>
      </w:r>
      <w:r>
        <w:rPr>
          <w:rFonts w:ascii="Cambria" w:hAnsi="Cambria"/>
          <w:w w:val="110"/>
        </w:rPr>
        <w:t xml:space="preserve">∞ </w:t>
      </w:r>
      <w:r>
        <w:rPr>
          <w:w w:val="110"/>
        </w:rPr>
        <w:t xml:space="preserve">filtering, and composite algorithms, evaluating their performance and suitability under different operating conditions. Chapter Four explores key factors affecting SOC estimation accuracy, such as temperature, battery aging, and self-discharge, summarizing current strategies to address these issues. Chapter Five concludes with an overview of the challenges faced by current SOC estimation tech- </w:t>
      </w:r>
      <w:proofErr w:type="spellStart"/>
      <w:r>
        <w:rPr>
          <w:w w:val="110"/>
        </w:rPr>
        <w:t>nologies</w:t>
      </w:r>
      <w:proofErr w:type="spellEnd"/>
      <w:r>
        <w:rPr>
          <w:spacing w:val="-4"/>
          <w:w w:val="110"/>
        </w:rPr>
        <w:t xml:space="preserve"> </w:t>
      </w:r>
      <w:r>
        <w:rPr>
          <w:w w:val="110"/>
        </w:rPr>
        <w:t>in</w:t>
      </w:r>
      <w:r>
        <w:rPr>
          <w:spacing w:val="-5"/>
          <w:w w:val="110"/>
        </w:rPr>
        <w:t xml:space="preserve"> </w:t>
      </w:r>
      <w:r>
        <w:rPr>
          <w:w w:val="110"/>
        </w:rPr>
        <w:t>real</w:t>
      </w:r>
      <w:r>
        <w:rPr>
          <w:spacing w:val="-5"/>
          <w:w w:val="110"/>
        </w:rPr>
        <w:t xml:space="preserve"> </w:t>
      </w:r>
      <w:r>
        <w:rPr>
          <w:w w:val="110"/>
        </w:rPr>
        <w:t>vehicle</w:t>
      </w:r>
      <w:r>
        <w:rPr>
          <w:spacing w:val="-4"/>
          <w:w w:val="110"/>
        </w:rPr>
        <w:t xml:space="preserve"> </w:t>
      </w:r>
      <w:r>
        <w:rPr>
          <w:w w:val="110"/>
        </w:rPr>
        <w:t>applications</w:t>
      </w:r>
      <w:r>
        <w:rPr>
          <w:spacing w:val="-4"/>
          <w:w w:val="110"/>
        </w:rPr>
        <w:t xml:space="preserve"> </w:t>
      </w:r>
      <w:r>
        <w:rPr>
          <w:w w:val="110"/>
        </w:rPr>
        <w:t>and</w:t>
      </w:r>
      <w:r>
        <w:rPr>
          <w:spacing w:val="-5"/>
          <w:w w:val="110"/>
        </w:rPr>
        <w:t xml:space="preserve"> </w:t>
      </w:r>
      <w:r>
        <w:rPr>
          <w:w w:val="110"/>
        </w:rPr>
        <w:t>outlines</w:t>
      </w:r>
      <w:r>
        <w:rPr>
          <w:spacing w:val="-5"/>
          <w:w w:val="110"/>
        </w:rPr>
        <w:t xml:space="preserve"> </w:t>
      </w:r>
      <w:r>
        <w:rPr>
          <w:w w:val="110"/>
        </w:rPr>
        <w:t>potential</w:t>
      </w:r>
      <w:r>
        <w:rPr>
          <w:spacing w:val="-5"/>
          <w:w w:val="110"/>
        </w:rPr>
        <w:t xml:space="preserve"> </w:t>
      </w:r>
      <w:r>
        <w:rPr>
          <w:w w:val="110"/>
        </w:rPr>
        <w:t>future</w:t>
      </w:r>
      <w:r>
        <w:rPr>
          <w:spacing w:val="-4"/>
          <w:w w:val="110"/>
        </w:rPr>
        <w:t xml:space="preserve"> </w:t>
      </w:r>
      <w:r>
        <w:rPr>
          <w:w w:val="110"/>
        </w:rPr>
        <w:t>trends in SOC estimation development.</w:t>
      </w:r>
    </w:p>
    <w:p w:rsidR="00973DC9" w:rsidRDefault="00973DC9">
      <w:pPr>
        <w:pStyle w:val="BodyText"/>
        <w:spacing w:before="38"/>
      </w:pPr>
    </w:p>
    <w:p w:rsidR="00973DC9" w:rsidRDefault="00000000">
      <w:pPr>
        <w:pStyle w:val="Heading1"/>
        <w:numPr>
          <w:ilvl w:val="0"/>
          <w:numId w:val="4"/>
        </w:numPr>
        <w:tabs>
          <w:tab w:val="left" w:pos="286"/>
        </w:tabs>
        <w:ind w:left="286" w:hanging="243"/>
      </w:pPr>
      <w:bookmarkStart w:id="9" w:name="2_Equivalent_circuit_model_(ECM)"/>
      <w:bookmarkEnd w:id="9"/>
      <w:r>
        <w:rPr>
          <w:w w:val="110"/>
        </w:rPr>
        <w:t>Equivalent</w:t>
      </w:r>
      <w:r>
        <w:rPr>
          <w:spacing w:val="10"/>
          <w:w w:val="110"/>
        </w:rPr>
        <w:t xml:space="preserve"> </w:t>
      </w:r>
      <w:r>
        <w:rPr>
          <w:w w:val="110"/>
        </w:rPr>
        <w:t>circuit</w:t>
      </w:r>
      <w:r>
        <w:rPr>
          <w:spacing w:val="11"/>
          <w:w w:val="110"/>
        </w:rPr>
        <w:t xml:space="preserve"> </w:t>
      </w:r>
      <w:r>
        <w:rPr>
          <w:w w:val="110"/>
        </w:rPr>
        <w:t>model</w:t>
      </w:r>
      <w:r>
        <w:rPr>
          <w:spacing w:val="10"/>
          <w:w w:val="110"/>
        </w:rPr>
        <w:t xml:space="preserve"> </w:t>
      </w:r>
      <w:r>
        <w:rPr>
          <w:spacing w:val="-2"/>
          <w:w w:val="110"/>
        </w:rPr>
        <w:t>(ECM)</w:t>
      </w:r>
    </w:p>
    <w:p w:rsidR="00973DC9" w:rsidRDefault="00973DC9">
      <w:pPr>
        <w:pStyle w:val="BodyText"/>
        <w:spacing w:before="50"/>
        <w:rPr>
          <w:b/>
        </w:rPr>
      </w:pPr>
    </w:p>
    <w:p w:rsidR="00973DC9" w:rsidRDefault="00000000">
      <w:pPr>
        <w:pStyle w:val="BodyText"/>
        <w:spacing w:before="1" w:line="273" w:lineRule="auto"/>
        <w:ind w:left="43" w:right="43" w:firstLine="239"/>
        <w:jc w:val="both"/>
      </w:pPr>
      <w:r>
        <w:rPr>
          <w:w w:val="110"/>
        </w:rPr>
        <w:t>The equivalent circuit model utilizes traditional circuit elements such as resistors, capacitors, and constant voltage sources to form a circuit network that describes the external characteristics of the power battery [</w:t>
      </w:r>
      <w:hyperlink w:anchor="_bookmark42" w:history="1">
        <w:r>
          <w:rPr>
            <w:color w:val="2196D1"/>
            <w:w w:val="110"/>
          </w:rPr>
          <w:t>23</w:t>
        </w:r>
      </w:hyperlink>
      <w:r>
        <w:rPr>
          <w:w w:val="110"/>
        </w:rPr>
        <w:t>]. This model employs voltage sources to represent the thermodynamic equilibrium electromotive force of the power battery and</w:t>
      </w:r>
      <w:r>
        <w:rPr>
          <w:spacing w:val="-3"/>
          <w:w w:val="110"/>
        </w:rPr>
        <w:t xml:space="preserve"> </w:t>
      </w:r>
      <w:r>
        <w:rPr>
          <w:w w:val="110"/>
        </w:rPr>
        <w:t>utilizes</w:t>
      </w:r>
      <w:r>
        <w:rPr>
          <w:spacing w:val="-1"/>
          <w:w w:val="110"/>
        </w:rPr>
        <w:t xml:space="preserve"> </w:t>
      </w:r>
      <w:r>
        <w:rPr>
          <w:w w:val="110"/>
        </w:rPr>
        <w:t>an</w:t>
      </w:r>
      <w:r>
        <w:rPr>
          <w:spacing w:val="-2"/>
          <w:w w:val="110"/>
        </w:rPr>
        <w:t xml:space="preserve"> </w:t>
      </w:r>
      <w:r>
        <w:rPr>
          <w:w w:val="110"/>
        </w:rPr>
        <w:t>RC</w:t>
      </w:r>
      <w:r>
        <w:rPr>
          <w:spacing w:val="-3"/>
          <w:w w:val="110"/>
        </w:rPr>
        <w:t xml:space="preserve"> </w:t>
      </w:r>
      <w:r>
        <w:rPr>
          <w:w w:val="110"/>
        </w:rPr>
        <w:t>network</w:t>
      </w:r>
      <w:r>
        <w:rPr>
          <w:spacing w:val="-2"/>
          <w:w w:val="110"/>
        </w:rPr>
        <w:t xml:space="preserve"> </w:t>
      </w:r>
      <w:r>
        <w:rPr>
          <w:w w:val="110"/>
        </w:rPr>
        <w:t>to</w:t>
      </w:r>
      <w:r>
        <w:rPr>
          <w:spacing w:val="-2"/>
          <w:w w:val="110"/>
        </w:rPr>
        <w:t xml:space="preserve"> </w:t>
      </w:r>
      <w:r>
        <w:rPr>
          <w:w w:val="110"/>
        </w:rPr>
        <w:t>describe</w:t>
      </w:r>
      <w:r>
        <w:rPr>
          <w:spacing w:val="-2"/>
          <w:w w:val="110"/>
        </w:rPr>
        <w:t xml:space="preserve"> </w:t>
      </w:r>
      <w:r>
        <w:rPr>
          <w:w w:val="110"/>
        </w:rPr>
        <w:t>various</w:t>
      </w:r>
      <w:r>
        <w:rPr>
          <w:spacing w:val="-3"/>
          <w:w w:val="110"/>
        </w:rPr>
        <w:t xml:space="preserve"> </w:t>
      </w:r>
      <w:r>
        <w:rPr>
          <w:w w:val="110"/>
        </w:rPr>
        <w:t>operational</w:t>
      </w:r>
      <w:r>
        <w:rPr>
          <w:spacing w:val="-2"/>
          <w:w w:val="110"/>
        </w:rPr>
        <w:t xml:space="preserve"> </w:t>
      </w:r>
      <w:r>
        <w:rPr>
          <w:w w:val="110"/>
        </w:rPr>
        <w:t>states</w:t>
      </w:r>
      <w:r>
        <w:rPr>
          <w:spacing w:val="-2"/>
          <w:w w:val="110"/>
        </w:rPr>
        <w:t xml:space="preserve"> </w:t>
      </w:r>
      <w:r>
        <w:rPr>
          <w:w w:val="110"/>
        </w:rPr>
        <w:t>of</w:t>
      </w:r>
      <w:r>
        <w:rPr>
          <w:spacing w:val="-2"/>
          <w:w w:val="110"/>
        </w:rPr>
        <w:t xml:space="preserve"> </w:t>
      </w:r>
      <w:r>
        <w:rPr>
          <w:w w:val="110"/>
        </w:rPr>
        <w:t>the power battery, exhibiting good applicability. Furthermore, the model can derive state equations for ease of analysis and application. The equivalent circuit model has been widely applied in modeling and simulation studies of new energy vehicles and</w:t>
      </w:r>
      <w:r>
        <w:rPr>
          <w:spacing w:val="-1"/>
          <w:w w:val="110"/>
        </w:rPr>
        <w:t xml:space="preserve"> </w:t>
      </w:r>
      <w:r>
        <w:rPr>
          <w:w w:val="110"/>
        </w:rPr>
        <w:t>model-based BMS. Key models</w:t>
      </w:r>
      <w:r>
        <w:rPr>
          <w:spacing w:val="-2"/>
          <w:w w:val="110"/>
        </w:rPr>
        <w:t xml:space="preserve"> </w:t>
      </w:r>
      <w:r>
        <w:rPr>
          <w:w w:val="110"/>
        </w:rPr>
        <w:t>include</w:t>
      </w:r>
      <w:r>
        <w:rPr>
          <w:spacing w:val="-3"/>
          <w:w w:val="110"/>
        </w:rPr>
        <w:t xml:space="preserve"> </w:t>
      </w:r>
      <w:r>
        <w:rPr>
          <w:w w:val="110"/>
        </w:rPr>
        <w:t>the</w:t>
      </w:r>
      <w:r>
        <w:rPr>
          <w:spacing w:val="-3"/>
          <w:w w:val="110"/>
        </w:rPr>
        <w:t xml:space="preserve"> </w:t>
      </w:r>
      <w:proofErr w:type="spellStart"/>
      <w:r>
        <w:rPr>
          <w:w w:val="110"/>
        </w:rPr>
        <w:t>Rint</w:t>
      </w:r>
      <w:proofErr w:type="spellEnd"/>
      <w:r>
        <w:rPr>
          <w:spacing w:val="-3"/>
          <w:w w:val="110"/>
        </w:rPr>
        <w:t xml:space="preserve"> </w:t>
      </w:r>
      <w:r>
        <w:rPr>
          <w:w w:val="110"/>
        </w:rPr>
        <w:t>model,</w:t>
      </w:r>
      <w:r>
        <w:rPr>
          <w:spacing w:val="-3"/>
          <w:w w:val="110"/>
        </w:rPr>
        <w:t xml:space="preserve"> </w:t>
      </w:r>
      <w:r>
        <w:rPr>
          <w:w w:val="110"/>
        </w:rPr>
        <w:t>the</w:t>
      </w:r>
      <w:r>
        <w:rPr>
          <w:spacing w:val="-3"/>
          <w:w w:val="110"/>
        </w:rPr>
        <w:t xml:space="preserve"> </w:t>
      </w:r>
      <w:r>
        <w:rPr>
          <w:w w:val="110"/>
        </w:rPr>
        <w:t>Thevenin</w:t>
      </w:r>
      <w:r>
        <w:rPr>
          <w:spacing w:val="-2"/>
          <w:w w:val="110"/>
        </w:rPr>
        <w:t xml:space="preserve"> </w:t>
      </w:r>
      <w:r>
        <w:rPr>
          <w:w w:val="110"/>
        </w:rPr>
        <w:t>model,</w:t>
      </w:r>
      <w:r>
        <w:rPr>
          <w:spacing w:val="-4"/>
          <w:w w:val="110"/>
        </w:rPr>
        <w:t xml:space="preserve"> </w:t>
      </w:r>
      <w:r>
        <w:rPr>
          <w:w w:val="110"/>
        </w:rPr>
        <w:t>the</w:t>
      </w:r>
      <w:r>
        <w:rPr>
          <w:spacing w:val="-2"/>
          <w:w w:val="110"/>
        </w:rPr>
        <w:t xml:space="preserve"> </w:t>
      </w:r>
      <w:r>
        <w:rPr>
          <w:w w:val="110"/>
        </w:rPr>
        <w:t>PNGV</w:t>
      </w:r>
      <w:r>
        <w:rPr>
          <w:spacing w:val="-4"/>
          <w:w w:val="110"/>
        </w:rPr>
        <w:t xml:space="preserve"> </w:t>
      </w:r>
      <w:r>
        <w:rPr>
          <w:w w:val="110"/>
        </w:rPr>
        <w:t>model, the GNL model, and the Dual Polarization (DP) model [</w:t>
      </w:r>
      <w:hyperlink w:anchor="_bookmark43" w:history="1">
        <w:r>
          <w:rPr>
            <w:color w:val="2196D1"/>
            <w:w w:val="110"/>
          </w:rPr>
          <w:t>24</w:t>
        </w:r>
      </w:hyperlink>
      <w:r>
        <w:rPr>
          <w:w w:val="110"/>
        </w:rPr>
        <w:t>,</w:t>
      </w:r>
      <w:hyperlink w:anchor="_bookmark44" w:history="1">
        <w:r>
          <w:rPr>
            <w:color w:val="2196D1"/>
            <w:w w:val="110"/>
          </w:rPr>
          <w:t>25</w:t>
        </w:r>
      </w:hyperlink>
      <w:r>
        <w:rPr>
          <w:w w:val="110"/>
        </w:rPr>
        <w:t xml:space="preserve">]. The structures of these models and their corresponding state equations are presented in </w:t>
      </w:r>
      <w:hyperlink w:anchor="_bookmark7" w:history="1">
        <w:r>
          <w:rPr>
            <w:color w:val="2196D1"/>
            <w:w w:val="110"/>
          </w:rPr>
          <w:t>Table 1</w:t>
        </w:r>
      </w:hyperlink>
      <w:r>
        <w:rPr>
          <w:w w:val="110"/>
        </w:rPr>
        <w:t>.</w:t>
      </w:r>
    </w:p>
    <w:p w:rsidR="00973DC9" w:rsidRDefault="00973DC9">
      <w:pPr>
        <w:pStyle w:val="BodyText"/>
        <w:spacing w:before="28"/>
      </w:pPr>
    </w:p>
    <w:p w:rsidR="00973DC9" w:rsidRDefault="00000000">
      <w:pPr>
        <w:pStyle w:val="ListParagraph"/>
        <w:numPr>
          <w:ilvl w:val="1"/>
          <w:numId w:val="4"/>
        </w:numPr>
        <w:tabs>
          <w:tab w:val="left" w:pos="408"/>
        </w:tabs>
        <w:ind w:left="408" w:hanging="365"/>
        <w:rPr>
          <w:i/>
          <w:sz w:val="16"/>
        </w:rPr>
      </w:pPr>
      <w:bookmarkStart w:id="10" w:name="2.1_Rint_model"/>
      <w:bookmarkEnd w:id="10"/>
      <w:proofErr w:type="spellStart"/>
      <w:r>
        <w:rPr>
          <w:i/>
          <w:w w:val="105"/>
          <w:sz w:val="16"/>
        </w:rPr>
        <w:t>Rint</w:t>
      </w:r>
      <w:proofErr w:type="spellEnd"/>
      <w:r>
        <w:rPr>
          <w:i/>
          <w:spacing w:val="5"/>
          <w:w w:val="105"/>
          <w:sz w:val="16"/>
        </w:rPr>
        <w:t xml:space="preserve"> </w:t>
      </w:r>
      <w:r>
        <w:rPr>
          <w:i/>
          <w:spacing w:val="-2"/>
          <w:w w:val="105"/>
          <w:sz w:val="16"/>
        </w:rPr>
        <w:t>model</w:t>
      </w:r>
    </w:p>
    <w:p w:rsidR="00973DC9" w:rsidRDefault="00973DC9">
      <w:pPr>
        <w:pStyle w:val="BodyText"/>
        <w:spacing w:before="50"/>
        <w:rPr>
          <w:i/>
        </w:rPr>
      </w:pPr>
    </w:p>
    <w:p w:rsidR="00973DC9" w:rsidRDefault="00000000">
      <w:pPr>
        <w:pStyle w:val="BodyText"/>
        <w:spacing w:line="273" w:lineRule="auto"/>
        <w:ind w:left="43" w:right="41" w:firstLine="239"/>
        <w:jc w:val="both"/>
      </w:pPr>
      <w:r>
        <w:rPr>
          <w:w w:val="110"/>
        </w:rPr>
        <w:t xml:space="preserve">The </w:t>
      </w:r>
      <w:proofErr w:type="spellStart"/>
      <w:r>
        <w:rPr>
          <w:w w:val="110"/>
        </w:rPr>
        <w:t>Rint</w:t>
      </w:r>
      <w:proofErr w:type="spellEnd"/>
      <w:r>
        <w:rPr>
          <w:w w:val="110"/>
        </w:rPr>
        <w:t xml:space="preserve"> model consists of only an ideal voltage source and an in- ternal resistance [</w:t>
      </w:r>
      <w:hyperlink w:anchor="_bookmark45" w:history="1">
        <w:r>
          <w:rPr>
            <w:color w:val="2196D1"/>
            <w:w w:val="110"/>
          </w:rPr>
          <w:t>26</w:t>
        </w:r>
      </w:hyperlink>
      <w:r>
        <w:rPr>
          <w:w w:val="110"/>
        </w:rPr>
        <w:t>], which is simple to construct due to its constant internal resistance value, thus facilitating straightforward calculations. The</w:t>
      </w:r>
      <w:r>
        <w:rPr>
          <w:spacing w:val="-7"/>
          <w:w w:val="110"/>
        </w:rPr>
        <w:t xml:space="preserve"> </w:t>
      </w:r>
      <w:proofErr w:type="spellStart"/>
      <w:r>
        <w:rPr>
          <w:w w:val="110"/>
        </w:rPr>
        <w:t>Rint</w:t>
      </w:r>
      <w:proofErr w:type="spellEnd"/>
      <w:r>
        <w:rPr>
          <w:spacing w:val="-7"/>
          <w:w w:val="110"/>
        </w:rPr>
        <w:t xml:space="preserve"> </w:t>
      </w:r>
      <w:r>
        <w:rPr>
          <w:w w:val="110"/>
        </w:rPr>
        <w:t>model</w:t>
      </w:r>
      <w:r>
        <w:rPr>
          <w:spacing w:val="-7"/>
          <w:w w:val="110"/>
        </w:rPr>
        <w:t xml:space="preserve"> </w:t>
      </w:r>
      <w:r>
        <w:rPr>
          <w:w w:val="110"/>
        </w:rPr>
        <w:t>is</w:t>
      </w:r>
      <w:r>
        <w:rPr>
          <w:spacing w:val="-7"/>
          <w:w w:val="110"/>
        </w:rPr>
        <w:t xml:space="preserve"> </w:t>
      </w:r>
      <w:r>
        <w:rPr>
          <w:w w:val="110"/>
        </w:rPr>
        <w:t>considered</w:t>
      </w:r>
      <w:r>
        <w:rPr>
          <w:spacing w:val="-7"/>
          <w:w w:val="110"/>
        </w:rPr>
        <w:t xml:space="preserve"> </w:t>
      </w:r>
      <w:r>
        <w:rPr>
          <w:w w:val="110"/>
        </w:rPr>
        <w:t>the</w:t>
      </w:r>
      <w:r>
        <w:rPr>
          <w:spacing w:val="-7"/>
          <w:w w:val="110"/>
        </w:rPr>
        <w:t xml:space="preserve"> </w:t>
      </w:r>
      <w:r>
        <w:rPr>
          <w:w w:val="110"/>
        </w:rPr>
        <w:t>simplest</w:t>
      </w:r>
      <w:r>
        <w:rPr>
          <w:spacing w:val="-7"/>
          <w:w w:val="110"/>
        </w:rPr>
        <w:t xml:space="preserve"> </w:t>
      </w:r>
      <w:r>
        <w:rPr>
          <w:w w:val="110"/>
        </w:rPr>
        <w:t>equivalent</w:t>
      </w:r>
      <w:r>
        <w:rPr>
          <w:spacing w:val="-7"/>
          <w:w w:val="110"/>
        </w:rPr>
        <w:t xml:space="preserve"> </w:t>
      </w:r>
      <w:r>
        <w:rPr>
          <w:w w:val="110"/>
        </w:rPr>
        <w:t>circuit</w:t>
      </w:r>
      <w:r>
        <w:rPr>
          <w:spacing w:val="-7"/>
          <w:w w:val="110"/>
        </w:rPr>
        <w:t xml:space="preserve"> </w:t>
      </w:r>
      <w:r>
        <w:rPr>
          <w:w w:val="110"/>
        </w:rPr>
        <w:t>model</w:t>
      </w:r>
      <w:r>
        <w:rPr>
          <w:spacing w:val="-7"/>
          <w:w w:val="110"/>
        </w:rPr>
        <w:t xml:space="preserve"> </w:t>
      </w:r>
      <w:r>
        <w:rPr>
          <w:w w:val="110"/>
        </w:rPr>
        <w:t>[</w:t>
      </w:r>
      <w:hyperlink w:anchor="_bookmark46" w:history="1">
        <w:r>
          <w:rPr>
            <w:color w:val="2196D1"/>
            <w:w w:val="110"/>
          </w:rPr>
          <w:t>27</w:t>
        </w:r>
      </w:hyperlink>
      <w:r>
        <w:rPr>
          <w:w w:val="110"/>
        </w:rPr>
        <w:t>] suitable</w:t>
      </w:r>
      <w:r>
        <w:rPr>
          <w:spacing w:val="-2"/>
          <w:w w:val="110"/>
        </w:rPr>
        <w:t xml:space="preserve"> </w:t>
      </w:r>
      <w:r>
        <w:rPr>
          <w:w w:val="110"/>
        </w:rPr>
        <w:t>for</w:t>
      </w:r>
      <w:r>
        <w:rPr>
          <w:spacing w:val="-3"/>
          <w:w w:val="110"/>
        </w:rPr>
        <w:t xml:space="preserve"> </w:t>
      </w:r>
      <w:r>
        <w:rPr>
          <w:w w:val="110"/>
        </w:rPr>
        <w:t>ideal</w:t>
      </w:r>
      <w:r>
        <w:rPr>
          <w:spacing w:val="-1"/>
          <w:w w:val="110"/>
        </w:rPr>
        <w:t xml:space="preserve"> </w:t>
      </w:r>
      <w:r>
        <w:rPr>
          <w:w w:val="110"/>
        </w:rPr>
        <w:t>states</w:t>
      </w:r>
      <w:r>
        <w:rPr>
          <w:spacing w:val="-2"/>
          <w:w w:val="110"/>
        </w:rPr>
        <w:t xml:space="preserve"> </w:t>
      </w:r>
      <w:r>
        <w:rPr>
          <w:w w:val="110"/>
        </w:rPr>
        <w:t>with</w:t>
      </w:r>
      <w:r>
        <w:rPr>
          <w:spacing w:val="-2"/>
          <w:w w:val="110"/>
        </w:rPr>
        <w:t xml:space="preserve"> </w:t>
      </w:r>
      <w:r>
        <w:rPr>
          <w:w w:val="110"/>
        </w:rPr>
        <w:t>few</w:t>
      </w:r>
      <w:r>
        <w:rPr>
          <w:spacing w:val="-2"/>
          <w:w w:val="110"/>
        </w:rPr>
        <w:t xml:space="preserve"> </w:t>
      </w:r>
      <w:r>
        <w:rPr>
          <w:w w:val="110"/>
        </w:rPr>
        <w:t>dynamic</w:t>
      </w:r>
      <w:r>
        <w:rPr>
          <w:spacing w:val="-2"/>
          <w:w w:val="110"/>
        </w:rPr>
        <w:t xml:space="preserve"> </w:t>
      </w:r>
      <w:r>
        <w:rPr>
          <w:w w:val="110"/>
        </w:rPr>
        <w:t>parameters.</w:t>
      </w:r>
      <w:r>
        <w:rPr>
          <w:spacing w:val="-2"/>
          <w:w w:val="110"/>
        </w:rPr>
        <w:t xml:space="preserve"> </w:t>
      </w:r>
      <w:r>
        <w:rPr>
          <w:w w:val="110"/>
        </w:rPr>
        <w:t>However,</w:t>
      </w:r>
      <w:r>
        <w:rPr>
          <w:spacing w:val="-2"/>
          <w:w w:val="110"/>
        </w:rPr>
        <w:t xml:space="preserve"> </w:t>
      </w:r>
      <w:r>
        <w:rPr>
          <w:w w:val="110"/>
        </w:rPr>
        <w:t>due</w:t>
      </w:r>
      <w:r>
        <w:rPr>
          <w:spacing w:val="-2"/>
          <w:w w:val="110"/>
        </w:rPr>
        <w:t xml:space="preserve"> </w:t>
      </w:r>
      <w:r>
        <w:rPr>
          <w:w w:val="110"/>
        </w:rPr>
        <w:t>to the</w:t>
      </w:r>
      <w:r>
        <w:rPr>
          <w:spacing w:val="-7"/>
          <w:w w:val="110"/>
        </w:rPr>
        <w:t xml:space="preserve"> </w:t>
      </w:r>
      <w:r>
        <w:rPr>
          <w:w w:val="110"/>
        </w:rPr>
        <w:t>lack</w:t>
      </w:r>
      <w:r>
        <w:rPr>
          <w:spacing w:val="-7"/>
          <w:w w:val="110"/>
        </w:rPr>
        <w:t xml:space="preserve"> </w:t>
      </w:r>
      <w:r>
        <w:rPr>
          <w:w w:val="110"/>
        </w:rPr>
        <w:t>of</w:t>
      </w:r>
      <w:r>
        <w:rPr>
          <w:spacing w:val="-8"/>
          <w:w w:val="110"/>
        </w:rPr>
        <w:t xml:space="preserve"> </w:t>
      </w:r>
      <w:r>
        <w:rPr>
          <w:w w:val="110"/>
        </w:rPr>
        <w:t>consideration</w:t>
      </w:r>
      <w:r>
        <w:rPr>
          <w:spacing w:val="-6"/>
          <w:w w:val="110"/>
        </w:rPr>
        <w:t xml:space="preserve"> </w:t>
      </w:r>
      <w:r>
        <w:rPr>
          <w:w w:val="110"/>
        </w:rPr>
        <w:t>for</w:t>
      </w:r>
      <w:r>
        <w:rPr>
          <w:spacing w:val="-8"/>
          <w:w w:val="110"/>
        </w:rPr>
        <w:t xml:space="preserve"> </w:t>
      </w:r>
      <w:r>
        <w:rPr>
          <w:w w:val="110"/>
        </w:rPr>
        <w:t>polarization</w:t>
      </w:r>
      <w:r>
        <w:rPr>
          <w:spacing w:val="-7"/>
          <w:w w:val="110"/>
        </w:rPr>
        <w:t xml:space="preserve"> </w:t>
      </w:r>
      <w:r>
        <w:rPr>
          <w:w w:val="110"/>
        </w:rPr>
        <w:t>characteristics,</w:t>
      </w:r>
      <w:r>
        <w:rPr>
          <w:spacing w:val="-7"/>
          <w:w w:val="110"/>
        </w:rPr>
        <w:t xml:space="preserve"> </w:t>
      </w:r>
      <w:r>
        <w:rPr>
          <w:w w:val="110"/>
        </w:rPr>
        <w:t>the</w:t>
      </w:r>
      <w:r>
        <w:rPr>
          <w:spacing w:val="-7"/>
          <w:w w:val="110"/>
        </w:rPr>
        <w:t xml:space="preserve"> </w:t>
      </w:r>
      <w:proofErr w:type="spellStart"/>
      <w:r>
        <w:rPr>
          <w:w w:val="110"/>
        </w:rPr>
        <w:t>Rint</w:t>
      </w:r>
      <w:proofErr w:type="spellEnd"/>
      <w:r>
        <w:rPr>
          <w:spacing w:val="-7"/>
          <w:w w:val="110"/>
        </w:rPr>
        <w:t xml:space="preserve"> </w:t>
      </w:r>
      <w:r>
        <w:rPr>
          <w:w w:val="110"/>
        </w:rPr>
        <w:t>model may</w:t>
      </w:r>
      <w:r>
        <w:rPr>
          <w:spacing w:val="-5"/>
          <w:w w:val="110"/>
        </w:rPr>
        <w:t xml:space="preserve"> </w:t>
      </w:r>
      <w:r>
        <w:rPr>
          <w:w w:val="110"/>
        </w:rPr>
        <w:t>exhibit</w:t>
      </w:r>
      <w:r>
        <w:rPr>
          <w:spacing w:val="-5"/>
          <w:w w:val="110"/>
        </w:rPr>
        <w:t xml:space="preserve"> </w:t>
      </w:r>
      <w:r>
        <w:rPr>
          <w:w w:val="110"/>
        </w:rPr>
        <w:t>substantial</w:t>
      </w:r>
      <w:r>
        <w:rPr>
          <w:spacing w:val="-6"/>
          <w:w w:val="110"/>
        </w:rPr>
        <w:t xml:space="preserve"> </w:t>
      </w:r>
      <w:r>
        <w:rPr>
          <w:w w:val="110"/>
        </w:rPr>
        <w:t>deviations</w:t>
      </w:r>
      <w:r>
        <w:rPr>
          <w:spacing w:val="-6"/>
          <w:w w:val="110"/>
        </w:rPr>
        <w:t xml:space="preserve"> </w:t>
      </w:r>
      <w:r>
        <w:rPr>
          <w:w w:val="110"/>
        </w:rPr>
        <w:t>between</w:t>
      </w:r>
      <w:r>
        <w:rPr>
          <w:spacing w:val="-5"/>
          <w:w w:val="110"/>
        </w:rPr>
        <w:t xml:space="preserve"> </w:t>
      </w:r>
      <w:r>
        <w:rPr>
          <w:w w:val="110"/>
        </w:rPr>
        <w:t>simulated</w:t>
      </w:r>
      <w:r>
        <w:rPr>
          <w:spacing w:val="-5"/>
          <w:w w:val="110"/>
        </w:rPr>
        <w:t xml:space="preserve"> </w:t>
      </w:r>
      <w:r>
        <w:rPr>
          <w:w w:val="110"/>
        </w:rPr>
        <w:t>results</w:t>
      </w:r>
      <w:r>
        <w:rPr>
          <w:spacing w:val="-5"/>
          <w:w w:val="110"/>
        </w:rPr>
        <w:t xml:space="preserve"> </w:t>
      </w:r>
      <w:r>
        <w:rPr>
          <w:w w:val="110"/>
        </w:rPr>
        <w:t>and</w:t>
      </w:r>
      <w:r>
        <w:rPr>
          <w:spacing w:val="-5"/>
          <w:w w:val="110"/>
        </w:rPr>
        <w:t xml:space="preserve"> </w:t>
      </w:r>
      <w:r>
        <w:rPr>
          <w:w w:val="110"/>
        </w:rPr>
        <w:t>actual measurements</w:t>
      </w:r>
      <w:r>
        <w:rPr>
          <w:spacing w:val="72"/>
          <w:w w:val="150"/>
        </w:rPr>
        <w:t xml:space="preserve"> </w:t>
      </w:r>
      <w:r>
        <w:rPr>
          <w:w w:val="110"/>
        </w:rPr>
        <w:t>under</w:t>
      </w:r>
      <w:r>
        <w:rPr>
          <w:spacing w:val="70"/>
          <w:w w:val="150"/>
        </w:rPr>
        <w:t xml:space="preserve"> </w:t>
      </w:r>
      <w:r>
        <w:rPr>
          <w:w w:val="110"/>
        </w:rPr>
        <w:t>high-rate</w:t>
      </w:r>
      <w:r>
        <w:rPr>
          <w:spacing w:val="71"/>
          <w:w w:val="150"/>
        </w:rPr>
        <w:t xml:space="preserve"> </w:t>
      </w:r>
      <w:r>
        <w:rPr>
          <w:w w:val="110"/>
        </w:rPr>
        <w:t>charge</w:t>
      </w:r>
      <w:r>
        <w:rPr>
          <w:spacing w:val="72"/>
          <w:w w:val="150"/>
        </w:rPr>
        <w:t xml:space="preserve"> </w:t>
      </w:r>
      <w:r>
        <w:rPr>
          <w:w w:val="110"/>
        </w:rPr>
        <w:t>and</w:t>
      </w:r>
      <w:r>
        <w:rPr>
          <w:spacing w:val="70"/>
          <w:w w:val="150"/>
        </w:rPr>
        <w:t xml:space="preserve"> </w:t>
      </w:r>
      <w:r>
        <w:rPr>
          <w:w w:val="110"/>
        </w:rPr>
        <w:t>discharge</w:t>
      </w:r>
      <w:r>
        <w:rPr>
          <w:spacing w:val="70"/>
          <w:w w:val="150"/>
        </w:rPr>
        <w:t xml:space="preserve"> </w:t>
      </w:r>
      <w:r>
        <w:rPr>
          <w:spacing w:val="-2"/>
          <w:w w:val="110"/>
        </w:rPr>
        <w:t>conditions.</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75"/>
        <w:rPr>
          <w:sz w:val="14"/>
        </w:rPr>
      </w:pPr>
    </w:p>
    <w:p w:rsidR="00973DC9" w:rsidRDefault="00000000">
      <w:pPr>
        <w:ind w:left="43"/>
        <w:rPr>
          <w:b/>
          <w:sz w:val="14"/>
        </w:rPr>
      </w:pPr>
      <w:bookmarkStart w:id="11" w:name="_bookmark7"/>
      <w:bookmarkEnd w:id="11"/>
      <w:r>
        <w:rPr>
          <w:b/>
          <w:w w:val="110"/>
          <w:sz w:val="14"/>
        </w:rPr>
        <w:t>Table</w:t>
      </w:r>
      <w:r>
        <w:rPr>
          <w:b/>
          <w:spacing w:val="1"/>
          <w:w w:val="110"/>
          <w:sz w:val="14"/>
        </w:rPr>
        <w:t xml:space="preserve"> </w:t>
      </w:r>
      <w:r>
        <w:rPr>
          <w:b/>
          <w:spacing w:val="-10"/>
          <w:w w:val="110"/>
          <w:sz w:val="14"/>
        </w:rPr>
        <w:t>1</w:t>
      </w:r>
    </w:p>
    <w:p w:rsidR="00973DC9" w:rsidRDefault="00000000">
      <w:pPr>
        <w:spacing w:before="31"/>
        <w:ind w:left="43"/>
        <w:rPr>
          <w:sz w:val="14"/>
        </w:rPr>
      </w:pPr>
      <w:r>
        <w:rPr>
          <w:noProof/>
          <w:sz w:val="14"/>
        </w:rPr>
        <mc:AlternateContent>
          <mc:Choice Requires="wps">
            <w:drawing>
              <wp:anchor distT="0" distB="0" distL="0" distR="0" simplePos="0" relativeHeight="487593984" behindDoc="1" locked="0" layoutInCell="1" allowOverlap="1">
                <wp:simplePos x="0" y="0"/>
                <wp:positionH relativeFrom="page">
                  <wp:posOffset>477683</wp:posOffset>
                </wp:positionH>
                <wp:positionV relativeFrom="paragraph">
                  <wp:posOffset>153418</wp:posOffset>
                </wp:positionV>
                <wp:extent cx="6604634"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12.080218pt;width:520.0501pt;height:.498pt;mso-position-horizontal-relative:page;mso-position-vertical-relative:paragraph;z-index:-15722496;mso-wrap-distance-left:0;mso-wrap-distance-right:0" id="docshape14" filled="true" fillcolor="#000000" stroked="false">
                <v:fill type="solid"/>
                <w10:wrap type="topAndBottom"/>
              </v:rect>
            </w:pict>
          </mc:Fallback>
        </mc:AlternateContent>
      </w:r>
      <w:r>
        <w:rPr>
          <w:w w:val="110"/>
          <w:sz w:val="14"/>
        </w:rPr>
        <w:t>Comparison</w:t>
      </w:r>
      <w:r>
        <w:rPr>
          <w:spacing w:val="11"/>
          <w:w w:val="110"/>
          <w:sz w:val="14"/>
        </w:rPr>
        <w:t xml:space="preserve"> </w:t>
      </w:r>
      <w:r>
        <w:rPr>
          <w:w w:val="110"/>
          <w:sz w:val="14"/>
        </w:rPr>
        <w:t>of</w:t>
      </w:r>
      <w:r>
        <w:rPr>
          <w:spacing w:val="12"/>
          <w:w w:val="110"/>
          <w:sz w:val="14"/>
        </w:rPr>
        <w:t xml:space="preserve"> </w:t>
      </w:r>
      <w:r>
        <w:rPr>
          <w:w w:val="110"/>
          <w:sz w:val="14"/>
        </w:rPr>
        <w:t>equivalent</w:t>
      </w:r>
      <w:r>
        <w:rPr>
          <w:spacing w:val="11"/>
          <w:w w:val="110"/>
          <w:sz w:val="14"/>
        </w:rPr>
        <w:t xml:space="preserve"> </w:t>
      </w:r>
      <w:r>
        <w:rPr>
          <w:w w:val="110"/>
          <w:sz w:val="14"/>
        </w:rPr>
        <w:t>circuit</w:t>
      </w:r>
      <w:r>
        <w:rPr>
          <w:spacing w:val="12"/>
          <w:w w:val="110"/>
          <w:sz w:val="14"/>
        </w:rPr>
        <w:t xml:space="preserve"> </w:t>
      </w:r>
      <w:r>
        <w:rPr>
          <w:spacing w:val="-2"/>
          <w:w w:val="110"/>
          <w:sz w:val="14"/>
        </w:rPr>
        <w:t>models.</w:t>
      </w:r>
    </w:p>
    <w:p w:rsidR="00973DC9" w:rsidRDefault="00000000">
      <w:pPr>
        <w:tabs>
          <w:tab w:val="left" w:pos="915"/>
          <w:tab w:val="left" w:pos="3142"/>
          <w:tab w:val="left" w:pos="6337"/>
          <w:tab w:val="left" w:pos="8793"/>
        </w:tabs>
        <w:spacing w:before="61" w:after="54"/>
        <w:ind w:left="163"/>
        <w:rPr>
          <w:sz w:val="12"/>
        </w:rPr>
      </w:pPr>
      <w:r>
        <w:rPr>
          <w:spacing w:val="-4"/>
          <w:w w:val="115"/>
          <w:sz w:val="12"/>
        </w:rPr>
        <w:t>Model</w:t>
      </w:r>
      <w:r>
        <w:rPr>
          <w:sz w:val="12"/>
        </w:rPr>
        <w:tab/>
      </w:r>
      <w:r>
        <w:rPr>
          <w:w w:val="115"/>
          <w:sz w:val="12"/>
        </w:rPr>
        <w:t>Modeling</w:t>
      </w:r>
      <w:r>
        <w:rPr>
          <w:spacing w:val="-7"/>
          <w:w w:val="115"/>
          <w:sz w:val="12"/>
        </w:rPr>
        <w:t xml:space="preserve"> </w:t>
      </w:r>
      <w:r>
        <w:rPr>
          <w:spacing w:val="-2"/>
          <w:w w:val="115"/>
          <w:sz w:val="12"/>
        </w:rPr>
        <w:t>structure</w:t>
      </w:r>
      <w:r>
        <w:rPr>
          <w:sz w:val="12"/>
        </w:rPr>
        <w:tab/>
      </w:r>
      <w:r>
        <w:rPr>
          <w:w w:val="115"/>
          <w:sz w:val="12"/>
        </w:rPr>
        <w:t>State</w:t>
      </w:r>
      <w:r>
        <w:rPr>
          <w:spacing w:val="5"/>
          <w:w w:val="115"/>
          <w:sz w:val="12"/>
        </w:rPr>
        <w:t xml:space="preserve"> </w:t>
      </w:r>
      <w:r>
        <w:rPr>
          <w:spacing w:val="-2"/>
          <w:w w:val="115"/>
          <w:sz w:val="12"/>
        </w:rPr>
        <w:t>equation</w:t>
      </w:r>
      <w:r>
        <w:rPr>
          <w:sz w:val="12"/>
        </w:rPr>
        <w:tab/>
      </w:r>
      <w:r>
        <w:rPr>
          <w:spacing w:val="-2"/>
          <w:w w:val="115"/>
          <w:sz w:val="12"/>
        </w:rPr>
        <w:t>Advantage</w:t>
      </w:r>
      <w:r>
        <w:rPr>
          <w:sz w:val="12"/>
        </w:rPr>
        <w:tab/>
      </w:r>
      <w:r>
        <w:rPr>
          <w:spacing w:val="-2"/>
          <w:w w:val="115"/>
          <w:sz w:val="12"/>
        </w:rPr>
        <w:t>Disadvantages</w:t>
      </w:r>
    </w:p>
    <w:p w:rsidR="00973DC9" w:rsidRDefault="00000000">
      <w:pPr>
        <w:pStyle w:val="BodyText"/>
        <w:spacing w:line="20" w:lineRule="exact"/>
        <w:ind w:left="44" w:right="-29"/>
        <w:rPr>
          <w:sz w:val="2"/>
        </w:rPr>
      </w:pPr>
      <w:r>
        <w:rPr>
          <w:noProof/>
          <w:sz w:val="2"/>
        </w:rPr>
        <mc:AlternateContent>
          <mc:Choice Requires="wps">
            <w:drawing>
              <wp:inline distT="0" distB="0" distL="0" distR="0">
                <wp:extent cx="6604634"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634" cy="6350"/>
                          <a:chOff x="0" y="0"/>
                          <a:chExt cx="6604634" cy="6350"/>
                        </a:xfrm>
                      </wpg:grpSpPr>
                      <wps:wsp>
                        <wps:cNvPr id="21" name="Graphic 21"/>
                        <wps:cNvSpPr/>
                        <wps:spPr>
                          <a:xfrm>
                            <a:off x="-11" y="0"/>
                            <a:ext cx="6605270" cy="6350"/>
                          </a:xfrm>
                          <a:custGeom>
                            <a:avLst/>
                            <a:gdLst/>
                            <a:ahLst/>
                            <a:cxnLst/>
                            <a:rect l="l" t="t" r="r" b="b"/>
                            <a:pathLst>
                              <a:path w="6605270" h="6350">
                                <a:moveTo>
                                  <a:pt x="6604648" y="0"/>
                                </a:moveTo>
                                <a:lnTo>
                                  <a:pt x="6604648" y="0"/>
                                </a:lnTo>
                                <a:lnTo>
                                  <a:pt x="0" y="0"/>
                                </a:lnTo>
                                <a:lnTo>
                                  <a:pt x="0" y="6324"/>
                                </a:lnTo>
                                <a:lnTo>
                                  <a:pt x="6604648" y="6324"/>
                                </a:lnTo>
                                <a:lnTo>
                                  <a:pt x="66046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20.0500pt;height:.5pt;mso-position-horizontal-relative:char;mso-position-vertical-relative:line" id="docshapegroup15" coordorigin="0,0" coordsize="10401,10">
                <v:rect style="position:absolute;left:-1;top:0;width:10402;height:10" id="docshape16" filled="true" fillcolor="#000000" stroked="false">
                  <v:fill type="solid"/>
                </v:rect>
              </v:group>
            </w:pict>
          </mc:Fallback>
        </mc:AlternateContent>
      </w:r>
    </w:p>
    <w:p w:rsidR="00973DC9" w:rsidRDefault="00000000">
      <w:pPr>
        <w:tabs>
          <w:tab w:val="left" w:pos="3142"/>
          <w:tab w:val="left" w:pos="6337"/>
          <w:tab w:val="left" w:pos="8793"/>
        </w:tabs>
        <w:spacing w:before="31" w:line="249" w:lineRule="auto"/>
        <w:ind w:left="8793" w:right="273" w:hanging="8630"/>
        <w:rPr>
          <w:sz w:val="12"/>
        </w:rPr>
      </w:pPr>
      <w:r>
        <w:rPr>
          <w:noProof/>
          <w:sz w:val="12"/>
        </w:rPr>
        <w:drawing>
          <wp:anchor distT="0" distB="0" distL="0" distR="0" simplePos="0" relativeHeight="486497280" behindDoc="1" locked="0" layoutInCell="1" allowOverlap="1">
            <wp:simplePos x="0" y="0"/>
            <wp:positionH relativeFrom="page">
              <wp:posOffset>1031421</wp:posOffset>
            </wp:positionH>
            <wp:positionV relativeFrom="paragraph">
              <wp:posOffset>50787</wp:posOffset>
            </wp:positionV>
            <wp:extent cx="1234186" cy="65214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1234186" cy="652145"/>
                    </a:xfrm>
                    <a:prstGeom prst="rect">
                      <a:avLst/>
                    </a:prstGeom>
                  </pic:spPr>
                </pic:pic>
              </a:graphicData>
            </a:graphic>
          </wp:anchor>
        </w:drawing>
      </w:r>
      <w:proofErr w:type="spellStart"/>
      <w:r>
        <w:rPr>
          <w:spacing w:val="-4"/>
          <w:w w:val="105"/>
          <w:position w:val="2"/>
          <w:sz w:val="12"/>
        </w:rPr>
        <w:t>Rint</w:t>
      </w:r>
      <w:proofErr w:type="spellEnd"/>
      <w:r>
        <w:rPr>
          <w:position w:val="2"/>
          <w:sz w:val="12"/>
        </w:rPr>
        <w:tab/>
      </w:r>
      <w:r>
        <w:rPr>
          <w:i/>
          <w:w w:val="105"/>
          <w:position w:val="2"/>
          <w:sz w:val="12"/>
        </w:rPr>
        <w:t>U</w:t>
      </w:r>
      <w:r>
        <w:rPr>
          <w:i/>
          <w:w w:val="105"/>
          <w:sz w:val="9"/>
        </w:rPr>
        <w:t>L</w:t>
      </w:r>
      <w:r>
        <w:rPr>
          <w:i/>
          <w:spacing w:val="40"/>
          <w:w w:val="105"/>
          <w:sz w:val="9"/>
        </w:rPr>
        <w:t xml:space="preserve"> </w:t>
      </w:r>
      <w:r>
        <w:rPr>
          <w:rFonts w:ascii="Lucida Sans Unicode" w:hAnsi="Lucida Sans Unicode"/>
          <w:w w:val="105"/>
          <w:position w:val="2"/>
          <w:sz w:val="12"/>
        </w:rPr>
        <w:t xml:space="preserve">= </w:t>
      </w:r>
      <w:r>
        <w:rPr>
          <w:i/>
          <w:w w:val="105"/>
          <w:position w:val="2"/>
          <w:sz w:val="12"/>
        </w:rPr>
        <w:t>U</w:t>
      </w:r>
      <w:r>
        <w:rPr>
          <w:i/>
          <w:w w:val="105"/>
          <w:sz w:val="9"/>
        </w:rPr>
        <w:t xml:space="preserve">OC </w:t>
      </w:r>
      <w:r>
        <w:rPr>
          <w:rFonts w:ascii="Lucida Sans Unicode" w:hAnsi="Lucida Sans Unicode"/>
          <w:w w:val="105"/>
          <w:position w:val="2"/>
          <w:sz w:val="12"/>
        </w:rPr>
        <w:t xml:space="preserve">— </w:t>
      </w:r>
      <w:r>
        <w:rPr>
          <w:i/>
          <w:w w:val="105"/>
          <w:position w:val="2"/>
          <w:sz w:val="12"/>
        </w:rPr>
        <w:t>I</w:t>
      </w:r>
      <w:r>
        <w:rPr>
          <w:i/>
          <w:w w:val="105"/>
          <w:sz w:val="9"/>
        </w:rPr>
        <w:t>L</w:t>
      </w:r>
      <w:r>
        <w:rPr>
          <w:i/>
          <w:w w:val="105"/>
          <w:position w:val="2"/>
          <w:sz w:val="12"/>
        </w:rPr>
        <w:t>R</w:t>
      </w:r>
      <w:r>
        <w:rPr>
          <w:w w:val="105"/>
          <w:sz w:val="9"/>
        </w:rPr>
        <w:t>0</w:t>
      </w:r>
      <w:r>
        <w:rPr>
          <w:sz w:val="9"/>
        </w:rPr>
        <w:tab/>
      </w:r>
      <w:r>
        <w:rPr>
          <w:rFonts w:ascii="Lucida Sans Unicode" w:hAnsi="Lucida Sans Unicode"/>
          <w:w w:val="105"/>
          <w:position w:val="2"/>
          <w:sz w:val="12"/>
        </w:rPr>
        <w:t xml:space="preserve">• </w:t>
      </w:r>
      <w:r>
        <w:rPr>
          <w:w w:val="105"/>
          <w:position w:val="2"/>
          <w:sz w:val="12"/>
        </w:rPr>
        <w:t>Simple structure</w:t>
      </w:r>
      <w:r>
        <w:rPr>
          <w:position w:val="2"/>
          <w:sz w:val="12"/>
        </w:rPr>
        <w:tab/>
      </w:r>
      <w:r>
        <w:rPr>
          <w:rFonts w:ascii="Lucida Sans Unicode" w:hAnsi="Lucida Sans Unicode"/>
          <w:w w:val="105"/>
          <w:position w:val="2"/>
          <w:sz w:val="12"/>
        </w:rPr>
        <w:t xml:space="preserve">• </w:t>
      </w:r>
      <w:r>
        <w:rPr>
          <w:w w:val="105"/>
          <w:position w:val="2"/>
          <w:sz w:val="12"/>
        </w:rPr>
        <w:t>Low accuracy and poor</w:t>
      </w:r>
      <w:r>
        <w:rPr>
          <w:spacing w:val="40"/>
          <w:w w:val="105"/>
          <w:position w:val="2"/>
          <w:sz w:val="12"/>
        </w:rPr>
        <w:t xml:space="preserve"> </w:t>
      </w:r>
      <w:r>
        <w:rPr>
          <w:spacing w:val="-2"/>
          <w:w w:val="105"/>
          <w:sz w:val="12"/>
        </w:rPr>
        <w:t>applicability</w:t>
      </w:r>
    </w:p>
    <w:p w:rsidR="00973DC9" w:rsidRDefault="00973DC9">
      <w:pPr>
        <w:pStyle w:val="BodyText"/>
        <w:rPr>
          <w:sz w:val="20"/>
        </w:rPr>
      </w:pPr>
    </w:p>
    <w:p w:rsidR="00973DC9" w:rsidRDefault="00973DC9">
      <w:pPr>
        <w:pStyle w:val="BodyText"/>
        <w:rPr>
          <w:sz w:val="20"/>
        </w:rPr>
      </w:pPr>
    </w:p>
    <w:p w:rsidR="00973DC9" w:rsidRDefault="00973DC9">
      <w:pPr>
        <w:pStyle w:val="BodyText"/>
        <w:spacing w:before="122"/>
        <w:rPr>
          <w:sz w:val="20"/>
        </w:rPr>
      </w:pPr>
    </w:p>
    <w:p w:rsidR="00973DC9" w:rsidRDefault="00973DC9">
      <w:pPr>
        <w:pStyle w:val="BodyText"/>
        <w:rPr>
          <w:sz w:val="20"/>
        </w:rPr>
        <w:sectPr w:rsidR="00973DC9">
          <w:pgSz w:w="11910" w:h="15880"/>
          <w:pgMar w:top="840" w:right="708" w:bottom="740" w:left="708" w:header="655" w:footer="544" w:gutter="0"/>
          <w:cols w:space="720"/>
        </w:sectPr>
      </w:pPr>
    </w:p>
    <w:p w:rsidR="00973DC9" w:rsidRDefault="00000000">
      <w:pPr>
        <w:tabs>
          <w:tab w:val="left" w:pos="3142"/>
          <w:tab w:val="left" w:pos="3642"/>
        </w:tabs>
        <w:spacing w:before="98"/>
        <w:ind w:left="164"/>
        <w:rPr>
          <w:sz w:val="12"/>
        </w:rPr>
      </w:pPr>
      <w:r>
        <w:rPr>
          <w:noProof/>
          <w:sz w:val="12"/>
        </w:rPr>
        <w:drawing>
          <wp:anchor distT="0" distB="0" distL="0" distR="0" simplePos="0" relativeHeight="486497792" behindDoc="1" locked="0" layoutInCell="1" allowOverlap="1">
            <wp:simplePos x="0" y="0"/>
            <wp:positionH relativeFrom="page">
              <wp:posOffset>1031040</wp:posOffset>
            </wp:positionH>
            <wp:positionV relativeFrom="paragraph">
              <wp:posOffset>82258</wp:posOffset>
            </wp:positionV>
            <wp:extent cx="1246631" cy="652271"/>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1246631" cy="652271"/>
                    </a:xfrm>
                    <a:prstGeom prst="rect">
                      <a:avLst/>
                    </a:prstGeom>
                  </pic:spPr>
                </pic:pic>
              </a:graphicData>
            </a:graphic>
          </wp:anchor>
        </w:drawing>
      </w:r>
      <w:r>
        <w:rPr>
          <w:noProof/>
          <w:sz w:val="12"/>
        </w:rPr>
        <mc:AlternateContent>
          <mc:Choice Requires="wps">
            <w:drawing>
              <wp:anchor distT="0" distB="0" distL="0" distR="0" simplePos="0" relativeHeight="486502912" behindDoc="1" locked="0" layoutInCell="1" allowOverlap="1">
                <wp:simplePos x="0" y="0"/>
                <wp:positionH relativeFrom="page">
                  <wp:posOffset>2445118</wp:posOffset>
                </wp:positionH>
                <wp:positionV relativeFrom="paragraph">
                  <wp:posOffset>13552</wp:posOffset>
                </wp:positionV>
                <wp:extent cx="71755" cy="32385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755" cy="323850"/>
                        </a:xfrm>
                        <a:prstGeom prst="rect">
                          <a:avLst/>
                        </a:prstGeom>
                      </wps:spPr>
                      <wps:txbx>
                        <w:txbxContent>
                          <w:p w:rsidR="00973DC9" w:rsidRDefault="00000000">
                            <w:pPr>
                              <w:spacing w:line="199" w:lineRule="auto"/>
                              <w:rPr>
                                <w:rFonts w:ascii="Cambria" w:hAnsi="Cambria"/>
                                <w:position w:val="-10"/>
                                <w:sz w:val="12"/>
                              </w:rPr>
                            </w:pPr>
                            <w:r>
                              <w:rPr>
                                <w:rFonts w:ascii="Cambria" w:hAnsi="Cambria"/>
                                <w:spacing w:val="-124"/>
                                <w:w w:val="135"/>
                                <w:sz w:val="12"/>
                              </w:rPr>
                              <w:t>⎧</w:t>
                            </w:r>
                            <w:r>
                              <w:rPr>
                                <w:rFonts w:ascii="Cambria" w:hAnsi="Cambria"/>
                                <w:spacing w:val="-11"/>
                                <w:w w:val="135"/>
                                <w:position w:val="-10"/>
                                <w:sz w:val="12"/>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2.529007pt;margin-top:1.067099pt;width:5.65pt;height:25.5pt;mso-position-horizontal-relative:page;mso-position-vertical-relative:paragraph;z-index:-16813568" type="#_x0000_t202" id="docshape17" filled="false" stroked="false">
                <v:textbox inset="0,0,0,0">
                  <w:txbxContent>
                    <w:p>
                      <w:pPr>
                        <w:spacing w:line="199" w:lineRule="auto" w:before="0"/>
                        <w:ind w:left="0" w:right="0" w:firstLine="0"/>
                        <w:jc w:val="left"/>
                        <w:rPr>
                          <w:rFonts w:ascii="Cambria" w:hAnsi="Cambria"/>
                          <w:position w:val="-10"/>
                          <w:sz w:val="12"/>
                        </w:rPr>
                      </w:pPr>
                      <w:r>
                        <w:rPr>
                          <w:rFonts w:ascii="Cambria" w:hAnsi="Cambria"/>
                          <w:spacing w:val="-124"/>
                          <w:w w:val="135"/>
                          <w:sz w:val="12"/>
                        </w:rPr>
                        <w:t>⎧</w:t>
                      </w:r>
                      <w:r>
                        <w:rPr>
                          <w:rFonts w:ascii="Cambria" w:hAnsi="Cambria"/>
                          <w:spacing w:val="-11"/>
                          <w:w w:val="135"/>
                          <w:position w:val="-10"/>
                          <w:sz w:val="12"/>
                        </w:rPr>
                        <w:t>⎪</w:t>
                      </w:r>
                    </w:p>
                  </w:txbxContent>
                </v:textbox>
                <w10:wrap type="none"/>
              </v:shape>
            </w:pict>
          </mc:Fallback>
        </mc:AlternateContent>
      </w:r>
      <w:r>
        <w:rPr>
          <w:spacing w:val="-2"/>
          <w:w w:val="105"/>
          <w:position w:val="2"/>
          <w:sz w:val="12"/>
        </w:rPr>
        <w:t>Thevenin</w:t>
      </w:r>
      <w:r>
        <w:rPr>
          <w:position w:val="2"/>
          <w:sz w:val="12"/>
        </w:rPr>
        <w:tab/>
      </w:r>
      <w:r>
        <w:rPr>
          <w:rFonts w:ascii="Cambria" w:hAnsi="Cambria"/>
          <w:spacing w:val="2"/>
          <w:w w:val="110"/>
          <w:position w:val="-3"/>
          <w:sz w:val="12"/>
        </w:rPr>
        <w:t>⎨</w:t>
      </w:r>
      <w:r>
        <w:rPr>
          <w:rFonts w:ascii="Cambria" w:hAnsi="Cambria"/>
          <w:spacing w:val="11"/>
          <w:w w:val="110"/>
          <w:position w:val="-3"/>
          <w:sz w:val="12"/>
        </w:rPr>
        <w:t xml:space="preserve"> </w:t>
      </w:r>
      <w:r>
        <w:rPr>
          <w:i/>
          <w:spacing w:val="-5"/>
          <w:w w:val="105"/>
          <w:sz w:val="12"/>
        </w:rPr>
        <w:t>U</w:t>
      </w:r>
      <w:r>
        <w:rPr>
          <w:i/>
          <w:spacing w:val="-5"/>
          <w:w w:val="105"/>
          <w:sz w:val="12"/>
          <w:vertAlign w:val="subscript"/>
        </w:rPr>
        <w:t>L</w:t>
      </w:r>
      <w:r>
        <w:rPr>
          <w:i/>
          <w:sz w:val="12"/>
        </w:rPr>
        <w:tab/>
      </w:r>
      <w:r>
        <w:rPr>
          <w:rFonts w:ascii="Lucida Sans Unicode" w:hAnsi="Lucida Sans Unicode"/>
          <w:sz w:val="12"/>
        </w:rPr>
        <w:t>=</w:t>
      </w:r>
      <w:r>
        <w:rPr>
          <w:rFonts w:ascii="Lucida Sans Unicode" w:hAnsi="Lucida Sans Unicode"/>
          <w:spacing w:val="-8"/>
          <w:sz w:val="12"/>
        </w:rPr>
        <w:t xml:space="preserve"> </w:t>
      </w:r>
      <w:r>
        <w:rPr>
          <w:i/>
          <w:sz w:val="12"/>
        </w:rPr>
        <w:t>U</w:t>
      </w:r>
      <w:r>
        <w:rPr>
          <w:i/>
          <w:sz w:val="12"/>
          <w:vertAlign w:val="subscript"/>
        </w:rPr>
        <w:t>OC</w:t>
      </w:r>
      <w:r>
        <w:rPr>
          <w:i/>
          <w:spacing w:val="6"/>
          <w:sz w:val="12"/>
        </w:rPr>
        <w:t xml:space="preserve"> </w:t>
      </w:r>
      <w:r>
        <w:rPr>
          <w:rFonts w:ascii="Lucida Sans Unicode" w:hAnsi="Lucida Sans Unicode"/>
          <w:sz w:val="12"/>
        </w:rPr>
        <w:t>—</w:t>
      </w:r>
      <w:r>
        <w:rPr>
          <w:rFonts w:ascii="Lucida Sans Unicode" w:hAnsi="Lucida Sans Unicode"/>
          <w:spacing w:val="-10"/>
          <w:sz w:val="12"/>
        </w:rPr>
        <w:t xml:space="preserve"> </w:t>
      </w:r>
      <w:r>
        <w:rPr>
          <w:i/>
          <w:sz w:val="12"/>
        </w:rPr>
        <w:t>I</w:t>
      </w:r>
      <w:r>
        <w:rPr>
          <w:i/>
          <w:sz w:val="12"/>
          <w:vertAlign w:val="subscript"/>
        </w:rPr>
        <w:t>L</w:t>
      </w:r>
      <w:r>
        <w:rPr>
          <w:i/>
          <w:sz w:val="12"/>
        </w:rPr>
        <w:t>R</w:t>
      </w:r>
      <w:r>
        <w:rPr>
          <w:sz w:val="12"/>
          <w:vertAlign w:val="subscript"/>
        </w:rPr>
        <w:t>0</w:t>
      </w:r>
      <w:r>
        <w:rPr>
          <w:spacing w:val="7"/>
          <w:sz w:val="12"/>
        </w:rPr>
        <w:t xml:space="preserve"> </w:t>
      </w:r>
      <w:r>
        <w:rPr>
          <w:rFonts w:ascii="Lucida Sans Unicode" w:hAnsi="Lucida Sans Unicode"/>
          <w:sz w:val="12"/>
        </w:rPr>
        <w:t>—</w:t>
      </w:r>
      <w:r>
        <w:rPr>
          <w:rFonts w:ascii="Lucida Sans Unicode" w:hAnsi="Lucida Sans Unicode"/>
          <w:spacing w:val="-10"/>
          <w:sz w:val="12"/>
        </w:rPr>
        <w:t xml:space="preserve"> </w:t>
      </w:r>
      <w:r>
        <w:rPr>
          <w:i/>
          <w:spacing w:val="-5"/>
          <w:sz w:val="12"/>
        </w:rPr>
        <w:t>U</w:t>
      </w:r>
      <w:r>
        <w:rPr>
          <w:spacing w:val="-5"/>
          <w:sz w:val="12"/>
          <w:vertAlign w:val="subscript"/>
        </w:rPr>
        <w:t>1</w:t>
      </w:r>
    </w:p>
    <w:p w:rsidR="00973DC9" w:rsidRDefault="00000000">
      <w:pPr>
        <w:pStyle w:val="ListParagraph"/>
        <w:numPr>
          <w:ilvl w:val="0"/>
          <w:numId w:val="3"/>
        </w:numPr>
        <w:tabs>
          <w:tab w:val="left" w:pos="265"/>
        </w:tabs>
        <w:spacing w:before="80"/>
        <w:ind w:left="265" w:hanging="101"/>
        <w:rPr>
          <w:sz w:val="12"/>
        </w:rPr>
      </w:pPr>
      <w:r>
        <w:br w:type="column"/>
      </w:r>
      <w:r>
        <w:rPr>
          <w:w w:val="115"/>
          <w:sz w:val="12"/>
        </w:rPr>
        <w:t>Simple</w:t>
      </w:r>
      <w:r>
        <w:rPr>
          <w:spacing w:val="10"/>
          <w:w w:val="115"/>
          <w:sz w:val="12"/>
        </w:rPr>
        <w:t xml:space="preserve"> </w:t>
      </w:r>
      <w:r>
        <w:rPr>
          <w:w w:val="115"/>
          <w:sz w:val="12"/>
        </w:rPr>
        <w:t>structure</w:t>
      </w:r>
      <w:r>
        <w:rPr>
          <w:spacing w:val="9"/>
          <w:w w:val="115"/>
          <w:sz w:val="12"/>
        </w:rPr>
        <w:t xml:space="preserve"> </w:t>
      </w:r>
      <w:r>
        <w:rPr>
          <w:w w:val="115"/>
          <w:sz w:val="12"/>
        </w:rPr>
        <w:t>considering</w:t>
      </w:r>
      <w:r>
        <w:rPr>
          <w:spacing w:val="9"/>
          <w:w w:val="115"/>
          <w:sz w:val="12"/>
        </w:rPr>
        <w:t xml:space="preserve"> </w:t>
      </w:r>
      <w:r>
        <w:rPr>
          <w:spacing w:val="-5"/>
          <w:w w:val="115"/>
          <w:sz w:val="12"/>
        </w:rPr>
        <w:t>the</w:t>
      </w:r>
    </w:p>
    <w:p w:rsidR="00973DC9" w:rsidRDefault="00000000">
      <w:pPr>
        <w:pStyle w:val="ListParagraph"/>
        <w:numPr>
          <w:ilvl w:val="0"/>
          <w:numId w:val="3"/>
        </w:numPr>
        <w:tabs>
          <w:tab w:val="left" w:pos="265"/>
        </w:tabs>
        <w:spacing w:before="80"/>
        <w:ind w:left="265" w:hanging="101"/>
        <w:rPr>
          <w:sz w:val="12"/>
        </w:rPr>
      </w:pPr>
      <w:r>
        <w:br w:type="column"/>
      </w:r>
      <w:r>
        <w:rPr>
          <w:w w:val="115"/>
          <w:sz w:val="12"/>
        </w:rPr>
        <w:t>Limitations</w:t>
      </w:r>
      <w:r>
        <w:rPr>
          <w:spacing w:val="1"/>
          <w:w w:val="115"/>
          <w:sz w:val="12"/>
        </w:rPr>
        <w:t xml:space="preserve"> </w:t>
      </w:r>
      <w:r>
        <w:rPr>
          <w:w w:val="115"/>
          <w:sz w:val="12"/>
        </w:rPr>
        <w:t>in</w:t>
      </w:r>
      <w:r>
        <w:rPr>
          <w:spacing w:val="2"/>
          <w:w w:val="115"/>
          <w:sz w:val="12"/>
        </w:rPr>
        <w:t xml:space="preserve"> </w:t>
      </w:r>
      <w:r>
        <w:rPr>
          <w:spacing w:val="-5"/>
          <w:w w:val="115"/>
          <w:sz w:val="12"/>
        </w:rPr>
        <w:t>the</w:t>
      </w:r>
    </w:p>
    <w:p w:rsidR="00973DC9" w:rsidRDefault="00973DC9">
      <w:pPr>
        <w:pStyle w:val="ListParagraph"/>
        <w:rPr>
          <w:sz w:val="12"/>
        </w:rPr>
        <w:sectPr w:rsidR="00973DC9">
          <w:type w:val="continuous"/>
          <w:pgSz w:w="11910" w:h="15880"/>
          <w:pgMar w:top="620" w:right="708" w:bottom="280" w:left="708" w:header="655" w:footer="544" w:gutter="0"/>
          <w:cols w:num="3" w:space="720" w:equalWidth="0">
            <w:col w:w="4725" w:space="1448"/>
            <w:col w:w="2142" w:space="315"/>
            <w:col w:w="1864"/>
          </w:cols>
        </w:sectPr>
      </w:pPr>
    </w:p>
    <w:p w:rsidR="00973DC9" w:rsidRDefault="00973DC9">
      <w:pPr>
        <w:pStyle w:val="BodyText"/>
        <w:spacing w:before="1"/>
        <w:rPr>
          <w:sz w:val="2"/>
        </w:rPr>
      </w:pPr>
    </w:p>
    <w:p w:rsidR="00973DC9" w:rsidRDefault="00000000">
      <w:pPr>
        <w:tabs>
          <w:tab w:val="left" w:pos="3946"/>
        </w:tabs>
        <w:spacing w:line="153" w:lineRule="exact"/>
        <w:ind w:left="3276"/>
        <w:rPr>
          <w:position w:val="-2"/>
          <w:sz w:val="15"/>
        </w:rPr>
      </w:pPr>
      <w:r>
        <w:rPr>
          <w:noProof/>
          <w:position w:val="-2"/>
          <w:sz w:val="15"/>
        </w:rPr>
        <mc:AlternateContent>
          <mc:Choice Requires="wps">
            <w:drawing>
              <wp:inline distT="0" distB="0" distL="0" distR="0">
                <wp:extent cx="132080" cy="96520"/>
                <wp:effectExtent l="0" t="0" r="0" b="0"/>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80" cy="96520"/>
                        </a:xfrm>
                        <a:prstGeom prst="rect">
                          <a:avLst/>
                        </a:prstGeom>
                      </wps:spPr>
                      <wps:txbx>
                        <w:txbxContent>
                          <w:p w:rsidR="00973DC9" w:rsidRDefault="00000000">
                            <w:pPr>
                              <w:spacing w:line="151" w:lineRule="exact"/>
                              <w:rPr>
                                <w:sz w:val="9"/>
                              </w:rPr>
                            </w:pPr>
                            <w:proofErr w:type="spellStart"/>
                            <w:r>
                              <w:rPr>
                                <w:i/>
                                <w:spacing w:val="-5"/>
                                <w:position w:val="2"/>
                                <w:sz w:val="12"/>
                                <w:u w:val="single"/>
                              </w:rPr>
                              <w:t>dU</w:t>
                            </w:r>
                            <w:proofErr w:type="spellEnd"/>
                            <w:r>
                              <w:rPr>
                                <w:spacing w:val="-5"/>
                                <w:sz w:val="9"/>
                                <w:u w:val="single"/>
                              </w:rPr>
                              <w:t>1</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10.4pt;height:7.6pt;mso-position-horizontal-relative:char;mso-position-vertical-relative:line" type="#_x0000_t202" id="docshape18" filled="false" stroked="false">
                <w10:anchorlock/>
                <v:textbox inset="0,0,0,0">
                  <w:txbxContent>
                    <w:p>
                      <w:pPr>
                        <w:spacing w:line="151" w:lineRule="exact" w:before="0"/>
                        <w:ind w:left="0" w:right="0" w:firstLine="0"/>
                        <w:jc w:val="left"/>
                        <w:rPr>
                          <w:sz w:val="9"/>
                        </w:rPr>
                      </w:pPr>
                      <w:r>
                        <w:rPr>
                          <w:i/>
                          <w:spacing w:val="-5"/>
                          <w:position w:val="2"/>
                          <w:sz w:val="12"/>
                          <w:u w:val="single"/>
                        </w:rPr>
                        <w:t>dU</w:t>
                      </w:r>
                      <w:r>
                        <w:rPr>
                          <w:spacing w:val="-5"/>
                          <w:sz w:val="9"/>
                          <w:u w:val="single"/>
                        </w:rPr>
                        <w:t>1</w:t>
                      </w:r>
                    </w:p>
                  </w:txbxContent>
                </v:textbox>
              </v:shape>
            </w:pict>
          </mc:Fallback>
        </mc:AlternateContent>
      </w:r>
      <w:r>
        <w:rPr>
          <w:position w:val="-2"/>
          <w:sz w:val="15"/>
        </w:rPr>
        <w:tab/>
      </w:r>
      <w:r>
        <w:rPr>
          <w:noProof/>
          <w:position w:val="-2"/>
          <w:sz w:val="15"/>
        </w:rPr>
        <mc:AlternateContent>
          <mc:Choice Requires="wps">
            <w:drawing>
              <wp:inline distT="0" distB="0" distL="0" distR="0">
                <wp:extent cx="69215" cy="97790"/>
                <wp:effectExtent l="0" t="0" r="0" b="0"/>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97790"/>
                        </a:xfrm>
                        <a:prstGeom prst="rect">
                          <a:avLst/>
                        </a:prstGeom>
                      </wps:spPr>
                      <wps:txbx>
                        <w:txbxContent>
                          <w:p w:rsidR="00973DC9" w:rsidRDefault="00000000">
                            <w:pPr>
                              <w:spacing w:before="1"/>
                              <w:rPr>
                                <w:i/>
                                <w:sz w:val="9"/>
                              </w:rPr>
                            </w:pPr>
                            <w:r>
                              <w:rPr>
                                <w:i/>
                                <w:spacing w:val="-10"/>
                                <w:position w:val="2"/>
                                <w:sz w:val="12"/>
                                <w:u w:val="single"/>
                              </w:rPr>
                              <w:t xml:space="preserve"> </w:t>
                            </w:r>
                            <w:r>
                              <w:rPr>
                                <w:i/>
                                <w:spacing w:val="-7"/>
                                <w:position w:val="2"/>
                                <w:sz w:val="12"/>
                                <w:u w:val="single"/>
                              </w:rPr>
                              <w:t>I</w:t>
                            </w:r>
                            <w:r>
                              <w:rPr>
                                <w:i/>
                                <w:spacing w:val="-7"/>
                                <w:sz w:val="9"/>
                                <w:u w:val="single"/>
                              </w:rPr>
                              <w:t>L</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45pt;height:7.7pt;mso-position-horizontal-relative:char;mso-position-vertical-relative:line" type="#_x0000_t202" id="docshape19" filled="false" stroked="false">
                <w10:anchorlock/>
                <v:textbox inset="0,0,0,0">
                  <w:txbxContent>
                    <w:p>
                      <w:pPr>
                        <w:spacing w:before="1"/>
                        <w:ind w:left="0" w:right="0" w:firstLine="0"/>
                        <w:jc w:val="left"/>
                        <w:rPr>
                          <w:i/>
                          <w:sz w:val="9"/>
                        </w:rPr>
                      </w:pPr>
                      <w:r>
                        <w:rPr>
                          <w:i/>
                          <w:spacing w:val="-10"/>
                          <w:position w:val="2"/>
                          <w:sz w:val="12"/>
                          <w:u w:val="single"/>
                        </w:rPr>
                        <w:t> </w:t>
                      </w:r>
                      <w:r>
                        <w:rPr>
                          <w:i/>
                          <w:spacing w:val="-7"/>
                          <w:position w:val="2"/>
                          <w:sz w:val="12"/>
                          <w:u w:val="single"/>
                        </w:rPr>
                        <w:t>I</w:t>
                      </w:r>
                      <w:r>
                        <w:rPr>
                          <w:i/>
                          <w:spacing w:val="-7"/>
                          <w:sz w:val="9"/>
                          <w:u w:val="single"/>
                        </w:rPr>
                        <w:t>L</w:t>
                      </w:r>
                    </w:p>
                  </w:txbxContent>
                </v:textbox>
              </v:shape>
            </w:pict>
          </mc:Fallback>
        </mc:AlternateContent>
      </w:r>
      <w:r>
        <w:rPr>
          <w:spacing w:val="149"/>
          <w:position w:val="-2"/>
          <w:sz w:val="15"/>
        </w:rPr>
        <w:t xml:space="preserve"> </w:t>
      </w:r>
      <w:r>
        <w:rPr>
          <w:noProof/>
          <w:spacing w:val="149"/>
          <w:position w:val="-2"/>
          <w:sz w:val="15"/>
        </w:rPr>
        <mc:AlternateContent>
          <mc:Choice Requires="wps">
            <w:drawing>
              <wp:inline distT="0" distB="0" distL="0" distR="0">
                <wp:extent cx="179705" cy="97790"/>
                <wp:effectExtent l="0" t="0" r="0" b="0"/>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97790"/>
                        </a:xfrm>
                        <a:prstGeom prst="rect">
                          <a:avLst/>
                        </a:prstGeom>
                      </wps:spPr>
                      <wps:txbx>
                        <w:txbxContent>
                          <w:p w:rsidR="00973DC9" w:rsidRDefault="00000000">
                            <w:pPr>
                              <w:spacing w:before="1"/>
                              <w:rPr>
                                <w:sz w:val="9"/>
                              </w:rPr>
                            </w:pPr>
                            <w:r>
                              <w:rPr>
                                <w:i/>
                                <w:spacing w:val="31"/>
                                <w:w w:val="105"/>
                                <w:position w:val="2"/>
                                <w:sz w:val="12"/>
                                <w:u w:val="single"/>
                              </w:rPr>
                              <w:t xml:space="preserve"> </w:t>
                            </w:r>
                            <w:r>
                              <w:rPr>
                                <w:i/>
                                <w:spacing w:val="-5"/>
                                <w:w w:val="105"/>
                                <w:position w:val="2"/>
                                <w:sz w:val="12"/>
                                <w:u w:val="single"/>
                              </w:rPr>
                              <w:t>U</w:t>
                            </w:r>
                            <w:r>
                              <w:rPr>
                                <w:spacing w:val="-5"/>
                                <w:w w:val="105"/>
                                <w:sz w:val="9"/>
                                <w:u w:val="single"/>
                              </w:rPr>
                              <w:t>1</w:t>
                            </w:r>
                            <w:r>
                              <w:rPr>
                                <w:spacing w:val="80"/>
                                <w:w w:val="150"/>
                                <w:sz w:val="9"/>
                                <w:u w:val="single"/>
                              </w:rPr>
                              <w:t xml:space="preserve"> </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14.15pt;height:7.7pt;mso-position-horizontal-relative:char;mso-position-vertical-relative:line" type="#_x0000_t202" id="docshape20" filled="false" stroked="false">
                <w10:anchorlock/>
                <v:textbox inset="0,0,0,0">
                  <w:txbxContent>
                    <w:p>
                      <w:pPr>
                        <w:spacing w:before="1"/>
                        <w:ind w:left="0" w:right="0" w:firstLine="0"/>
                        <w:jc w:val="left"/>
                        <w:rPr>
                          <w:sz w:val="9"/>
                        </w:rPr>
                      </w:pPr>
                      <w:r>
                        <w:rPr>
                          <w:i/>
                          <w:spacing w:val="31"/>
                          <w:w w:val="105"/>
                          <w:position w:val="2"/>
                          <w:sz w:val="12"/>
                          <w:u w:val="single"/>
                        </w:rPr>
                        <w:t> </w:t>
                      </w:r>
                      <w:r>
                        <w:rPr>
                          <w:i/>
                          <w:spacing w:val="-5"/>
                          <w:w w:val="105"/>
                          <w:position w:val="2"/>
                          <w:sz w:val="12"/>
                          <w:u w:val="single"/>
                        </w:rPr>
                        <w:t>U</w:t>
                      </w:r>
                      <w:r>
                        <w:rPr>
                          <w:spacing w:val="-5"/>
                          <w:w w:val="105"/>
                          <w:sz w:val="9"/>
                          <w:u w:val="single"/>
                        </w:rPr>
                        <w:t>1</w:t>
                      </w:r>
                      <w:r>
                        <w:rPr>
                          <w:spacing w:val="80"/>
                          <w:w w:val="150"/>
                          <w:sz w:val="9"/>
                          <w:u w:val="single"/>
                        </w:rPr>
                        <w:t> </w:t>
                      </w:r>
                    </w:p>
                  </w:txbxContent>
                </v:textbox>
              </v:shape>
            </w:pict>
          </mc:Fallback>
        </mc:AlternateContent>
      </w:r>
    </w:p>
    <w:p w:rsidR="00973DC9" w:rsidRDefault="00000000">
      <w:pPr>
        <w:tabs>
          <w:tab w:val="left" w:pos="3812"/>
        </w:tabs>
        <w:ind w:left="3142"/>
        <w:rPr>
          <w:sz w:val="9"/>
        </w:rPr>
      </w:pPr>
      <w:r>
        <w:rPr>
          <w:rFonts w:ascii="Cambria" w:hAnsi="Cambria"/>
          <w:spacing w:val="-113"/>
          <w:w w:val="120"/>
          <w:position w:val="13"/>
          <w:sz w:val="12"/>
        </w:rPr>
        <w:t>⎪</w:t>
      </w:r>
      <w:r>
        <w:rPr>
          <w:rFonts w:ascii="Cambria" w:hAnsi="Cambria"/>
          <w:w w:val="120"/>
          <w:position w:val="10"/>
          <w:sz w:val="12"/>
        </w:rPr>
        <w:t>⎩</w:t>
      </w:r>
      <w:r>
        <w:rPr>
          <w:rFonts w:ascii="Cambria" w:hAnsi="Cambria"/>
          <w:spacing w:val="58"/>
          <w:w w:val="120"/>
          <w:position w:val="10"/>
          <w:sz w:val="12"/>
        </w:rPr>
        <w:t xml:space="preserve"> </w:t>
      </w:r>
      <w:r>
        <w:rPr>
          <w:i/>
          <w:spacing w:val="-5"/>
          <w:position w:val="2"/>
          <w:sz w:val="12"/>
        </w:rPr>
        <w:t>d</w:t>
      </w:r>
      <w:r>
        <w:rPr>
          <w:i/>
          <w:spacing w:val="-5"/>
          <w:sz w:val="9"/>
        </w:rPr>
        <w:t>t</w:t>
      </w:r>
      <w:r>
        <w:rPr>
          <w:i/>
          <w:sz w:val="9"/>
        </w:rPr>
        <w:tab/>
      </w:r>
      <w:r>
        <w:rPr>
          <w:rFonts w:ascii="Lucida Sans Unicode" w:hAnsi="Lucida Sans Unicode"/>
          <w:position w:val="11"/>
          <w:sz w:val="12"/>
        </w:rPr>
        <w:t>=</w:t>
      </w:r>
      <w:r>
        <w:rPr>
          <w:rFonts w:ascii="Lucida Sans Unicode" w:hAnsi="Lucida Sans Unicode"/>
          <w:spacing w:val="-6"/>
          <w:position w:val="11"/>
          <w:sz w:val="12"/>
        </w:rPr>
        <w:t xml:space="preserve"> </w:t>
      </w:r>
      <w:r>
        <w:rPr>
          <w:i/>
          <w:position w:val="2"/>
          <w:sz w:val="12"/>
        </w:rPr>
        <w:t>C</w:t>
      </w:r>
      <w:r>
        <w:rPr>
          <w:sz w:val="9"/>
        </w:rPr>
        <w:t>1</w:t>
      </w:r>
      <w:r>
        <w:rPr>
          <w:spacing w:val="14"/>
          <w:sz w:val="9"/>
        </w:rPr>
        <w:t xml:space="preserve"> </w:t>
      </w:r>
      <w:r>
        <w:rPr>
          <w:rFonts w:ascii="Lucida Sans Unicode" w:hAnsi="Lucida Sans Unicode"/>
          <w:position w:val="11"/>
          <w:sz w:val="12"/>
        </w:rPr>
        <w:t>—</w:t>
      </w:r>
      <w:r>
        <w:rPr>
          <w:rFonts w:ascii="Lucida Sans Unicode" w:hAnsi="Lucida Sans Unicode"/>
          <w:spacing w:val="-10"/>
          <w:position w:val="11"/>
          <w:sz w:val="12"/>
        </w:rPr>
        <w:t xml:space="preserve"> </w:t>
      </w:r>
      <w:r>
        <w:rPr>
          <w:i/>
          <w:position w:val="2"/>
          <w:sz w:val="12"/>
        </w:rPr>
        <w:t>R</w:t>
      </w:r>
      <w:r>
        <w:rPr>
          <w:sz w:val="9"/>
        </w:rPr>
        <w:t>1</w:t>
      </w:r>
      <w:r>
        <w:rPr>
          <w:spacing w:val="-13"/>
          <w:sz w:val="9"/>
        </w:rPr>
        <w:t xml:space="preserve"> </w:t>
      </w:r>
      <w:r>
        <w:rPr>
          <w:i/>
          <w:spacing w:val="-5"/>
          <w:position w:val="2"/>
          <w:sz w:val="12"/>
        </w:rPr>
        <w:t>C</w:t>
      </w:r>
      <w:r>
        <w:rPr>
          <w:spacing w:val="-5"/>
          <w:sz w:val="9"/>
        </w:rPr>
        <w:t>1</w:t>
      </w:r>
    </w:p>
    <w:p w:rsidR="00973DC9" w:rsidRDefault="00973DC9">
      <w:pPr>
        <w:pStyle w:val="BodyText"/>
        <w:rPr>
          <w:sz w:val="12"/>
        </w:rPr>
      </w:pPr>
    </w:p>
    <w:p w:rsidR="00973DC9" w:rsidRDefault="00973DC9">
      <w:pPr>
        <w:pStyle w:val="BodyText"/>
        <w:rPr>
          <w:sz w:val="12"/>
        </w:rPr>
      </w:pPr>
    </w:p>
    <w:p w:rsidR="00973DC9" w:rsidRDefault="00973DC9">
      <w:pPr>
        <w:pStyle w:val="BodyText"/>
        <w:spacing w:before="120"/>
        <w:rPr>
          <w:sz w:val="12"/>
        </w:rPr>
      </w:pPr>
    </w:p>
    <w:p w:rsidR="00973DC9" w:rsidRDefault="00000000">
      <w:pPr>
        <w:tabs>
          <w:tab w:val="left" w:pos="3142"/>
          <w:tab w:val="left" w:pos="3642"/>
        </w:tabs>
        <w:spacing w:line="103" w:lineRule="auto"/>
        <w:ind w:left="164"/>
        <w:rPr>
          <w:i/>
          <w:sz w:val="12"/>
        </w:rPr>
      </w:pPr>
      <w:r>
        <w:rPr>
          <w:i/>
          <w:noProof/>
          <w:sz w:val="12"/>
        </w:rPr>
        <w:drawing>
          <wp:anchor distT="0" distB="0" distL="0" distR="0" simplePos="0" relativeHeight="486498304" behindDoc="1" locked="0" layoutInCell="1" allowOverlap="1">
            <wp:simplePos x="0" y="0"/>
            <wp:positionH relativeFrom="page">
              <wp:posOffset>1031421</wp:posOffset>
            </wp:positionH>
            <wp:positionV relativeFrom="paragraph">
              <wp:posOffset>54111</wp:posOffset>
            </wp:positionV>
            <wp:extent cx="1258823" cy="652271"/>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cstate="print"/>
                    <a:stretch>
                      <a:fillRect/>
                    </a:stretch>
                  </pic:blipFill>
                  <pic:spPr>
                    <a:xfrm>
                      <a:off x="0" y="0"/>
                      <a:ext cx="1258823" cy="652271"/>
                    </a:xfrm>
                    <a:prstGeom prst="rect">
                      <a:avLst/>
                    </a:prstGeom>
                  </pic:spPr>
                </pic:pic>
              </a:graphicData>
            </a:graphic>
          </wp:anchor>
        </w:drawing>
      </w:r>
      <w:r>
        <w:rPr>
          <w:spacing w:val="-4"/>
          <w:w w:val="105"/>
          <w:position w:val="1"/>
          <w:sz w:val="12"/>
        </w:rPr>
        <w:t>PNGV</w:t>
      </w:r>
      <w:r>
        <w:rPr>
          <w:position w:val="1"/>
          <w:sz w:val="12"/>
        </w:rPr>
        <w:tab/>
      </w:r>
      <w:r>
        <w:rPr>
          <w:rFonts w:ascii="Cambria" w:hAnsi="Cambria"/>
          <w:spacing w:val="-113"/>
          <w:w w:val="115"/>
          <w:position w:val="11"/>
          <w:sz w:val="12"/>
        </w:rPr>
        <w:t>⎧</w:t>
      </w:r>
      <w:r>
        <w:rPr>
          <w:rFonts w:ascii="Cambria" w:hAnsi="Cambria"/>
          <w:w w:val="115"/>
          <w:position w:val="-7"/>
          <w:sz w:val="12"/>
        </w:rPr>
        <w:t>⎪</w:t>
      </w:r>
      <w:r>
        <w:rPr>
          <w:rFonts w:ascii="Cambria" w:hAnsi="Cambria"/>
          <w:spacing w:val="8"/>
          <w:w w:val="115"/>
          <w:position w:val="-7"/>
          <w:sz w:val="12"/>
        </w:rPr>
        <w:t xml:space="preserve"> </w:t>
      </w:r>
      <w:r>
        <w:rPr>
          <w:i/>
          <w:spacing w:val="-5"/>
          <w:w w:val="105"/>
          <w:sz w:val="12"/>
        </w:rPr>
        <w:t>U</w:t>
      </w:r>
      <w:r>
        <w:rPr>
          <w:i/>
          <w:spacing w:val="-5"/>
          <w:w w:val="105"/>
          <w:sz w:val="12"/>
          <w:vertAlign w:val="subscript"/>
        </w:rPr>
        <w:t>L</w:t>
      </w:r>
      <w:r>
        <w:rPr>
          <w:i/>
          <w:sz w:val="12"/>
        </w:rPr>
        <w:tab/>
      </w:r>
      <w:r>
        <w:rPr>
          <w:rFonts w:ascii="Lucida Sans Unicode" w:hAnsi="Lucida Sans Unicode"/>
          <w:sz w:val="12"/>
        </w:rPr>
        <w:t>=</w:t>
      </w:r>
      <w:r>
        <w:rPr>
          <w:rFonts w:ascii="Lucida Sans Unicode" w:hAnsi="Lucida Sans Unicode"/>
          <w:spacing w:val="-10"/>
          <w:sz w:val="12"/>
        </w:rPr>
        <w:t xml:space="preserve"> </w:t>
      </w:r>
      <w:r>
        <w:rPr>
          <w:i/>
          <w:sz w:val="12"/>
        </w:rPr>
        <w:t>U</w:t>
      </w:r>
      <w:r>
        <w:rPr>
          <w:i/>
          <w:sz w:val="12"/>
          <w:vertAlign w:val="subscript"/>
        </w:rPr>
        <w:t>OC</w:t>
      </w:r>
      <w:r>
        <w:rPr>
          <w:i/>
          <w:spacing w:val="1"/>
          <w:sz w:val="12"/>
        </w:rPr>
        <w:t xml:space="preserve"> </w:t>
      </w:r>
      <w:r>
        <w:rPr>
          <w:rFonts w:ascii="Lucida Sans Unicode" w:hAnsi="Lucida Sans Unicode"/>
          <w:sz w:val="12"/>
        </w:rPr>
        <w:t>—</w:t>
      </w:r>
      <w:r>
        <w:rPr>
          <w:rFonts w:ascii="Lucida Sans Unicode" w:hAnsi="Lucida Sans Unicode"/>
          <w:spacing w:val="-10"/>
          <w:sz w:val="12"/>
        </w:rPr>
        <w:t xml:space="preserve"> </w:t>
      </w:r>
      <w:r>
        <w:rPr>
          <w:i/>
          <w:sz w:val="12"/>
        </w:rPr>
        <w:t>I</w:t>
      </w:r>
      <w:r>
        <w:rPr>
          <w:i/>
          <w:sz w:val="12"/>
          <w:vertAlign w:val="subscript"/>
        </w:rPr>
        <w:t>L</w:t>
      </w:r>
      <w:r>
        <w:rPr>
          <w:i/>
          <w:sz w:val="12"/>
        </w:rPr>
        <w:t>R</w:t>
      </w:r>
      <w:r>
        <w:rPr>
          <w:sz w:val="12"/>
          <w:vertAlign w:val="subscript"/>
        </w:rPr>
        <w:t>0</w:t>
      </w:r>
      <w:r>
        <w:rPr>
          <w:spacing w:val="5"/>
          <w:sz w:val="12"/>
        </w:rPr>
        <w:t xml:space="preserve"> </w:t>
      </w:r>
      <w:r>
        <w:rPr>
          <w:rFonts w:ascii="Lucida Sans Unicode" w:hAnsi="Lucida Sans Unicode"/>
          <w:sz w:val="12"/>
        </w:rPr>
        <w:t>—</w:t>
      </w:r>
      <w:r>
        <w:rPr>
          <w:rFonts w:ascii="Lucida Sans Unicode" w:hAnsi="Lucida Sans Unicode"/>
          <w:spacing w:val="-10"/>
          <w:sz w:val="12"/>
        </w:rPr>
        <w:t xml:space="preserve"> </w:t>
      </w:r>
      <w:r>
        <w:rPr>
          <w:i/>
          <w:sz w:val="12"/>
        </w:rPr>
        <w:t>U</w:t>
      </w:r>
      <w:r>
        <w:rPr>
          <w:sz w:val="12"/>
          <w:vertAlign w:val="subscript"/>
        </w:rPr>
        <w:t>1</w:t>
      </w:r>
      <w:r>
        <w:rPr>
          <w:spacing w:val="5"/>
          <w:sz w:val="12"/>
        </w:rPr>
        <w:t xml:space="preserve"> </w:t>
      </w:r>
      <w:r>
        <w:rPr>
          <w:rFonts w:ascii="Lucida Sans Unicode" w:hAnsi="Lucida Sans Unicode"/>
          <w:sz w:val="12"/>
        </w:rPr>
        <w:t>—</w:t>
      </w:r>
      <w:r>
        <w:rPr>
          <w:rFonts w:ascii="Lucida Sans Unicode" w:hAnsi="Lucida Sans Unicode"/>
          <w:spacing w:val="-10"/>
          <w:sz w:val="12"/>
        </w:rPr>
        <w:t xml:space="preserve"> </w:t>
      </w:r>
      <w:proofErr w:type="spellStart"/>
      <w:r>
        <w:rPr>
          <w:i/>
          <w:spacing w:val="-5"/>
          <w:sz w:val="12"/>
        </w:rPr>
        <w:t>U</w:t>
      </w:r>
      <w:r>
        <w:rPr>
          <w:i/>
          <w:spacing w:val="-5"/>
          <w:sz w:val="12"/>
          <w:vertAlign w:val="subscript"/>
        </w:rPr>
        <w:t>b</w:t>
      </w:r>
      <w:proofErr w:type="spellEnd"/>
    </w:p>
    <w:p w:rsidR="00973DC9" w:rsidRDefault="00000000">
      <w:pPr>
        <w:spacing w:before="7"/>
        <w:rPr>
          <w:i/>
          <w:sz w:val="12"/>
        </w:rPr>
      </w:pPr>
      <w:r>
        <w:br w:type="column"/>
      </w:r>
    </w:p>
    <w:p w:rsidR="00973DC9" w:rsidRDefault="00000000">
      <w:pPr>
        <w:spacing w:before="1"/>
        <w:ind w:left="164"/>
        <w:rPr>
          <w:sz w:val="12"/>
        </w:rPr>
      </w:pPr>
      <w:r>
        <w:rPr>
          <w:noProof/>
          <w:sz w:val="12"/>
        </w:rPr>
        <mc:AlternateContent>
          <mc:Choice Requires="wps">
            <w:drawing>
              <wp:anchor distT="0" distB="0" distL="0" distR="0" simplePos="0" relativeHeight="15745536" behindDoc="0" locked="0" layoutInCell="1" allowOverlap="1">
                <wp:simplePos x="0" y="0"/>
                <wp:positionH relativeFrom="page">
                  <wp:posOffset>4474083</wp:posOffset>
                </wp:positionH>
                <wp:positionV relativeFrom="paragraph">
                  <wp:posOffset>-108146</wp:posOffset>
                </wp:positionV>
                <wp:extent cx="1202690" cy="9017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2690" cy="90170"/>
                        </a:xfrm>
                        <a:prstGeom prst="rect">
                          <a:avLst/>
                        </a:prstGeom>
                      </wps:spPr>
                      <wps:txbx>
                        <w:txbxContent>
                          <w:p w:rsidR="00973DC9" w:rsidRDefault="00000000">
                            <w:pPr>
                              <w:rPr>
                                <w:sz w:val="12"/>
                              </w:rPr>
                            </w:pPr>
                            <w:r>
                              <w:rPr>
                                <w:w w:val="115"/>
                                <w:sz w:val="12"/>
                              </w:rPr>
                              <w:t>polarization</w:t>
                            </w:r>
                            <w:r>
                              <w:rPr>
                                <w:spacing w:val="12"/>
                                <w:w w:val="115"/>
                                <w:sz w:val="12"/>
                              </w:rPr>
                              <w:t xml:space="preserve"> </w:t>
                            </w:r>
                            <w:r>
                              <w:rPr>
                                <w:w w:val="115"/>
                                <w:sz w:val="12"/>
                              </w:rPr>
                              <w:t>characteristics</w:t>
                            </w:r>
                            <w:r>
                              <w:rPr>
                                <w:spacing w:val="12"/>
                                <w:w w:val="115"/>
                                <w:sz w:val="12"/>
                              </w:rPr>
                              <w:t xml:space="preserve"> </w:t>
                            </w:r>
                            <w:r>
                              <w:rPr>
                                <w:w w:val="115"/>
                                <w:sz w:val="12"/>
                              </w:rPr>
                              <w:t>of</w:t>
                            </w:r>
                            <w:r>
                              <w:rPr>
                                <w:spacing w:val="12"/>
                                <w:w w:val="115"/>
                                <w:sz w:val="12"/>
                              </w:rPr>
                              <w:t xml:space="preserve"> </w:t>
                            </w:r>
                            <w:r>
                              <w:rPr>
                                <w:spacing w:val="-5"/>
                                <w:w w:val="115"/>
                                <w:sz w:val="12"/>
                              </w:rPr>
                              <w:t>the</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52.290009pt;margin-top:-8.515495pt;width:94.7pt;height:7.1pt;mso-position-horizontal-relative:page;mso-position-vertical-relative:paragraph;z-index:15745536" type="#_x0000_t202" id="docshape21" filled="false" stroked="false">
                <v:textbox inset="0,0,0,0">
                  <w:txbxContent>
                    <w:p>
                      <w:pPr>
                        <w:spacing w:before="0"/>
                        <w:ind w:left="0" w:right="0" w:firstLine="0"/>
                        <w:jc w:val="left"/>
                        <w:rPr>
                          <w:sz w:val="12"/>
                        </w:rPr>
                      </w:pPr>
                      <w:r>
                        <w:rPr>
                          <w:w w:val="115"/>
                          <w:sz w:val="12"/>
                        </w:rPr>
                        <w:t>polarization</w:t>
                      </w:r>
                      <w:r>
                        <w:rPr>
                          <w:spacing w:val="12"/>
                          <w:w w:val="115"/>
                          <w:sz w:val="12"/>
                        </w:rPr>
                        <w:t> </w:t>
                      </w:r>
                      <w:r>
                        <w:rPr>
                          <w:w w:val="115"/>
                          <w:sz w:val="12"/>
                        </w:rPr>
                        <w:t>characteristics</w:t>
                      </w:r>
                      <w:r>
                        <w:rPr>
                          <w:spacing w:val="12"/>
                          <w:w w:val="115"/>
                          <w:sz w:val="12"/>
                        </w:rPr>
                        <w:t> </w:t>
                      </w:r>
                      <w:r>
                        <w:rPr>
                          <w:w w:val="115"/>
                          <w:sz w:val="12"/>
                        </w:rPr>
                        <w:t>of</w:t>
                      </w:r>
                      <w:r>
                        <w:rPr>
                          <w:spacing w:val="12"/>
                          <w:w w:val="115"/>
                          <w:sz w:val="12"/>
                        </w:rPr>
                        <w:t> </w:t>
                      </w:r>
                      <w:r>
                        <w:rPr>
                          <w:spacing w:val="-5"/>
                          <w:w w:val="115"/>
                          <w:sz w:val="12"/>
                        </w:rPr>
                        <w:t>the</w:t>
                      </w:r>
                    </w:p>
                  </w:txbxContent>
                </v:textbox>
                <w10:wrap type="none"/>
              </v:shape>
            </w:pict>
          </mc:Fallback>
        </mc:AlternateContent>
      </w:r>
      <w:r>
        <w:rPr>
          <w:spacing w:val="-2"/>
          <w:w w:val="120"/>
          <w:sz w:val="12"/>
        </w:rPr>
        <w:t>battery</w:t>
      </w: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spacing w:before="37"/>
        <w:rPr>
          <w:sz w:val="12"/>
        </w:rPr>
      </w:pPr>
    </w:p>
    <w:p w:rsidR="00973DC9" w:rsidRDefault="00000000">
      <w:pPr>
        <w:pStyle w:val="ListParagraph"/>
        <w:numPr>
          <w:ilvl w:val="0"/>
          <w:numId w:val="3"/>
        </w:numPr>
        <w:tabs>
          <w:tab w:val="left" w:pos="265"/>
        </w:tabs>
        <w:spacing w:before="1"/>
        <w:ind w:left="265" w:hanging="101"/>
        <w:rPr>
          <w:sz w:val="12"/>
        </w:rPr>
      </w:pPr>
      <w:r>
        <w:rPr>
          <w:w w:val="115"/>
          <w:sz w:val="12"/>
        </w:rPr>
        <w:t>Consider</w:t>
      </w:r>
      <w:r>
        <w:rPr>
          <w:spacing w:val="6"/>
          <w:w w:val="115"/>
          <w:sz w:val="12"/>
        </w:rPr>
        <w:t xml:space="preserve"> </w:t>
      </w:r>
      <w:r>
        <w:rPr>
          <w:w w:val="115"/>
          <w:sz w:val="12"/>
        </w:rPr>
        <w:t>the</w:t>
      </w:r>
      <w:r>
        <w:rPr>
          <w:spacing w:val="7"/>
          <w:w w:val="115"/>
          <w:sz w:val="12"/>
        </w:rPr>
        <w:t xml:space="preserve"> </w:t>
      </w:r>
      <w:r>
        <w:rPr>
          <w:w w:val="115"/>
          <w:sz w:val="12"/>
        </w:rPr>
        <w:t>dynamics</w:t>
      </w:r>
      <w:r>
        <w:rPr>
          <w:spacing w:val="6"/>
          <w:w w:val="115"/>
          <w:sz w:val="12"/>
        </w:rPr>
        <w:t xml:space="preserve"> </w:t>
      </w:r>
      <w:r>
        <w:rPr>
          <w:w w:val="115"/>
          <w:sz w:val="12"/>
        </w:rPr>
        <w:t>of</w:t>
      </w:r>
      <w:r>
        <w:rPr>
          <w:spacing w:val="6"/>
          <w:w w:val="115"/>
          <w:sz w:val="12"/>
        </w:rPr>
        <w:t xml:space="preserve"> </w:t>
      </w:r>
      <w:r>
        <w:rPr>
          <w:w w:val="115"/>
          <w:sz w:val="12"/>
        </w:rPr>
        <w:t>the</w:t>
      </w:r>
      <w:r>
        <w:rPr>
          <w:spacing w:val="6"/>
          <w:w w:val="115"/>
          <w:sz w:val="12"/>
        </w:rPr>
        <w:t xml:space="preserve"> </w:t>
      </w:r>
      <w:r>
        <w:rPr>
          <w:spacing w:val="-2"/>
          <w:w w:val="115"/>
          <w:sz w:val="12"/>
        </w:rPr>
        <w:t>battery</w:t>
      </w:r>
    </w:p>
    <w:p w:rsidR="00973DC9" w:rsidRDefault="00000000">
      <w:pPr>
        <w:spacing w:before="7"/>
        <w:rPr>
          <w:sz w:val="12"/>
        </w:rPr>
      </w:pPr>
      <w:r>
        <w:br w:type="column"/>
      </w:r>
    </w:p>
    <w:p w:rsidR="00973DC9" w:rsidRDefault="00000000">
      <w:pPr>
        <w:spacing w:before="1"/>
        <w:ind w:left="164"/>
        <w:rPr>
          <w:sz w:val="12"/>
        </w:rPr>
      </w:pPr>
      <w:r>
        <w:rPr>
          <w:noProof/>
          <w:sz w:val="12"/>
        </w:rPr>
        <mc:AlternateContent>
          <mc:Choice Requires="wps">
            <w:drawing>
              <wp:anchor distT="0" distB="0" distL="0" distR="0" simplePos="0" relativeHeight="15746048" behindDoc="0" locked="0" layoutInCell="1" allowOverlap="1">
                <wp:simplePos x="0" y="0"/>
                <wp:positionH relativeFrom="page">
                  <wp:posOffset>6033584</wp:posOffset>
                </wp:positionH>
                <wp:positionV relativeFrom="paragraph">
                  <wp:posOffset>-108146</wp:posOffset>
                </wp:positionV>
                <wp:extent cx="962025" cy="9017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2025" cy="90170"/>
                        </a:xfrm>
                        <a:prstGeom prst="rect">
                          <a:avLst/>
                        </a:prstGeom>
                      </wps:spPr>
                      <wps:txbx>
                        <w:txbxContent>
                          <w:p w:rsidR="00973DC9" w:rsidRDefault="00000000">
                            <w:pPr>
                              <w:rPr>
                                <w:sz w:val="12"/>
                              </w:rPr>
                            </w:pPr>
                            <w:r>
                              <w:rPr>
                                <w:w w:val="115"/>
                                <w:sz w:val="12"/>
                              </w:rPr>
                              <w:t>description</w:t>
                            </w:r>
                            <w:r>
                              <w:rPr>
                                <w:spacing w:val="7"/>
                                <w:w w:val="115"/>
                                <w:sz w:val="12"/>
                              </w:rPr>
                              <w:t xml:space="preserve"> </w:t>
                            </w:r>
                            <w:r>
                              <w:rPr>
                                <w:w w:val="115"/>
                                <w:sz w:val="12"/>
                              </w:rPr>
                              <w:t>of</w:t>
                            </w:r>
                            <w:r>
                              <w:rPr>
                                <w:spacing w:val="9"/>
                                <w:w w:val="115"/>
                                <w:sz w:val="12"/>
                              </w:rPr>
                              <w:t xml:space="preserve"> </w:t>
                            </w:r>
                            <w:r>
                              <w:rPr>
                                <w:w w:val="115"/>
                                <w:sz w:val="12"/>
                              </w:rPr>
                              <w:t>the</w:t>
                            </w:r>
                            <w:r>
                              <w:rPr>
                                <w:spacing w:val="8"/>
                                <w:w w:val="115"/>
                                <w:sz w:val="12"/>
                              </w:rPr>
                              <w:t xml:space="preserve"> </w:t>
                            </w:r>
                            <w:r>
                              <w:rPr>
                                <w:spacing w:val="-2"/>
                                <w:w w:val="115"/>
                                <w:sz w:val="12"/>
                              </w:rPr>
                              <w:t>dynamic</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75.085358pt;margin-top:-8.515495pt;width:75.75pt;height:7.1pt;mso-position-horizontal-relative:page;mso-position-vertical-relative:paragraph;z-index:15746048" type="#_x0000_t202" id="docshape22" filled="false" stroked="false">
                <v:textbox inset="0,0,0,0">
                  <w:txbxContent>
                    <w:p>
                      <w:pPr>
                        <w:spacing w:before="0"/>
                        <w:ind w:left="0" w:right="0" w:firstLine="0"/>
                        <w:jc w:val="left"/>
                        <w:rPr>
                          <w:sz w:val="12"/>
                        </w:rPr>
                      </w:pPr>
                      <w:r>
                        <w:rPr>
                          <w:w w:val="115"/>
                          <w:sz w:val="12"/>
                        </w:rPr>
                        <w:t>description</w:t>
                      </w:r>
                      <w:r>
                        <w:rPr>
                          <w:spacing w:val="7"/>
                          <w:w w:val="115"/>
                          <w:sz w:val="12"/>
                        </w:rPr>
                        <w:t> </w:t>
                      </w:r>
                      <w:r>
                        <w:rPr>
                          <w:w w:val="115"/>
                          <w:sz w:val="12"/>
                        </w:rPr>
                        <w:t>of</w:t>
                      </w:r>
                      <w:r>
                        <w:rPr>
                          <w:spacing w:val="9"/>
                          <w:w w:val="115"/>
                          <w:sz w:val="12"/>
                        </w:rPr>
                        <w:t> </w:t>
                      </w:r>
                      <w:r>
                        <w:rPr>
                          <w:w w:val="115"/>
                          <w:sz w:val="12"/>
                        </w:rPr>
                        <w:t>the</w:t>
                      </w:r>
                      <w:r>
                        <w:rPr>
                          <w:spacing w:val="8"/>
                          <w:w w:val="115"/>
                          <w:sz w:val="12"/>
                        </w:rPr>
                        <w:t> </w:t>
                      </w:r>
                      <w:r>
                        <w:rPr>
                          <w:spacing w:val="-2"/>
                          <w:w w:val="115"/>
                          <w:sz w:val="12"/>
                        </w:rPr>
                        <w:t>dynamic</w:t>
                      </w:r>
                    </w:p>
                  </w:txbxContent>
                </v:textbox>
                <w10:wrap type="none"/>
              </v:shape>
            </w:pict>
          </mc:Fallback>
        </mc:AlternateContent>
      </w:r>
      <w:r>
        <w:rPr>
          <w:w w:val="115"/>
          <w:sz w:val="12"/>
        </w:rPr>
        <w:t>characteristics</w:t>
      </w:r>
      <w:r>
        <w:rPr>
          <w:spacing w:val="7"/>
          <w:w w:val="115"/>
          <w:sz w:val="12"/>
        </w:rPr>
        <w:t xml:space="preserve"> </w:t>
      </w:r>
      <w:r>
        <w:rPr>
          <w:w w:val="115"/>
          <w:sz w:val="12"/>
        </w:rPr>
        <w:t>of</w:t>
      </w:r>
      <w:r>
        <w:rPr>
          <w:spacing w:val="7"/>
          <w:w w:val="115"/>
          <w:sz w:val="12"/>
        </w:rPr>
        <w:t xml:space="preserve"> </w:t>
      </w:r>
      <w:r>
        <w:rPr>
          <w:spacing w:val="-2"/>
          <w:w w:val="115"/>
          <w:sz w:val="12"/>
        </w:rPr>
        <w:t>batteries</w:t>
      </w: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spacing w:before="37"/>
        <w:rPr>
          <w:sz w:val="12"/>
        </w:rPr>
      </w:pPr>
    </w:p>
    <w:p w:rsidR="00973DC9" w:rsidRDefault="00000000">
      <w:pPr>
        <w:pStyle w:val="ListParagraph"/>
        <w:numPr>
          <w:ilvl w:val="0"/>
          <w:numId w:val="3"/>
        </w:numPr>
        <w:tabs>
          <w:tab w:val="left" w:pos="255"/>
        </w:tabs>
        <w:spacing w:before="1"/>
        <w:ind w:left="255" w:hanging="91"/>
        <w:rPr>
          <w:sz w:val="12"/>
        </w:rPr>
      </w:pPr>
      <w:r>
        <w:rPr>
          <w:w w:val="110"/>
          <w:sz w:val="12"/>
        </w:rPr>
        <w:t>Complex</w:t>
      </w:r>
      <w:r>
        <w:rPr>
          <w:spacing w:val="7"/>
          <w:w w:val="110"/>
          <w:sz w:val="12"/>
        </w:rPr>
        <w:t xml:space="preserve"> </w:t>
      </w:r>
      <w:r>
        <w:rPr>
          <w:w w:val="110"/>
          <w:sz w:val="12"/>
        </w:rPr>
        <w:t>model</w:t>
      </w:r>
      <w:r>
        <w:rPr>
          <w:spacing w:val="8"/>
          <w:w w:val="110"/>
          <w:sz w:val="12"/>
        </w:rPr>
        <w:t xml:space="preserve"> </w:t>
      </w:r>
      <w:r>
        <w:rPr>
          <w:spacing w:val="-2"/>
          <w:w w:val="110"/>
          <w:sz w:val="12"/>
        </w:rPr>
        <w:t>structure,</w:t>
      </w:r>
    </w:p>
    <w:p w:rsidR="00973DC9" w:rsidRDefault="00973DC9">
      <w:pPr>
        <w:pStyle w:val="ListParagraph"/>
        <w:rPr>
          <w:sz w:val="12"/>
        </w:rPr>
        <w:sectPr w:rsidR="00973DC9">
          <w:type w:val="continuous"/>
          <w:pgSz w:w="11910" w:h="15880"/>
          <w:pgMar w:top="620" w:right="708" w:bottom="280" w:left="708" w:header="655" w:footer="544" w:gutter="0"/>
          <w:cols w:num="3" w:space="720" w:equalWidth="0">
            <w:col w:w="5025" w:space="1149"/>
            <w:col w:w="2398" w:space="57"/>
            <w:col w:w="1865"/>
          </w:cols>
        </w:sectPr>
      </w:pPr>
    </w:p>
    <w:p w:rsidR="00973DC9" w:rsidRDefault="00000000">
      <w:pPr>
        <w:spacing w:line="207" w:lineRule="exact"/>
        <w:jc w:val="right"/>
        <w:rPr>
          <w:sz w:val="12"/>
        </w:rPr>
      </w:pPr>
      <w:r>
        <w:rPr>
          <w:rFonts w:ascii="Cambria" w:hAnsi="Cambria"/>
          <w:spacing w:val="-113"/>
          <w:w w:val="125"/>
          <w:position w:val="5"/>
          <w:sz w:val="12"/>
        </w:rPr>
        <w:t>⎪</w:t>
      </w:r>
      <w:r>
        <w:rPr>
          <w:rFonts w:ascii="Cambria" w:hAnsi="Cambria"/>
          <w:spacing w:val="-113"/>
          <w:w w:val="125"/>
          <w:position w:val="-1"/>
          <w:sz w:val="12"/>
        </w:rPr>
        <w:t>⎨</w:t>
      </w:r>
      <w:r>
        <w:rPr>
          <w:rFonts w:ascii="Cambria" w:hAnsi="Cambria"/>
          <w:w w:val="125"/>
          <w:position w:val="1"/>
          <w:sz w:val="12"/>
        </w:rPr>
        <w:t>⎪</w:t>
      </w:r>
      <w:r>
        <w:rPr>
          <w:rFonts w:ascii="Cambria" w:hAnsi="Cambria"/>
          <w:spacing w:val="-3"/>
          <w:w w:val="125"/>
          <w:position w:val="1"/>
          <w:sz w:val="12"/>
        </w:rPr>
        <w:t xml:space="preserve"> </w:t>
      </w:r>
      <w:r>
        <w:rPr>
          <w:i/>
          <w:spacing w:val="-5"/>
          <w:w w:val="125"/>
          <w:sz w:val="12"/>
          <w:u w:val="single"/>
        </w:rPr>
        <w:t>dU</w:t>
      </w:r>
      <w:r>
        <w:rPr>
          <w:spacing w:val="-5"/>
          <w:w w:val="125"/>
          <w:sz w:val="12"/>
          <w:u w:val="single"/>
          <w:vertAlign w:val="subscript"/>
        </w:rPr>
        <w:t>1</w:t>
      </w:r>
    </w:p>
    <w:p w:rsidR="00973DC9" w:rsidRDefault="00000000">
      <w:pPr>
        <w:spacing w:before="47"/>
        <w:jc w:val="right"/>
        <w:rPr>
          <w:i/>
          <w:sz w:val="9"/>
        </w:rPr>
      </w:pPr>
      <w:r>
        <w:br w:type="column"/>
      </w:r>
      <w:r>
        <w:rPr>
          <w:i/>
          <w:spacing w:val="-10"/>
          <w:position w:val="2"/>
          <w:sz w:val="12"/>
          <w:u w:val="single"/>
        </w:rPr>
        <w:t xml:space="preserve"> </w:t>
      </w:r>
      <w:r>
        <w:rPr>
          <w:i/>
          <w:spacing w:val="-5"/>
          <w:position w:val="2"/>
          <w:sz w:val="12"/>
          <w:u w:val="single"/>
        </w:rPr>
        <w:t>I</w:t>
      </w:r>
      <w:r>
        <w:rPr>
          <w:i/>
          <w:spacing w:val="-5"/>
          <w:sz w:val="9"/>
          <w:u w:val="single"/>
        </w:rPr>
        <w:t>L</w:t>
      </w:r>
    </w:p>
    <w:p w:rsidR="00973DC9" w:rsidRDefault="00000000">
      <w:pPr>
        <w:spacing w:before="47"/>
        <w:ind w:left="147"/>
        <w:rPr>
          <w:sz w:val="9"/>
        </w:rPr>
      </w:pPr>
      <w:r>
        <w:br w:type="column"/>
      </w:r>
      <w:r>
        <w:rPr>
          <w:i/>
          <w:spacing w:val="31"/>
          <w:w w:val="105"/>
          <w:position w:val="2"/>
          <w:sz w:val="12"/>
          <w:u w:val="single"/>
        </w:rPr>
        <w:t xml:space="preserve"> </w:t>
      </w:r>
      <w:r>
        <w:rPr>
          <w:i/>
          <w:spacing w:val="-7"/>
          <w:w w:val="105"/>
          <w:position w:val="2"/>
          <w:sz w:val="12"/>
          <w:u w:val="single"/>
        </w:rPr>
        <w:t>U</w:t>
      </w:r>
      <w:r>
        <w:rPr>
          <w:spacing w:val="-7"/>
          <w:w w:val="105"/>
          <w:sz w:val="9"/>
          <w:u w:val="single"/>
        </w:rPr>
        <w:t>1</w:t>
      </w:r>
      <w:r>
        <w:rPr>
          <w:spacing w:val="80"/>
          <w:w w:val="105"/>
          <w:sz w:val="9"/>
          <w:u w:val="single"/>
        </w:rPr>
        <w:t xml:space="preserve"> </w:t>
      </w:r>
    </w:p>
    <w:p w:rsidR="00973DC9" w:rsidRDefault="00000000">
      <w:pPr>
        <w:spacing w:before="1"/>
        <w:ind w:left="916"/>
        <w:rPr>
          <w:sz w:val="12"/>
        </w:rPr>
      </w:pPr>
      <w:r>
        <w:br w:type="column"/>
      </w:r>
      <w:r>
        <w:rPr>
          <w:w w:val="120"/>
          <w:sz w:val="12"/>
        </w:rPr>
        <w:t>and</w:t>
      </w:r>
      <w:r>
        <w:rPr>
          <w:spacing w:val="-2"/>
          <w:w w:val="120"/>
          <w:sz w:val="12"/>
        </w:rPr>
        <w:t xml:space="preserve"> </w:t>
      </w:r>
      <w:r>
        <w:rPr>
          <w:w w:val="120"/>
          <w:sz w:val="12"/>
        </w:rPr>
        <w:t>be</w:t>
      </w:r>
      <w:r>
        <w:rPr>
          <w:spacing w:val="-1"/>
          <w:w w:val="120"/>
          <w:sz w:val="12"/>
        </w:rPr>
        <w:t xml:space="preserve"> </w:t>
      </w:r>
      <w:r>
        <w:rPr>
          <w:w w:val="120"/>
          <w:sz w:val="12"/>
        </w:rPr>
        <w:t>able</w:t>
      </w:r>
      <w:r>
        <w:rPr>
          <w:spacing w:val="-2"/>
          <w:w w:val="120"/>
          <w:sz w:val="12"/>
        </w:rPr>
        <w:t xml:space="preserve"> </w:t>
      </w:r>
      <w:r>
        <w:rPr>
          <w:w w:val="120"/>
          <w:sz w:val="12"/>
        </w:rPr>
        <w:t>to</w:t>
      </w:r>
      <w:r>
        <w:rPr>
          <w:spacing w:val="-2"/>
          <w:w w:val="120"/>
          <w:sz w:val="12"/>
        </w:rPr>
        <w:t xml:space="preserve"> </w:t>
      </w:r>
      <w:r>
        <w:rPr>
          <w:w w:val="120"/>
          <w:sz w:val="12"/>
        </w:rPr>
        <w:t>simulate</w:t>
      </w:r>
      <w:r>
        <w:rPr>
          <w:spacing w:val="-2"/>
          <w:w w:val="120"/>
          <w:sz w:val="12"/>
        </w:rPr>
        <w:t xml:space="preserve"> </w:t>
      </w:r>
      <w:r>
        <w:rPr>
          <w:spacing w:val="-5"/>
          <w:w w:val="120"/>
          <w:sz w:val="12"/>
        </w:rPr>
        <w:t>the</w:t>
      </w:r>
    </w:p>
    <w:p w:rsidR="00973DC9" w:rsidRDefault="00000000">
      <w:pPr>
        <w:spacing w:before="1"/>
        <w:ind w:left="875"/>
        <w:rPr>
          <w:sz w:val="12"/>
        </w:rPr>
      </w:pPr>
      <w:r>
        <w:br w:type="column"/>
      </w:r>
      <w:r>
        <w:rPr>
          <w:w w:val="115"/>
          <w:sz w:val="12"/>
        </w:rPr>
        <w:t>high</w:t>
      </w:r>
      <w:r>
        <w:rPr>
          <w:spacing w:val="15"/>
          <w:w w:val="115"/>
          <w:sz w:val="12"/>
        </w:rPr>
        <w:t xml:space="preserve"> </w:t>
      </w:r>
      <w:r>
        <w:rPr>
          <w:w w:val="115"/>
          <w:sz w:val="12"/>
        </w:rPr>
        <w:t>computational</w:t>
      </w:r>
      <w:r>
        <w:rPr>
          <w:spacing w:val="17"/>
          <w:w w:val="115"/>
          <w:sz w:val="12"/>
        </w:rPr>
        <w:t xml:space="preserve"> </w:t>
      </w:r>
      <w:r>
        <w:rPr>
          <w:spacing w:val="-2"/>
          <w:w w:val="115"/>
          <w:sz w:val="12"/>
        </w:rPr>
        <w:t>cost,</w:t>
      </w:r>
    </w:p>
    <w:p w:rsidR="00973DC9" w:rsidRDefault="00973DC9">
      <w:pPr>
        <w:pStyle w:val="BodyText"/>
        <w:spacing w:before="9"/>
        <w:rPr>
          <w:sz w:val="2"/>
        </w:rPr>
      </w:pPr>
    </w:p>
    <w:p w:rsidR="00973DC9" w:rsidRDefault="00000000">
      <w:pPr>
        <w:pStyle w:val="BodyText"/>
        <w:spacing w:line="141" w:lineRule="exact"/>
        <w:ind w:left="875"/>
        <w:rPr>
          <w:position w:val="-2"/>
          <w:sz w:val="14"/>
        </w:rPr>
      </w:pPr>
      <w:r>
        <w:rPr>
          <w:noProof/>
          <w:position w:val="-2"/>
          <w:sz w:val="14"/>
        </w:rPr>
        <mc:AlternateContent>
          <mc:Choice Requires="wps">
            <w:drawing>
              <wp:inline distT="0" distB="0" distL="0" distR="0">
                <wp:extent cx="750570" cy="90170"/>
                <wp:effectExtent l="0" t="0" r="0" b="0"/>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0570" cy="90170"/>
                        </a:xfrm>
                        <a:prstGeom prst="rect">
                          <a:avLst/>
                        </a:prstGeom>
                      </wps:spPr>
                      <wps:txbx>
                        <w:txbxContent>
                          <w:p w:rsidR="00973DC9" w:rsidRDefault="00000000">
                            <w:pPr>
                              <w:rPr>
                                <w:sz w:val="12"/>
                              </w:rPr>
                            </w:pPr>
                            <w:r>
                              <w:rPr>
                                <w:w w:val="115"/>
                                <w:sz w:val="12"/>
                              </w:rPr>
                              <w:t>average</w:t>
                            </w:r>
                            <w:r>
                              <w:rPr>
                                <w:spacing w:val="9"/>
                                <w:w w:val="115"/>
                                <w:sz w:val="12"/>
                              </w:rPr>
                              <w:t xml:space="preserve"> </w:t>
                            </w:r>
                            <w:r>
                              <w:rPr>
                                <w:spacing w:val="-2"/>
                                <w:w w:val="115"/>
                                <w:sz w:val="12"/>
                              </w:rPr>
                              <w:t>applicability</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9.1pt;height:7.1pt;mso-position-horizontal-relative:char;mso-position-vertical-relative:line" type="#_x0000_t202" id="docshape23" filled="false" stroked="false">
                <w10:anchorlock/>
                <v:textbox inset="0,0,0,0">
                  <w:txbxContent>
                    <w:p>
                      <w:pPr>
                        <w:spacing w:before="0"/>
                        <w:ind w:left="0" w:right="0" w:firstLine="0"/>
                        <w:jc w:val="left"/>
                        <w:rPr>
                          <w:sz w:val="12"/>
                        </w:rPr>
                      </w:pPr>
                      <w:r>
                        <w:rPr>
                          <w:w w:val="115"/>
                          <w:sz w:val="12"/>
                        </w:rPr>
                        <w:t>average</w:t>
                      </w:r>
                      <w:r>
                        <w:rPr>
                          <w:spacing w:val="9"/>
                          <w:w w:val="115"/>
                          <w:sz w:val="12"/>
                        </w:rPr>
                        <w:t> </w:t>
                      </w:r>
                      <w:r>
                        <w:rPr>
                          <w:spacing w:val="-2"/>
                          <w:w w:val="115"/>
                          <w:sz w:val="12"/>
                        </w:rPr>
                        <w:t>applicability</w:t>
                      </w:r>
                    </w:p>
                  </w:txbxContent>
                </v:textbox>
              </v:shape>
            </w:pict>
          </mc:Fallback>
        </mc:AlternateContent>
      </w:r>
    </w:p>
    <w:p w:rsidR="00973DC9" w:rsidRDefault="00973DC9">
      <w:pPr>
        <w:pStyle w:val="BodyText"/>
        <w:spacing w:before="8"/>
        <w:rPr>
          <w:sz w:val="2"/>
        </w:rPr>
      </w:pPr>
    </w:p>
    <w:p w:rsidR="00973DC9" w:rsidRDefault="00973DC9">
      <w:pPr>
        <w:pStyle w:val="BodyText"/>
        <w:rPr>
          <w:sz w:val="2"/>
        </w:rPr>
        <w:sectPr w:rsidR="00973DC9">
          <w:type w:val="continuous"/>
          <w:pgSz w:w="11910" w:h="15880"/>
          <w:pgMar w:top="620" w:right="708" w:bottom="280" w:left="708" w:header="655" w:footer="544" w:gutter="0"/>
          <w:cols w:num="5" w:space="720" w:equalWidth="0">
            <w:col w:w="3485" w:space="40"/>
            <w:col w:w="681" w:space="39"/>
            <w:col w:w="470" w:space="706"/>
            <w:col w:w="2458" w:space="40"/>
            <w:col w:w="2575"/>
          </w:cols>
        </w:sectPr>
      </w:pPr>
    </w:p>
    <w:p w:rsidR="00973DC9" w:rsidRDefault="00000000">
      <w:pPr>
        <w:spacing w:before="82" w:line="75" w:lineRule="exact"/>
        <w:jc w:val="right"/>
        <w:rPr>
          <w:i/>
          <w:sz w:val="12"/>
        </w:rPr>
      </w:pPr>
      <w:r>
        <w:rPr>
          <w:i/>
          <w:noProof/>
          <w:sz w:val="12"/>
        </w:rPr>
        <mc:AlternateContent>
          <mc:Choice Requires="wps">
            <w:drawing>
              <wp:anchor distT="0" distB="0" distL="0" distR="0" simplePos="0" relativeHeight="486503424" behindDoc="1" locked="0" layoutInCell="1" allowOverlap="1">
                <wp:simplePos x="0" y="0"/>
                <wp:positionH relativeFrom="page">
                  <wp:posOffset>2445118</wp:posOffset>
                </wp:positionH>
                <wp:positionV relativeFrom="paragraph">
                  <wp:posOffset>76801</wp:posOffset>
                </wp:positionV>
                <wp:extent cx="71755" cy="25209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755" cy="252095"/>
                        </a:xfrm>
                        <a:prstGeom prst="rect">
                          <a:avLst/>
                        </a:prstGeom>
                      </wps:spPr>
                      <wps:txbx>
                        <w:txbxContent>
                          <w:p w:rsidR="00973DC9" w:rsidRDefault="00000000">
                            <w:pPr>
                              <w:spacing w:line="122" w:lineRule="exact"/>
                              <w:rPr>
                                <w:rFonts w:ascii="Cambria" w:hAnsi="Cambria"/>
                                <w:sz w:val="12"/>
                              </w:rPr>
                            </w:pPr>
                            <w:r>
                              <w:rPr>
                                <w:rFonts w:ascii="Cambria" w:hAnsi="Cambria"/>
                                <w:spacing w:val="-10"/>
                                <w:w w:val="135"/>
                                <w:sz w:val="12"/>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2.529007pt;margin-top:6.047351pt;width:5.65pt;height:19.850pt;mso-position-horizontal-relative:page;mso-position-vertical-relative:paragraph;z-index:-16813056" type="#_x0000_t202" id="docshape24" filled="false" stroked="false">
                <v:textbox inset="0,0,0,0">
                  <w:txbxContent>
                    <w:p>
                      <w:pPr>
                        <w:spacing w:line="122" w:lineRule="exact" w:before="0"/>
                        <w:ind w:left="0" w:right="0" w:firstLine="0"/>
                        <w:jc w:val="left"/>
                        <w:rPr>
                          <w:rFonts w:ascii="Cambria" w:hAnsi="Cambria"/>
                          <w:sz w:val="12"/>
                        </w:rPr>
                      </w:pPr>
                      <w:r>
                        <w:rPr>
                          <w:rFonts w:ascii="Cambria" w:hAnsi="Cambria"/>
                          <w:spacing w:val="-10"/>
                          <w:w w:val="135"/>
                          <w:sz w:val="12"/>
                        </w:rPr>
                        <w:t>⎪</w:t>
                      </w:r>
                    </w:p>
                  </w:txbxContent>
                </v:textbox>
                <w10:wrap type="none"/>
              </v:shape>
            </w:pict>
          </mc:Fallback>
        </mc:AlternateContent>
      </w:r>
      <w:r>
        <w:rPr>
          <w:i/>
          <w:noProof/>
          <w:sz w:val="12"/>
        </w:rPr>
        <mc:AlternateContent>
          <mc:Choice Requires="wps">
            <w:drawing>
              <wp:anchor distT="0" distB="0" distL="0" distR="0" simplePos="0" relativeHeight="486505472" behindDoc="1" locked="0" layoutInCell="1" allowOverlap="1">
                <wp:simplePos x="0" y="0"/>
                <wp:positionH relativeFrom="page">
                  <wp:posOffset>2565361</wp:posOffset>
                </wp:positionH>
                <wp:positionV relativeFrom="paragraph">
                  <wp:posOffset>-121190</wp:posOffset>
                </wp:positionV>
                <wp:extent cx="846455" cy="14160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6455" cy="141605"/>
                        </a:xfrm>
                        <a:prstGeom prst="rect">
                          <a:avLst/>
                        </a:prstGeom>
                      </wps:spPr>
                      <wps:txbx>
                        <w:txbxContent>
                          <w:p w:rsidR="00973DC9" w:rsidRDefault="00000000">
                            <w:pPr>
                              <w:tabs>
                                <w:tab w:val="left" w:pos="630"/>
                              </w:tabs>
                              <w:spacing w:line="222" w:lineRule="exact"/>
                              <w:rPr>
                                <w:sz w:val="9"/>
                              </w:rPr>
                            </w:pPr>
                            <w:r>
                              <w:rPr>
                                <w:i/>
                                <w:spacing w:val="-5"/>
                                <w:position w:val="2"/>
                                <w:sz w:val="12"/>
                              </w:rPr>
                              <w:t>dt</w:t>
                            </w:r>
                            <w:r>
                              <w:rPr>
                                <w:i/>
                                <w:position w:val="2"/>
                                <w:sz w:val="12"/>
                              </w:rPr>
                              <w:tab/>
                            </w:r>
                            <w:r>
                              <w:rPr>
                                <w:rFonts w:ascii="Lucida Sans Unicode" w:hAnsi="Lucida Sans Unicode"/>
                                <w:position w:val="11"/>
                                <w:sz w:val="12"/>
                              </w:rPr>
                              <w:t>=</w:t>
                            </w:r>
                            <w:r>
                              <w:rPr>
                                <w:rFonts w:ascii="Lucida Sans Unicode" w:hAnsi="Lucida Sans Unicode"/>
                                <w:spacing w:val="-6"/>
                                <w:position w:val="11"/>
                                <w:sz w:val="12"/>
                              </w:rPr>
                              <w:t xml:space="preserve"> </w:t>
                            </w:r>
                            <w:r>
                              <w:rPr>
                                <w:i/>
                                <w:position w:val="2"/>
                                <w:sz w:val="12"/>
                              </w:rPr>
                              <w:t>C</w:t>
                            </w:r>
                            <w:r>
                              <w:rPr>
                                <w:sz w:val="9"/>
                              </w:rPr>
                              <w:t>1</w:t>
                            </w:r>
                            <w:r>
                              <w:rPr>
                                <w:spacing w:val="14"/>
                                <w:sz w:val="9"/>
                              </w:rPr>
                              <w:t xml:space="preserve"> </w:t>
                            </w:r>
                            <w:r>
                              <w:rPr>
                                <w:rFonts w:ascii="Lucida Sans Unicode" w:hAnsi="Lucida Sans Unicode"/>
                                <w:position w:val="11"/>
                                <w:sz w:val="12"/>
                              </w:rPr>
                              <w:t>—</w:t>
                            </w:r>
                            <w:r>
                              <w:rPr>
                                <w:rFonts w:ascii="Lucida Sans Unicode" w:hAnsi="Lucida Sans Unicode"/>
                                <w:spacing w:val="-10"/>
                                <w:position w:val="11"/>
                                <w:sz w:val="12"/>
                              </w:rPr>
                              <w:t xml:space="preserve"> </w:t>
                            </w:r>
                            <w:r>
                              <w:rPr>
                                <w:i/>
                                <w:position w:val="2"/>
                                <w:sz w:val="12"/>
                              </w:rPr>
                              <w:t>R</w:t>
                            </w:r>
                            <w:r>
                              <w:rPr>
                                <w:sz w:val="9"/>
                              </w:rPr>
                              <w:t>1</w:t>
                            </w:r>
                            <w:r>
                              <w:rPr>
                                <w:spacing w:val="-13"/>
                                <w:sz w:val="9"/>
                              </w:rPr>
                              <w:t xml:space="preserve"> </w:t>
                            </w:r>
                            <w:r>
                              <w:rPr>
                                <w:i/>
                                <w:spacing w:val="-5"/>
                                <w:position w:val="2"/>
                                <w:sz w:val="12"/>
                              </w:rPr>
                              <w:t>C</w:t>
                            </w:r>
                            <w:r>
                              <w:rPr>
                                <w:spacing w:val="-5"/>
                                <w:sz w:val="9"/>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01.996994pt;margin-top:-9.542528pt;width:66.650pt;height:11.15pt;mso-position-horizontal-relative:page;mso-position-vertical-relative:paragraph;z-index:-16811008" type="#_x0000_t202" id="docshape25" filled="false" stroked="false">
                <v:textbox inset="0,0,0,0">
                  <w:txbxContent>
                    <w:p>
                      <w:pPr>
                        <w:tabs>
                          <w:tab w:pos="630" w:val="left" w:leader="none"/>
                        </w:tabs>
                        <w:spacing w:line="222" w:lineRule="exact" w:before="0"/>
                        <w:ind w:left="0" w:right="0" w:firstLine="0"/>
                        <w:jc w:val="left"/>
                        <w:rPr>
                          <w:sz w:val="9"/>
                        </w:rPr>
                      </w:pPr>
                      <w:r>
                        <w:rPr>
                          <w:i/>
                          <w:spacing w:val="-5"/>
                          <w:position w:val="2"/>
                          <w:sz w:val="12"/>
                        </w:rPr>
                        <w:t>dt</w:t>
                      </w:r>
                      <w:r>
                        <w:rPr>
                          <w:i/>
                          <w:position w:val="2"/>
                          <w:sz w:val="12"/>
                        </w:rPr>
                        <w:tab/>
                      </w:r>
                      <w:r>
                        <w:rPr>
                          <w:rFonts w:ascii="Lucida Sans Unicode" w:hAnsi="Lucida Sans Unicode"/>
                          <w:position w:val="11"/>
                          <w:sz w:val="12"/>
                        </w:rPr>
                        <w:t>=</w:t>
                      </w:r>
                      <w:r>
                        <w:rPr>
                          <w:rFonts w:ascii="Lucida Sans Unicode" w:hAnsi="Lucida Sans Unicode"/>
                          <w:spacing w:val="-6"/>
                          <w:position w:val="11"/>
                          <w:sz w:val="12"/>
                        </w:rPr>
                        <w:t> </w:t>
                      </w:r>
                      <w:r>
                        <w:rPr>
                          <w:i/>
                          <w:position w:val="2"/>
                          <w:sz w:val="12"/>
                        </w:rPr>
                        <w:t>C</w:t>
                      </w:r>
                      <w:r>
                        <w:rPr>
                          <w:sz w:val="9"/>
                        </w:rPr>
                        <w:t>1</w:t>
                      </w:r>
                      <w:r>
                        <w:rPr>
                          <w:spacing w:val="14"/>
                          <w:sz w:val="9"/>
                        </w:rPr>
                        <w:t> </w:t>
                      </w:r>
                      <w:r>
                        <w:rPr>
                          <w:rFonts w:ascii="Lucida Sans Unicode" w:hAnsi="Lucida Sans Unicode"/>
                          <w:position w:val="11"/>
                          <w:sz w:val="12"/>
                        </w:rPr>
                        <w:t>—</w:t>
                      </w:r>
                      <w:r>
                        <w:rPr>
                          <w:rFonts w:ascii="Lucida Sans Unicode" w:hAnsi="Lucida Sans Unicode"/>
                          <w:spacing w:val="-10"/>
                          <w:position w:val="11"/>
                          <w:sz w:val="12"/>
                        </w:rPr>
                        <w:t> </w:t>
                      </w:r>
                      <w:r>
                        <w:rPr>
                          <w:i/>
                          <w:position w:val="2"/>
                          <w:sz w:val="12"/>
                        </w:rPr>
                        <w:t>R</w:t>
                      </w:r>
                      <w:r>
                        <w:rPr>
                          <w:sz w:val="9"/>
                        </w:rPr>
                        <w:t>1</w:t>
                      </w:r>
                      <w:r>
                        <w:rPr>
                          <w:spacing w:val="-13"/>
                          <w:sz w:val="9"/>
                        </w:rPr>
                        <w:t> </w:t>
                      </w:r>
                      <w:r>
                        <w:rPr>
                          <w:i/>
                          <w:spacing w:val="-5"/>
                          <w:position w:val="2"/>
                          <w:sz w:val="12"/>
                        </w:rPr>
                        <w:t>C</w:t>
                      </w:r>
                      <w:r>
                        <w:rPr>
                          <w:spacing w:val="-5"/>
                          <w:sz w:val="9"/>
                        </w:rPr>
                        <w:t>1</w:t>
                      </w:r>
                    </w:p>
                  </w:txbxContent>
                </v:textbox>
                <w10:wrap type="none"/>
              </v:shape>
            </w:pict>
          </mc:Fallback>
        </mc:AlternateContent>
      </w:r>
      <w:r>
        <w:rPr>
          <w:i/>
          <w:noProof/>
          <w:sz w:val="12"/>
        </w:rPr>
        <mc:AlternateContent>
          <mc:Choice Requires="wps">
            <w:drawing>
              <wp:anchor distT="0" distB="0" distL="0" distR="0" simplePos="0" relativeHeight="15747072" behindDoc="0" locked="0" layoutInCell="1" allowOverlap="1">
                <wp:simplePos x="0" y="0"/>
                <wp:positionH relativeFrom="page">
                  <wp:posOffset>4474083</wp:posOffset>
                </wp:positionH>
                <wp:positionV relativeFrom="paragraph">
                  <wp:posOffset>-108595</wp:posOffset>
                </wp:positionV>
                <wp:extent cx="1202055" cy="9017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2055" cy="90170"/>
                        </a:xfrm>
                        <a:prstGeom prst="rect">
                          <a:avLst/>
                        </a:prstGeom>
                      </wps:spPr>
                      <wps:txbx>
                        <w:txbxContent>
                          <w:p w:rsidR="00973DC9" w:rsidRDefault="00000000">
                            <w:pPr>
                              <w:rPr>
                                <w:sz w:val="12"/>
                              </w:rPr>
                            </w:pPr>
                            <w:r>
                              <w:rPr>
                                <w:w w:val="115"/>
                                <w:sz w:val="12"/>
                              </w:rPr>
                              <w:t>characteristics</w:t>
                            </w:r>
                            <w:r>
                              <w:rPr>
                                <w:spacing w:val="10"/>
                                <w:w w:val="115"/>
                                <w:sz w:val="12"/>
                              </w:rPr>
                              <w:t xml:space="preserve"> </w:t>
                            </w:r>
                            <w:r>
                              <w:rPr>
                                <w:w w:val="115"/>
                                <w:sz w:val="12"/>
                              </w:rPr>
                              <w:t>of</w:t>
                            </w:r>
                            <w:r>
                              <w:rPr>
                                <w:spacing w:val="11"/>
                                <w:w w:val="115"/>
                                <w:sz w:val="12"/>
                              </w:rPr>
                              <w:t xml:space="preserve"> </w:t>
                            </w:r>
                            <w:r>
                              <w:rPr>
                                <w:w w:val="115"/>
                                <w:sz w:val="12"/>
                              </w:rPr>
                              <w:t>the</w:t>
                            </w:r>
                            <w:r>
                              <w:rPr>
                                <w:spacing w:val="11"/>
                                <w:w w:val="115"/>
                                <w:sz w:val="12"/>
                              </w:rPr>
                              <w:t xml:space="preserve"> </w:t>
                            </w:r>
                            <w:r>
                              <w:rPr>
                                <w:w w:val="115"/>
                                <w:sz w:val="12"/>
                              </w:rPr>
                              <w:t>open-</w:t>
                            </w:r>
                            <w:r>
                              <w:rPr>
                                <w:spacing w:val="-2"/>
                                <w:w w:val="115"/>
                                <w:sz w:val="12"/>
                              </w:rPr>
                              <w:t>circuit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52.290009pt;margin-top:-8.550855pt;width:94.65pt;height:7.1pt;mso-position-horizontal-relative:page;mso-position-vertical-relative:paragraph;z-index:15747072" type="#_x0000_t202" id="docshape26" filled="false" stroked="false">
                <v:textbox inset="0,0,0,0">
                  <w:txbxContent>
                    <w:p>
                      <w:pPr>
                        <w:spacing w:before="0"/>
                        <w:ind w:left="0" w:right="0" w:firstLine="0"/>
                        <w:jc w:val="left"/>
                        <w:rPr>
                          <w:sz w:val="12"/>
                        </w:rPr>
                      </w:pPr>
                      <w:r>
                        <w:rPr>
                          <w:w w:val="115"/>
                          <w:sz w:val="12"/>
                        </w:rPr>
                        <w:t>characteristics</w:t>
                      </w:r>
                      <w:r>
                        <w:rPr>
                          <w:spacing w:val="10"/>
                          <w:w w:val="115"/>
                          <w:sz w:val="12"/>
                        </w:rPr>
                        <w:t> </w:t>
                      </w:r>
                      <w:r>
                        <w:rPr>
                          <w:w w:val="115"/>
                          <w:sz w:val="12"/>
                        </w:rPr>
                        <w:t>of</w:t>
                      </w:r>
                      <w:r>
                        <w:rPr>
                          <w:spacing w:val="11"/>
                          <w:w w:val="115"/>
                          <w:sz w:val="12"/>
                        </w:rPr>
                        <w:t> </w:t>
                      </w:r>
                      <w:r>
                        <w:rPr>
                          <w:w w:val="115"/>
                          <w:sz w:val="12"/>
                        </w:rPr>
                        <w:t>the</w:t>
                      </w:r>
                      <w:r>
                        <w:rPr>
                          <w:spacing w:val="11"/>
                          <w:w w:val="115"/>
                          <w:sz w:val="12"/>
                        </w:rPr>
                        <w:t> </w:t>
                      </w:r>
                      <w:r>
                        <w:rPr>
                          <w:w w:val="115"/>
                          <w:sz w:val="12"/>
                        </w:rPr>
                        <w:t>open-</w:t>
                      </w:r>
                      <w:r>
                        <w:rPr>
                          <w:spacing w:val="-2"/>
                          <w:w w:val="115"/>
                          <w:sz w:val="12"/>
                        </w:rPr>
                        <w:t>circuit</w:t>
                      </w:r>
                    </w:p>
                  </w:txbxContent>
                </v:textbox>
                <w10:wrap type="none"/>
              </v:shape>
            </w:pict>
          </mc:Fallback>
        </mc:AlternateContent>
      </w:r>
      <w:proofErr w:type="spellStart"/>
      <w:r>
        <w:rPr>
          <w:i/>
          <w:spacing w:val="-5"/>
          <w:w w:val="105"/>
          <w:sz w:val="12"/>
          <w:u w:val="single"/>
        </w:rPr>
        <w:t>dU</w:t>
      </w:r>
      <w:r>
        <w:rPr>
          <w:i/>
          <w:spacing w:val="-5"/>
          <w:w w:val="105"/>
          <w:sz w:val="12"/>
          <w:u w:val="single"/>
          <w:vertAlign w:val="subscript"/>
        </w:rPr>
        <w:t>b</w:t>
      </w:r>
      <w:proofErr w:type="spellEnd"/>
    </w:p>
    <w:p w:rsidR="00973DC9" w:rsidRDefault="00000000">
      <w:pPr>
        <w:spacing w:before="81" w:line="76" w:lineRule="exact"/>
        <w:ind w:right="38"/>
        <w:jc w:val="right"/>
        <w:rPr>
          <w:i/>
          <w:sz w:val="9"/>
        </w:rPr>
      </w:pPr>
      <w:r>
        <w:br w:type="column"/>
      </w:r>
      <w:r>
        <w:rPr>
          <w:i/>
          <w:spacing w:val="-13"/>
          <w:position w:val="2"/>
          <w:sz w:val="12"/>
          <w:u w:val="single"/>
        </w:rPr>
        <w:t xml:space="preserve"> </w:t>
      </w:r>
      <w:r>
        <w:rPr>
          <w:i/>
          <w:spacing w:val="-5"/>
          <w:position w:val="2"/>
          <w:sz w:val="12"/>
          <w:u w:val="single"/>
        </w:rPr>
        <w:t>I</w:t>
      </w:r>
      <w:r>
        <w:rPr>
          <w:i/>
          <w:spacing w:val="-5"/>
          <w:sz w:val="9"/>
          <w:u w:val="single"/>
        </w:rPr>
        <w:t>L</w:t>
      </w:r>
    </w:p>
    <w:p w:rsidR="00973DC9" w:rsidRDefault="00000000">
      <w:pPr>
        <w:ind w:left="916"/>
        <w:rPr>
          <w:sz w:val="12"/>
        </w:rPr>
      </w:pPr>
      <w:r>
        <w:br w:type="column"/>
      </w:r>
      <w:r>
        <w:rPr>
          <w:w w:val="120"/>
          <w:sz w:val="12"/>
        </w:rPr>
        <w:t>voltage</w:t>
      </w:r>
      <w:r>
        <w:rPr>
          <w:spacing w:val="-3"/>
          <w:w w:val="120"/>
          <w:sz w:val="12"/>
        </w:rPr>
        <w:t xml:space="preserve"> </w:t>
      </w:r>
      <w:r>
        <w:rPr>
          <w:w w:val="120"/>
          <w:sz w:val="12"/>
        </w:rPr>
        <w:t>as</w:t>
      </w:r>
      <w:r>
        <w:rPr>
          <w:spacing w:val="-3"/>
          <w:w w:val="120"/>
          <w:sz w:val="12"/>
        </w:rPr>
        <w:t xml:space="preserve"> </w:t>
      </w:r>
      <w:r>
        <w:rPr>
          <w:w w:val="120"/>
          <w:sz w:val="12"/>
        </w:rPr>
        <w:t>the</w:t>
      </w:r>
      <w:r>
        <w:rPr>
          <w:spacing w:val="-2"/>
          <w:w w:val="120"/>
          <w:sz w:val="12"/>
        </w:rPr>
        <w:t xml:space="preserve"> </w:t>
      </w:r>
      <w:r>
        <w:rPr>
          <w:w w:val="120"/>
          <w:sz w:val="12"/>
        </w:rPr>
        <w:t>current</w:t>
      </w:r>
      <w:r>
        <w:rPr>
          <w:spacing w:val="-2"/>
          <w:w w:val="120"/>
          <w:sz w:val="12"/>
        </w:rPr>
        <w:t xml:space="preserve"> accumulates</w:t>
      </w:r>
    </w:p>
    <w:p w:rsidR="00973DC9" w:rsidRDefault="00973DC9">
      <w:pPr>
        <w:rPr>
          <w:sz w:val="12"/>
        </w:rPr>
        <w:sectPr w:rsidR="00973DC9">
          <w:type w:val="continuous"/>
          <w:pgSz w:w="11910" w:h="15880"/>
          <w:pgMar w:top="620" w:right="708" w:bottom="280" w:left="708" w:header="655" w:footer="544" w:gutter="0"/>
          <w:cols w:num="3" w:space="720" w:equalWidth="0">
            <w:col w:w="3478" w:space="40"/>
            <w:col w:w="946" w:space="957"/>
            <w:col w:w="5073"/>
          </w:cols>
        </w:sectPr>
      </w:pPr>
    </w:p>
    <w:p w:rsidR="00973DC9" w:rsidRDefault="00000000">
      <w:pPr>
        <w:tabs>
          <w:tab w:val="left" w:pos="4184"/>
        </w:tabs>
        <w:spacing w:line="237" w:lineRule="exact"/>
        <w:ind w:left="3142"/>
        <w:rPr>
          <w:i/>
          <w:sz w:val="12"/>
        </w:rPr>
      </w:pPr>
      <w:r>
        <w:rPr>
          <w:rFonts w:ascii="Cambria" w:hAnsi="Cambria"/>
          <w:spacing w:val="-113"/>
          <w:w w:val="120"/>
          <w:position w:val="12"/>
          <w:sz w:val="12"/>
        </w:rPr>
        <w:t>⎪</w:t>
      </w:r>
      <w:r>
        <w:rPr>
          <w:rFonts w:ascii="Cambria" w:hAnsi="Cambria"/>
          <w:w w:val="120"/>
          <w:position w:val="8"/>
          <w:sz w:val="12"/>
        </w:rPr>
        <w:t>⎩</w:t>
      </w:r>
      <w:r>
        <w:rPr>
          <w:rFonts w:ascii="Cambria" w:hAnsi="Cambria"/>
          <w:spacing w:val="53"/>
          <w:w w:val="120"/>
          <w:position w:val="8"/>
          <w:sz w:val="12"/>
        </w:rPr>
        <w:t xml:space="preserve"> </w:t>
      </w:r>
      <w:r>
        <w:rPr>
          <w:i/>
          <w:spacing w:val="-5"/>
          <w:w w:val="115"/>
          <w:sz w:val="12"/>
        </w:rPr>
        <w:t>dt</w:t>
      </w:r>
      <w:r>
        <w:rPr>
          <w:i/>
          <w:sz w:val="12"/>
        </w:rPr>
        <w:tab/>
      </w:r>
      <w:r>
        <w:rPr>
          <w:rFonts w:ascii="Lucida Sans Unicode" w:hAnsi="Lucida Sans Unicode"/>
          <w:w w:val="105"/>
          <w:position w:val="9"/>
          <w:sz w:val="12"/>
        </w:rPr>
        <w:t>=</w:t>
      </w:r>
      <w:r>
        <w:rPr>
          <w:rFonts w:ascii="Lucida Sans Unicode" w:hAnsi="Lucida Sans Unicode"/>
          <w:spacing w:val="-8"/>
          <w:w w:val="105"/>
          <w:position w:val="9"/>
          <w:sz w:val="12"/>
        </w:rPr>
        <w:t xml:space="preserve"> </w:t>
      </w:r>
      <w:proofErr w:type="spellStart"/>
      <w:r>
        <w:rPr>
          <w:i/>
          <w:spacing w:val="-7"/>
          <w:w w:val="115"/>
          <w:sz w:val="12"/>
        </w:rPr>
        <w:t>C</w:t>
      </w:r>
      <w:r>
        <w:rPr>
          <w:i/>
          <w:spacing w:val="-7"/>
          <w:w w:val="115"/>
          <w:sz w:val="12"/>
          <w:vertAlign w:val="subscript"/>
        </w:rPr>
        <w:t>b</w:t>
      </w:r>
      <w:proofErr w:type="spellEnd"/>
    </w:p>
    <w:p w:rsidR="00973DC9" w:rsidRDefault="00973DC9">
      <w:pPr>
        <w:pStyle w:val="BodyText"/>
        <w:spacing w:before="137"/>
        <w:rPr>
          <w:i/>
          <w:sz w:val="12"/>
        </w:rPr>
      </w:pPr>
    </w:p>
    <w:p w:rsidR="00973DC9" w:rsidRDefault="00000000">
      <w:pPr>
        <w:tabs>
          <w:tab w:val="left" w:pos="3142"/>
          <w:tab w:val="left" w:pos="4038"/>
        </w:tabs>
        <w:spacing w:line="88" w:lineRule="auto"/>
        <w:ind w:left="164"/>
        <w:rPr>
          <w:i/>
          <w:sz w:val="12"/>
        </w:rPr>
      </w:pPr>
      <w:r>
        <w:rPr>
          <w:i/>
          <w:noProof/>
          <w:sz w:val="12"/>
        </w:rPr>
        <w:drawing>
          <wp:anchor distT="0" distB="0" distL="0" distR="0" simplePos="0" relativeHeight="486498816" behindDoc="1" locked="0" layoutInCell="1" allowOverlap="1">
            <wp:simplePos x="0" y="0"/>
            <wp:positionH relativeFrom="page">
              <wp:posOffset>1031421</wp:posOffset>
            </wp:positionH>
            <wp:positionV relativeFrom="paragraph">
              <wp:posOffset>46682</wp:posOffset>
            </wp:positionV>
            <wp:extent cx="1237234" cy="652144"/>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5" cstate="print"/>
                    <a:stretch>
                      <a:fillRect/>
                    </a:stretch>
                  </pic:blipFill>
                  <pic:spPr>
                    <a:xfrm>
                      <a:off x="0" y="0"/>
                      <a:ext cx="1237234" cy="652144"/>
                    </a:xfrm>
                    <a:prstGeom prst="rect">
                      <a:avLst/>
                    </a:prstGeom>
                  </pic:spPr>
                </pic:pic>
              </a:graphicData>
            </a:graphic>
          </wp:anchor>
        </w:drawing>
      </w:r>
      <w:r>
        <w:rPr>
          <w:spacing w:val="-5"/>
          <w:position w:val="2"/>
          <w:sz w:val="12"/>
        </w:rPr>
        <w:t>GNL</w:t>
      </w:r>
      <w:r>
        <w:rPr>
          <w:position w:val="2"/>
          <w:sz w:val="12"/>
        </w:rPr>
        <w:tab/>
      </w:r>
      <w:r>
        <w:rPr>
          <w:rFonts w:ascii="Cambria" w:hAnsi="Cambria"/>
          <w:spacing w:val="-113"/>
          <w:w w:val="115"/>
          <w:position w:val="11"/>
          <w:sz w:val="12"/>
        </w:rPr>
        <w:t>⎧</w:t>
      </w:r>
      <w:r>
        <w:rPr>
          <w:rFonts w:ascii="Cambria" w:hAnsi="Cambria"/>
          <w:w w:val="115"/>
          <w:position w:val="-7"/>
          <w:sz w:val="12"/>
        </w:rPr>
        <w:t>⎪</w:t>
      </w:r>
      <w:r>
        <w:rPr>
          <w:rFonts w:ascii="Cambria" w:hAnsi="Cambria"/>
          <w:spacing w:val="8"/>
          <w:w w:val="115"/>
          <w:position w:val="-7"/>
          <w:sz w:val="12"/>
        </w:rPr>
        <w:t xml:space="preserve"> </w:t>
      </w:r>
      <w:r>
        <w:rPr>
          <w:i/>
          <w:spacing w:val="-5"/>
          <w:sz w:val="12"/>
        </w:rPr>
        <w:t>U</w:t>
      </w:r>
      <w:r>
        <w:rPr>
          <w:i/>
          <w:spacing w:val="-5"/>
          <w:sz w:val="12"/>
          <w:vertAlign w:val="subscript"/>
        </w:rPr>
        <w:t>L</w:t>
      </w:r>
      <w:r>
        <w:rPr>
          <w:i/>
          <w:sz w:val="12"/>
        </w:rPr>
        <w:tab/>
      </w:r>
      <w:r>
        <w:rPr>
          <w:rFonts w:ascii="Lucida Sans Unicode" w:hAnsi="Lucida Sans Unicode"/>
          <w:sz w:val="12"/>
        </w:rPr>
        <w:t>=</w:t>
      </w:r>
      <w:r>
        <w:rPr>
          <w:rFonts w:ascii="Lucida Sans Unicode" w:hAnsi="Lucida Sans Unicode"/>
          <w:spacing w:val="-10"/>
          <w:sz w:val="12"/>
        </w:rPr>
        <w:t xml:space="preserve"> </w:t>
      </w:r>
      <w:r>
        <w:rPr>
          <w:i/>
          <w:sz w:val="12"/>
        </w:rPr>
        <w:t>U</w:t>
      </w:r>
      <w:r>
        <w:rPr>
          <w:i/>
          <w:sz w:val="12"/>
          <w:vertAlign w:val="subscript"/>
        </w:rPr>
        <w:t>OC</w:t>
      </w:r>
      <w:r>
        <w:rPr>
          <w:i/>
          <w:spacing w:val="-4"/>
          <w:sz w:val="12"/>
        </w:rPr>
        <w:t xml:space="preserve"> </w:t>
      </w:r>
      <w:r>
        <w:rPr>
          <w:rFonts w:ascii="Lucida Sans Unicode" w:hAnsi="Lucida Sans Unicode"/>
          <w:sz w:val="12"/>
        </w:rPr>
        <w:t>—</w:t>
      </w:r>
      <w:r>
        <w:rPr>
          <w:rFonts w:ascii="Lucida Sans Unicode" w:hAnsi="Lucida Sans Unicode"/>
          <w:spacing w:val="-11"/>
          <w:sz w:val="12"/>
        </w:rPr>
        <w:t xml:space="preserve"> </w:t>
      </w:r>
      <w:r>
        <w:rPr>
          <w:i/>
          <w:sz w:val="12"/>
        </w:rPr>
        <w:t>I</w:t>
      </w:r>
      <w:r>
        <w:rPr>
          <w:i/>
          <w:sz w:val="12"/>
          <w:vertAlign w:val="subscript"/>
        </w:rPr>
        <w:t>L</w:t>
      </w:r>
      <w:r>
        <w:rPr>
          <w:i/>
          <w:sz w:val="12"/>
        </w:rPr>
        <w:t>R</w:t>
      </w:r>
      <w:r>
        <w:rPr>
          <w:sz w:val="12"/>
          <w:vertAlign w:val="subscript"/>
        </w:rPr>
        <w:t>0</w:t>
      </w:r>
      <w:r>
        <w:rPr>
          <w:spacing w:val="5"/>
          <w:sz w:val="12"/>
        </w:rPr>
        <w:t xml:space="preserve"> </w:t>
      </w:r>
      <w:r>
        <w:rPr>
          <w:rFonts w:ascii="Lucida Sans Unicode" w:hAnsi="Lucida Sans Unicode"/>
          <w:sz w:val="12"/>
        </w:rPr>
        <w:t>—</w:t>
      </w:r>
      <w:r>
        <w:rPr>
          <w:rFonts w:ascii="Lucida Sans Unicode" w:hAnsi="Lucida Sans Unicode"/>
          <w:spacing w:val="-11"/>
          <w:sz w:val="12"/>
        </w:rPr>
        <w:t xml:space="preserve"> </w:t>
      </w:r>
      <w:r>
        <w:rPr>
          <w:i/>
          <w:sz w:val="12"/>
        </w:rPr>
        <w:t>U</w:t>
      </w:r>
      <w:r>
        <w:rPr>
          <w:sz w:val="12"/>
          <w:vertAlign w:val="subscript"/>
        </w:rPr>
        <w:t>1</w:t>
      </w:r>
      <w:r>
        <w:rPr>
          <w:spacing w:val="4"/>
          <w:sz w:val="12"/>
        </w:rPr>
        <w:t xml:space="preserve"> </w:t>
      </w:r>
      <w:r>
        <w:rPr>
          <w:rFonts w:ascii="Lucida Sans Unicode" w:hAnsi="Lucida Sans Unicode"/>
          <w:sz w:val="12"/>
        </w:rPr>
        <w:t>—</w:t>
      </w:r>
      <w:r>
        <w:rPr>
          <w:rFonts w:ascii="Lucida Sans Unicode" w:hAnsi="Lucida Sans Unicode"/>
          <w:spacing w:val="-10"/>
          <w:sz w:val="12"/>
        </w:rPr>
        <w:t xml:space="preserve"> </w:t>
      </w:r>
      <w:r>
        <w:rPr>
          <w:i/>
          <w:sz w:val="12"/>
        </w:rPr>
        <w:t>U</w:t>
      </w:r>
      <w:r>
        <w:rPr>
          <w:sz w:val="12"/>
          <w:vertAlign w:val="subscript"/>
        </w:rPr>
        <w:t>2</w:t>
      </w:r>
      <w:r>
        <w:rPr>
          <w:spacing w:val="4"/>
          <w:sz w:val="12"/>
        </w:rPr>
        <w:t xml:space="preserve"> </w:t>
      </w:r>
      <w:r>
        <w:rPr>
          <w:rFonts w:ascii="Lucida Sans Unicode" w:hAnsi="Lucida Sans Unicode"/>
          <w:sz w:val="12"/>
        </w:rPr>
        <w:t>—</w:t>
      </w:r>
      <w:r>
        <w:rPr>
          <w:rFonts w:ascii="Lucida Sans Unicode" w:hAnsi="Lucida Sans Unicode"/>
          <w:spacing w:val="-10"/>
          <w:sz w:val="12"/>
        </w:rPr>
        <w:t xml:space="preserve"> </w:t>
      </w:r>
      <w:proofErr w:type="spellStart"/>
      <w:r>
        <w:rPr>
          <w:i/>
          <w:spacing w:val="-5"/>
          <w:sz w:val="12"/>
        </w:rPr>
        <w:t>U</w:t>
      </w:r>
      <w:r>
        <w:rPr>
          <w:i/>
          <w:spacing w:val="-5"/>
          <w:sz w:val="12"/>
          <w:vertAlign w:val="subscript"/>
        </w:rPr>
        <w:t>b</w:t>
      </w:r>
      <w:proofErr w:type="spellEnd"/>
    </w:p>
    <w:p w:rsidR="00973DC9" w:rsidRDefault="00000000">
      <w:pPr>
        <w:rPr>
          <w:i/>
          <w:sz w:val="12"/>
        </w:rPr>
      </w:pPr>
      <w:r>
        <w:br w:type="column"/>
      </w:r>
    </w:p>
    <w:p w:rsidR="00973DC9" w:rsidRDefault="00973DC9">
      <w:pPr>
        <w:pStyle w:val="BodyText"/>
        <w:rPr>
          <w:i/>
          <w:sz w:val="12"/>
        </w:rPr>
      </w:pPr>
    </w:p>
    <w:p w:rsidR="00973DC9" w:rsidRDefault="00973DC9">
      <w:pPr>
        <w:pStyle w:val="BodyText"/>
        <w:spacing w:before="122"/>
        <w:rPr>
          <w:i/>
          <w:sz w:val="12"/>
        </w:rPr>
      </w:pPr>
    </w:p>
    <w:p w:rsidR="00973DC9" w:rsidRDefault="00000000">
      <w:pPr>
        <w:pStyle w:val="ListParagraph"/>
        <w:numPr>
          <w:ilvl w:val="0"/>
          <w:numId w:val="3"/>
        </w:numPr>
        <w:tabs>
          <w:tab w:val="left" w:pos="265"/>
        </w:tabs>
        <w:ind w:left="265" w:hanging="101"/>
        <w:rPr>
          <w:sz w:val="12"/>
        </w:rPr>
      </w:pPr>
      <w:r>
        <w:rPr>
          <w:w w:val="115"/>
          <w:sz w:val="12"/>
        </w:rPr>
        <w:t>Considering</w:t>
      </w:r>
      <w:r>
        <w:rPr>
          <w:spacing w:val="2"/>
          <w:w w:val="115"/>
          <w:sz w:val="12"/>
        </w:rPr>
        <w:t xml:space="preserve"> </w:t>
      </w:r>
      <w:r>
        <w:rPr>
          <w:w w:val="115"/>
          <w:sz w:val="12"/>
        </w:rPr>
        <w:t>self-discharge,</w:t>
      </w:r>
      <w:r>
        <w:rPr>
          <w:spacing w:val="2"/>
          <w:w w:val="115"/>
          <w:sz w:val="12"/>
        </w:rPr>
        <w:t xml:space="preserve"> </w:t>
      </w:r>
      <w:r>
        <w:rPr>
          <w:w w:val="115"/>
          <w:sz w:val="12"/>
        </w:rPr>
        <w:t>the</w:t>
      </w:r>
      <w:r>
        <w:rPr>
          <w:spacing w:val="2"/>
          <w:w w:val="115"/>
          <w:sz w:val="12"/>
        </w:rPr>
        <w:t xml:space="preserve"> </w:t>
      </w:r>
      <w:r>
        <w:rPr>
          <w:spacing w:val="-2"/>
          <w:w w:val="115"/>
          <w:sz w:val="12"/>
        </w:rPr>
        <w:t>model</w:t>
      </w:r>
    </w:p>
    <w:p w:rsidR="00973DC9" w:rsidRDefault="00000000">
      <w:pPr>
        <w:rPr>
          <w:sz w:val="12"/>
        </w:rPr>
      </w:pPr>
      <w:r>
        <w:br w:type="column"/>
      </w:r>
    </w:p>
    <w:p w:rsidR="00973DC9" w:rsidRDefault="00973DC9">
      <w:pPr>
        <w:pStyle w:val="BodyText"/>
        <w:rPr>
          <w:sz w:val="12"/>
        </w:rPr>
      </w:pPr>
    </w:p>
    <w:p w:rsidR="00973DC9" w:rsidRDefault="00973DC9">
      <w:pPr>
        <w:pStyle w:val="BodyText"/>
        <w:spacing w:before="122"/>
        <w:rPr>
          <w:sz w:val="12"/>
        </w:rPr>
      </w:pPr>
    </w:p>
    <w:p w:rsidR="00973DC9" w:rsidRDefault="00000000">
      <w:pPr>
        <w:pStyle w:val="ListParagraph"/>
        <w:numPr>
          <w:ilvl w:val="0"/>
          <w:numId w:val="3"/>
        </w:numPr>
        <w:tabs>
          <w:tab w:val="left" w:pos="255"/>
        </w:tabs>
        <w:ind w:left="255" w:hanging="91"/>
        <w:rPr>
          <w:sz w:val="12"/>
        </w:rPr>
      </w:pPr>
      <w:r>
        <w:rPr>
          <w:w w:val="110"/>
          <w:sz w:val="12"/>
        </w:rPr>
        <w:t>Complex</w:t>
      </w:r>
      <w:r>
        <w:rPr>
          <w:spacing w:val="7"/>
          <w:w w:val="110"/>
          <w:sz w:val="12"/>
        </w:rPr>
        <w:t xml:space="preserve"> </w:t>
      </w:r>
      <w:r>
        <w:rPr>
          <w:w w:val="110"/>
          <w:sz w:val="12"/>
        </w:rPr>
        <w:t>model</w:t>
      </w:r>
      <w:r>
        <w:rPr>
          <w:spacing w:val="8"/>
          <w:w w:val="110"/>
          <w:sz w:val="12"/>
        </w:rPr>
        <w:t xml:space="preserve"> </w:t>
      </w:r>
      <w:r>
        <w:rPr>
          <w:spacing w:val="-2"/>
          <w:w w:val="110"/>
          <w:sz w:val="12"/>
        </w:rPr>
        <w:t>structure,</w:t>
      </w:r>
    </w:p>
    <w:p w:rsidR="00973DC9" w:rsidRDefault="00973DC9">
      <w:pPr>
        <w:pStyle w:val="ListParagraph"/>
        <w:rPr>
          <w:sz w:val="12"/>
        </w:rPr>
        <w:sectPr w:rsidR="00973DC9">
          <w:type w:val="continuous"/>
          <w:pgSz w:w="11910" w:h="15880"/>
          <w:pgMar w:top="620" w:right="708" w:bottom="280" w:left="708" w:header="655" w:footer="544" w:gutter="0"/>
          <w:cols w:num="3" w:space="720" w:equalWidth="0">
            <w:col w:w="5725" w:space="449"/>
            <w:col w:w="2391" w:space="65"/>
            <w:col w:w="1864"/>
          </w:cols>
        </w:sectPr>
      </w:pPr>
    </w:p>
    <w:p w:rsidR="00973DC9" w:rsidRDefault="00000000">
      <w:pPr>
        <w:spacing w:before="51" w:line="107" w:lineRule="exact"/>
        <w:jc w:val="right"/>
        <w:rPr>
          <w:sz w:val="9"/>
        </w:rPr>
      </w:pPr>
      <w:proofErr w:type="spellStart"/>
      <w:r>
        <w:rPr>
          <w:i/>
          <w:spacing w:val="-5"/>
          <w:w w:val="110"/>
          <w:position w:val="2"/>
          <w:sz w:val="12"/>
          <w:u w:val="single"/>
        </w:rPr>
        <w:t>dU</w:t>
      </w:r>
      <w:proofErr w:type="spellEnd"/>
      <w:r>
        <w:rPr>
          <w:spacing w:val="-5"/>
          <w:w w:val="110"/>
          <w:sz w:val="9"/>
          <w:u w:val="single"/>
        </w:rPr>
        <w:t>1</w:t>
      </w:r>
    </w:p>
    <w:p w:rsidR="00973DC9" w:rsidRDefault="00000000">
      <w:pPr>
        <w:spacing w:line="2" w:lineRule="exact"/>
        <w:ind w:right="226"/>
        <w:jc w:val="right"/>
        <w:rPr>
          <w:rFonts w:ascii="Cambria" w:hAnsi="Cambria"/>
          <w:sz w:val="12"/>
        </w:rPr>
      </w:pPr>
      <w:r>
        <w:rPr>
          <w:rFonts w:ascii="Cambria" w:hAnsi="Cambria"/>
          <w:spacing w:val="-10"/>
          <w:w w:val="135"/>
          <w:sz w:val="12"/>
        </w:rPr>
        <w:t>⎪</w:t>
      </w:r>
    </w:p>
    <w:p w:rsidR="00973DC9" w:rsidRDefault="00000000">
      <w:pPr>
        <w:spacing w:before="53" w:line="104" w:lineRule="exact"/>
        <w:jc w:val="right"/>
        <w:rPr>
          <w:i/>
          <w:sz w:val="9"/>
        </w:rPr>
      </w:pPr>
      <w:r>
        <w:br w:type="column"/>
      </w:r>
      <w:r>
        <w:rPr>
          <w:i/>
          <w:spacing w:val="-10"/>
          <w:position w:val="2"/>
          <w:sz w:val="12"/>
          <w:u w:val="single"/>
        </w:rPr>
        <w:t xml:space="preserve"> </w:t>
      </w:r>
      <w:r>
        <w:rPr>
          <w:i/>
          <w:spacing w:val="-5"/>
          <w:position w:val="2"/>
          <w:sz w:val="12"/>
          <w:u w:val="single"/>
        </w:rPr>
        <w:t>I</w:t>
      </w:r>
      <w:r>
        <w:rPr>
          <w:i/>
          <w:spacing w:val="-5"/>
          <w:sz w:val="9"/>
          <w:u w:val="single"/>
        </w:rPr>
        <w:t>L</w:t>
      </w:r>
    </w:p>
    <w:p w:rsidR="00973DC9" w:rsidRDefault="00000000">
      <w:pPr>
        <w:spacing w:before="53" w:line="104" w:lineRule="exact"/>
        <w:ind w:left="147"/>
        <w:rPr>
          <w:i/>
          <w:sz w:val="9"/>
        </w:rPr>
      </w:pPr>
      <w:r>
        <w:br w:type="column"/>
      </w:r>
      <w:r>
        <w:rPr>
          <w:i/>
          <w:spacing w:val="-3"/>
          <w:position w:val="2"/>
          <w:sz w:val="12"/>
          <w:u w:val="single"/>
        </w:rPr>
        <w:t xml:space="preserve"> </w:t>
      </w:r>
      <w:r>
        <w:rPr>
          <w:i/>
          <w:spacing w:val="-5"/>
          <w:position w:val="2"/>
          <w:sz w:val="12"/>
          <w:u w:val="single"/>
        </w:rPr>
        <w:t>U</w:t>
      </w:r>
      <w:r>
        <w:rPr>
          <w:i/>
          <w:spacing w:val="-5"/>
          <w:sz w:val="9"/>
          <w:u w:val="single"/>
        </w:rPr>
        <w:t>OC</w:t>
      </w:r>
    </w:p>
    <w:p w:rsidR="00973DC9" w:rsidRDefault="00000000">
      <w:pPr>
        <w:spacing w:before="55" w:line="103" w:lineRule="exact"/>
        <w:ind w:left="154"/>
        <w:rPr>
          <w:i/>
          <w:sz w:val="12"/>
        </w:rPr>
      </w:pPr>
      <w:r>
        <w:br w:type="column"/>
      </w:r>
      <w:r>
        <w:rPr>
          <w:i/>
          <w:spacing w:val="33"/>
          <w:w w:val="105"/>
          <w:sz w:val="12"/>
          <w:u w:val="single"/>
        </w:rPr>
        <w:t xml:space="preserve"> </w:t>
      </w:r>
      <w:proofErr w:type="spellStart"/>
      <w:r>
        <w:rPr>
          <w:i/>
          <w:spacing w:val="-5"/>
          <w:w w:val="105"/>
          <w:sz w:val="12"/>
          <w:u w:val="single"/>
        </w:rPr>
        <w:t>U</w:t>
      </w:r>
      <w:r>
        <w:rPr>
          <w:i/>
          <w:spacing w:val="-5"/>
          <w:w w:val="105"/>
          <w:sz w:val="12"/>
          <w:u w:val="single"/>
          <w:vertAlign w:val="subscript"/>
        </w:rPr>
        <w:t>b</w:t>
      </w:r>
      <w:proofErr w:type="spellEnd"/>
      <w:r>
        <w:rPr>
          <w:i/>
          <w:spacing w:val="40"/>
          <w:w w:val="105"/>
          <w:sz w:val="12"/>
          <w:u w:val="single"/>
        </w:rPr>
        <w:t xml:space="preserve"> </w:t>
      </w:r>
    </w:p>
    <w:p w:rsidR="00973DC9" w:rsidRDefault="00000000">
      <w:pPr>
        <w:spacing w:before="53" w:line="104" w:lineRule="exact"/>
        <w:ind w:left="114"/>
        <w:rPr>
          <w:sz w:val="9"/>
        </w:rPr>
      </w:pPr>
      <w:r>
        <w:br w:type="column"/>
      </w:r>
      <w:r>
        <w:rPr>
          <w:i/>
          <w:spacing w:val="30"/>
          <w:w w:val="105"/>
          <w:position w:val="2"/>
          <w:sz w:val="12"/>
          <w:u w:val="single"/>
        </w:rPr>
        <w:t xml:space="preserve"> </w:t>
      </w:r>
      <w:r>
        <w:rPr>
          <w:i/>
          <w:spacing w:val="-5"/>
          <w:w w:val="105"/>
          <w:position w:val="2"/>
          <w:sz w:val="12"/>
          <w:u w:val="single"/>
        </w:rPr>
        <w:t>U</w:t>
      </w:r>
      <w:r>
        <w:rPr>
          <w:spacing w:val="-5"/>
          <w:w w:val="105"/>
          <w:sz w:val="9"/>
          <w:u w:val="single"/>
        </w:rPr>
        <w:t>1</w:t>
      </w:r>
      <w:r>
        <w:rPr>
          <w:spacing w:val="40"/>
          <w:w w:val="105"/>
          <w:sz w:val="9"/>
          <w:u w:val="single"/>
        </w:rPr>
        <w:t xml:space="preserve"> </w:t>
      </w:r>
    </w:p>
    <w:p w:rsidR="00973DC9" w:rsidRDefault="00000000">
      <w:pPr>
        <w:spacing w:before="53" w:line="104" w:lineRule="exact"/>
        <w:ind w:left="115"/>
        <w:rPr>
          <w:sz w:val="9"/>
        </w:rPr>
      </w:pPr>
      <w:r>
        <w:br w:type="column"/>
      </w:r>
      <w:r>
        <w:rPr>
          <w:i/>
          <w:spacing w:val="29"/>
          <w:w w:val="105"/>
          <w:position w:val="2"/>
          <w:sz w:val="12"/>
          <w:u w:val="single"/>
        </w:rPr>
        <w:t xml:space="preserve"> </w:t>
      </w:r>
      <w:r>
        <w:rPr>
          <w:i/>
          <w:spacing w:val="-5"/>
          <w:w w:val="105"/>
          <w:position w:val="2"/>
          <w:sz w:val="12"/>
          <w:u w:val="single"/>
        </w:rPr>
        <w:t>U</w:t>
      </w:r>
      <w:r>
        <w:rPr>
          <w:spacing w:val="-5"/>
          <w:w w:val="105"/>
          <w:sz w:val="9"/>
          <w:u w:val="single"/>
        </w:rPr>
        <w:t>2</w:t>
      </w:r>
      <w:r>
        <w:rPr>
          <w:spacing w:val="40"/>
          <w:w w:val="105"/>
          <w:sz w:val="9"/>
          <w:u w:val="single"/>
        </w:rPr>
        <w:t xml:space="preserve"> </w:t>
      </w:r>
    </w:p>
    <w:p w:rsidR="00973DC9" w:rsidRDefault="00000000">
      <w:pPr>
        <w:spacing w:before="53" w:line="104" w:lineRule="exact"/>
        <w:ind w:left="114"/>
        <w:rPr>
          <w:sz w:val="9"/>
        </w:rPr>
      </w:pPr>
      <w:r>
        <w:br w:type="column"/>
      </w:r>
      <w:r>
        <w:rPr>
          <w:i/>
          <w:spacing w:val="33"/>
          <w:w w:val="105"/>
          <w:position w:val="2"/>
          <w:sz w:val="12"/>
          <w:u w:val="single"/>
        </w:rPr>
        <w:t xml:space="preserve"> </w:t>
      </w:r>
      <w:r>
        <w:rPr>
          <w:i/>
          <w:spacing w:val="-5"/>
          <w:w w:val="105"/>
          <w:position w:val="2"/>
          <w:sz w:val="12"/>
          <w:u w:val="single"/>
        </w:rPr>
        <w:t>U</w:t>
      </w:r>
      <w:r>
        <w:rPr>
          <w:spacing w:val="-5"/>
          <w:w w:val="105"/>
          <w:sz w:val="9"/>
          <w:u w:val="single"/>
        </w:rPr>
        <w:t>1</w:t>
      </w:r>
      <w:r>
        <w:rPr>
          <w:spacing w:val="40"/>
          <w:w w:val="105"/>
          <w:sz w:val="9"/>
          <w:u w:val="single"/>
        </w:rPr>
        <w:t xml:space="preserve"> </w:t>
      </w:r>
    </w:p>
    <w:p w:rsidR="00973DC9" w:rsidRDefault="00000000">
      <w:pPr>
        <w:ind w:left="207"/>
        <w:rPr>
          <w:sz w:val="12"/>
        </w:rPr>
      </w:pPr>
      <w:r>
        <w:br w:type="column"/>
      </w:r>
      <w:r>
        <w:rPr>
          <w:w w:val="115"/>
          <w:sz w:val="12"/>
        </w:rPr>
        <w:t>is</w:t>
      </w:r>
      <w:r>
        <w:rPr>
          <w:spacing w:val="9"/>
          <w:w w:val="115"/>
          <w:sz w:val="12"/>
        </w:rPr>
        <w:t xml:space="preserve"> </w:t>
      </w:r>
      <w:r>
        <w:rPr>
          <w:w w:val="115"/>
          <w:sz w:val="12"/>
        </w:rPr>
        <w:t>highly</w:t>
      </w:r>
      <w:r>
        <w:rPr>
          <w:spacing w:val="9"/>
          <w:w w:val="115"/>
          <w:sz w:val="12"/>
        </w:rPr>
        <w:t xml:space="preserve"> </w:t>
      </w:r>
      <w:r>
        <w:rPr>
          <w:w w:val="115"/>
          <w:sz w:val="12"/>
        </w:rPr>
        <w:t>accurate</w:t>
      </w:r>
      <w:r>
        <w:rPr>
          <w:spacing w:val="9"/>
          <w:w w:val="115"/>
          <w:sz w:val="12"/>
        </w:rPr>
        <w:t xml:space="preserve"> </w:t>
      </w:r>
      <w:r>
        <w:rPr>
          <w:w w:val="115"/>
          <w:sz w:val="12"/>
        </w:rPr>
        <w:t>and</w:t>
      </w:r>
      <w:r>
        <w:rPr>
          <w:spacing w:val="9"/>
          <w:w w:val="115"/>
          <w:sz w:val="12"/>
        </w:rPr>
        <w:t xml:space="preserve"> </w:t>
      </w:r>
      <w:r>
        <w:rPr>
          <w:w w:val="115"/>
          <w:sz w:val="12"/>
        </w:rPr>
        <w:t>can</w:t>
      </w:r>
      <w:r>
        <w:rPr>
          <w:spacing w:val="10"/>
          <w:w w:val="115"/>
          <w:sz w:val="12"/>
        </w:rPr>
        <w:t xml:space="preserve"> </w:t>
      </w:r>
      <w:r>
        <w:rPr>
          <w:spacing w:val="-2"/>
          <w:w w:val="115"/>
          <w:sz w:val="12"/>
        </w:rPr>
        <w:t>accurately</w:t>
      </w:r>
    </w:p>
    <w:p w:rsidR="00973DC9" w:rsidRDefault="00000000">
      <w:pPr>
        <w:ind w:left="313"/>
        <w:rPr>
          <w:sz w:val="12"/>
        </w:rPr>
      </w:pPr>
      <w:r>
        <w:br w:type="column"/>
      </w:r>
      <w:r>
        <w:rPr>
          <w:w w:val="120"/>
          <w:sz w:val="12"/>
        </w:rPr>
        <w:t>many</w:t>
      </w:r>
      <w:r>
        <w:rPr>
          <w:spacing w:val="-6"/>
          <w:w w:val="120"/>
          <w:sz w:val="12"/>
        </w:rPr>
        <w:t xml:space="preserve"> </w:t>
      </w:r>
      <w:r>
        <w:rPr>
          <w:w w:val="120"/>
          <w:sz w:val="12"/>
        </w:rPr>
        <w:t>parameters,</w:t>
      </w:r>
      <w:r>
        <w:rPr>
          <w:spacing w:val="-4"/>
          <w:w w:val="120"/>
          <w:sz w:val="12"/>
        </w:rPr>
        <w:t xml:space="preserve"> poor</w:t>
      </w:r>
    </w:p>
    <w:p w:rsidR="00973DC9" w:rsidRDefault="00973DC9">
      <w:pPr>
        <w:rPr>
          <w:sz w:val="12"/>
        </w:rPr>
        <w:sectPr w:rsidR="00973DC9">
          <w:type w:val="continuous"/>
          <w:pgSz w:w="11910" w:h="15880"/>
          <w:pgMar w:top="620" w:right="708" w:bottom="280" w:left="708" w:header="655" w:footer="544" w:gutter="0"/>
          <w:cols w:num="9" w:space="720" w:equalWidth="0">
            <w:col w:w="3485" w:space="40"/>
            <w:col w:w="361" w:space="39"/>
            <w:col w:w="388" w:space="39"/>
            <w:col w:w="434" w:space="40"/>
            <w:col w:w="394" w:space="39"/>
            <w:col w:w="395" w:space="39"/>
            <w:col w:w="398" w:space="39"/>
            <w:col w:w="2311" w:space="40"/>
            <w:col w:w="2013"/>
          </w:cols>
        </w:sectPr>
      </w:pPr>
    </w:p>
    <w:p w:rsidR="00973DC9" w:rsidRDefault="00000000">
      <w:pPr>
        <w:tabs>
          <w:tab w:val="left" w:pos="3642"/>
          <w:tab w:val="left" w:pos="6337"/>
          <w:tab w:val="left" w:pos="8793"/>
        </w:tabs>
        <w:spacing w:line="223" w:lineRule="auto"/>
        <w:ind w:left="3142"/>
        <w:rPr>
          <w:sz w:val="12"/>
        </w:rPr>
      </w:pPr>
      <w:r>
        <w:rPr>
          <w:noProof/>
          <w:sz w:val="12"/>
        </w:rPr>
        <mc:AlternateContent>
          <mc:Choice Requires="wps">
            <w:drawing>
              <wp:anchor distT="0" distB="0" distL="0" distR="0" simplePos="0" relativeHeight="486503936" behindDoc="1" locked="0" layoutInCell="1" allowOverlap="1">
                <wp:simplePos x="0" y="0"/>
                <wp:positionH relativeFrom="page">
                  <wp:posOffset>2445118</wp:posOffset>
                </wp:positionH>
                <wp:positionV relativeFrom="paragraph">
                  <wp:posOffset>53763</wp:posOffset>
                </wp:positionV>
                <wp:extent cx="1865630" cy="25209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5630" cy="252095"/>
                        </a:xfrm>
                        <a:prstGeom prst="rect">
                          <a:avLst/>
                        </a:prstGeom>
                      </wps:spPr>
                      <wps:txbx>
                        <w:txbxContent>
                          <w:p w:rsidR="00973DC9" w:rsidRDefault="00000000">
                            <w:pPr>
                              <w:tabs>
                                <w:tab w:val="left" w:pos="714"/>
                                <w:tab w:val="left" w:pos="1011"/>
                                <w:tab w:val="left" w:pos="1445"/>
                                <w:tab w:val="left" w:pos="1878"/>
                                <w:tab w:val="left" w:pos="2312"/>
                                <w:tab w:val="left" w:pos="2746"/>
                              </w:tabs>
                              <w:spacing w:line="134" w:lineRule="exact"/>
                              <w:rPr>
                                <w:sz w:val="9"/>
                              </w:rPr>
                            </w:pPr>
                            <w:r>
                              <w:rPr>
                                <w:rFonts w:ascii="Cambria" w:hAnsi="Cambria"/>
                                <w:spacing w:val="-10"/>
                                <w:w w:val="120"/>
                                <w:position w:val="2"/>
                                <w:sz w:val="12"/>
                              </w:rPr>
                              <w:t>⎪</w:t>
                            </w:r>
                            <w:r>
                              <w:rPr>
                                <w:rFonts w:ascii="Cambria" w:hAnsi="Cambria"/>
                                <w:position w:val="2"/>
                                <w:sz w:val="12"/>
                              </w:rPr>
                              <w:tab/>
                            </w:r>
                            <w:r>
                              <w:rPr>
                                <w:spacing w:val="-10"/>
                                <w:w w:val="110"/>
                                <w:sz w:val="9"/>
                              </w:rPr>
                              <w:t>1</w:t>
                            </w:r>
                            <w:r>
                              <w:rPr>
                                <w:sz w:val="9"/>
                              </w:rPr>
                              <w:tab/>
                            </w:r>
                            <w:r>
                              <w:rPr>
                                <w:i/>
                                <w:w w:val="110"/>
                                <w:sz w:val="9"/>
                              </w:rPr>
                              <w:t>S</w:t>
                            </w:r>
                            <w:r>
                              <w:rPr>
                                <w:i/>
                                <w:spacing w:val="62"/>
                                <w:w w:val="110"/>
                                <w:sz w:val="9"/>
                              </w:rPr>
                              <w:t xml:space="preserve"> </w:t>
                            </w:r>
                            <w:r>
                              <w:rPr>
                                <w:spacing w:val="-10"/>
                                <w:w w:val="110"/>
                                <w:sz w:val="9"/>
                              </w:rPr>
                              <w:t>1</w:t>
                            </w:r>
                            <w:r>
                              <w:rPr>
                                <w:sz w:val="9"/>
                              </w:rPr>
                              <w:tab/>
                            </w:r>
                            <w:r>
                              <w:rPr>
                                <w:i/>
                                <w:w w:val="110"/>
                                <w:sz w:val="9"/>
                              </w:rPr>
                              <w:t>S</w:t>
                            </w:r>
                            <w:r>
                              <w:rPr>
                                <w:i/>
                                <w:spacing w:val="60"/>
                                <w:w w:val="110"/>
                                <w:sz w:val="9"/>
                              </w:rPr>
                              <w:t xml:space="preserve"> </w:t>
                            </w:r>
                            <w:r>
                              <w:rPr>
                                <w:spacing w:val="-10"/>
                                <w:w w:val="110"/>
                                <w:sz w:val="9"/>
                              </w:rPr>
                              <w:t>1</w:t>
                            </w:r>
                            <w:r>
                              <w:rPr>
                                <w:sz w:val="9"/>
                              </w:rPr>
                              <w:tab/>
                            </w:r>
                            <w:r>
                              <w:rPr>
                                <w:i/>
                                <w:w w:val="110"/>
                                <w:sz w:val="9"/>
                              </w:rPr>
                              <w:t>S</w:t>
                            </w:r>
                            <w:r>
                              <w:rPr>
                                <w:i/>
                                <w:spacing w:val="62"/>
                                <w:w w:val="110"/>
                                <w:sz w:val="9"/>
                              </w:rPr>
                              <w:t xml:space="preserve"> </w:t>
                            </w:r>
                            <w:r>
                              <w:rPr>
                                <w:spacing w:val="-10"/>
                                <w:w w:val="110"/>
                                <w:sz w:val="9"/>
                              </w:rPr>
                              <w:t>1</w:t>
                            </w:r>
                            <w:r>
                              <w:rPr>
                                <w:sz w:val="9"/>
                              </w:rPr>
                              <w:tab/>
                            </w:r>
                            <w:r>
                              <w:rPr>
                                <w:i/>
                                <w:w w:val="110"/>
                                <w:sz w:val="9"/>
                              </w:rPr>
                              <w:t>S</w:t>
                            </w:r>
                            <w:r>
                              <w:rPr>
                                <w:i/>
                                <w:spacing w:val="62"/>
                                <w:w w:val="110"/>
                                <w:sz w:val="9"/>
                              </w:rPr>
                              <w:t xml:space="preserve"> </w:t>
                            </w:r>
                            <w:r>
                              <w:rPr>
                                <w:spacing w:val="-10"/>
                                <w:w w:val="110"/>
                                <w:sz w:val="9"/>
                              </w:rPr>
                              <w:t>1</w:t>
                            </w:r>
                            <w:r>
                              <w:rPr>
                                <w:sz w:val="9"/>
                              </w:rPr>
                              <w:tab/>
                            </w:r>
                            <w:r>
                              <w:rPr>
                                <w:w w:val="110"/>
                                <w:sz w:val="9"/>
                              </w:rPr>
                              <w:t>1</w:t>
                            </w:r>
                            <w:r>
                              <w:rPr>
                                <w:spacing w:val="65"/>
                                <w:w w:val="110"/>
                                <w:sz w:val="9"/>
                              </w:rPr>
                              <w:t xml:space="preserve"> </w:t>
                            </w:r>
                            <w:r>
                              <w:rPr>
                                <w:spacing w:val="-10"/>
                                <w:w w:val="110"/>
                                <w:sz w:val="9"/>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2.529007pt;margin-top:4.23334pt;width:146.9pt;height:19.850pt;mso-position-horizontal-relative:page;mso-position-vertical-relative:paragraph;z-index:-16812544" type="#_x0000_t202" id="docshape27" filled="false" stroked="false">
                <v:textbox inset="0,0,0,0">
                  <w:txbxContent>
                    <w:p>
                      <w:pPr>
                        <w:tabs>
                          <w:tab w:pos="714" w:val="left" w:leader="none"/>
                          <w:tab w:pos="1011" w:val="left" w:leader="none"/>
                          <w:tab w:pos="1445" w:val="left" w:leader="none"/>
                          <w:tab w:pos="1878" w:val="left" w:leader="none"/>
                          <w:tab w:pos="2312" w:val="left" w:leader="none"/>
                          <w:tab w:pos="2746" w:val="left" w:leader="none"/>
                        </w:tabs>
                        <w:spacing w:line="134" w:lineRule="exact" w:before="0"/>
                        <w:ind w:left="0" w:right="0" w:firstLine="0"/>
                        <w:jc w:val="left"/>
                        <w:rPr>
                          <w:sz w:val="9"/>
                        </w:rPr>
                      </w:pPr>
                      <w:r>
                        <w:rPr>
                          <w:rFonts w:ascii="Cambria" w:hAnsi="Cambria"/>
                          <w:spacing w:val="-10"/>
                          <w:w w:val="120"/>
                          <w:position w:val="2"/>
                          <w:sz w:val="12"/>
                        </w:rPr>
                        <w:t>⎪</w:t>
                      </w:r>
                      <w:r>
                        <w:rPr>
                          <w:rFonts w:ascii="Cambria" w:hAnsi="Cambria"/>
                          <w:position w:val="2"/>
                          <w:sz w:val="12"/>
                        </w:rPr>
                        <w:tab/>
                      </w:r>
                      <w:r>
                        <w:rPr>
                          <w:spacing w:val="-10"/>
                          <w:w w:val="110"/>
                          <w:sz w:val="9"/>
                        </w:rPr>
                        <w:t>1</w:t>
                      </w:r>
                      <w:r>
                        <w:rPr>
                          <w:sz w:val="9"/>
                        </w:rPr>
                        <w:tab/>
                      </w:r>
                      <w:r>
                        <w:rPr>
                          <w:i/>
                          <w:w w:val="110"/>
                          <w:sz w:val="9"/>
                        </w:rPr>
                        <w:t>S</w:t>
                      </w:r>
                      <w:r>
                        <w:rPr>
                          <w:i/>
                          <w:spacing w:val="62"/>
                          <w:w w:val="110"/>
                          <w:sz w:val="9"/>
                        </w:rPr>
                        <w:t> </w:t>
                      </w:r>
                      <w:r>
                        <w:rPr>
                          <w:spacing w:val="-10"/>
                          <w:w w:val="110"/>
                          <w:sz w:val="9"/>
                        </w:rPr>
                        <w:t>1</w:t>
                      </w:r>
                      <w:r>
                        <w:rPr>
                          <w:sz w:val="9"/>
                        </w:rPr>
                        <w:tab/>
                      </w:r>
                      <w:r>
                        <w:rPr>
                          <w:i/>
                          <w:w w:val="110"/>
                          <w:sz w:val="9"/>
                        </w:rPr>
                        <w:t>S</w:t>
                      </w:r>
                      <w:r>
                        <w:rPr>
                          <w:i/>
                          <w:spacing w:val="60"/>
                          <w:w w:val="110"/>
                          <w:sz w:val="9"/>
                        </w:rPr>
                        <w:t> </w:t>
                      </w:r>
                      <w:r>
                        <w:rPr>
                          <w:spacing w:val="-10"/>
                          <w:w w:val="110"/>
                          <w:sz w:val="9"/>
                        </w:rPr>
                        <w:t>1</w:t>
                      </w:r>
                      <w:r>
                        <w:rPr>
                          <w:sz w:val="9"/>
                        </w:rPr>
                        <w:tab/>
                      </w:r>
                      <w:r>
                        <w:rPr>
                          <w:i/>
                          <w:w w:val="110"/>
                          <w:sz w:val="9"/>
                        </w:rPr>
                        <w:t>S</w:t>
                      </w:r>
                      <w:r>
                        <w:rPr>
                          <w:i/>
                          <w:spacing w:val="62"/>
                          <w:w w:val="110"/>
                          <w:sz w:val="9"/>
                        </w:rPr>
                        <w:t> </w:t>
                      </w:r>
                      <w:r>
                        <w:rPr>
                          <w:spacing w:val="-10"/>
                          <w:w w:val="110"/>
                          <w:sz w:val="9"/>
                        </w:rPr>
                        <w:t>1</w:t>
                      </w:r>
                      <w:r>
                        <w:rPr>
                          <w:sz w:val="9"/>
                        </w:rPr>
                        <w:tab/>
                      </w:r>
                      <w:r>
                        <w:rPr>
                          <w:i/>
                          <w:w w:val="110"/>
                          <w:sz w:val="9"/>
                        </w:rPr>
                        <w:t>S</w:t>
                      </w:r>
                      <w:r>
                        <w:rPr>
                          <w:i/>
                          <w:spacing w:val="62"/>
                          <w:w w:val="110"/>
                          <w:sz w:val="9"/>
                        </w:rPr>
                        <w:t> </w:t>
                      </w:r>
                      <w:r>
                        <w:rPr>
                          <w:spacing w:val="-10"/>
                          <w:w w:val="110"/>
                          <w:sz w:val="9"/>
                        </w:rPr>
                        <w:t>1</w:t>
                      </w:r>
                      <w:r>
                        <w:rPr>
                          <w:sz w:val="9"/>
                        </w:rPr>
                        <w:tab/>
                      </w:r>
                      <w:r>
                        <w:rPr>
                          <w:w w:val="110"/>
                          <w:sz w:val="9"/>
                        </w:rPr>
                        <w:t>1</w:t>
                      </w:r>
                      <w:r>
                        <w:rPr>
                          <w:spacing w:val="65"/>
                          <w:w w:val="110"/>
                          <w:sz w:val="9"/>
                        </w:rPr>
                        <w:t> </w:t>
                      </w:r>
                      <w:r>
                        <w:rPr>
                          <w:spacing w:val="-10"/>
                          <w:w w:val="110"/>
                          <w:sz w:val="9"/>
                        </w:rPr>
                        <w:t>1</w:t>
                      </w:r>
                    </w:p>
                  </w:txbxContent>
                </v:textbox>
                <w10:wrap type="none"/>
              </v:shape>
            </w:pict>
          </mc:Fallback>
        </mc:AlternateContent>
      </w:r>
      <w:r>
        <w:rPr>
          <w:noProof/>
          <w:sz w:val="12"/>
        </w:rPr>
        <mc:AlternateContent>
          <mc:Choice Requires="wps">
            <w:drawing>
              <wp:anchor distT="0" distB="0" distL="0" distR="0" simplePos="0" relativeHeight="486506496" behindDoc="1" locked="0" layoutInCell="1" allowOverlap="1">
                <wp:simplePos x="0" y="0"/>
                <wp:positionH relativeFrom="page">
                  <wp:posOffset>2530081</wp:posOffset>
                </wp:positionH>
                <wp:positionV relativeFrom="paragraph">
                  <wp:posOffset>172927</wp:posOffset>
                </wp:positionV>
                <wp:extent cx="100330" cy="901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330" cy="90170"/>
                        </a:xfrm>
                        <a:prstGeom prst="rect">
                          <a:avLst/>
                        </a:prstGeom>
                      </wps:spPr>
                      <wps:txbx>
                        <w:txbxContent>
                          <w:p w:rsidR="00973DC9" w:rsidRDefault="00000000">
                            <w:pPr>
                              <w:rPr>
                                <w:i/>
                                <w:sz w:val="12"/>
                              </w:rPr>
                            </w:pPr>
                            <w:proofErr w:type="spellStart"/>
                            <w:r>
                              <w:rPr>
                                <w:i/>
                                <w:spacing w:val="-5"/>
                                <w:w w:val="105"/>
                                <w:sz w:val="12"/>
                              </w:rPr>
                              <w:t>dU</w:t>
                            </w:r>
                            <w:proofErr w:type="spell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9.218994pt;margin-top:13.616322pt;width:7.9pt;height:7.1pt;mso-position-horizontal-relative:page;mso-position-vertical-relative:paragraph;z-index:-16809984" type="#_x0000_t202" id="docshape28" filled="false" stroked="false">
                <v:textbox inset="0,0,0,0">
                  <w:txbxContent>
                    <w:p>
                      <w:pPr>
                        <w:spacing w:before="0"/>
                        <w:ind w:left="0" w:right="0" w:firstLine="0"/>
                        <w:jc w:val="left"/>
                        <w:rPr>
                          <w:i/>
                          <w:sz w:val="12"/>
                        </w:rPr>
                      </w:pPr>
                      <w:r>
                        <w:rPr>
                          <w:i/>
                          <w:spacing w:val="-5"/>
                          <w:w w:val="105"/>
                          <w:sz w:val="12"/>
                        </w:rPr>
                        <w:t>dU</w:t>
                      </w:r>
                    </w:p>
                  </w:txbxContent>
                </v:textbox>
                <w10:wrap type="none"/>
              </v:shape>
            </w:pict>
          </mc:Fallback>
        </mc:AlternateContent>
      </w:r>
      <w:r>
        <w:rPr>
          <w:noProof/>
          <w:sz w:val="12"/>
        </w:rPr>
        <mc:AlternateContent>
          <mc:Choice Requires="wps">
            <w:drawing>
              <wp:anchor distT="0" distB="0" distL="0" distR="0" simplePos="0" relativeHeight="486507520" behindDoc="1" locked="0" layoutInCell="1" allowOverlap="1">
                <wp:simplePos x="0" y="0"/>
                <wp:positionH relativeFrom="page">
                  <wp:posOffset>2861995</wp:posOffset>
                </wp:positionH>
                <wp:positionV relativeFrom="paragraph">
                  <wp:posOffset>172927</wp:posOffset>
                </wp:positionV>
                <wp:extent cx="54610" cy="9652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 cy="96520"/>
                        </a:xfrm>
                        <a:prstGeom prst="rect">
                          <a:avLst/>
                        </a:prstGeom>
                      </wps:spPr>
                      <wps:txbx>
                        <w:txbxContent>
                          <w:p w:rsidR="00973DC9" w:rsidRDefault="00000000">
                            <w:pPr>
                              <w:spacing w:line="151" w:lineRule="exact"/>
                              <w:rPr>
                                <w:i/>
                                <w:sz w:val="9"/>
                              </w:rPr>
                            </w:pPr>
                            <w:r>
                              <w:rPr>
                                <w:i/>
                                <w:spacing w:val="-9"/>
                                <w:position w:val="2"/>
                                <w:sz w:val="12"/>
                              </w:rPr>
                              <w:t>I</w:t>
                            </w:r>
                            <w:r>
                              <w:rPr>
                                <w:i/>
                                <w:spacing w:val="-9"/>
                                <w:sz w:val="9"/>
                              </w:rPr>
                              <w:t>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5.354004pt;margin-top:13.616322pt;width:4.3pt;height:7.6pt;mso-position-horizontal-relative:page;mso-position-vertical-relative:paragraph;z-index:-16808960" type="#_x0000_t202" id="docshape29" filled="false" stroked="false">
                <v:textbox inset="0,0,0,0">
                  <w:txbxContent>
                    <w:p>
                      <w:pPr>
                        <w:spacing w:line="151" w:lineRule="exact" w:before="0"/>
                        <w:ind w:left="0" w:right="0" w:firstLine="0"/>
                        <w:jc w:val="left"/>
                        <w:rPr>
                          <w:i/>
                          <w:sz w:val="9"/>
                        </w:rPr>
                      </w:pPr>
                      <w:r>
                        <w:rPr>
                          <w:i/>
                          <w:spacing w:val="-9"/>
                          <w:position w:val="2"/>
                          <w:sz w:val="12"/>
                        </w:rPr>
                        <w:t>I</w:t>
                      </w:r>
                      <w:r>
                        <w:rPr>
                          <w:i/>
                          <w:spacing w:val="-9"/>
                          <w:sz w:val="9"/>
                        </w:rPr>
                        <w:t>L</w:t>
                      </w:r>
                    </w:p>
                  </w:txbxContent>
                </v:textbox>
                <w10:wrap type="none"/>
              </v:shape>
            </w:pict>
          </mc:Fallback>
        </mc:AlternateContent>
      </w:r>
      <w:r>
        <w:rPr>
          <w:noProof/>
          <w:sz w:val="12"/>
        </w:rPr>
        <mc:AlternateContent>
          <mc:Choice Requires="wps">
            <w:drawing>
              <wp:anchor distT="0" distB="0" distL="0" distR="0" simplePos="0" relativeHeight="486508032" behindDoc="1" locked="0" layoutInCell="1" allowOverlap="1">
                <wp:simplePos x="0" y="0"/>
                <wp:positionH relativeFrom="page">
                  <wp:posOffset>3054235</wp:posOffset>
                </wp:positionH>
                <wp:positionV relativeFrom="paragraph">
                  <wp:posOffset>172927</wp:posOffset>
                </wp:positionV>
                <wp:extent cx="57785" cy="901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90170"/>
                        </a:xfrm>
                        <a:prstGeom prst="rect">
                          <a:avLst/>
                        </a:prstGeom>
                      </wps:spPr>
                      <wps:txbx>
                        <w:txbxContent>
                          <w:p w:rsidR="00973DC9" w:rsidRDefault="00000000">
                            <w:pPr>
                              <w:rPr>
                                <w:i/>
                                <w:sz w:val="12"/>
                              </w:rPr>
                            </w:pPr>
                            <w:r>
                              <w:rPr>
                                <w:i/>
                                <w:spacing w:val="-10"/>
                                <w:w w:val="105"/>
                                <w:sz w:val="12"/>
                              </w:rPr>
                              <w:t>U</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0.490997pt;margin-top:13.616322pt;width:4.55pt;height:7.1pt;mso-position-horizontal-relative:page;mso-position-vertical-relative:paragraph;z-index:-16808448" type="#_x0000_t202" id="docshape30" filled="false" stroked="false">
                <v:textbox inset="0,0,0,0">
                  <w:txbxContent>
                    <w:p>
                      <w:pPr>
                        <w:spacing w:before="0"/>
                        <w:ind w:left="0" w:right="0" w:firstLine="0"/>
                        <w:jc w:val="left"/>
                        <w:rPr>
                          <w:i/>
                          <w:sz w:val="12"/>
                        </w:rPr>
                      </w:pPr>
                      <w:r>
                        <w:rPr>
                          <w:i/>
                          <w:spacing w:val="-10"/>
                          <w:w w:val="105"/>
                          <w:sz w:val="12"/>
                        </w:rPr>
                        <w:t>U</w:t>
                      </w:r>
                    </w:p>
                  </w:txbxContent>
                </v:textbox>
                <w10:wrap type="none"/>
              </v:shape>
            </w:pict>
          </mc:Fallback>
        </mc:AlternateContent>
      </w:r>
      <w:r>
        <w:rPr>
          <w:noProof/>
          <w:sz w:val="12"/>
        </w:rPr>
        <mc:AlternateContent>
          <mc:Choice Requires="wps">
            <w:drawing>
              <wp:anchor distT="0" distB="0" distL="0" distR="0" simplePos="0" relativeHeight="486509056" behindDoc="1" locked="0" layoutInCell="1" allowOverlap="1">
                <wp:simplePos x="0" y="0"/>
                <wp:positionH relativeFrom="page">
                  <wp:posOffset>3353752</wp:posOffset>
                </wp:positionH>
                <wp:positionV relativeFrom="paragraph">
                  <wp:posOffset>172927</wp:posOffset>
                </wp:positionV>
                <wp:extent cx="57785" cy="9017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90170"/>
                        </a:xfrm>
                        <a:prstGeom prst="rect">
                          <a:avLst/>
                        </a:prstGeom>
                      </wps:spPr>
                      <wps:txbx>
                        <w:txbxContent>
                          <w:p w:rsidR="00973DC9" w:rsidRDefault="00000000">
                            <w:pPr>
                              <w:rPr>
                                <w:i/>
                                <w:sz w:val="12"/>
                              </w:rPr>
                            </w:pPr>
                            <w:r>
                              <w:rPr>
                                <w:i/>
                                <w:spacing w:val="-10"/>
                                <w:w w:val="105"/>
                                <w:sz w:val="12"/>
                              </w:rPr>
                              <w:t>U</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4.075012pt;margin-top:13.616322pt;width:4.55pt;height:7.1pt;mso-position-horizontal-relative:page;mso-position-vertical-relative:paragraph;z-index:-16807424" type="#_x0000_t202" id="docshape31" filled="false" stroked="false">
                <v:textbox inset="0,0,0,0">
                  <w:txbxContent>
                    <w:p>
                      <w:pPr>
                        <w:spacing w:before="0"/>
                        <w:ind w:left="0" w:right="0" w:firstLine="0"/>
                        <w:jc w:val="left"/>
                        <w:rPr>
                          <w:i/>
                          <w:sz w:val="12"/>
                        </w:rPr>
                      </w:pPr>
                      <w:r>
                        <w:rPr>
                          <w:i/>
                          <w:spacing w:val="-10"/>
                          <w:w w:val="105"/>
                          <w:sz w:val="12"/>
                        </w:rPr>
                        <w:t>U</w:t>
                      </w:r>
                    </w:p>
                  </w:txbxContent>
                </v:textbox>
                <w10:wrap type="none"/>
              </v:shape>
            </w:pict>
          </mc:Fallback>
        </mc:AlternateContent>
      </w:r>
      <w:r>
        <w:rPr>
          <w:noProof/>
          <w:sz w:val="12"/>
        </w:rPr>
        <mc:AlternateContent>
          <mc:Choice Requires="wps">
            <w:drawing>
              <wp:anchor distT="0" distB="0" distL="0" distR="0" simplePos="0" relativeHeight="486510080" behindDoc="1" locked="0" layoutInCell="1" allowOverlap="1">
                <wp:simplePos x="0" y="0"/>
                <wp:positionH relativeFrom="page">
                  <wp:posOffset>3627361</wp:posOffset>
                </wp:positionH>
                <wp:positionV relativeFrom="paragraph">
                  <wp:posOffset>172927</wp:posOffset>
                </wp:positionV>
                <wp:extent cx="88900" cy="9652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96520"/>
                        </a:xfrm>
                        <a:prstGeom prst="rect">
                          <a:avLst/>
                        </a:prstGeom>
                      </wps:spPr>
                      <wps:txbx>
                        <w:txbxContent>
                          <w:p w:rsidR="00973DC9" w:rsidRDefault="00000000">
                            <w:pPr>
                              <w:spacing w:line="151" w:lineRule="exact"/>
                              <w:rPr>
                                <w:sz w:val="9"/>
                              </w:rPr>
                            </w:pPr>
                            <w:r>
                              <w:rPr>
                                <w:i/>
                                <w:spacing w:val="-5"/>
                                <w:w w:val="105"/>
                                <w:position w:val="2"/>
                                <w:sz w:val="12"/>
                              </w:rPr>
                              <w:t>U</w:t>
                            </w:r>
                            <w:r>
                              <w:rPr>
                                <w:spacing w:val="-5"/>
                                <w:w w:val="105"/>
                                <w:sz w:val="9"/>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5.618988pt;margin-top:13.616322pt;width:7pt;height:7.6pt;mso-position-horizontal-relative:page;mso-position-vertical-relative:paragraph;z-index:-16806400" type="#_x0000_t202" id="docshape32" filled="false" stroked="false">
                <v:textbox inset="0,0,0,0">
                  <w:txbxContent>
                    <w:p>
                      <w:pPr>
                        <w:spacing w:line="151" w:lineRule="exact" w:before="0"/>
                        <w:ind w:left="0" w:right="0" w:firstLine="0"/>
                        <w:jc w:val="left"/>
                        <w:rPr>
                          <w:sz w:val="9"/>
                        </w:rPr>
                      </w:pPr>
                      <w:r>
                        <w:rPr>
                          <w:i/>
                          <w:spacing w:val="-5"/>
                          <w:w w:val="105"/>
                          <w:position w:val="2"/>
                          <w:sz w:val="12"/>
                        </w:rPr>
                        <w:t>U</w:t>
                      </w:r>
                      <w:r>
                        <w:rPr>
                          <w:spacing w:val="-5"/>
                          <w:w w:val="105"/>
                          <w:sz w:val="9"/>
                        </w:rPr>
                        <w:t>1</w:t>
                      </w:r>
                    </w:p>
                  </w:txbxContent>
                </v:textbox>
                <w10:wrap type="none"/>
              </v:shape>
            </w:pict>
          </mc:Fallback>
        </mc:AlternateContent>
      </w:r>
      <w:r>
        <w:rPr>
          <w:noProof/>
          <w:sz w:val="12"/>
        </w:rPr>
        <mc:AlternateContent>
          <mc:Choice Requires="wps">
            <w:drawing>
              <wp:anchor distT="0" distB="0" distL="0" distR="0" simplePos="0" relativeHeight="486510592" behindDoc="1" locked="0" layoutInCell="1" allowOverlap="1">
                <wp:simplePos x="0" y="0"/>
                <wp:positionH relativeFrom="page">
                  <wp:posOffset>3902405</wp:posOffset>
                </wp:positionH>
                <wp:positionV relativeFrom="paragraph">
                  <wp:posOffset>172927</wp:posOffset>
                </wp:positionV>
                <wp:extent cx="57785" cy="9017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90170"/>
                        </a:xfrm>
                        <a:prstGeom prst="rect">
                          <a:avLst/>
                        </a:prstGeom>
                      </wps:spPr>
                      <wps:txbx>
                        <w:txbxContent>
                          <w:p w:rsidR="00973DC9" w:rsidRDefault="00000000">
                            <w:pPr>
                              <w:rPr>
                                <w:i/>
                                <w:sz w:val="12"/>
                              </w:rPr>
                            </w:pPr>
                            <w:r>
                              <w:rPr>
                                <w:i/>
                                <w:spacing w:val="-10"/>
                                <w:w w:val="105"/>
                                <w:sz w:val="12"/>
                              </w:rPr>
                              <w:t>U</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07.276001pt;margin-top:13.616322pt;width:4.55pt;height:7.1pt;mso-position-horizontal-relative:page;mso-position-vertical-relative:paragraph;z-index:-16805888" type="#_x0000_t202" id="docshape33" filled="false" stroked="false">
                <v:textbox inset="0,0,0,0">
                  <w:txbxContent>
                    <w:p>
                      <w:pPr>
                        <w:spacing w:before="0"/>
                        <w:ind w:left="0" w:right="0" w:firstLine="0"/>
                        <w:jc w:val="left"/>
                        <w:rPr>
                          <w:i/>
                          <w:sz w:val="12"/>
                        </w:rPr>
                      </w:pPr>
                      <w:r>
                        <w:rPr>
                          <w:i/>
                          <w:spacing w:val="-10"/>
                          <w:w w:val="105"/>
                          <w:sz w:val="12"/>
                        </w:rPr>
                        <w:t>U</w:t>
                      </w:r>
                    </w:p>
                  </w:txbxContent>
                </v:textbox>
                <w10:wrap type="none"/>
              </v:shape>
            </w:pict>
          </mc:Fallback>
        </mc:AlternateContent>
      </w:r>
      <w:r>
        <w:rPr>
          <w:noProof/>
          <w:sz w:val="12"/>
        </w:rPr>
        <mc:AlternateContent>
          <mc:Choice Requires="wps">
            <w:drawing>
              <wp:anchor distT="0" distB="0" distL="0" distR="0" simplePos="0" relativeHeight="486511616" behindDoc="1" locked="0" layoutInCell="1" allowOverlap="1">
                <wp:simplePos x="0" y="0"/>
                <wp:positionH relativeFrom="page">
                  <wp:posOffset>4179595</wp:posOffset>
                </wp:positionH>
                <wp:positionV relativeFrom="paragraph">
                  <wp:posOffset>172927</wp:posOffset>
                </wp:positionV>
                <wp:extent cx="88900" cy="9652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96520"/>
                        </a:xfrm>
                        <a:prstGeom prst="rect">
                          <a:avLst/>
                        </a:prstGeom>
                      </wps:spPr>
                      <wps:txbx>
                        <w:txbxContent>
                          <w:p w:rsidR="00973DC9" w:rsidRDefault="00000000">
                            <w:pPr>
                              <w:spacing w:line="151" w:lineRule="exact"/>
                              <w:rPr>
                                <w:sz w:val="9"/>
                              </w:rPr>
                            </w:pPr>
                            <w:r>
                              <w:rPr>
                                <w:i/>
                                <w:spacing w:val="-5"/>
                                <w:w w:val="105"/>
                                <w:position w:val="2"/>
                                <w:sz w:val="12"/>
                              </w:rPr>
                              <w:t>U</w:t>
                            </w:r>
                            <w:r>
                              <w:rPr>
                                <w:spacing w:val="-5"/>
                                <w:w w:val="105"/>
                                <w:sz w:val="9"/>
                              </w:rPr>
                              <w:t>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9.10199pt;margin-top:13.616322pt;width:7pt;height:7.6pt;mso-position-horizontal-relative:page;mso-position-vertical-relative:paragraph;z-index:-16804864" type="#_x0000_t202" id="docshape34" filled="false" stroked="false">
                <v:textbox inset="0,0,0,0">
                  <w:txbxContent>
                    <w:p>
                      <w:pPr>
                        <w:spacing w:line="151" w:lineRule="exact" w:before="0"/>
                        <w:ind w:left="0" w:right="0" w:firstLine="0"/>
                        <w:jc w:val="left"/>
                        <w:rPr>
                          <w:sz w:val="9"/>
                        </w:rPr>
                      </w:pPr>
                      <w:r>
                        <w:rPr>
                          <w:i/>
                          <w:spacing w:val="-5"/>
                          <w:w w:val="105"/>
                          <w:position w:val="2"/>
                          <w:sz w:val="12"/>
                        </w:rPr>
                        <w:t>U</w:t>
                      </w:r>
                      <w:r>
                        <w:rPr>
                          <w:spacing w:val="-5"/>
                          <w:w w:val="105"/>
                          <w:sz w:val="9"/>
                        </w:rPr>
                        <w:t>2</w:t>
                      </w:r>
                    </w:p>
                  </w:txbxContent>
                </v:textbox>
                <w10:wrap type="none"/>
              </v:shape>
            </w:pict>
          </mc:Fallback>
        </mc:AlternateContent>
      </w:r>
      <w:r>
        <w:rPr>
          <w:noProof/>
          <w:sz w:val="12"/>
        </w:rPr>
        <mc:AlternateContent>
          <mc:Choice Requires="wps">
            <w:drawing>
              <wp:anchor distT="0" distB="0" distL="0" distR="0" simplePos="0" relativeHeight="486512128" behindDoc="1" locked="0" layoutInCell="1" allowOverlap="1">
                <wp:simplePos x="0" y="0"/>
                <wp:positionH relativeFrom="page">
                  <wp:posOffset>4474083</wp:posOffset>
                </wp:positionH>
                <wp:positionV relativeFrom="paragraph">
                  <wp:posOffset>116050</wp:posOffset>
                </wp:positionV>
                <wp:extent cx="393700" cy="9017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0" cy="90170"/>
                        </a:xfrm>
                        <a:prstGeom prst="rect">
                          <a:avLst/>
                        </a:prstGeom>
                      </wps:spPr>
                      <wps:txbx>
                        <w:txbxContent>
                          <w:p w:rsidR="00973DC9" w:rsidRDefault="00000000">
                            <w:pPr>
                              <w:rPr>
                                <w:sz w:val="12"/>
                              </w:rPr>
                            </w:pPr>
                            <w:r>
                              <w:rPr>
                                <w:w w:val="120"/>
                                <w:sz w:val="12"/>
                              </w:rPr>
                              <w:t>the</w:t>
                            </w:r>
                            <w:r>
                              <w:rPr>
                                <w:spacing w:val="4"/>
                                <w:w w:val="120"/>
                                <w:sz w:val="12"/>
                              </w:rPr>
                              <w:t xml:space="preserve"> </w:t>
                            </w:r>
                            <w:r>
                              <w:rPr>
                                <w:spacing w:val="-2"/>
                                <w:w w:val="120"/>
                                <w:sz w:val="12"/>
                              </w:rPr>
                              <w:t>battery</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52.290009pt;margin-top:9.137809pt;width:31pt;height:7.1pt;mso-position-horizontal-relative:page;mso-position-vertical-relative:paragraph;z-index:-16804352" type="#_x0000_t202" id="docshape35" filled="false" stroked="false">
                <v:textbox inset="0,0,0,0">
                  <w:txbxContent>
                    <w:p>
                      <w:pPr>
                        <w:spacing w:before="0"/>
                        <w:ind w:left="0" w:right="0" w:firstLine="0"/>
                        <w:jc w:val="left"/>
                        <w:rPr>
                          <w:sz w:val="12"/>
                        </w:rPr>
                      </w:pPr>
                      <w:r>
                        <w:rPr>
                          <w:w w:val="120"/>
                          <w:sz w:val="12"/>
                        </w:rPr>
                        <w:t>the</w:t>
                      </w:r>
                      <w:r>
                        <w:rPr>
                          <w:spacing w:val="4"/>
                          <w:w w:val="120"/>
                          <w:sz w:val="12"/>
                        </w:rPr>
                        <w:t> </w:t>
                      </w:r>
                      <w:r>
                        <w:rPr>
                          <w:spacing w:val="-2"/>
                          <w:w w:val="120"/>
                          <w:sz w:val="12"/>
                        </w:rPr>
                        <w:t>battery</w:t>
                      </w:r>
                    </w:p>
                  </w:txbxContent>
                </v:textbox>
                <w10:wrap type="none"/>
              </v:shape>
            </w:pict>
          </mc:Fallback>
        </mc:AlternateContent>
      </w:r>
      <w:r>
        <w:rPr>
          <w:rFonts w:ascii="Cambria" w:hAnsi="Cambria"/>
          <w:spacing w:val="-113"/>
          <w:w w:val="110"/>
          <w:position w:val="-1"/>
          <w:sz w:val="12"/>
        </w:rPr>
        <w:t>⎪</w:t>
      </w:r>
      <w:r>
        <w:rPr>
          <w:rFonts w:ascii="Cambria" w:hAnsi="Cambria"/>
          <w:w w:val="110"/>
          <w:position w:val="-8"/>
          <w:sz w:val="12"/>
        </w:rPr>
        <w:t>⎨</w:t>
      </w:r>
      <w:r>
        <w:rPr>
          <w:rFonts w:ascii="Cambria" w:hAnsi="Cambria"/>
          <w:spacing w:val="68"/>
          <w:w w:val="110"/>
          <w:position w:val="-8"/>
          <w:sz w:val="12"/>
        </w:rPr>
        <w:t xml:space="preserve"> </w:t>
      </w:r>
      <w:r>
        <w:rPr>
          <w:i/>
          <w:spacing w:val="-5"/>
          <w:w w:val="110"/>
          <w:position w:val="-5"/>
          <w:sz w:val="12"/>
        </w:rPr>
        <w:t>dt</w:t>
      </w:r>
      <w:r>
        <w:rPr>
          <w:i/>
          <w:position w:val="-5"/>
          <w:sz w:val="12"/>
        </w:rPr>
        <w:tab/>
      </w:r>
      <w:r>
        <w:rPr>
          <w:rFonts w:ascii="Lucida Sans Unicode" w:hAnsi="Lucida Sans Unicode"/>
          <w:w w:val="110"/>
          <w:position w:val="3"/>
          <w:sz w:val="12"/>
        </w:rPr>
        <w:t>=</w:t>
      </w:r>
      <w:r>
        <w:rPr>
          <w:rFonts w:ascii="Lucida Sans Unicode" w:hAnsi="Lucida Sans Unicode"/>
          <w:spacing w:val="-11"/>
          <w:w w:val="110"/>
          <w:position w:val="3"/>
          <w:sz w:val="12"/>
        </w:rPr>
        <w:t xml:space="preserve"> </w:t>
      </w:r>
      <w:r>
        <w:rPr>
          <w:i/>
          <w:w w:val="110"/>
          <w:position w:val="-5"/>
          <w:sz w:val="12"/>
        </w:rPr>
        <w:t>C</w:t>
      </w:r>
      <w:r>
        <w:rPr>
          <w:i/>
          <w:spacing w:val="24"/>
          <w:w w:val="110"/>
          <w:position w:val="-5"/>
          <w:sz w:val="12"/>
        </w:rPr>
        <w:t xml:space="preserve"> </w:t>
      </w:r>
      <w:r>
        <w:rPr>
          <w:rFonts w:ascii="Lucida Sans Unicode" w:hAnsi="Lucida Sans Unicode"/>
          <w:w w:val="110"/>
          <w:position w:val="3"/>
          <w:sz w:val="12"/>
        </w:rPr>
        <w:t>+</w:t>
      </w:r>
      <w:r>
        <w:rPr>
          <w:rFonts w:ascii="Lucida Sans Unicode" w:hAnsi="Lucida Sans Unicode"/>
          <w:spacing w:val="-14"/>
          <w:w w:val="110"/>
          <w:position w:val="3"/>
          <w:sz w:val="12"/>
        </w:rPr>
        <w:t xml:space="preserve"> </w:t>
      </w:r>
      <w:r>
        <w:rPr>
          <w:i/>
          <w:w w:val="110"/>
          <w:position w:val="-5"/>
          <w:sz w:val="12"/>
        </w:rPr>
        <w:t>R</w:t>
      </w:r>
      <w:r>
        <w:rPr>
          <w:i/>
          <w:spacing w:val="4"/>
          <w:w w:val="110"/>
          <w:position w:val="-5"/>
          <w:sz w:val="12"/>
        </w:rPr>
        <w:t xml:space="preserve"> </w:t>
      </w:r>
      <w:r>
        <w:rPr>
          <w:i/>
          <w:w w:val="110"/>
          <w:position w:val="-5"/>
          <w:sz w:val="12"/>
        </w:rPr>
        <w:t>C</w:t>
      </w:r>
      <w:r>
        <w:rPr>
          <w:i/>
          <w:spacing w:val="24"/>
          <w:w w:val="110"/>
          <w:position w:val="-5"/>
          <w:sz w:val="12"/>
        </w:rPr>
        <w:t xml:space="preserve"> </w:t>
      </w:r>
      <w:r>
        <w:rPr>
          <w:rFonts w:ascii="Lucida Sans Unicode" w:hAnsi="Lucida Sans Unicode"/>
          <w:w w:val="110"/>
          <w:position w:val="3"/>
          <w:sz w:val="12"/>
        </w:rPr>
        <w:t>—</w:t>
      </w:r>
      <w:r>
        <w:rPr>
          <w:rFonts w:ascii="Lucida Sans Unicode" w:hAnsi="Lucida Sans Unicode"/>
          <w:spacing w:val="-14"/>
          <w:w w:val="110"/>
          <w:position w:val="3"/>
          <w:sz w:val="12"/>
        </w:rPr>
        <w:t xml:space="preserve"> </w:t>
      </w:r>
      <w:r>
        <w:rPr>
          <w:i/>
          <w:w w:val="110"/>
          <w:position w:val="-5"/>
          <w:sz w:val="12"/>
        </w:rPr>
        <w:t>R</w:t>
      </w:r>
      <w:r>
        <w:rPr>
          <w:i/>
          <w:spacing w:val="10"/>
          <w:w w:val="110"/>
          <w:position w:val="-5"/>
          <w:sz w:val="12"/>
        </w:rPr>
        <w:t xml:space="preserve"> </w:t>
      </w:r>
      <w:r>
        <w:rPr>
          <w:i/>
          <w:w w:val="110"/>
          <w:position w:val="-5"/>
          <w:sz w:val="12"/>
        </w:rPr>
        <w:t>C</w:t>
      </w:r>
      <w:r>
        <w:rPr>
          <w:i/>
          <w:spacing w:val="35"/>
          <w:w w:val="110"/>
          <w:position w:val="-5"/>
          <w:sz w:val="12"/>
        </w:rPr>
        <w:t xml:space="preserve"> </w:t>
      </w:r>
      <w:r>
        <w:rPr>
          <w:rFonts w:ascii="Lucida Sans Unicode" w:hAnsi="Lucida Sans Unicode"/>
          <w:w w:val="110"/>
          <w:position w:val="3"/>
          <w:sz w:val="12"/>
        </w:rPr>
        <w:t>—</w:t>
      </w:r>
      <w:r>
        <w:rPr>
          <w:rFonts w:ascii="Lucida Sans Unicode" w:hAnsi="Lucida Sans Unicode"/>
          <w:spacing w:val="-13"/>
          <w:w w:val="110"/>
          <w:position w:val="3"/>
          <w:sz w:val="12"/>
        </w:rPr>
        <w:t xml:space="preserve"> </w:t>
      </w:r>
      <w:r>
        <w:rPr>
          <w:i/>
          <w:w w:val="110"/>
          <w:position w:val="-5"/>
          <w:sz w:val="12"/>
        </w:rPr>
        <w:t>R</w:t>
      </w:r>
      <w:r>
        <w:rPr>
          <w:i/>
          <w:spacing w:val="11"/>
          <w:w w:val="110"/>
          <w:position w:val="-5"/>
          <w:sz w:val="12"/>
        </w:rPr>
        <w:t xml:space="preserve"> </w:t>
      </w:r>
      <w:r>
        <w:rPr>
          <w:i/>
          <w:w w:val="110"/>
          <w:position w:val="-5"/>
          <w:sz w:val="12"/>
        </w:rPr>
        <w:t>C</w:t>
      </w:r>
      <w:r>
        <w:rPr>
          <w:i/>
          <w:spacing w:val="36"/>
          <w:w w:val="110"/>
          <w:position w:val="-5"/>
          <w:sz w:val="12"/>
        </w:rPr>
        <w:t xml:space="preserve"> </w:t>
      </w:r>
      <w:r>
        <w:rPr>
          <w:rFonts w:ascii="Lucida Sans Unicode" w:hAnsi="Lucida Sans Unicode"/>
          <w:w w:val="110"/>
          <w:position w:val="3"/>
          <w:sz w:val="12"/>
        </w:rPr>
        <w:t>—</w:t>
      </w:r>
      <w:r>
        <w:rPr>
          <w:rFonts w:ascii="Lucida Sans Unicode" w:hAnsi="Lucida Sans Unicode"/>
          <w:spacing w:val="-14"/>
          <w:w w:val="110"/>
          <w:position w:val="3"/>
          <w:sz w:val="12"/>
        </w:rPr>
        <w:t xml:space="preserve"> </w:t>
      </w:r>
      <w:r>
        <w:rPr>
          <w:i/>
          <w:w w:val="110"/>
          <w:position w:val="-5"/>
          <w:sz w:val="12"/>
        </w:rPr>
        <w:t>R</w:t>
      </w:r>
      <w:r>
        <w:rPr>
          <w:i/>
          <w:spacing w:val="11"/>
          <w:w w:val="110"/>
          <w:position w:val="-5"/>
          <w:sz w:val="12"/>
        </w:rPr>
        <w:t xml:space="preserve"> </w:t>
      </w:r>
      <w:r>
        <w:rPr>
          <w:i/>
          <w:w w:val="110"/>
          <w:position w:val="-5"/>
          <w:sz w:val="12"/>
        </w:rPr>
        <w:t>C</w:t>
      </w:r>
      <w:r>
        <w:rPr>
          <w:i/>
          <w:spacing w:val="37"/>
          <w:w w:val="110"/>
          <w:position w:val="-5"/>
          <w:sz w:val="12"/>
        </w:rPr>
        <w:t xml:space="preserve"> </w:t>
      </w:r>
      <w:r>
        <w:rPr>
          <w:rFonts w:ascii="Lucida Sans Unicode" w:hAnsi="Lucida Sans Unicode"/>
          <w:w w:val="110"/>
          <w:position w:val="3"/>
          <w:sz w:val="12"/>
        </w:rPr>
        <w:t>—</w:t>
      </w:r>
      <w:r>
        <w:rPr>
          <w:rFonts w:ascii="Lucida Sans Unicode" w:hAnsi="Lucida Sans Unicode"/>
          <w:spacing w:val="-15"/>
          <w:w w:val="110"/>
          <w:position w:val="3"/>
          <w:sz w:val="12"/>
        </w:rPr>
        <w:t xml:space="preserve"> </w:t>
      </w:r>
      <w:r>
        <w:rPr>
          <w:i/>
          <w:w w:val="110"/>
          <w:position w:val="-5"/>
          <w:sz w:val="12"/>
        </w:rPr>
        <w:t>R</w:t>
      </w:r>
      <w:r>
        <w:rPr>
          <w:i/>
          <w:spacing w:val="15"/>
          <w:w w:val="110"/>
          <w:position w:val="-5"/>
          <w:sz w:val="12"/>
        </w:rPr>
        <w:t xml:space="preserve"> </w:t>
      </w:r>
      <w:r>
        <w:rPr>
          <w:i/>
          <w:spacing w:val="-10"/>
          <w:w w:val="110"/>
          <w:position w:val="-5"/>
          <w:sz w:val="12"/>
        </w:rPr>
        <w:t>C</w:t>
      </w:r>
      <w:r>
        <w:rPr>
          <w:i/>
          <w:position w:val="-5"/>
          <w:sz w:val="12"/>
        </w:rPr>
        <w:tab/>
      </w:r>
      <w:r>
        <w:rPr>
          <w:w w:val="110"/>
          <w:sz w:val="12"/>
        </w:rPr>
        <w:t>simulate</w:t>
      </w:r>
      <w:r>
        <w:rPr>
          <w:spacing w:val="34"/>
          <w:w w:val="110"/>
          <w:sz w:val="12"/>
        </w:rPr>
        <w:t xml:space="preserve"> </w:t>
      </w:r>
      <w:r>
        <w:rPr>
          <w:w w:val="110"/>
          <w:sz w:val="12"/>
        </w:rPr>
        <w:t>the</w:t>
      </w:r>
      <w:r>
        <w:rPr>
          <w:spacing w:val="35"/>
          <w:w w:val="110"/>
          <w:sz w:val="12"/>
        </w:rPr>
        <w:t xml:space="preserve"> </w:t>
      </w:r>
      <w:r>
        <w:rPr>
          <w:w w:val="110"/>
          <w:sz w:val="12"/>
        </w:rPr>
        <w:t>dynamic</w:t>
      </w:r>
      <w:r>
        <w:rPr>
          <w:spacing w:val="35"/>
          <w:w w:val="110"/>
          <w:sz w:val="12"/>
        </w:rPr>
        <w:t xml:space="preserve"> </w:t>
      </w:r>
      <w:r>
        <w:rPr>
          <w:w w:val="110"/>
          <w:sz w:val="12"/>
        </w:rPr>
        <w:t>characteristics</w:t>
      </w:r>
      <w:r>
        <w:rPr>
          <w:spacing w:val="34"/>
          <w:w w:val="110"/>
          <w:sz w:val="12"/>
        </w:rPr>
        <w:t xml:space="preserve"> </w:t>
      </w:r>
      <w:r>
        <w:rPr>
          <w:spacing w:val="-5"/>
          <w:w w:val="110"/>
          <w:sz w:val="12"/>
        </w:rPr>
        <w:t>of</w:t>
      </w:r>
      <w:r>
        <w:rPr>
          <w:sz w:val="12"/>
        </w:rPr>
        <w:tab/>
      </w:r>
      <w:r>
        <w:rPr>
          <w:spacing w:val="-2"/>
          <w:w w:val="110"/>
          <w:sz w:val="12"/>
        </w:rPr>
        <w:t>applicability</w:t>
      </w:r>
    </w:p>
    <w:p w:rsidR="00973DC9" w:rsidRDefault="00000000">
      <w:pPr>
        <w:tabs>
          <w:tab w:val="left" w:pos="3642"/>
        </w:tabs>
        <w:spacing w:before="68"/>
        <w:ind w:left="3331"/>
        <w:rPr>
          <w:sz w:val="9"/>
        </w:rPr>
      </w:pPr>
      <w:r>
        <w:rPr>
          <w:noProof/>
          <w:sz w:val="9"/>
        </w:rPr>
        <mc:AlternateContent>
          <mc:Choice Requires="wps">
            <w:drawing>
              <wp:anchor distT="0" distB="0" distL="0" distR="0" simplePos="0" relativeHeight="487597056" behindDoc="1" locked="0" layoutInCell="1" allowOverlap="1">
                <wp:simplePos x="0" y="0"/>
                <wp:positionH relativeFrom="page">
                  <wp:posOffset>477683</wp:posOffset>
                </wp:positionH>
                <wp:positionV relativeFrom="paragraph">
                  <wp:posOffset>229331</wp:posOffset>
                </wp:positionV>
                <wp:extent cx="6604634" cy="9563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634" cy="956310"/>
                          <a:chOff x="0" y="0"/>
                          <a:chExt cx="6604634" cy="956310"/>
                        </a:xfrm>
                      </wpg:grpSpPr>
                      <wps:wsp>
                        <wps:cNvPr id="46" name="Graphic 46"/>
                        <wps:cNvSpPr/>
                        <wps:spPr>
                          <a:xfrm>
                            <a:off x="0" y="949841"/>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26" cstate="print"/>
                          <a:stretch>
                            <a:fillRect/>
                          </a:stretch>
                        </pic:blipFill>
                        <pic:spPr>
                          <a:xfrm>
                            <a:off x="553356" y="258427"/>
                            <a:ext cx="1249680" cy="652271"/>
                          </a:xfrm>
                          <a:prstGeom prst="rect">
                            <a:avLst/>
                          </a:prstGeom>
                        </pic:spPr>
                      </pic:pic>
                      <wps:wsp>
                        <wps:cNvPr id="48" name="Textbox 48"/>
                        <wps:cNvSpPr txBox="1"/>
                        <wps:spPr>
                          <a:xfrm>
                            <a:off x="63346" y="227059"/>
                            <a:ext cx="141605" cy="115570"/>
                          </a:xfrm>
                          <a:prstGeom prst="rect">
                            <a:avLst/>
                          </a:prstGeom>
                        </wps:spPr>
                        <wps:txbx>
                          <w:txbxContent>
                            <w:p w:rsidR="00973DC9" w:rsidRDefault="00000000">
                              <w:pPr>
                                <w:spacing w:before="20"/>
                                <w:ind w:left="20"/>
                                <w:rPr>
                                  <w:sz w:val="12"/>
                                </w:rPr>
                              </w:pPr>
                              <w:r>
                                <w:rPr>
                                  <w:spacing w:val="-5"/>
                                  <w:w w:val="105"/>
                                  <w:sz w:val="12"/>
                                </w:rPr>
                                <w:t>DP</w:t>
                              </w:r>
                            </w:p>
                          </w:txbxContent>
                        </wps:txbx>
                        <wps:bodyPr wrap="square" lIns="0" tIns="0" rIns="0" bIns="0" rtlCol="0">
                          <a:noAutofit/>
                        </wps:bodyPr>
                      </wps:wsp>
                      <wps:wsp>
                        <wps:cNvPr id="49" name="Textbox 49"/>
                        <wps:cNvSpPr txBox="1"/>
                        <wps:spPr>
                          <a:xfrm>
                            <a:off x="1954734" y="46696"/>
                            <a:ext cx="109855" cy="277495"/>
                          </a:xfrm>
                          <a:prstGeom prst="rect">
                            <a:avLst/>
                          </a:prstGeom>
                        </wps:spPr>
                        <wps:txbx>
                          <w:txbxContent>
                            <w:p w:rsidR="00973DC9" w:rsidRDefault="00000000">
                              <w:pPr>
                                <w:spacing w:before="1"/>
                                <w:ind w:left="20"/>
                                <w:rPr>
                                  <w:rFonts w:ascii="Cambria" w:hAnsi="Cambria"/>
                                  <w:sz w:val="12"/>
                                </w:rPr>
                              </w:pPr>
                              <w:r>
                                <w:rPr>
                                  <w:rFonts w:ascii="Cambria" w:hAnsi="Cambria"/>
                                  <w:spacing w:val="-10"/>
                                  <w:w w:val="135"/>
                                  <w:sz w:val="12"/>
                                </w:rPr>
                                <w:t>⎪</w:t>
                              </w:r>
                            </w:p>
                          </w:txbxContent>
                        </wps:txbx>
                        <wps:bodyPr wrap="square" lIns="0" tIns="0" rIns="0" bIns="0" rtlCol="0">
                          <a:noAutofit/>
                        </wps:bodyPr>
                      </wps:wsp>
                      <wps:wsp>
                        <wps:cNvPr id="50" name="Textbox 50"/>
                        <wps:cNvSpPr txBox="1"/>
                        <wps:spPr>
                          <a:xfrm>
                            <a:off x="1954734" y="70453"/>
                            <a:ext cx="38100" cy="277495"/>
                          </a:xfrm>
                          <a:prstGeom prst="rect">
                            <a:avLst/>
                          </a:prstGeom>
                        </wps:spPr>
                        <wps:txbx>
                          <w:txbxContent>
                            <w:p w:rsidR="00973DC9" w:rsidRDefault="00000000">
                              <w:pPr>
                                <w:spacing w:before="1"/>
                                <w:ind w:left="20"/>
                                <w:rPr>
                                  <w:rFonts w:ascii="Cambria" w:hAnsi="Cambria"/>
                                  <w:sz w:val="12"/>
                                </w:rPr>
                              </w:pPr>
                              <w:r>
                                <w:rPr>
                                  <w:rFonts w:ascii="Cambria" w:hAnsi="Cambria"/>
                                  <w:spacing w:val="-113"/>
                                  <w:w w:val="135"/>
                                  <w:sz w:val="12"/>
                                </w:rPr>
                                <w:t>⎩</w:t>
                              </w:r>
                            </w:p>
                          </w:txbxContent>
                        </wps:txbx>
                        <wps:bodyPr wrap="square" lIns="0" tIns="0" rIns="0" bIns="0" rtlCol="0">
                          <a:noAutofit/>
                        </wps:bodyPr>
                      </wps:wsp>
                      <wps:wsp>
                        <wps:cNvPr id="51" name="Textbox 51"/>
                        <wps:cNvSpPr txBox="1"/>
                        <wps:spPr>
                          <a:xfrm>
                            <a:off x="1954734" y="177034"/>
                            <a:ext cx="38100" cy="277495"/>
                          </a:xfrm>
                          <a:prstGeom prst="rect">
                            <a:avLst/>
                          </a:prstGeom>
                        </wps:spPr>
                        <wps:txbx>
                          <w:txbxContent>
                            <w:p w:rsidR="00973DC9" w:rsidRDefault="00000000">
                              <w:pPr>
                                <w:spacing w:before="1"/>
                                <w:ind w:left="20"/>
                                <w:rPr>
                                  <w:rFonts w:ascii="Cambria" w:hAnsi="Cambria"/>
                                  <w:sz w:val="12"/>
                                </w:rPr>
                              </w:pPr>
                              <w:r>
                                <w:rPr>
                                  <w:rFonts w:ascii="Cambria" w:hAnsi="Cambria"/>
                                  <w:spacing w:val="-113"/>
                                  <w:w w:val="135"/>
                                  <w:sz w:val="12"/>
                                </w:rPr>
                                <w:t>⎧</w:t>
                              </w:r>
                            </w:p>
                          </w:txbxContent>
                        </wps:txbx>
                        <wps:bodyPr wrap="square" lIns="0" tIns="0" rIns="0" bIns="0" rtlCol="0">
                          <a:noAutofit/>
                        </wps:bodyPr>
                      </wps:wsp>
                      <wps:wsp>
                        <wps:cNvPr id="52" name="Textbox 52"/>
                        <wps:cNvSpPr txBox="1"/>
                        <wps:spPr>
                          <a:xfrm>
                            <a:off x="2039697" y="988"/>
                            <a:ext cx="165100" cy="226060"/>
                          </a:xfrm>
                          <a:prstGeom prst="rect">
                            <a:avLst/>
                          </a:prstGeom>
                        </wps:spPr>
                        <wps:txbx>
                          <w:txbxContent>
                            <w:p w:rsidR="00973DC9" w:rsidRDefault="00000000">
                              <w:pPr>
                                <w:spacing w:before="5" w:line="304" w:lineRule="auto"/>
                                <w:ind w:left="72" w:right="35" w:hanging="53"/>
                                <w:rPr>
                                  <w:i/>
                                  <w:sz w:val="12"/>
                                </w:rPr>
                              </w:pPr>
                              <w:proofErr w:type="spellStart"/>
                              <w:r>
                                <w:rPr>
                                  <w:i/>
                                  <w:spacing w:val="-4"/>
                                  <w:w w:val="110"/>
                                  <w:sz w:val="12"/>
                                  <w:u w:val="single"/>
                                </w:rPr>
                                <w:t>dU</w:t>
                              </w:r>
                              <w:r>
                                <w:rPr>
                                  <w:i/>
                                  <w:spacing w:val="-4"/>
                                  <w:w w:val="110"/>
                                  <w:sz w:val="12"/>
                                  <w:u w:val="single"/>
                                  <w:vertAlign w:val="subscript"/>
                                </w:rPr>
                                <w:t>b</w:t>
                              </w:r>
                              <w:proofErr w:type="spellEnd"/>
                              <w:r>
                                <w:rPr>
                                  <w:i/>
                                  <w:spacing w:val="40"/>
                                  <w:w w:val="110"/>
                                  <w:sz w:val="12"/>
                                </w:rPr>
                                <w:t xml:space="preserve"> </w:t>
                              </w:r>
                              <w:r>
                                <w:rPr>
                                  <w:i/>
                                  <w:spacing w:val="-6"/>
                                  <w:w w:val="110"/>
                                  <w:sz w:val="12"/>
                                </w:rPr>
                                <w:t>dt</w:t>
                              </w:r>
                            </w:p>
                          </w:txbxContent>
                        </wps:txbx>
                        <wps:bodyPr wrap="square" lIns="0" tIns="0" rIns="0" bIns="0" rtlCol="0">
                          <a:noAutofit/>
                        </wps:bodyPr>
                      </wps:wsp>
                      <wps:wsp>
                        <wps:cNvPr id="53" name="Textbox 53"/>
                        <wps:cNvSpPr txBox="1"/>
                        <wps:spPr>
                          <a:xfrm>
                            <a:off x="2420569" y="66874"/>
                            <a:ext cx="562610" cy="163830"/>
                          </a:xfrm>
                          <a:prstGeom prst="rect">
                            <a:avLst/>
                          </a:prstGeom>
                        </wps:spPr>
                        <wps:txbx>
                          <w:txbxContent>
                            <w:p w:rsidR="00973DC9" w:rsidRDefault="00000000">
                              <w:pPr>
                                <w:tabs>
                                  <w:tab w:val="left" w:pos="319"/>
                                  <w:tab w:val="left" w:pos="746"/>
                                </w:tabs>
                                <w:spacing w:line="168" w:lineRule="exact"/>
                                <w:ind w:left="20"/>
                                <w:rPr>
                                  <w:rFonts w:ascii="Lucida Sans Unicode" w:hAnsi="Lucida Sans Unicode"/>
                                  <w:sz w:val="12"/>
                                </w:rPr>
                              </w:pPr>
                              <w:r>
                                <w:rPr>
                                  <w:rFonts w:ascii="Lucida Sans Unicode" w:hAnsi="Lucida Sans Unicode"/>
                                  <w:spacing w:val="-10"/>
                                  <w:sz w:val="12"/>
                                </w:rPr>
                                <w:t>=</w:t>
                              </w:r>
                              <w:r>
                                <w:rPr>
                                  <w:rFonts w:ascii="Lucida Sans Unicode" w:hAnsi="Lucida Sans Unicode"/>
                                  <w:sz w:val="12"/>
                                </w:rPr>
                                <w:tab/>
                              </w:r>
                              <w:r>
                                <w:rPr>
                                  <w:rFonts w:ascii="Lucida Sans Unicode" w:hAnsi="Lucida Sans Unicode"/>
                                  <w:spacing w:val="-10"/>
                                  <w:sz w:val="12"/>
                                </w:rPr>
                                <w:t>+</w:t>
                              </w:r>
                              <w:r>
                                <w:rPr>
                                  <w:rFonts w:ascii="Lucida Sans Unicode" w:hAnsi="Lucida Sans Unicode"/>
                                  <w:sz w:val="12"/>
                                </w:rPr>
                                <w:tab/>
                              </w:r>
                              <w:r>
                                <w:rPr>
                                  <w:rFonts w:ascii="Lucida Sans Unicode" w:hAnsi="Lucida Sans Unicode"/>
                                  <w:spacing w:val="-10"/>
                                  <w:sz w:val="12"/>
                                </w:rPr>
                                <w:t>—</w:t>
                              </w:r>
                            </w:p>
                          </w:txbxContent>
                        </wps:txbx>
                        <wps:bodyPr wrap="square" lIns="0" tIns="0" rIns="0" bIns="0" rtlCol="0">
                          <a:noAutofit/>
                        </wps:bodyPr>
                      </wps:wsp>
                      <wps:wsp>
                        <wps:cNvPr id="54" name="Textbox 54"/>
                        <wps:cNvSpPr txBox="1"/>
                        <wps:spPr>
                          <a:xfrm>
                            <a:off x="2505533" y="0"/>
                            <a:ext cx="596900" cy="116205"/>
                          </a:xfrm>
                          <a:prstGeom prst="rect">
                            <a:avLst/>
                          </a:prstGeom>
                        </wps:spPr>
                        <wps:txbx>
                          <w:txbxContent>
                            <w:p w:rsidR="00973DC9" w:rsidRDefault="00000000">
                              <w:pPr>
                                <w:tabs>
                                  <w:tab w:val="left" w:pos="312"/>
                                  <w:tab w:val="left" w:pos="739"/>
                                </w:tabs>
                                <w:spacing w:before="21"/>
                                <w:ind w:left="20"/>
                                <w:rPr>
                                  <w:i/>
                                  <w:sz w:val="12"/>
                                </w:rPr>
                              </w:pPr>
                              <w:r>
                                <w:rPr>
                                  <w:i/>
                                  <w:spacing w:val="-10"/>
                                  <w:sz w:val="12"/>
                                  <w:u w:val="single"/>
                                </w:rPr>
                                <w:t>I</w:t>
                              </w:r>
                              <w:r>
                                <w:rPr>
                                  <w:i/>
                                  <w:sz w:val="12"/>
                                </w:rPr>
                                <w:tab/>
                              </w:r>
                              <w:r>
                                <w:rPr>
                                  <w:i/>
                                  <w:spacing w:val="-8"/>
                                  <w:sz w:val="12"/>
                                  <w:u w:val="single"/>
                                </w:rPr>
                                <w:t xml:space="preserve"> </w:t>
                              </w:r>
                              <w:r>
                                <w:rPr>
                                  <w:i/>
                                  <w:sz w:val="12"/>
                                  <w:u w:val="single"/>
                                </w:rPr>
                                <w:t>U</w:t>
                              </w:r>
                              <w:r>
                                <w:rPr>
                                  <w:i/>
                                  <w:sz w:val="12"/>
                                </w:rPr>
                                <w:tab/>
                              </w:r>
                              <w:r>
                                <w:rPr>
                                  <w:i/>
                                  <w:spacing w:val="40"/>
                                  <w:sz w:val="12"/>
                                  <w:u w:val="single"/>
                                </w:rPr>
                                <w:t xml:space="preserve"> </w:t>
                              </w:r>
                              <w:proofErr w:type="spellStart"/>
                              <w:r>
                                <w:rPr>
                                  <w:i/>
                                  <w:sz w:val="12"/>
                                  <w:u w:val="single"/>
                                </w:rPr>
                                <w:t>U</w:t>
                              </w:r>
                              <w:proofErr w:type="spellEnd"/>
                            </w:p>
                          </w:txbxContent>
                        </wps:txbx>
                        <wps:bodyPr wrap="square" lIns="0" tIns="0" rIns="0" bIns="0" rtlCol="0">
                          <a:noAutofit/>
                        </wps:bodyPr>
                      </wps:wsp>
                      <wps:wsp>
                        <wps:cNvPr id="55" name="Textbox 55"/>
                        <wps:cNvSpPr txBox="1"/>
                        <wps:spPr>
                          <a:xfrm>
                            <a:off x="2543697" y="34582"/>
                            <a:ext cx="334010" cy="88265"/>
                          </a:xfrm>
                          <a:prstGeom prst="rect">
                            <a:avLst/>
                          </a:prstGeom>
                        </wps:spPr>
                        <wps:txbx>
                          <w:txbxContent>
                            <w:p w:rsidR="00973DC9" w:rsidRDefault="00000000">
                              <w:pPr>
                                <w:tabs>
                                  <w:tab w:val="left" w:pos="368"/>
                                </w:tabs>
                                <w:spacing w:before="14"/>
                                <w:ind w:left="20"/>
                                <w:rPr>
                                  <w:i/>
                                  <w:sz w:val="9"/>
                                </w:rPr>
                              </w:pPr>
                              <w:r>
                                <w:rPr>
                                  <w:i/>
                                  <w:spacing w:val="-10"/>
                                  <w:sz w:val="9"/>
                                  <w:u w:val="single"/>
                                </w:rPr>
                                <w:t>L</w:t>
                              </w:r>
                              <w:r>
                                <w:rPr>
                                  <w:i/>
                                  <w:sz w:val="9"/>
                                </w:rPr>
                                <w:tab/>
                              </w:r>
                              <w:r>
                                <w:rPr>
                                  <w:i/>
                                  <w:spacing w:val="-5"/>
                                  <w:sz w:val="9"/>
                                  <w:u w:val="single"/>
                                </w:rPr>
                                <w:t>OC</w:t>
                              </w:r>
                            </w:p>
                          </w:txbxContent>
                        </wps:txbx>
                        <wps:bodyPr wrap="square" lIns="0" tIns="0" rIns="0" bIns="0" rtlCol="0">
                          <a:noAutofit/>
                        </wps:bodyPr>
                      </wps:wsp>
                      <wps:wsp>
                        <wps:cNvPr id="56" name="Textbox 56"/>
                        <wps:cNvSpPr txBox="1"/>
                        <wps:spPr>
                          <a:xfrm>
                            <a:off x="3060650" y="36741"/>
                            <a:ext cx="111760" cy="88265"/>
                          </a:xfrm>
                          <a:prstGeom prst="rect">
                            <a:avLst/>
                          </a:prstGeom>
                        </wps:spPr>
                        <wps:txbx>
                          <w:txbxContent>
                            <w:p w:rsidR="00973DC9" w:rsidRDefault="00000000">
                              <w:pPr>
                                <w:spacing w:before="14"/>
                                <w:ind w:left="20"/>
                                <w:rPr>
                                  <w:i/>
                                  <w:sz w:val="9"/>
                                </w:rPr>
                              </w:pPr>
                              <w:r>
                                <w:rPr>
                                  <w:i/>
                                  <w:spacing w:val="-10"/>
                                  <w:sz w:val="9"/>
                                  <w:u w:val="single"/>
                                </w:rPr>
                                <w:t>b</w:t>
                              </w:r>
                              <w:r>
                                <w:rPr>
                                  <w:i/>
                                  <w:spacing w:val="80"/>
                                  <w:sz w:val="9"/>
                                  <w:u w:val="single"/>
                                </w:rPr>
                                <w:t xml:space="preserve"> </w:t>
                              </w:r>
                            </w:p>
                          </w:txbxContent>
                        </wps:txbx>
                        <wps:bodyPr wrap="square" lIns="0" tIns="0" rIns="0" bIns="0" rtlCol="0">
                          <a:noAutofit/>
                        </wps:bodyPr>
                      </wps:wsp>
                      <wps:wsp>
                        <wps:cNvPr id="57" name="Textbox 57"/>
                        <wps:cNvSpPr txBox="1"/>
                        <wps:spPr>
                          <a:xfrm>
                            <a:off x="3234170" y="0"/>
                            <a:ext cx="137160" cy="116205"/>
                          </a:xfrm>
                          <a:prstGeom prst="rect">
                            <a:avLst/>
                          </a:prstGeom>
                        </wps:spPr>
                        <wps:txbx>
                          <w:txbxContent>
                            <w:p w:rsidR="00973DC9" w:rsidRDefault="00000000">
                              <w:pPr>
                                <w:spacing w:before="21"/>
                                <w:ind w:left="20"/>
                                <w:rPr>
                                  <w:i/>
                                  <w:sz w:val="12"/>
                                </w:rPr>
                              </w:pPr>
                              <w:r>
                                <w:rPr>
                                  <w:i/>
                                  <w:spacing w:val="26"/>
                                  <w:w w:val="105"/>
                                  <w:sz w:val="12"/>
                                  <w:u w:val="single"/>
                                </w:rPr>
                                <w:t xml:space="preserve"> </w:t>
                              </w:r>
                              <w:r>
                                <w:rPr>
                                  <w:i/>
                                  <w:spacing w:val="-12"/>
                                  <w:w w:val="105"/>
                                  <w:sz w:val="12"/>
                                  <w:u w:val="single"/>
                                </w:rPr>
                                <w:t>U</w:t>
                              </w:r>
                            </w:p>
                          </w:txbxContent>
                        </wps:txbx>
                        <wps:bodyPr wrap="square" lIns="0" tIns="0" rIns="0" bIns="0" rtlCol="0">
                          <a:noAutofit/>
                        </wps:bodyPr>
                      </wps:wsp>
                      <wps:wsp>
                        <wps:cNvPr id="58" name="Textbox 58"/>
                        <wps:cNvSpPr txBox="1"/>
                        <wps:spPr>
                          <a:xfrm>
                            <a:off x="3329941" y="34582"/>
                            <a:ext cx="115570" cy="88265"/>
                          </a:xfrm>
                          <a:prstGeom prst="rect">
                            <a:avLst/>
                          </a:prstGeom>
                        </wps:spPr>
                        <wps:txbx>
                          <w:txbxContent>
                            <w:p w:rsidR="00973DC9" w:rsidRDefault="00000000">
                              <w:pPr>
                                <w:spacing w:before="14"/>
                                <w:ind w:left="20"/>
                                <w:rPr>
                                  <w:sz w:val="9"/>
                                </w:rPr>
                              </w:pPr>
                              <w:r>
                                <w:rPr>
                                  <w:spacing w:val="-10"/>
                                  <w:w w:val="110"/>
                                  <w:sz w:val="9"/>
                                  <w:u w:val="single"/>
                                </w:rPr>
                                <w:t>1</w:t>
                              </w:r>
                              <w:r>
                                <w:rPr>
                                  <w:spacing w:val="80"/>
                                  <w:w w:val="110"/>
                                  <w:sz w:val="9"/>
                                  <w:u w:val="single"/>
                                </w:rPr>
                                <w:t xml:space="preserve"> </w:t>
                              </w:r>
                            </w:p>
                          </w:txbxContent>
                        </wps:txbx>
                        <wps:bodyPr wrap="square" lIns="0" tIns="0" rIns="0" bIns="0" rtlCol="0">
                          <a:noAutofit/>
                        </wps:bodyPr>
                      </wps:wsp>
                      <wps:wsp>
                        <wps:cNvPr id="59" name="Textbox 59"/>
                        <wps:cNvSpPr txBox="1"/>
                        <wps:spPr>
                          <a:xfrm>
                            <a:off x="3505620" y="0"/>
                            <a:ext cx="137160" cy="116205"/>
                          </a:xfrm>
                          <a:prstGeom prst="rect">
                            <a:avLst/>
                          </a:prstGeom>
                        </wps:spPr>
                        <wps:txbx>
                          <w:txbxContent>
                            <w:p w:rsidR="00973DC9" w:rsidRDefault="00000000">
                              <w:pPr>
                                <w:spacing w:before="21"/>
                                <w:ind w:left="20"/>
                                <w:rPr>
                                  <w:i/>
                                  <w:sz w:val="12"/>
                                </w:rPr>
                              </w:pPr>
                              <w:r>
                                <w:rPr>
                                  <w:i/>
                                  <w:spacing w:val="26"/>
                                  <w:w w:val="105"/>
                                  <w:sz w:val="12"/>
                                  <w:u w:val="single"/>
                                </w:rPr>
                                <w:t xml:space="preserve"> </w:t>
                              </w:r>
                              <w:r>
                                <w:rPr>
                                  <w:i/>
                                  <w:spacing w:val="-12"/>
                                  <w:w w:val="105"/>
                                  <w:sz w:val="12"/>
                                  <w:u w:val="single"/>
                                </w:rPr>
                                <w:t>U</w:t>
                              </w:r>
                            </w:p>
                          </w:txbxContent>
                        </wps:txbx>
                        <wps:bodyPr wrap="square" lIns="0" tIns="0" rIns="0" bIns="0" rtlCol="0">
                          <a:noAutofit/>
                        </wps:bodyPr>
                      </wps:wsp>
                      <wps:wsp>
                        <wps:cNvPr id="60" name="Textbox 60"/>
                        <wps:cNvSpPr txBox="1"/>
                        <wps:spPr>
                          <a:xfrm>
                            <a:off x="3601378" y="34582"/>
                            <a:ext cx="115570" cy="88265"/>
                          </a:xfrm>
                          <a:prstGeom prst="rect">
                            <a:avLst/>
                          </a:prstGeom>
                        </wps:spPr>
                        <wps:txbx>
                          <w:txbxContent>
                            <w:p w:rsidR="00973DC9" w:rsidRDefault="00000000">
                              <w:pPr>
                                <w:spacing w:before="14"/>
                                <w:ind w:left="20"/>
                                <w:rPr>
                                  <w:sz w:val="9"/>
                                </w:rPr>
                              </w:pPr>
                              <w:r>
                                <w:rPr>
                                  <w:spacing w:val="-10"/>
                                  <w:w w:val="110"/>
                                  <w:sz w:val="9"/>
                                  <w:u w:val="single"/>
                                </w:rPr>
                                <w:t>2</w:t>
                              </w:r>
                              <w:r>
                                <w:rPr>
                                  <w:spacing w:val="80"/>
                                  <w:w w:val="110"/>
                                  <w:sz w:val="9"/>
                                  <w:u w:val="single"/>
                                </w:rPr>
                                <w:t xml:space="preserve"> </w:t>
                              </w:r>
                            </w:p>
                          </w:txbxContent>
                        </wps:txbx>
                        <wps:bodyPr wrap="square" lIns="0" tIns="0" rIns="0" bIns="0" rtlCol="0">
                          <a:noAutofit/>
                        </wps:bodyPr>
                      </wps:wsp>
                      <wps:wsp>
                        <wps:cNvPr id="61" name="Textbox 61"/>
                        <wps:cNvSpPr txBox="1"/>
                        <wps:spPr>
                          <a:xfrm>
                            <a:off x="2505533" y="111872"/>
                            <a:ext cx="660400" cy="123825"/>
                          </a:xfrm>
                          <a:prstGeom prst="rect">
                            <a:avLst/>
                          </a:prstGeom>
                        </wps:spPr>
                        <wps:txbx>
                          <w:txbxContent>
                            <w:p w:rsidR="00973DC9" w:rsidRDefault="00000000">
                              <w:pPr>
                                <w:spacing w:before="20"/>
                                <w:ind w:left="20"/>
                                <w:rPr>
                                  <w:i/>
                                  <w:position w:val="-1"/>
                                  <w:sz w:val="9"/>
                                </w:rPr>
                              </w:pPr>
                              <w:proofErr w:type="gramStart"/>
                              <w:r>
                                <w:rPr>
                                  <w:i/>
                                  <w:sz w:val="12"/>
                                </w:rPr>
                                <w:t>C</w:t>
                              </w:r>
                              <w:r>
                                <w:rPr>
                                  <w:i/>
                                  <w:position w:val="-1"/>
                                  <w:sz w:val="9"/>
                                </w:rPr>
                                <w:t>S</w:t>
                              </w:r>
                              <w:r>
                                <w:rPr>
                                  <w:i/>
                                  <w:spacing w:val="64"/>
                                  <w:position w:val="-1"/>
                                  <w:sz w:val="9"/>
                                </w:rPr>
                                <w:t xml:space="preserve">  </w:t>
                              </w:r>
                              <w:r>
                                <w:rPr>
                                  <w:i/>
                                  <w:sz w:val="12"/>
                                </w:rPr>
                                <w:t>R</w:t>
                              </w:r>
                              <w:r>
                                <w:rPr>
                                  <w:i/>
                                  <w:position w:val="-1"/>
                                  <w:sz w:val="9"/>
                                </w:rPr>
                                <w:t>S</w:t>
                              </w:r>
                              <w:r>
                                <w:rPr>
                                  <w:i/>
                                  <w:sz w:val="12"/>
                                </w:rPr>
                                <w:t>C</w:t>
                              </w:r>
                              <w:r>
                                <w:rPr>
                                  <w:i/>
                                  <w:position w:val="-1"/>
                                  <w:sz w:val="9"/>
                                </w:rPr>
                                <w:t>b</w:t>
                              </w:r>
                              <w:proofErr w:type="gramEnd"/>
                              <w:r>
                                <w:rPr>
                                  <w:i/>
                                  <w:spacing w:val="65"/>
                                  <w:position w:val="-1"/>
                                  <w:sz w:val="9"/>
                                </w:rPr>
                                <w:t xml:space="preserve">  </w:t>
                              </w:r>
                              <w:r>
                                <w:rPr>
                                  <w:i/>
                                  <w:spacing w:val="-4"/>
                                  <w:sz w:val="12"/>
                                </w:rPr>
                                <w:t>R</w:t>
                              </w:r>
                              <w:r>
                                <w:rPr>
                                  <w:i/>
                                  <w:spacing w:val="-4"/>
                                  <w:position w:val="-1"/>
                                  <w:sz w:val="9"/>
                                </w:rPr>
                                <w:t>S</w:t>
                              </w:r>
                              <w:r>
                                <w:rPr>
                                  <w:i/>
                                  <w:spacing w:val="-4"/>
                                  <w:sz w:val="12"/>
                                </w:rPr>
                                <w:t>C</w:t>
                              </w:r>
                              <w:r>
                                <w:rPr>
                                  <w:i/>
                                  <w:spacing w:val="-4"/>
                                  <w:position w:val="-1"/>
                                  <w:sz w:val="9"/>
                                </w:rPr>
                                <w:t>b</w:t>
                              </w:r>
                            </w:p>
                          </w:txbxContent>
                        </wps:txbx>
                        <wps:bodyPr wrap="square" lIns="0" tIns="0" rIns="0" bIns="0" rtlCol="0">
                          <a:noAutofit/>
                        </wps:bodyPr>
                      </wps:wsp>
                      <wps:wsp>
                        <wps:cNvPr id="62" name="Textbox 62"/>
                        <wps:cNvSpPr txBox="1"/>
                        <wps:spPr>
                          <a:xfrm>
                            <a:off x="3153538" y="66874"/>
                            <a:ext cx="372110" cy="163830"/>
                          </a:xfrm>
                          <a:prstGeom prst="rect">
                            <a:avLst/>
                          </a:prstGeom>
                        </wps:spPr>
                        <wps:txbx>
                          <w:txbxContent>
                            <w:p w:rsidR="00973DC9" w:rsidRDefault="00000000">
                              <w:pPr>
                                <w:tabs>
                                  <w:tab w:val="left" w:pos="447"/>
                                </w:tabs>
                                <w:spacing w:line="168" w:lineRule="exact"/>
                                <w:ind w:left="20"/>
                                <w:rPr>
                                  <w:rFonts w:ascii="Lucida Sans Unicode" w:hAnsi="Lucida Sans Unicode"/>
                                  <w:sz w:val="12"/>
                                </w:rPr>
                              </w:pPr>
                              <w:r>
                                <w:rPr>
                                  <w:rFonts w:ascii="Lucida Sans Unicode" w:hAnsi="Lucida Sans Unicode"/>
                                  <w:spacing w:val="-10"/>
                                  <w:w w:val="90"/>
                                  <w:sz w:val="12"/>
                                </w:rPr>
                                <w:t>—</w:t>
                              </w:r>
                              <w:r>
                                <w:rPr>
                                  <w:rFonts w:ascii="Lucida Sans Unicode" w:hAnsi="Lucida Sans Unicode"/>
                                  <w:sz w:val="12"/>
                                </w:rPr>
                                <w:tab/>
                              </w:r>
                              <w:r>
                                <w:rPr>
                                  <w:rFonts w:ascii="Lucida Sans Unicode" w:hAnsi="Lucida Sans Unicode"/>
                                  <w:spacing w:val="-10"/>
                                  <w:w w:val="90"/>
                                  <w:sz w:val="12"/>
                                </w:rPr>
                                <w:t>—</w:t>
                              </w:r>
                            </w:p>
                          </w:txbxContent>
                        </wps:txbx>
                        <wps:bodyPr wrap="square" lIns="0" tIns="0" rIns="0" bIns="0" rtlCol="0">
                          <a:noAutofit/>
                        </wps:bodyPr>
                      </wps:wsp>
                      <wps:wsp>
                        <wps:cNvPr id="63" name="Textbox 63"/>
                        <wps:cNvSpPr txBox="1"/>
                        <wps:spPr>
                          <a:xfrm>
                            <a:off x="3234170" y="111872"/>
                            <a:ext cx="474345" cy="123825"/>
                          </a:xfrm>
                          <a:prstGeom prst="rect">
                            <a:avLst/>
                          </a:prstGeom>
                        </wps:spPr>
                        <wps:txbx>
                          <w:txbxContent>
                            <w:p w:rsidR="00973DC9" w:rsidRDefault="00000000">
                              <w:pPr>
                                <w:spacing w:before="20"/>
                                <w:ind w:left="20"/>
                                <w:rPr>
                                  <w:i/>
                                  <w:sz w:val="12"/>
                                </w:rPr>
                              </w:pPr>
                              <w:proofErr w:type="spellStart"/>
                              <w:proofErr w:type="gramStart"/>
                              <w:r>
                                <w:rPr>
                                  <w:i/>
                                  <w:w w:val="110"/>
                                  <w:sz w:val="12"/>
                                </w:rPr>
                                <w:t>R</w:t>
                              </w:r>
                              <w:r>
                                <w:rPr>
                                  <w:i/>
                                  <w:w w:val="110"/>
                                  <w:sz w:val="12"/>
                                  <w:vertAlign w:val="subscript"/>
                                </w:rPr>
                                <w:t>S</w:t>
                              </w:r>
                              <w:r>
                                <w:rPr>
                                  <w:i/>
                                  <w:w w:val="110"/>
                                  <w:sz w:val="12"/>
                                </w:rPr>
                                <w:t>C</w:t>
                              </w:r>
                              <w:r>
                                <w:rPr>
                                  <w:i/>
                                  <w:w w:val="110"/>
                                  <w:sz w:val="12"/>
                                  <w:vertAlign w:val="subscript"/>
                                </w:rPr>
                                <w:t>b</w:t>
                              </w:r>
                              <w:proofErr w:type="spellEnd"/>
                              <w:r>
                                <w:rPr>
                                  <w:i/>
                                  <w:spacing w:val="50"/>
                                  <w:w w:val="110"/>
                                  <w:sz w:val="12"/>
                                </w:rPr>
                                <w:t xml:space="preserve">  </w:t>
                              </w:r>
                              <w:proofErr w:type="spellStart"/>
                              <w:r>
                                <w:rPr>
                                  <w:i/>
                                  <w:spacing w:val="-4"/>
                                  <w:w w:val="110"/>
                                  <w:sz w:val="12"/>
                                </w:rPr>
                                <w:t>R</w:t>
                              </w:r>
                              <w:r>
                                <w:rPr>
                                  <w:i/>
                                  <w:spacing w:val="-4"/>
                                  <w:w w:val="110"/>
                                  <w:sz w:val="12"/>
                                  <w:vertAlign w:val="subscript"/>
                                </w:rPr>
                                <w:t>S</w:t>
                              </w:r>
                              <w:r>
                                <w:rPr>
                                  <w:i/>
                                  <w:spacing w:val="-4"/>
                                  <w:w w:val="110"/>
                                  <w:sz w:val="12"/>
                                </w:rPr>
                                <w:t>C</w:t>
                              </w:r>
                              <w:r>
                                <w:rPr>
                                  <w:i/>
                                  <w:spacing w:val="-4"/>
                                  <w:w w:val="110"/>
                                  <w:sz w:val="12"/>
                                  <w:vertAlign w:val="subscript"/>
                                </w:rPr>
                                <w:t>b</w:t>
                              </w:r>
                              <w:proofErr w:type="spellEnd"/>
                              <w:proofErr w:type="gramEnd"/>
                            </w:p>
                          </w:txbxContent>
                        </wps:txbx>
                        <wps:bodyPr wrap="square" lIns="0" tIns="0" rIns="0" bIns="0" rtlCol="0">
                          <a:noAutofit/>
                        </wps:bodyPr>
                      </wps:wsp>
                      <wps:wsp>
                        <wps:cNvPr id="64" name="Textbox 64"/>
                        <wps:cNvSpPr txBox="1"/>
                        <wps:spPr>
                          <a:xfrm>
                            <a:off x="1954734" y="296552"/>
                            <a:ext cx="109855" cy="277495"/>
                          </a:xfrm>
                          <a:prstGeom prst="rect">
                            <a:avLst/>
                          </a:prstGeom>
                        </wps:spPr>
                        <wps:txbx>
                          <w:txbxContent>
                            <w:p w:rsidR="00973DC9" w:rsidRDefault="00000000">
                              <w:pPr>
                                <w:spacing w:before="1"/>
                                <w:ind w:left="20"/>
                                <w:rPr>
                                  <w:rFonts w:ascii="Cambria" w:hAnsi="Cambria"/>
                                  <w:sz w:val="12"/>
                                </w:rPr>
                              </w:pPr>
                              <w:r>
                                <w:rPr>
                                  <w:rFonts w:ascii="Cambria" w:hAnsi="Cambria"/>
                                  <w:spacing w:val="-10"/>
                                  <w:w w:val="135"/>
                                  <w:sz w:val="12"/>
                                </w:rPr>
                                <w:t>⎪</w:t>
                              </w:r>
                            </w:p>
                          </w:txbxContent>
                        </wps:txbx>
                        <wps:bodyPr wrap="square" lIns="0" tIns="0" rIns="0" bIns="0" rtlCol="0">
                          <a:noAutofit/>
                        </wps:bodyPr>
                      </wps:wsp>
                      <wps:wsp>
                        <wps:cNvPr id="65" name="Textbox 65"/>
                        <wps:cNvSpPr txBox="1"/>
                        <wps:spPr>
                          <a:xfrm>
                            <a:off x="2039692" y="237149"/>
                            <a:ext cx="123825" cy="121920"/>
                          </a:xfrm>
                          <a:prstGeom prst="rect">
                            <a:avLst/>
                          </a:prstGeom>
                        </wps:spPr>
                        <wps:txbx>
                          <w:txbxContent>
                            <w:p w:rsidR="00973DC9" w:rsidRDefault="00000000">
                              <w:pPr>
                                <w:spacing w:before="19"/>
                                <w:ind w:left="20"/>
                                <w:rPr>
                                  <w:i/>
                                  <w:sz w:val="9"/>
                                </w:rPr>
                              </w:pPr>
                              <w:r>
                                <w:rPr>
                                  <w:i/>
                                  <w:spacing w:val="-5"/>
                                  <w:position w:val="2"/>
                                  <w:sz w:val="12"/>
                                </w:rPr>
                                <w:t>U</w:t>
                              </w:r>
                              <w:r>
                                <w:rPr>
                                  <w:i/>
                                  <w:spacing w:val="-5"/>
                                  <w:sz w:val="9"/>
                                </w:rPr>
                                <w:t>L</w:t>
                              </w:r>
                            </w:p>
                          </w:txbxContent>
                        </wps:txbx>
                        <wps:bodyPr wrap="square" lIns="0" tIns="0" rIns="0" bIns="0" rtlCol="0">
                          <a:noAutofit/>
                        </wps:bodyPr>
                      </wps:wsp>
                      <wps:wsp>
                        <wps:cNvPr id="66" name="Textbox 66"/>
                        <wps:cNvSpPr txBox="1"/>
                        <wps:spPr>
                          <a:xfrm>
                            <a:off x="1954734" y="343346"/>
                            <a:ext cx="38100" cy="277495"/>
                          </a:xfrm>
                          <a:prstGeom prst="rect">
                            <a:avLst/>
                          </a:prstGeom>
                        </wps:spPr>
                        <wps:txbx>
                          <w:txbxContent>
                            <w:p w:rsidR="00973DC9" w:rsidRDefault="00000000">
                              <w:pPr>
                                <w:spacing w:before="1"/>
                                <w:ind w:left="20"/>
                                <w:rPr>
                                  <w:rFonts w:ascii="Cambria" w:hAnsi="Cambria"/>
                                  <w:sz w:val="12"/>
                                </w:rPr>
                              </w:pPr>
                              <w:r>
                                <w:rPr>
                                  <w:rFonts w:ascii="Cambria" w:hAnsi="Cambria"/>
                                  <w:spacing w:val="-113"/>
                                  <w:w w:val="135"/>
                                  <w:sz w:val="12"/>
                                </w:rPr>
                                <w:t>⎪</w:t>
                              </w:r>
                            </w:p>
                          </w:txbxContent>
                        </wps:txbx>
                        <wps:bodyPr wrap="square" lIns="0" tIns="0" rIns="0" bIns="0" rtlCol="0">
                          <a:noAutofit/>
                        </wps:bodyPr>
                      </wps:wsp>
                      <wps:wsp>
                        <wps:cNvPr id="67" name="Textbox 67"/>
                        <wps:cNvSpPr txBox="1"/>
                        <wps:spPr>
                          <a:xfrm>
                            <a:off x="1954734" y="367104"/>
                            <a:ext cx="109855" cy="277495"/>
                          </a:xfrm>
                          <a:prstGeom prst="rect">
                            <a:avLst/>
                          </a:prstGeom>
                        </wps:spPr>
                        <wps:txbx>
                          <w:txbxContent>
                            <w:p w:rsidR="00973DC9" w:rsidRDefault="00000000">
                              <w:pPr>
                                <w:spacing w:before="1"/>
                                <w:ind w:left="20"/>
                                <w:rPr>
                                  <w:rFonts w:ascii="Cambria" w:hAnsi="Cambria"/>
                                  <w:sz w:val="12"/>
                                </w:rPr>
                              </w:pPr>
                              <w:r>
                                <w:rPr>
                                  <w:rFonts w:ascii="Cambria" w:hAnsi="Cambria"/>
                                  <w:spacing w:val="-10"/>
                                  <w:w w:val="135"/>
                                  <w:sz w:val="12"/>
                                </w:rPr>
                                <w:t>⎪</w:t>
                              </w:r>
                            </w:p>
                          </w:txbxContent>
                        </wps:txbx>
                        <wps:bodyPr wrap="square" lIns="0" tIns="0" rIns="0" bIns="0" rtlCol="0">
                          <a:noAutofit/>
                        </wps:bodyPr>
                      </wps:wsp>
                      <wps:wsp>
                        <wps:cNvPr id="68" name="Textbox 68"/>
                        <wps:cNvSpPr txBox="1"/>
                        <wps:spPr>
                          <a:xfrm>
                            <a:off x="2272259" y="237144"/>
                            <a:ext cx="894715" cy="174625"/>
                          </a:xfrm>
                          <a:prstGeom prst="rect">
                            <a:avLst/>
                          </a:prstGeom>
                        </wps:spPr>
                        <wps:txbx>
                          <w:txbxContent>
                            <w:p w:rsidR="00973DC9" w:rsidRDefault="00000000">
                              <w:pPr>
                                <w:spacing w:line="184" w:lineRule="exact"/>
                                <w:ind w:left="20"/>
                                <w:rPr>
                                  <w:sz w:val="9"/>
                                </w:rPr>
                              </w:pPr>
                              <w:r>
                                <w:rPr>
                                  <w:rFonts w:ascii="Lucida Sans Unicode" w:hAnsi="Lucida Sans Unicode"/>
                                  <w:spacing w:val="-2"/>
                                  <w:position w:val="2"/>
                                  <w:sz w:val="12"/>
                                </w:rPr>
                                <w:t>=</w:t>
                              </w:r>
                              <w:r>
                                <w:rPr>
                                  <w:rFonts w:ascii="Lucida Sans Unicode" w:hAnsi="Lucida Sans Unicode"/>
                                  <w:spacing w:val="-8"/>
                                  <w:position w:val="2"/>
                                  <w:sz w:val="12"/>
                                </w:rPr>
                                <w:t xml:space="preserve"> </w:t>
                              </w:r>
                              <w:r>
                                <w:rPr>
                                  <w:i/>
                                  <w:spacing w:val="-2"/>
                                  <w:position w:val="2"/>
                                  <w:sz w:val="12"/>
                                </w:rPr>
                                <w:t>U</w:t>
                              </w:r>
                              <w:r>
                                <w:rPr>
                                  <w:i/>
                                  <w:spacing w:val="-2"/>
                                  <w:sz w:val="9"/>
                                </w:rPr>
                                <w:t>OC</w:t>
                              </w:r>
                              <w:r>
                                <w:rPr>
                                  <w:i/>
                                  <w:spacing w:val="6"/>
                                  <w:sz w:val="9"/>
                                </w:rPr>
                                <w:t xml:space="preserve"> </w:t>
                              </w:r>
                              <w:r>
                                <w:rPr>
                                  <w:rFonts w:ascii="Lucida Sans Unicode" w:hAnsi="Lucida Sans Unicode"/>
                                  <w:spacing w:val="-2"/>
                                  <w:position w:val="2"/>
                                  <w:sz w:val="12"/>
                                </w:rPr>
                                <w:t>—</w:t>
                              </w:r>
                              <w:r>
                                <w:rPr>
                                  <w:rFonts w:ascii="Lucida Sans Unicode" w:hAnsi="Lucida Sans Unicode"/>
                                  <w:spacing w:val="-10"/>
                                  <w:position w:val="2"/>
                                  <w:sz w:val="12"/>
                                </w:rPr>
                                <w:t xml:space="preserve"> </w:t>
                              </w:r>
                              <w:r>
                                <w:rPr>
                                  <w:i/>
                                  <w:spacing w:val="-2"/>
                                  <w:position w:val="2"/>
                                  <w:sz w:val="12"/>
                                </w:rPr>
                                <w:t>I</w:t>
                              </w:r>
                              <w:r>
                                <w:rPr>
                                  <w:i/>
                                  <w:spacing w:val="-2"/>
                                  <w:sz w:val="9"/>
                                </w:rPr>
                                <w:t>L</w:t>
                              </w:r>
                              <w:r>
                                <w:rPr>
                                  <w:i/>
                                  <w:spacing w:val="-2"/>
                                  <w:position w:val="2"/>
                                  <w:sz w:val="12"/>
                                </w:rPr>
                                <w:t>R</w:t>
                              </w:r>
                              <w:r>
                                <w:rPr>
                                  <w:spacing w:val="-2"/>
                                  <w:sz w:val="9"/>
                                </w:rPr>
                                <w:t>0</w:t>
                              </w:r>
                              <w:r>
                                <w:rPr>
                                  <w:spacing w:val="11"/>
                                  <w:sz w:val="9"/>
                                </w:rPr>
                                <w:t xml:space="preserve"> </w:t>
                              </w:r>
                              <w:r>
                                <w:rPr>
                                  <w:rFonts w:ascii="Lucida Sans Unicode" w:hAnsi="Lucida Sans Unicode"/>
                                  <w:spacing w:val="-2"/>
                                  <w:position w:val="2"/>
                                  <w:sz w:val="12"/>
                                </w:rPr>
                                <w:t>—</w:t>
                              </w:r>
                              <w:r>
                                <w:rPr>
                                  <w:rFonts w:ascii="Lucida Sans Unicode" w:hAnsi="Lucida Sans Unicode"/>
                                  <w:spacing w:val="-10"/>
                                  <w:position w:val="2"/>
                                  <w:sz w:val="12"/>
                                </w:rPr>
                                <w:t xml:space="preserve"> </w:t>
                              </w:r>
                              <w:r>
                                <w:rPr>
                                  <w:i/>
                                  <w:spacing w:val="-2"/>
                                  <w:position w:val="2"/>
                                  <w:sz w:val="12"/>
                                </w:rPr>
                                <w:t>U</w:t>
                              </w:r>
                              <w:r>
                                <w:rPr>
                                  <w:spacing w:val="-2"/>
                                  <w:sz w:val="9"/>
                                </w:rPr>
                                <w:t>1</w:t>
                              </w:r>
                              <w:r>
                                <w:rPr>
                                  <w:spacing w:val="12"/>
                                  <w:sz w:val="9"/>
                                </w:rPr>
                                <w:t xml:space="preserve"> </w:t>
                              </w:r>
                              <w:r>
                                <w:rPr>
                                  <w:rFonts w:ascii="Lucida Sans Unicode" w:hAnsi="Lucida Sans Unicode"/>
                                  <w:spacing w:val="-2"/>
                                  <w:position w:val="2"/>
                                  <w:sz w:val="12"/>
                                </w:rPr>
                                <w:t>—</w:t>
                              </w:r>
                              <w:r>
                                <w:rPr>
                                  <w:rFonts w:ascii="Lucida Sans Unicode" w:hAnsi="Lucida Sans Unicode"/>
                                  <w:spacing w:val="-10"/>
                                  <w:position w:val="2"/>
                                  <w:sz w:val="12"/>
                                </w:rPr>
                                <w:t xml:space="preserve"> </w:t>
                              </w:r>
                              <w:r>
                                <w:rPr>
                                  <w:i/>
                                  <w:spacing w:val="-5"/>
                                  <w:position w:val="2"/>
                                  <w:sz w:val="12"/>
                                </w:rPr>
                                <w:t>U</w:t>
                              </w:r>
                              <w:r>
                                <w:rPr>
                                  <w:spacing w:val="-5"/>
                                  <w:sz w:val="9"/>
                                </w:rPr>
                                <w:t>2</w:t>
                              </w:r>
                            </w:p>
                          </w:txbxContent>
                        </wps:txbx>
                        <wps:bodyPr wrap="square" lIns="0" tIns="0" rIns="0" bIns="0" rtlCol="0">
                          <a:noAutofit/>
                        </wps:bodyPr>
                      </wps:wsp>
                      <wps:wsp>
                        <wps:cNvPr id="69" name="Textbox 69"/>
                        <wps:cNvSpPr txBox="1"/>
                        <wps:spPr>
                          <a:xfrm>
                            <a:off x="1954734" y="390870"/>
                            <a:ext cx="255270" cy="277495"/>
                          </a:xfrm>
                          <a:prstGeom prst="rect">
                            <a:avLst/>
                          </a:prstGeom>
                        </wps:spPr>
                        <wps:txbx>
                          <w:txbxContent>
                            <w:p w:rsidR="00973DC9" w:rsidRDefault="00000000">
                              <w:pPr>
                                <w:spacing w:before="1"/>
                                <w:ind w:left="20"/>
                                <w:rPr>
                                  <w:sz w:val="9"/>
                                </w:rPr>
                              </w:pPr>
                              <w:proofErr w:type="gramStart"/>
                              <w:r>
                                <w:rPr>
                                  <w:rFonts w:ascii="Cambria" w:hAnsi="Cambria"/>
                                  <w:w w:val="125"/>
                                  <w:sz w:val="12"/>
                                </w:rPr>
                                <w:t>⎨</w:t>
                              </w:r>
                              <w:r>
                                <w:rPr>
                                  <w:rFonts w:ascii="Cambria" w:hAnsi="Cambria"/>
                                  <w:spacing w:val="60"/>
                                  <w:w w:val="125"/>
                                  <w:sz w:val="12"/>
                                </w:rPr>
                                <w:t xml:space="preserve">  </w:t>
                              </w:r>
                              <w:r>
                                <w:rPr>
                                  <w:spacing w:val="-10"/>
                                  <w:w w:val="125"/>
                                  <w:sz w:val="9"/>
                                  <w:u w:val="single"/>
                                </w:rPr>
                                <w:t>1</w:t>
                              </w:r>
                              <w:proofErr w:type="gramEnd"/>
                            </w:p>
                          </w:txbxContent>
                        </wps:txbx>
                        <wps:bodyPr wrap="square" lIns="0" tIns="0" rIns="0" bIns="0" rtlCol="0">
                          <a:noAutofit/>
                        </wps:bodyPr>
                      </wps:wsp>
                      <wps:wsp>
                        <wps:cNvPr id="70" name="Textbox 70"/>
                        <wps:cNvSpPr txBox="1"/>
                        <wps:spPr>
                          <a:xfrm>
                            <a:off x="2039697" y="366748"/>
                            <a:ext cx="141605" cy="115570"/>
                          </a:xfrm>
                          <a:prstGeom prst="rect">
                            <a:avLst/>
                          </a:prstGeom>
                        </wps:spPr>
                        <wps:txbx>
                          <w:txbxContent>
                            <w:p w:rsidR="00973DC9" w:rsidRDefault="00000000">
                              <w:pPr>
                                <w:spacing w:before="20"/>
                                <w:ind w:left="20"/>
                                <w:rPr>
                                  <w:i/>
                                  <w:sz w:val="12"/>
                                </w:rPr>
                              </w:pPr>
                              <w:proofErr w:type="spellStart"/>
                              <w:r>
                                <w:rPr>
                                  <w:i/>
                                  <w:spacing w:val="-5"/>
                                  <w:w w:val="105"/>
                                  <w:sz w:val="12"/>
                                  <w:u w:val="single"/>
                                </w:rPr>
                                <w:t>dU</w:t>
                              </w:r>
                              <w:proofErr w:type="spellEnd"/>
                            </w:p>
                          </w:txbxContent>
                        </wps:txbx>
                        <wps:bodyPr wrap="square" lIns="0" tIns="0" rIns="0" bIns="0" rtlCol="0">
                          <a:noAutofit/>
                        </wps:bodyPr>
                      </wps:wsp>
                      <wps:wsp>
                        <wps:cNvPr id="71" name="Textbox 71"/>
                        <wps:cNvSpPr txBox="1"/>
                        <wps:spPr>
                          <a:xfrm>
                            <a:off x="2562416" y="365759"/>
                            <a:ext cx="405765" cy="123189"/>
                          </a:xfrm>
                          <a:prstGeom prst="rect">
                            <a:avLst/>
                          </a:prstGeom>
                        </wps:spPr>
                        <wps:txbx>
                          <w:txbxContent>
                            <w:p w:rsidR="00973DC9" w:rsidRDefault="00000000">
                              <w:pPr>
                                <w:spacing w:before="21"/>
                                <w:ind w:left="20"/>
                                <w:rPr>
                                  <w:sz w:val="9"/>
                                </w:rPr>
                              </w:pPr>
                              <w:r>
                                <w:rPr>
                                  <w:i/>
                                  <w:spacing w:val="-12"/>
                                  <w:w w:val="105"/>
                                  <w:position w:val="2"/>
                                  <w:sz w:val="12"/>
                                  <w:u w:val="single"/>
                                </w:rPr>
                                <w:t xml:space="preserve"> </w:t>
                              </w:r>
                              <w:proofErr w:type="gramStart"/>
                              <w:r>
                                <w:rPr>
                                  <w:i/>
                                  <w:w w:val="105"/>
                                  <w:position w:val="2"/>
                                  <w:sz w:val="12"/>
                                  <w:u w:val="single"/>
                                </w:rPr>
                                <w:t>I</w:t>
                              </w:r>
                              <w:r>
                                <w:rPr>
                                  <w:i/>
                                  <w:w w:val="105"/>
                                  <w:sz w:val="9"/>
                                  <w:u w:val="single"/>
                                </w:rPr>
                                <w:t>L</w:t>
                              </w:r>
                              <w:r>
                                <w:rPr>
                                  <w:i/>
                                  <w:spacing w:val="156"/>
                                  <w:w w:val="105"/>
                                  <w:sz w:val="9"/>
                                </w:rPr>
                                <w:t xml:space="preserve"> </w:t>
                              </w:r>
                              <w:r>
                                <w:rPr>
                                  <w:i/>
                                  <w:spacing w:val="28"/>
                                  <w:w w:val="105"/>
                                  <w:position w:val="2"/>
                                  <w:sz w:val="12"/>
                                  <w:u w:val="single"/>
                                </w:rPr>
                                <w:t xml:space="preserve"> </w:t>
                              </w:r>
                              <w:r>
                                <w:rPr>
                                  <w:i/>
                                  <w:spacing w:val="-5"/>
                                  <w:w w:val="105"/>
                                  <w:position w:val="2"/>
                                  <w:sz w:val="12"/>
                                  <w:u w:val="single"/>
                                </w:rPr>
                                <w:t>U</w:t>
                              </w:r>
                              <w:proofErr w:type="gramEnd"/>
                              <w:r>
                                <w:rPr>
                                  <w:spacing w:val="-5"/>
                                  <w:w w:val="105"/>
                                  <w:sz w:val="9"/>
                                  <w:u w:val="single"/>
                                </w:rPr>
                                <w:t>1</w:t>
                              </w:r>
                              <w:r>
                                <w:rPr>
                                  <w:spacing w:val="40"/>
                                  <w:w w:val="105"/>
                                  <w:sz w:val="9"/>
                                  <w:u w:val="single"/>
                                </w:rPr>
                                <w:t xml:space="preserve"> </w:t>
                              </w:r>
                            </w:p>
                          </w:txbxContent>
                        </wps:txbx>
                        <wps:bodyPr wrap="square" lIns="0" tIns="0" rIns="0" bIns="0" rtlCol="0">
                          <a:noAutofit/>
                        </wps:bodyPr>
                      </wps:wsp>
                      <wps:wsp>
                        <wps:cNvPr id="72" name="Textbox 72"/>
                        <wps:cNvSpPr txBox="1"/>
                        <wps:spPr>
                          <a:xfrm>
                            <a:off x="2074977" y="477632"/>
                            <a:ext cx="108585" cy="115570"/>
                          </a:xfrm>
                          <a:prstGeom prst="rect">
                            <a:avLst/>
                          </a:prstGeom>
                        </wps:spPr>
                        <wps:txbx>
                          <w:txbxContent>
                            <w:p w:rsidR="00973DC9" w:rsidRDefault="00000000">
                              <w:pPr>
                                <w:spacing w:before="20"/>
                                <w:ind w:left="20"/>
                                <w:rPr>
                                  <w:i/>
                                  <w:sz w:val="12"/>
                                </w:rPr>
                              </w:pPr>
                              <w:r>
                                <w:rPr>
                                  <w:i/>
                                  <w:spacing w:val="-5"/>
                                  <w:w w:val="110"/>
                                  <w:sz w:val="12"/>
                                </w:rPr>
                                <w:t>dt</w:t>
                              </w:r>
                            </w:p>
                          </w:txbxContent>
                        </wps:txbx>
                        <wps:bodyPr wrap="square" lIns="0" tIns="0" rIns="0" bIns="0" rtlCol="0">
                          <a:noAutofit/>
                        </wps:bodyPr>
                      </wps:wsp>
                      <wps:wsp>
                        <wps:cNvPr id="73" name="Textbox 73"/>
                        <wps:cNvSpPr txBox="1"/>
                        <wps:spPr>
                          <a:xfrm>
                            <a:off x="2477450" y="432621"/>
                            <a:ext cx="484505" cy="167005"/>
                          </a:xfrm>
                          <a:prstGeom prst="rect">
                            <a:avLst/>
                          </a:prstGeom>
                        </wps:spPr>
                        <wps:txbx>
                          <w:txbxContent>
                            <w:p w:rsidR="00973DC9" w:rsidRDefault="00000000">
                              <w:pPr>
                                <w:spacing w:line="242" w:lineRule="exact"/>
                                <w:ind w:left="20"/>
                                <w:rPr>
                                  <w:sz w:val="9"/>
                                </w:rPr>
                              </w:pPr>
                              <w:r>
                                <w:rPr>
                                  <w:rFonts w:ascii="Lucida Sans Unicode" w:hAnsi="Lucida Sans Unicode"/>
                                  <w:position w:val="11"/>
                                  <w:sz w:val="12"/>
                                </w:rPr>
                                <w:t>=</w:t>
                              </w:r>
                              <w:r>
                                <w:rPr>
                                  <w:rFonts w:ascii="Lucida Sans Unicode" w:hAnsi="Lucida Sans Unicode"/>
                                  <w:spacing w:val="-6"/>
                                  <w:position w:val="11"/>
                                  <w:sz w:val="12"/>
                                </w:rPr>
                                <w:t xml:space="preserve"> </w:t>
                              </w:r>
                              <w:r>
                                <w:rPr>
                                  <w:i/>
                                  <w:position w:val="2"/>
                                  <w:sz w:val="12"/>
                                </w:rPr>
                                <w:t>C</w:t>
                              </w:r>
                              <w:r>
                                <w:rPr>
                                  <w:sz w:val="9"/>
                                </w:rPr>
                                <w:t>1</w:t>
                              </w:r>
                              <w:r>
                                <w:rPr>
                                  <w:spacing w:val="14"/>
                                  <w:sz w:val="9"/>
                                </w:rPr>
                                <w:t xml:space="preserve"> </w:t>
                              </w:r>
                              <w:r>
                                <w:rPr>
                                  <w:rFonts w:ascii="Lucida Sans Unicode" w:hAnsi="Lucida Sans Unicode"/>
                                  <w:position w:val="11"/>
                                  <w:sz w:val="12"/>
                                </w:rPr>
                                <w:t>—</w:t>
                              </w:r>
                              <w:r>
                                <w:rPr>
                                  <w:rFonts w:ascii="Lucida Sans Unicode" w:hAnsi="Lucida Sans Unicode"/>
                                  <w:spacing w:val="-10"/>
                                  <w:position w:val="11"/>
                                  <w:sz w:val="12"/>
                                </w:rPr>
                                <w:t xml:space="preserve"> </w:t>
                              </w:r>
                              <w:r>
                                <w:rPr>
                                  <w:i/>
                                  <w:position w:val="2"/>
                                  <w:sz w:val="12"/>
                                </w:rPr>
                                <w:t>R</w:t>
                              </w:r>
                              <w:r>
                                <w:rPr>
                                  <w:sz w:val="9"/>
                                </w:rPr>
                                <w:t>1</w:t>
                              </w:r>
                              <w:r>
                                <w:rPr>
                                  <w:spacing w:val="-13"/>
                                  <w:sz w:val="9"/>
                                </w:rPr>
                                <w:t xml:space="preserve"> </w:t>
                              </w:r>
                              <w:r>
                                <w:rPr>
                                  <w:i/>
                                  <w:spacing w:val="-5"/>
                                  <w:position w:val="2"/>
                                  <w:sz w:val="12"/>
                                </w:rPr>
                                <w:t>C</w:t>
                              </w:r>
                              <w:r>
                                <w:rPr>
                                  <w:spacing w:val="-5"/>
                                  <w:sz w:val="9"/>
                                </w:rPr>
                                <w:t>1</w:t>
                              </w:r>
                            </w:p>
                          </w:txbxContent>
                        </wps:txbx>
                        <wps:bodyPr wrap="square" lIns="0" tIns="0" rIns="0" bIns="0" rtlCol="0">
                          <a:noAutofit/>
                        </wps:bodyPr>
                      </wps:wsp>
                      <wps:wsp>
                        <wps:cNvPr id="74" name="Textbox 74"/>
                        <wps:cNvSpPr txBox="1"/>
                        <wps:spPr>
                          <a:xfrm>
                            <a:off x="3983699" y="227073"/>
                            <a:ext cx="1288415" cy="332740"/>
                          </a:xfrm>
                          <a:prstGeom prst="rect">
                            <a:avLst/>
                          </a:prstGeom>
                        </wps:spPr>
                        <wps:txbx>
                          <w:txbxContent>
                            <w:p w:rsidR="00973DC9" w:rsidRDefault="00000000">
                              <w:pPr>
                                <w:spacing w:before="10" w:line="297" w:lineRule="auto"/>
                                <w:ind w:left="20" w:right="38"/>
                                <w:rPr>
                                  <w:sz w:val="12"/>
                                </w:rPr>
                              </w:pPr>
                              <w:r>
                                <w:rPr>
                                  <w:w w:val="115"/>
                                  <w:sz w:val="12"/>
                                </w:rPr>
                                <w:t>Good simulation of the dynamic</w:t>
                              </w:r>
                              <w:r>
                                <w:rPr>
                                  <w:spacing w:val="40"/>
                                  <w:w w:val="115"/>
                                  <w:sz w:val="12"/>
                                </w:rPr>
                                <w:t xml:space="preserve"> </w:t>
                              </w:r>
                              <w:r>
                                <w:rPr>
                                  <w:w w:val="115"/>
                                  <w:sz w:val="12"/>
                                </w:rPr>
                                <w:t>characteristics of the battery, good</w:t>
                              </w:r>
                              <w:r>
                                <w:rPr>
                                  <w:spacing w:val="40"/>
                                  <w:w w:val="115"/>
                                  <w:sz w:val="12"/>
                                </w:rPr>
                                <w:t xml:space="preserve"> </w:t>
                              </w:r>
                              <w:r>
                                <w:rPr>
                                  <w:spacing w:val="-2"/>
                                  <w:w w:val="115"/>
                                  <w:sz w:val="12"/>
                                </w:rPr>
                                <w:t>applicability</w:t>
                              </w:r>
                            </w:p>
                          </w:txbxContent>
                        </wps:txbx>
                        <wps:bodyPr wrap="square" lIns="0" tIns="0" rIns="0" bIns="0" rtlCol="0">
                          <a:noAutofit/>
                        </wps:bodyPr>
                      </wps:wsp>
                      <wps:wsp>
                        <wps:cNvPr id="75" name="Textbox 75"/>
                        <wps:cNvSpPr txBox="1"/>
                        <wps:spPr>
                          <a:xfrm>
                            <a:off x="5543200" y="227073"/>
                            <a:ext cx="969010" cy="332740"/>
                          </a:xfrm>
                          <a:prstGeom prst="rect">
                            <a:avLst/>
                          </a:prstGeom>
                        </wps:spPr>
                        <wps:txbx>
                          <w:txbxContent>
                            <w:p w:rsidR="00973DC9" w:rsidRDefault="00000000">
                              <w:pPr>
                                <w:spacing w:before="10" w:line="297" w:lineRule="auto"/>
                                <w:ind w:left="20" w:right="38"/>
                                <w:rPr>
                                  <w:sz w:val="12"/>
                                </w:rPr>
                              </w:pPr>
                              <w:r>
                                <w:rPr>
                                  <w:w w:val="115"/>
                                  <w:sz w:val="12"/>
                                </w:rPr>
                                <w:t>Relatively</w:t>
                              </w:r>
                              <w:r>
                                <w:rPr>
                                  <w:spacing w:val="-9"/>
                                  <w:w w:val="115"/>
                                  <w:sz w:val="12"/>
                                </w:rPr>
                                <w:t xml:space="preserve"> </w:t>
                              </w:r>
                              <w:r>
                                <w:rPr>
                                  <w:w w:val="115"/>
                                  <w:sz w:val="12"/>
                                </w:rPr>
                                <w:t>complex</w:t>
                              </w:r>
                              <w:r>
                                <w:rPr>
                                  <w:spacing w:val="-9"/>
                                  <w:w w:val="115"/>
                                  <w:sz w:val="12"/>
                                </w:rPr>
                                <w:t xml:space="preserve"> </w:t>
                              </w:r>
                              <w:r>
                                <w:rPr>
                                  <w:w w:val="115"/>
                                  <w:sz w:val="12"/>
                                </w:rPr>
                                <w:t>model</w:t>
                              </w:r>
                              <w:r>
                                <w:rPr>
                                  <w:spacing w:val="40"/>
                                  <w:w w:val="115"/>
                                  <w:sz w:val="12"/>
                                </w:rPr>
                                <w:t xml:space="preserve"> </w:t>
                              </w:r>
                              <w:r>
                                <w:rPr>
                                  <w:w w:val="115"/>
                                  <w:sz w:val="12"/>
                                </w:rPr>
                                <w:t>structure and high</w:t>
                              </w:r>
                              <w:r>
                                <w:rPr>
                                  <w:spacing w:val="40"/>
                                  <w:w w:val="115"/>
                                  <w:sz w:val="12"/>
                                </w:rPr>
                                <w:t xml:space="preserve"> </w:t>
                              </w:r>
                              <w:r>
                                <w:rPr>
                                  <w:w w:val="115"/>
                                  <w:sz w:val="12"/>
                                </w:rPr>
                                <w:t>computational costs</w:t>
                              </w:r>
                            </w:p>
                          </w:txbxContent>
                        </wps:txbx>
                        <wps:bodyPr wrap="square" lIns="0" tIns="0" rIns="0" bIns="0" rtlCol="0">
                          <a:noAutofit/>
                        </wps:bodyPr>
                      </wps:wsp>
                      <wps:wsp>
                        <wps:cNvPr id="76" name="Textbox 76"/>
                        <wps:cNvSpPr txBox="1"/>
                        <wps:spPr>
                          <a:xfrm>
                            <a:off x="1954734" y="653663"/>
                            <a:ext cx="229235" cy="300990"/>
                          </a:xfrm>
                          <a:prstGeom prst="rect">
                            <a:avLst/>
                          </a:prstGeom>
                        </wps:spPr>
                        <wps:txbx>
                          <w:txbxContent>
                            <w:p w:rsidR="00973DC9" w:rsidRDefault="00000000">
                              <w:pPr>
                                <w:spacing w:line="257" w:lineRule="exact"/>
                                <w:ind w:left="20"/>
                                <w:rPr>
                                  <w:i/>
                                  <w:sz w:val="12"/>
                                </w:rPr>
                              </w:pPr>
                              <w:r>
                                <w:rPr>
                                  <w:rFonts w:ascii="Cambria" w:hAnsi="Cambria"/>
                                  <w:spacing w:val="-113"/>
                                  <w:w w:val="125"/>
                                  <w:position w:val="12"/>
                                  <w:sz w:val="12"/>
                                </w:rPr>
                                <w:t>⎪</w:t>
                              </w:r>
                              <w:r>
                                <w:rPr>
                                  <w:rFonts w:ascii="Cambria" w:hAnsi="Cambria"/>
                                  <w:w w:val="125"/>
                                  <w:position w:val="8"/>
                                  <w:sz w:val="12"/>
                                </w:rPr>
                                <w:t>⎩</w:t>
                              </w:r>
                              <w:r>
                                <w:rPr>
                                  <w:rFonts w:ascii="Cambria" w:hAnsi="Cambria"/>
                                  <w:spacing w:val="52"/>
                                  <w:w w:val="125"/>
                                  <w:position w:val="8"/>
                                  <w:sz w:val="12"/>
                                </w:rPr>
                                <w:t xml:space="preserve"> </w:t>
                              </w:r>
                              <w:r>
                                <w:rPr>
                                  <w:i/>
                                  <w:spacing w:val="-7"/>
                                  <w:w w:val="125"/>
                                  <w:sz w:val="12"/>
                                </w:rPr>
                                <w:t>dt</w:t>
                              </w:r>
                            </w:p>
                          </w:txbxContent>
                        </wps:txbx>
                        <wps:bodyPr wrap="square" lIns="0" tIns="0" rIns="0" bIns="0" rtlCol="0">
                          <a:noAutofit/>
                        </wps:bodyPr>
                      </wps:wsp>
                      <wps:wsp>
                        <wps:cNvPr id="77" name="Textbox 77"/>
                        <wps:cNvSpPr txBox="1"/>
                        <wps:spPr>
                          <a:xfrm>
                            <a:off x="2039697" y="605787"/>
                            <a:ext cx="170180" cy="121920"/>
                          </a:xfrm>
                          <a:prstGeom prst="rect">
                            <a:avLst/>
                          </a:prstGeom>
                        </wps:spPr>
                        <wps:txbx>
                          <w:txbxContent>
                            <w:p w:rsidR="00973DC9" w:rsidRDefault="00000000">
                              <w:pPr>
                                <w:spacing w:before="19"/>
                                <w:ind w:left="20"/>
                                <w:rPr>
                                  <w:sz w:val="9"/>
                                </w:rPr>
                              </w:pPr>
                              <w:proofErr w:type="spellStart"/>
                              <w:r>
                                <w:rPr>
                                  <w:i/>
                                  <w:spacing w:val="-5"/>
                                  <w:w w:val="110"/>
                                  <w:position w:val="2"/>
                                  <w:sz w:val="12"/>
                                  <w:u w:val="single"/>
                                </w:rPr>
                                <w:t>dU</w:t>
                              </w:r>
                              <w:proofErr w:type="spellEnd"/>
                              <w:r>
                                <w:rPr>
                                  <w:spacing w:val="-5"/>
                                  <w:w w:val="110"/>
                                  <w:sz w:val="9"/>
                                  <w:u w:val="single"/>
                                </w:rPr>
                                <w:t>2</w:t>
                              </w:r>
                            </w:p>
                          </w:txbxContent>
                        </wps:txbx>
                        <wps:bodyPr wrap="square" lIns="0" tIns="0" rIns="0" bIns="0" rtlCol="0">
                          <a:noAutofit/>
                        </wps:bodyPr>
                      </wps:wsp>
                      <wps:wsp>
                        <wps:cNvPr id="78" name="Textbox 78"/>
                        <wps:cNvSpPr txBox="1"/>
                        <wps:spPr>
                          <a:xfrm>
                            <a:off x="2477450" y="671661"/>
                            <a:ext cx="484505" cy="167005"/>
                          </a:xfrm>
                          <a:prstGeom prst="rect">
                            <a:avLst/>
                          </a:prstGeom>
                        </wps:spPr>
                        <wps:txbx>
                          <w:txbxContent>
                            <w:p w:rsidR="00973DC9" w:rsidRDefault="00000000">
                              <w:pPr>
                                <w:spacing w:line="242" w:lineRule="exact"/>
                                <w:ind w:left="20"/>
                                <w:rPr>
                                  <w:sz w:val="9"/>
                                </w:rPr>
                              </w:pPr>
                              <w:r>
                                <w:rPr>
                                  <w:rFonts w:ascii="Lucida Sans Unicode" w:hAnsi="Lucida Sans Unicode"/>
                                  <w:position w:val="11"/>
                                  <w:sz w:val="12"/>
                                </w:rPr>
                                <w:t>=</w:t>
                              </w:r>
                              <w:r>
                                <w:rPr>
                                  <w:rFonts w:ascii="Lucida Sans Unicode" w:hAnsi="Lucida Sans Unicode"/>
                                  <w:spacing w:val="-6"/>
                                  <w:position w:val="11"/>
                                  <w:sz w:val="12"/>
                                </w:rPr>
                                <w:t xml:space="preserve"> </w:t>
                              </w:r>
                              <w:r>
                                <w:rPr>
                                  <w:i/>
                                  <w:position w:val="2"/>
                                  <w:sz w:val="12"/>
                                </w:rPr>
                                <w:t>C</w:t>
                              </w:r>
                              <w:r>
                                <w:rPr>
                                  <w:sz w:val="9"/>
                                </w:rPr>
                                <w:t>2</w:t>
                              </w:r>
                              <w:r>
                                <w:rPr>
                                  <w:spacing w:val="14"/>
                                  <w:sz w:val="9"/>
                                </w:rPr>
                                <w:t xml:space="preserve"> </w:t>
                              </w:r>
                              <w:r>
                                <w:rPr>
                                  <w:rFonts w:ascii="Lucida Sans Unicode" w:hAnsi="Lucida Sans Unicode"/>
                                  <w:position w:val="11"/>
                                  <w:sz w:val="12"/>
                                </w:rPr>
                                <w:t>—</w:t>
                              </w:r>
                              <w:r>
                                <w:rPr>
                                  <w:rFonts w:ascii="Lucida Sans Unicode" w:hAnsi="Lucida Sans Unicode"/>
                                  <w:spacing w:val="-10"/>
                                  <w:position w:val="11"/>
                                  <w:sz w:val="12"/>
                                </w:rPr>
                                <w:t xml:space="preserve"> </w:t>
                              </w:r>
                              <w:r>
                                <w:rPr>
                                  <w:i/>
                                  <w:position w:val="2"/>
                                  <w:sz w:val="12"/>
                                </w:rPr>
                                <w:t>R</w:t>
                              </w:r>
                              <w:r>
                                <w:rPr>
                                  <w:sz w:val="9"/>
                                </w:rPr>
                                <w:t>2</w:t>
                              </w:r>
                              <w:r>
                                <w:rPr>
                                  <w:spacing w:val="-13"/>
                                  <w:sz w:val="9"/>
                                </w:rPr>
                                <w:t xml:space="preserve"> </w:t>
                              </w:r>
                              <w:r>
                                <w:rPr>
                                  <w:i/>
                                  <w:spacing w:val="-5"/>
                                  <w:position w:val="2"/>
                                  <w:sz w:val="12"/>
                                </w:rPr>
                                <w:t>C</w:t>
                              </w:r>
                              <w:r>
                                <w:rPr>
                                  <w:spacing w:val="-5"/>
                                  <w:sz w:val="9"/>
                                </w:rPr>
                                <w:t>2</w:t>
                              </w:r>
                            </w:p>
                          </w:txbxContent>
                        </wps:txbx>
                        <wps:bodyPr wrap="square" lIns="0" tIns="0" rIns="0" bIns="0" rtlCol="0">
                          <a:noAutofit/>
                        </wps:bodyPr>
                      </wps:wsp>
                      <wps:wsp>
                        <wps:cNvPr id="79" name="Textbox 79"/>
                        <wps:cNvSpPr txBox="1"/>
                        <wps:spPr>
                          <a:xfrm>
                            <a:off x="2562416" y="604799"/>
                            <a:ext cx="405765" cy="123189"/>
                          </a:xfrm>
                          <a:prstGeom prst="rect">
                            <a:avLst/>
                          </a:prstGeom>
                        </wps:spPr>
                        <wps:txbx>
                          <w:txbxContent>
                            <w:p w:rsidR="00973DC9" w:rsidRDefault="00000000">
                              <w:pPr>
                                <w:spacing w:before="21"/>
                                <w:ind w:left="20"/>
                                <w:rPr>
                                  <w:sz w:val="9"/>
                                </w:rPr>
                              </w:pPr>
                              <w:r>
                                <w:rPr>
                                  <w:i/>
                                  <w:spacing w:val="-12"/>
                                  <w:w w:val="105"/>
                                  <w:position w:val="2"/>
                                  <w:sz w:val="12"/>
                                  <w:u w:val="single"/>
                                </w:rPr>
                                <w:t xml:space="preserve"> </w:t>
                              </w:r>
                              <w:proofErr w:type="gramStart"/>
                              <w:r>
                                <w:rPr>
                                  <w:i/>
                                  <w:w w:val="105"/>
                                  <w:position w:val="2"/>
                                  <w:sz w:val="12"/>
                                  <w:u w:val="single"/>
                                </w:rPr>
                                <w:t>I</w:t>
                              </w:r>
                              <w:r>
                                <w:rPr>
                                  <w:i/>
                                  <w:w w:val="105"/>
                                  <w:sz w:val="9"/>
                                  <w:u w:val="single"/>
                                </w:rPr>
                                <w:t>L</w:t>
                              </w:r>
                              <w:r>
                                <w:rPr>
                                  <w:i/>
                                  <w:spacing w:val="156"/>
                                  <w:w w:val="105"/>
                                  <w:sz w:val="9"/>
                                </w:rPr>
                                <w:t xml:space="preserve"> </w:t>
                              </w:r>
                              <w:r>
                                <w:rPr>
                                  <w:i/>
                                  <w:spacing w:val="28"/>
                                  <w:w w:val="105"/>
                                  <w:position w:val="2"/>
                                  <w:sz w:val="12"/>
                                  <w:u w:val="single"/>
                                </w:rPr>
                                <w:t xml:space="preserve"> </w:t>
                              </w:r>
                              <w:r>
                                <w:rPr>
                                  <w:i/>
                                  <w:spacing w:val="-5"/>
                                  <w:w w:val="105"/>
                                  <w:position w:val="2"/>
                                  <w:sz w:val="12"/>
                                  <w:u w:val="single"/>
                                </w:rPr>
                                <w:t>U</w:t>
                              </w:r>
                              <w:r>
                                <w:rPr>
                                  <w:spacing w:val="-5"/>
                                  <w:w w:val="105"/>
                                  <w:sz w:val="9"/>
                                  <w:u w:val="single"/>
                                </w:rPr>
                                <w:t>2</w:t>
                              </w:r>
                              <w:proofErr w:type="gramEnd"/>
                              <w:r>
                                <w:rPr>
                                  <w:spacing w:val="40"/>
                                  <w:w w:val="105"/>
                                  <w:sz w:val="9"/>
                                  <w:u w:val="single"/>
                                </w:rPr>
                                <w:t xml:space="preserve"> </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612900pt;margin-top:18.057589pt;width:520.0500pt;height:75.3pt;mso-position-horizontal-relative:page;mso-position-vertical-relative:paragraph;z-index:-15719424;mso-wrap-distance-left:0;mso-wrap-distance-right:0" id="docshapegroup36" coordorigin="752,361" coordsize="10401,1506">
                <v:rect style="position:absolute;left:752;top:1856;width:10401;height:10" id="docshape37" filled="true" fillcolor="#000000" stroked="false">
                  <v:fill type="solid"/>
                </v:rect>
                <v:shape style="position:absolute;left:1623;top:768;width:1968;height:1028" type="#_x0000_t75" id="docshape38" stroked="false">
                  <v:imagedata r:id="rId27" o:title=""/>
                </v:shape>
                <v:shape style="position:absolute;left:852;top:718;width:223;height:182" type="#_x0000_t202" id="docshape39" filled="false" stroked="false">
                  <v:textbox inset="0,0,0,0">
                    <w:txbxContent>
                      <w:p>
                        <w:pPr>
                          <w:spacing w:before="20"/>
                          <w:ind w:left="20" w:right="0" w:firstLine="0"/>
                          <w:jc w:val="left"/>
                          <w:rPr>
                            <w:sz w:val="12"/>
                          </w:rPr>
                        </w:pPr>
                        <w:r>
                          <w:rPr>
                            <w:spacing w:val="-5"/>
                            <w:w w:val="105"/>
                            <w:sz w:val="12"/>
                          </w:rPr>
                          <w:t>DP</w:t>
                        </w:r>
                      </w:p>
                    </w:txbxContent>
                  </v:textbox>
                  <w10:wrap type="none"/>
                </v:shape>
                <v:shape style="position:absolute;left:3830;top:434;width:173;height:437" type="#_x0000_t202" id="docshape40" filled="false" stroked="false">
                  <v:textbox inset="0,0,0,0">
                    <w:txbxContent>
                      <w:p>
                        <w:pPr>
                          <w:spacing w:before="1"/>
                          <w:ind w:left="20" w:right="0" w:firstLine="0"/>
                          <w:jc w:val="left"/>
                          <w:rPr>
                            <w:rFonts w:ascii="Cambria" w:hAnsi="Cambria"/>
                            <w:sz w:val="12"/>
                          </w:rPr>
                        </w:pPr>
                        <w:r>
                          <w:rPr>
                            <w:rFonts w:ascii="Cambria" w:hAnsi="Cambria"/>
                            <w:spacing w:val="-10"/>
                            <w:w w:val="135"/>
                            <w:sz w:val="12"/>
                          </w:rPr>
                          <w:t>⎪</w:t>
                        </w:r>
                      </w:p>
                    </w:txbxContent>
                  </v:textbox>
                  <w10:wrap type="none"/>
                </v:shape>
                <v:shape style="position:absolute;left:3830;top:472;width:60;height:437" type="#_x0000_t202" id="docshape41" filled="false" stroked="false">
                  <v:textbox inset="0,0,0,0">
                    <w:txbxContent>
                      <w:p>
                        <w:pPr>
                          <w:spacing w:before="1"/>
                          <w:ind w:left="20" w:right="0" w:firstLine="0"/>
                          <w:jc w:val="left"/>
                          <w:rPr>
                            <w:rFonts w:ascii="Cambria" w:hAnsi="Cambria"/>
                            <w:sz w:val="12"/>
                          </w:rPr>
                        </w:pPr>
                        <w:r>
                          <w:rPr>
                            <w:rFonts w:ascii="Cambria" w:hAnsi="Cambria"/>
                            <w:spacing w:val="-113"/>
                            <w:w w:val="135"/>
                            <w:sz w:val="12"/>
                          </w:rPr>
                          <w:t>⎩</w:t>
                        </w:r>
                      </w:p>
                    </w:txbxContent>
                  </v:textbox>
                  <w10:wrap type="none"/>
                </v:shape>
                <v:shape style="position:absolute;left:3830;top:639;width:60;height:437" type="#_x0000_t202" id="docshape42" filled="false" stroked="false">
                  <v:textbox inset="0,0,0,0">
                    <w:txbxContent>
                      <w:p>
                        <w:pPr>
                          <w:spacing w:before="1"/>
                          <w:ind w:left="20" w:right="0" w:firstLine="0"/>
                          <w:jc w:val="left"/>
                          <w:rPr>
                            <w:rFonts w:ascii="Cambria" w:hAnsi="Cambria"/>
                            <w:sz w:val="12"/>
                          </w:rPr>
                        </w:pPr>
                        <w:r>
                          <w:rPr>
                            <w:rFonts w:ascii="Cambria" w:hAnsi="Cambria"/>
                            <w:spacing w:val="-113"/>
                            <w:w w:val="135"/>
                            <w:sz w:val="12"/>
                          </w:rPr>
                          <w:t>⎧</w:t>
                        </w:r>
                      </w:p>
                    </w:txbxContent>
                  </v:textbox>
                  <w10:wrap type="none"/>
                </v:shape>
                <v:shape style="position:absolute;left:3964;top:362;width:260;height:356" type="#_x0000_t202" id="docshape43" filled="false" stroked="false">
                  <v:textbox inset="0,0,0,0">
                    <w:txbxContent>
                      <w:p>
                        <w:pPr>
                          <w:spacing w:line="304" w:lineRule="auto" w:before="5"/>
                          <w:ind w:left="72" w:right="35" w:hanging="53"/>
                          <w:jc w:val="left"/>
                          <w:rPr>
                            <w:i/>
                            <w:sz w:val="12"/>
                          </w:rPr>
                        </w:pPr>
                        <w:r>
                          <w:rPr>
                            <w:i/>
                            <w:spacing w:val="-4"/>
                            <w:w w:val="110"/>
                            <w:sz w:val="12"/>
                            <w:u w:val="single"/>
                          </w:rPr>
                          <w:t>dU</w:t>
                        </w:r>
                        <w:r>
                          <w:rPr>
                            <w:i/>
                            <w:spacing w:val="-4"/>
                            <w:w w:val="110"/>
                            <w:sz w:val="12"/>
                            <w:u w:val="single"/>
                            <w:vertAlign w:val="subscript"/>
                          </w:rPr>
                          <w:t>b</w:t>
                        </w:r>
                        <w:r>
                          <w:rPr>
                            <w:i/>
                            <w:spacing w:val="40"/>
                            <w:w w:val="110"/>
                            <w:sz w:val="12"/>
                            <w:vertAlign w:val="baseline"/>
                          </w:rPr>
                          <w:t> </w:t>
                        </w:r>
                        <w:r>
                          <w:rPr>
                            <w:i/>
                            <w:spacing w:val="-6"/>
                            <w:w w:val="110"/>
                            <w:sz w:val="12"/>
                            <w:vertAlign w:val="baseline"/>
                          </w:rPr>
                          <w:t>dt</w:t>
                        </w:r>
                      </w:p>
                    </w:txbxContent>
                  </v:textbox>
                  <w10:wrap type="none"/>
                </v:shape>
                <v:shape style="position:absolute;left:4564;top:466;width:886;height:258" type="#_x0000_t202" id="docshape44" filled="false" stroked="false">
                  <v:textbox inset="0,0,0,0">
                    <w:txbxContent>
                      <w:p>
                        <w:pPr>
                          <w:tabs>
                            <w:tab w:pos="319" w:val="left" w:leader="none"/>
                            <w:tab w:pos="746" w:val="left" w:leader="none"/>
                          </w:tabs>
                          <w:spacing w:line="168" w:lineRule="exact" w:before="0"/>
                          <w:ind w:left="20" w:right="0" w:firstLine="0"/>
                          <w:jc w:val="left"/>
                          <w:rPr>
                            <w:rFonts w:ascii="Lucida Sans Unicode" w:hAnsi="Lucida Sans Unicode"/>
                            <w:sz w:val="12"/>
                          </w:rPr>
                        </w:pPr>
                        <w:r>
                          <w:rPr>
                            <w:rFonts w:ascii="Lucida Sans Unicode" w:hAnsi="Lucida Sans Unicode"/>
                            <w:spacing w:val="-10"/>
                            <w:sz w:val="12"/>
                          </w:rPr>
                          <w:t>=</w:t>
                        </w:r>
                        <w:r>
                          <w:rPr>
                            <w:rFonts w:ascii="Lucida Sans Unicode" w:hAnsi="Lucida Sans Unicode"/>
                            <w:sz w:val="12"/>
                          </w:rPr>
                          <w:tab/>
                        </w:r>
                        <w:r>
                          <w:rPr>
                            <w:rFonts w:ascii="Lucida Sans Unicode" w:hAnsi="Lucida Sans Unicode"/>
                            <w:spacing w:val="-10"/>
                            <w:sz w:val="12"/>
                          </w:rPr>
                          <w:t>+</w:t>
                        </w:r>
                        <w:r>
                          <w:rPr>
                            <w:rFonts w:ascii="Lucida Sans Unicode" w:hAnsi="Lucida Sans Unicode"/>
                            <w:sz w:val="12"/>
                          </w:rPr>
                          <w:tab/>
                        </w:r>
                        <w:r>
                          <w:rPr>
                            <w:rFonts w:ascii="Lucida Sans Unicode" w:hAnsi="Lucida Sans Unicode"/>
                            <w:spacing w:val="-10"/>
                            <w:sz w:val="12"/>
                          </w:rPr>
                          <w:t>—</w:t>
                        </w:r>
                      </w:p>
                    </w:txbxContent>
                  </v:textbox>
                  <w10:wrap type="none"/>
                </v:shape>
                <v:shape style="position:absolute;left:4697;top:361;width:940;height:183" type="#_x0000_t202" id="docshape45" filled="false" stroked="false">
                  <v:textbox inset="0,0,0,0">
                    <w:txbxContent>
                      <w:p>
                        <w:pPr>
                          <w:tabs>
                            <w:tab w:pos="312" w:val="left" w:leader="none"/>
                            <w:tab w:pos="739" w:val="left" w:leader="none"/>
                          </w:tabs>
                          <w:spacing w:before="21"/>
                          <w:ind w:left="20" w:right="0" w:firstLine="0"/>
                          <w:jc w:val="left"/>
                          <w:rPr>
                            <w:i/>
                            <w:sz w:val="12"/>
                          </w:rPr>
                        </w:pPr>
                        <w:r>
                          <w:rPr>
                            <w:i/>
                            <w:spacing w:val="-10"/>
                            <w:sz w:val="12"/>
                            <w:u w:val="single"/>
                          </w:rPr>
                          <w:t>I</w:t>
                        </w:r>
                        <w:r>
                          <w:rPr>
                            <w:i/>
                            <w:sz w:val="12"/>
                          </w:rPr>
                          <w:tab/>
                        </w:r>
                        <w:r>
                          <w:rPr>
                            <w:i/>
                            <w:spacing w:val="-8"/>
                            <w:sz w:val="12"/>
                            <w:u w:val="single"/>
                          </w:rPr>
                          <w:t> </w:t>
                        </w:r>
                        <w:r>
                          <w:rPr>
                            <w:i/>
                            <w:sz w:val="12"/>
                            <w:u w:val="single"/>
                          </w:rPr>
                          <w:t>U</w:t>
                        </w:r>
                        <w:r>
                          <w:rPr>
                            <w:i/>
                            <w:sz w:val="12"/>
                          </w:rPr>
                          <w:tab/>
                        </w:r>
                        <w:r>
                          <w:rPr>
                            <w:i/>
                            <w:spacing w:val="40"/>
                            <w:sz w:val="12"/>
                            <w:u w:val="single"/>
                          </w:rPr>
                          <w:t> </w:t>
                        </w:r>
                        <w:r>
                          <w:rPr>
                            <w:i/>
                            <w:sz w:val="12"/>
                            <w:u w:val="single"/>
                          </w:rPr>
                          <w:t>U</w:t>
                        </w:r>
                      </w:p>
                    </w:txbxContent>
                  </v:textbox>
                  <w10:wrap type="none"/>
                </v:shape>
                <v:shape style="position:absolute;left:4758;top:415;width:526;height:139" type="#_x0000_t202" id="docshape46" filled="false" stroked="false">
                  <v:textbox inset="0,0,0,0">
                    <w:txbxContent>
                      <w:p>
                        <w:pPr>
                          <w:tabs>
                            <w:tab w:pos="368" w:val="left" w:leader="none"/>
                          </w:tabs>
                          <w:spacing w:before="14"/>
                          <w:ind w:left="20" w:right="0" w:firstLine="0"/>
                          <w:jc w:val="left"/>
                          <w:rPr>
                            <w:i/>
                            <w:sz w:val="9"/>
                          </w:rPr>
                        </w:pPr>
                        <w:r>
                          <w:rPr>
                            <w:i/>
                            <w:spacing w:val="-10"/>
                            <w:sz w:val="9"/>
                            <w:u w:val="single"/>
                          </w:rPr>
                          <w:t>L</w:t>
                        </w:r>
                        <w:r>
                          <w:rPr>
                            <w:i/>
                            <w:sz w:val="9"/>
                          </w:rPr>
                          <w:tab/>
                        </w:r>
                        <w:r>
                          <w:rPr>
                            <w:i/>
                            <w:spacing w:val="-5"/>
                            <w:sz w:val="9"/>
                            <w:u w:val="single"/>
                          </w:rPr>
                          <w:t>OC</w:t>
                        </w:r>
                      </w:p>
                    </w:txbxContent>
                  </v:textbox>
                  <w10:wrap type="none"/>
                </v:shape>
                <v:shape style="position:absolute;left:5572;top:419;width:176;height:139" type="#_x0000_t202" id="docshape47" filled="false" stroked="false">
                  <v:textbox inset="0,0,0,0">
                    <w:txbxContent>
                      <w:p>
                        <w:pPr>
                          <w:spacing w:before="14"/>
                          <w:ind w:left="20" w:right="0" w:firstLine="0"/>
                          <w:jc w:val="left"/>
                          <w:rPr>
                            <w:i/>
                            <w:sz w:val="9"/>
                          </w:rPr>
                        </w:pPr>
                        <w:r>
                          <w:rPr>
                            <w:i/>
                            <w:spacing w:val="-10"/>
                            <w:sz w:val="9"/>
                            <w:u w:val="single"/>
                          </w:rPr>
                          <w:t>b</w:t>
                        </w:r>
                        <w:r>
                          <w:rPr>
                            <w:i/>
                            <w:spacing w:val="80"/>
                            <w:sz w:val="9"/>
                            <w:u w:val="single"/>
                          </w:rPr>
                          <w:t> </w:t>
                        </w:r>
                      </w:p>
                    </w:txbxContent>
                  </v:textbox>
                  <w10:wrap type="none"/>
                </v:shape>
                <v:shape style="position:absolute;left:5845;top:361;width:216;height:183" type="#_x0000_t202" id="docshape48" filled="false" stroked="false">
                  <v:textbox inset="0,0,0,0">
                    <w:txbxContent>
                      <w:p>
                        <w:pPr>
                          <w:spacing w:before="21"/>
                          <w:ind w:left="20" w:right="0" w:firstLine="0"/>
                          <w:jc w:val="left"/>
                          <w:rPr>
                            <w:i/>
                            <w:sz w:val="12"/>
                          </w:rPr>
                        </w:pPr>
                        <w:r>
                          <w:rPr>
                            <w:i/>
                            <w:spacing w:val="26"/>
                            <w:w w:val="105"/>
                            <w:sz w:val="12"/>
                            <w:u w:val="single"/>
                          </w:rPr>
                          <w:t> </w:t>
                        </w:r>
                        <w:r>
                          <w:rPr>
                            <w:i/>
                            <w:spacing w:val="-12"/>
                            <w:w w:val="105"/>
                            <w:sz w:val="12"/>
                            <w:u w:val="single"/>
                          </w:rPr>
                          <w:t>U</w:t>
                        </w:r>
                      </w:p>
                    </w:txbxContent>
                  </v:textbox>
                  <w10:wrap type="none"/>
                </v:shape>
                <v:shape style="position:absolute;left:5996;top:415;width:182;height:139" type="#_x0000_t202" id="docshape49" filled="false" stroked="false">
                  <v:textbox inset="0,0,0,0">
                    <w:txbxContent>
                      <w:p>
                        <w:pPr>
                          <w:spacing w:before="14"/>
                          <w:ind w:left="20" w:right="0" w:firstLine="0"/>
                          <w:jc w:val="left"/>
                          <w:rPr>
                            <w:sz w:val="9"/>
                          </w:rPr>
                        </w:pPr>
                        <w:r>
                          <w:rPr>
                            <w:spacing w:val="-10"/>
                            <w:w w:val="110"/>
                            <w:sz w:val="9"/>
                            <w:u w:val="single"/>
                          </w:rPr>
                          <w:t>1</w:t>
                        </w:r>
                        <w:r>
                          <w:rPr>
                            <w:spacing w:val="80"/>
                            <w:w w:val="110"/>
                            <w:sz w:val="9"/>
                            <w:u w:val="single"/>
                          </w:rPr>
                          <w:t> </w:t>
                        </w:r>
                      </w:p>
                    </w:txbxContent>
                  </v:textbox>
                  <w10:wrap type="none"/>
                </v:shape>
                <v:shape style="position:absolute;left:6272;top:361;width:216;height:183" type="#_x0000_t202" id="docshape50" filled="false" stroked="false">
                  <v:textbox inset="0,0,0,0">
                    <w:txbxContent>
                      <w:p>
                        <w:pPr>
                          <w:spacing w:before="21"/>
                          <w:ind w:left="20" w:right="0" w:firstLine="0"/>
                          <w:jc w:val="left"/>
                          <w:rPr>
                            <w:i/>
                            <w:sz w:val="12"/>
                          </w:rPr>
                        </w:pPr>
                        <w:r>
                          <w:rPr>
                            <w:i/>
                            <w:spacing w:val="26"/>
                            <w:w w:val="105"/>
                            <w:sz w:val="12"/>
                            <w:u w:val="single"/>
                          </w:rPr>
                          <w:t> </w:t>
                        </w:r>
                        <w:r>
                          <w:rPr>
                            <w:i/>
                            <w:spacing w:val="-12"/>
                            <w:w w:val="105"/>
                            <w:sz w:val="12"/>
                            <w:u w:val="single"/>
                          </w:rPr>
                          <w:t>U</w:t>
                        </w:r>
                      </w:p>
                    </w:txbxContent>
                  </v:textbox>
                  <w10:wrap type="none"/>
                </v:shape>
                <v:shape style="position:absolute;left:6423;top:415;width:182;height:139" type="#_x0000_t202" id="docshape51" filled="false" stroked="false">
                  <v:textbox inset="0,0,0,0">
                    <w:txbxContent>
                      <w:p>
                        <w:pPr>
                          <w:spacing w:before="14"/>
                          <w:ind w:left="20" w:right="0" w:firstLine="0"/>
                          <w:jc w:val="left"/>
                          <w:rPr>
                            <w:sz w:val="9"/>
                          </w:rPr>
                        </w:pPr>
                        <w:r>
                          <w:rPr>
                            <w:spacing w:val="-10"/>
                            <w:w w:val="110"/>
                            <w:sz w:val="9"/>
                            <w:u w:val="single"/>
                          </w:rPr>
                          <w:t>2</w:t>
                        </w:r>
                        <w:r>
                          <w:rPr>
                            <w:spacing w:val="80"/>
                            <w:w w:val="110"/>
                            <w:sz w:val="9"/>
                            <w:u w:val="single"/>
                          </w:rPr>
                          <w:t> </w:t>
                        </w:r>
                      </w:p>
                    </w:txbxContent>
                  </v:textbox>
                  <w10:wrap type="none"/>
                </v:shape>
                <v:shape style="position:absolute;left:4697;top:537;width:1040;height:195" type="#_x0000_t202" id="docshape52" filled="false" stroked="false">
                  <v:textbox inset="0,0,0,0">
                    <w:txbxContent>
                      <w:p>
                        <w:pPr>
                          <w:spacing w:before="20"/>
                          <w:ind w:left="20" w:right="0" w:firstLine="0"/>
                          <w:jc w:val="left"/>
                          <w:rPr>
                            <w:i/>
                            <w:position w:val="-1"/>
                            <w:sz w:val="9"/>
                          </w:rPr>
                        </w:pPr>
                        <w:r>
                          <w:rPr>
                            <w:i/>
                            <w:sz w:val="12"/>
                          </w:rPr>
                          <w:t>C</w:t>
                        </w:r>
                        <w:r>
                          <w:rPr>
                            <w:i/>
                            <w:position w:val="-1"/>
                            <w:sz w:val="9"/>
                          </w:rPr>
                          <w:t>S</w:t>
                        </w:r>
                        <w:r>
                          <w:rPr>
                            <w:i/>
                            <w:spacing w:val="64"/>
                            <w:position w:val="-1"/>
                            <w:sz w:val="9"/>
                          </w:rPr>
                          <w:t>  </w:t>
                        </w:r>
                        <w:r>
                          <w:rPr>
                            <w:i/>
                            <w:sz w:val="12"/>
                          </w:rPr>
                          <w:t>R</w:t>
                        </w:r>
                        <w:r>
                          <w:rPr>
                            <w:i/>
                            <w:position w:val="-1"/>
                            <w:sz w:val="9"/>
                          </w:rPr>
                          <w:t>S</w:t>
                        </w:r>
                        <w:r>
                          <w:rPr>
                            <w:i/>
                            <w:sz w:val="12"/>
                          </w:rPr>
                          <w:t>C</w:t>
                        </w:r>
                        <w:r>
                          <w:rPr>
                            <w:i/>
                            <w:position w:val="-1"/>
                            <w:sz w:val="9"/>
                          </w:rPr>
                          <w:t>b</w:t>
                        </w:r>
                        <w:r>
                          <w:rPr>
                            <w:i/>
                            <w:spacing w:val="65"/>
                            <w:position w:val="-1"/>
                            <w:sz w:val="9"/>
                          </w:rPr>
                          <w:t>  </w:t>
                        </w:r>
                        <w:r>
                          <w:rPr>
                            <w:i/>
                            <w:spacing w:val="-4"/>
                            <w:sz w:val="12"/>
                          </w:rPr>
                          <w:t>R</w:t>
                        </w:r>
                        <w:r>
                          <w:rPr>
                            <w:i/>
                            <w:spacing w:val="-4"/>
                            <w:position w:val="-1"/>
                            <w:sz w:val="9"/>
                          </w:rPr>
                          <w:t>S</w:t>
                        </w:r>
                        <w:r>
                          <w:rPr>
                            <w:i/>
                            <w:spacing w:val="-4"/>
                            <w:sz w:val="12"/>
                          </w:rPr>
                          <w:t>C</w:t>
                        </w:r>
                        <w:r>
                          <w:rPr>
                            <w:i/>
                            <w:spacing w:val="-4"/>
                            <w:position w:val="-1"/>
                            <w:sz w:val="9"/>
                          </w:rPr>
                          <w:t>b</w:t>
                        </w:r>
                      </w:p>
                    </w:txbxContent>
                  </v:textbox>
                  <w10:wrap type="none"/>
                </v:shape>
                <v:shape style="position:absolute;left:5718;top:466;width:586;height:258" type="#_x0000_t202" id="docshape53" filled="false" stroked="false">
                  <v:textbox inset="0,0,0,0">
                    <w:txbxContent>
                      <w:p>
                        <w:pPr>
                          <w:tabs>
                            <w:tab w:pos="447" w:val="left" w:leader="none"/>
                          </w:tabs>
                          <w:spacing w:line="168" w:lineRule="exact" w:before="0"/>
                          <w:ind w:left="20" w:right="0" w:firstLine="0"/>
                          <w:jc w:val="left"/>
                          <w:rPr>
                            <w:rFonts w:ascii="Lucida Sans Unicode" w:hAnsi="Lucida Sans Unicode"/>
                            <w:sz w:val="12"/>
                          </w:rPr>
                        </w:pPr>
                        <w:r>
                          <w:rPr>
                            <w:rFonts w:ascii="Lucida Sans Unicode" w:hAnsi="Lucida Sans Unicode"/>
                            <w:spacing w:val="-10"/>
                            <w:w w:val="90"/>
                            <w:sz w:val="12"/>
                          </w:rPr>
                          <w:t>—</w:t>
                        </w:r>
                        <w:r>
                          <w:rPr>
                            <w:rFonts w:ascii="Lucida Sans Unicode" w:hAnsi="Lucida Sans Unicode"/>
                            <w:sz w:val="12"/>
                          </w:rPr>
                          <w:tab/>
                        </w:r>
                        <w:r>
                          <w:rPr>
                            <w:rFonts w:ascii="Lucida Sans Unicode" w:hAnsi="Lucida Sans Unicode"/>
                            <w:spacing w:val="-10"/>
                            <w:w w:val="90"/>
                            <w:sz w:val="12"/>
                          </w:rPr>
                          <w:t>—</w:t>
                        </w:r>
                      </w:p>
                    </w:txbxContent>
                  </v:textbox>
                  <w10:wrap type="none"/>
                </v:shape>
                <v:shape style="position:absolute;left:5845;top:537;width:747;height:195" type="#_x0000_t202" id="docshape54" filled="false" stroked="false">
                  <v:textbox inset="0,0,0,0">
                    <w:txbxContent>
                      <w:p>
                        <w:pPr>
                          <w:spacing w:before="20"/>
                          <w:ind w:left="20" w:right="0" w:firstLine="0"/>
                          <w:jc w:val="left"/>
                          <w:rPr>
                            <w:i/>
                            <w:sz w:val="12"/>
                          </w:rPr>
                        </w:pPr>
                        <w:r>
                          <w:rPr>
                            <w:i/>
                            <w:w w:val="110"/>
                            <w:sz w:val="12"/>
                          </w:rPr>
                          <w:t>R</w:t>
                        </w:r>
                        <w:r>
                          <w:rPr>
                            <w:i/>
                            <w:w w:val="110"/>
                            <w:sz w:val="12"/>
                            <w:vertAlign w:val="subscript"/>
                          </w:rPr>
                          <w:t>S</w:t>
                        </w:r>
                        <w:r>
                          <w:rPr>
                            <w:i/>
                            <w:w w:val="110"/>
                            <w:sz w:val="12"/>
                            <w:vertAlign w:val="baseline"/>
                          </w:rPr>
                          <w:t>C</w:t>
                        </w:r>
                        <w:r>
                          <w:rPr>
                            <w:i/>
                            <w:w w:val="110"/>
                            <w:sz w:val="12"/>
                            <w:vertAlign w:val="subscript"/>
                          </w:rPr>
                          <w:t>b</w:t>
                        </w:r>
                        <w:r>
                          <w:rPr>
                            <w:i/>
                            <w:spacing w:val="50"/>
                            <w:w w:val="110"/>
                            <w:sz w:val="12"/>
                            <w:vertAlign w:val="baseline"/>
                          </w:rPr>
                          <w:t>  </w:t>
                        </w:r>
                        <w:r>
                          <w:rPr>
                            <w:i/>
                            <w:spacing w:val="-4"/>
                            <w:w w:val="110"/>
                            <w:sz w:val="12"/>
                            <w:vertAlign w:val="baseline"/>
                          </w:rPr>
                          <w:t>R</w:t>
                        </w:r>
                        <w:r>
                          <w:rPr>
                            <w:i/>
                            <w:spacing w:val="-4"/>
                            <w:w w:val="110"/>
                            <w:sz w:val="12"/>
                            <w:vertAlign w:val="subscript"/>
                          </w:rPr>
                          <w:t>S</w:t>
                        </w:r>
                        <w:r>
                          <w:rPr>
                            <w:i/>
                            <w:spacing w:val="-4"/>
                            <w:w w:val="110"/>
                            <w:sz w:val="12"/>
                            <w:vertAlign w:val="baseline"/>
                          </w:rPr>
                          <w:t>C</w:t>
                        </w:r>
                        <w:r>
                          <w:rPr>
                            <w:i/>
                            <w:spacing w:val="-4"/>
                            <w:w w:val="110"/>
                            <w:sz w:val="12"/>
                            <w:vertAlign w:val="subscript"/>
                          </w:rPr>
                          <w:t>b</w:t>
                        </w:r>
                      </w:p>
                    </w:txbxContent>
                  </v:textbox>
                  <w10:wrap type="none"/>
                </v:shape>
                <v:shape style="position:absolute;left:3830;top:828;width:173;height:437" type="#_x0000_t202" id="docshape55" filled="false" stroked="false">
                  <v:textbox inset="0,0,0,0">
                    <w:txbxContent>
                      <w:p>
                        <w:pPr>
                          <w:spacing w:before="1"/>
                          <w:ind w:left="20" w:right="0" w:firstLine="0"/>
                          <w:jc w:val="left"/>
                          <w:rPr>
                            <w:rFonts w:ascii="Cambria" w:hAnsi="Cambria"/>
                            <w:sz w:val="12"/>
                          </w:rPr>
                        </w:pPr>
                        <w:r>
                          <w:rPr>
                            <w:rFonts w:ascii="Cambria" w:hAnsi="Cambria"/>
                            <w:spacing w:val="-10"/>
                            <w:w w:val="135"/>
                            <w:sz w:val="12"/>
                          </w:rPr>
                          <w:t>⎪</w:t>
                        </w:r>
                      </w:p>
                    </w:txbxContent>
                  </v:textbox>
                  <w10:wrap type="none"/>
                </v:shape>
                <v:shape style="position:absolute;left:3964;top:734;width:195;height:192" type="#_x0000_t202" id="docshape56" filled="false" stroked="false">
                  <v:textbox inset="0,0,0,0">
                    <w:txbxContent>
                      <w:p>
                        <w:pPr>
                          <w:spacing w:before="19"/>
                          <w:ind w:left="20" w:right="0" w:firstLine="0"/>
                          <w:jc w:val="left"/>
                          <w:rPr>
                            <w:i/>
                            <w:sz w:val="9"/>
                          </w:rPr>
                        </w:pPr>
                        <w:r>
                          <w:rPr>
                            <w:i/>
                            <w:spacing w:val="-5"/>
                            <w:position w:val="2"/>
                            <w:sz w:val="12"/>
                          </w:rPr>
                          <w:t>U</w:t>
                        </w:r>
                        <w:r>
                          <w:rPr>
                            <w:i/>
                            <w:spacing w:val="-5"/>
                            <w:sz w:val="9"/>
                          </w:rPr>
                          <w:t>L</w:t>
                        </w:r>
                      </w:p>
                    </w:txbxContent>
                  </v:textbox>
                  <w10:wrap type="none"/>
                </v:shape>
                <v:shape style="position:absolute;left:3830;top:901;width:60;height:437" type="#_x0000_t202" id="docshape57" filled="false" stroked="false">
                  <v:textbox inset="0,0,0,0">
                    <w:txbxContent>
                      <w:p>
                        <w:pPr>
                          <w:spacing w:before="1"/>
                          <w:ind w:left="20" w:right="0" w:firstLine="0"/>
                          <w:jc w:val="left"/>
                          <w:rPr>
                            <w:rFonts w:ascii="Cambria" w:hAnsi="Cambria"/>
                            <w:sz w:val="12"/>
                          </w:rPr>
                        </w:pPr>
                        <w:r>
                          <w:rPr>
                            <w:rFonts w:ascii="Cambria" w:hAnsi="Cambria"/>
                            <w:spacing w:val="-113"/>
                            <w:w w:val="135"/>
                            <w:sz w:val="12"/>
                          </w:rPr>
                          <w:t>⎪</w:t>
                        </w:r>
                      </w:p>
                    </w:txbxContent>
                  </v:textbox>
                  <w10:wrap type="none"/>
                </v:shape>
                <v:shape style="position:absolute;left:3830;top:939;width:173;height:437" type="#_x0000_t202" id="docshape58" filled="false" stroked="false">
                  <v:textbox inset="0,0,0,0">
                    <w:txbxContent>
                      <w:p>
                        <w:pPr>
                          <w:spacing w:before="1"/>
                          <w:ind w:left="20" w:right="0" w:firstLine="0"/>
                          <w:jc w:val="left"/>
                          <w:rPr>
                            <w:rFonts w:ascii="Cambria" w:hAnsi="Cambria"/>
                            <w:sz w:val="12"/>
                          </w:rPr>
                        </w:pPr>
                        <w:r>
                          <w:rPr>
                            <w:rFonts w:ascii="Cambria" w:hAnsi="Cambria"/>
                            <w:spacing w:val="-10"/>
                            <w:w w:val="135"/>
                            <w:sz w:val="12"/>
                          </w:rPr>
                          <w:t>⎪</w:t>
                        </w:r>
                      </w:p>
                    </w:txbxContent>
                  </v:textbox>
                  <w10:wrap type="none"/>
                </v:shape>
                <v:shape style="position:absolute;left:4330;top:734;width:1409;height:275" type="#_x0000_t202" id="docshape59" filled="false" stroked="false">
                  <v:textbox inset="0,0,0,0">
                    <w:txbxContent>
                      <w:p>
                        <w:pPr>
                          <w:spacing w:line="184" w:lineRule="exact" w:before="0"/>
                          <w:ind w:left="20" w:right="0" w:firstLine="0"/>
                          <w:jc w:val="left"/>
                          <w:rPr>
                            <w:sz w:val="9"/>
                          </w:rPr>
                        </w:pPr>
                        <w:r>
                          <w:rPr>
                            <w:rFonts w:ascii="Lucida Sans Unicode" w:hAnsi="Lucida Sans Unicode"/>
                            <w:spacing w:val="-2"/>
                            <w:position w:val="2"/>
                            <w:sz w:val="12"/>
                          </w:rPr>
                          <w:t>=</w:t>
                        </w:r>
                        <w:r>
                          <w:rPr>
                            <w:rFonts w:ascii="Lucida Sans Unicode" w:hAnsi="Lucida Sans Unicode"/>
                            <w:spacing w:val="-8"/>
                            <w:position w:val="2"/>
                            <w:sz w:val="12"/>
                          </w:rPr>
                          <w:t> </w:t>
                        </w:r>
                        <w:r>
                          <w:rPr>
                            <w:i/>
                            <w:spacing w:val="-2"/>
                            <w:position w:val="2"/>
                            <w:sz w:val="12"/>
                          </w:rPr>
                          <w:t>U</w:t>
                        </w:r>
                        <w:r>
                          <w:rPr>
                            <w:i/>
                            <w:spacing w:val="-2"/>
                            <w:sz w:val="9"/>
                          </w:rPr>
                          <w:t>OC</w:t>
                        </w:r>
                        <w:r>
                          <w:rPr>
                            <w:i/>
                            <w:spacing w:val="6"/>
                            <w:sz w:val="9"/>
                          </w:rPr>
                          <w:t> </w:t>
                        </w:r>
                        <w:r>
                          <w:rPr>
                            <w:rFonts w:ascii="Lucida Sans Unicode" w:hAnsi="Lucida Sans Unicode"/>
                            <w:spacing w:val="-2"/>
                            <w:position w:val="2"/>
                            <w:sz w:val="12"/>
                          </w:rPr>
                          <w:t>—</w:t>
                        </w:r>
                        <w:r>
                          <w:rPr>
                            <w:rFonts w:ascii="Lucida Sans Unicode" w:hAnsi="Lucida Sans Unicode"/>
                            <w:spacing w:val="-10"/>
                            <w:position w:val="2"/>
                            <w:sz w:val="12"/>
                          </w:rPr>
                          <w:t> </w:t>
                        </w:r>
                        <w:r>
                          <w:rPr>
                            <w:i/>
                            <w:spacing w:val="-2"/>
                            <w:position w:val="2"/>
                            <w:sz w:val="12"/>
                          </w:rPr>
                          <w:t>I</w:t>
                        </w:r>
                        <w:r>
                          <w:rPr>
                            <w:i/>
                            <w:spacing w:val="-2"/>
                            <w:sz w:val="9"/>
                          </w:rPr>
                          <w:t>L</w:t>
                        </w:r>
                        <w:r>
                          <w:rPr>
                            <w:i/>
                            <w:spacing w:val="-2"/>
                            <w:position w:val="2"/>
                            <w:sz w:val="12"/>
                          </w:rPr>
                          <w:t>R</w:t>
                        </w:r>
                        <w:r>
                          <w:rPr>
                            <w:spacing w:val="-2"/>
                            <w:sz w:val="9"/>
                          </w:rPr>
                          <w:t>0</w:t>
                        </w:r>
                        <w:r>
                          <w:rPr>
                            <w:spacing w:val="11"/>
                            <w:sz w:val="9"/>
                          </w:rPr>
                          <w:t> </w:t>
                        </w:r>
                        <w:r>
                          <w:rPr>
                            <w:rFonts w:ascii="Lucida Sans Unicode" w:hAnsi="Lucida Sans Unicode"/>
                            <w:spacing w:val="-2"/>
                            <w:position w:val="2"/>
                            <w:sz w:val="12"/>
                          </w:rPr>
                          <w:t>—</w:t>
                        </w:r>
                        <w:r>
                          <w:rPr>
                            <w:rFonts w:ascii="Lucida Sans Unicode" w:hAnsi="Lucida Sans Unicode"/>
                            <w:spacing w:val="-10"/>
                            <w:position w:val="2"/>
                            <w:sz w:val="12"/>
                          </w:rPr>
                          <w:t> </w:t>
                        </w:r>
                        <w:r>
                          <w:rPr>
                            <w:i/>
                            <w:spacing w:val="-2"/>
                            <w:position w:val="2"/>
                            <w:sz w:val="12"/>
                          </w:rPr>
                          <w:t>U</w:t>
                        </w:r>
                        <w:r>
                          <w:rPr>
                            <w:spacing w:val="-2"/>
                            <w:sz w:val="9"/>
                          </w:rPr>
                          <w:t>1</w:t>
                        </w:r>
                        <w:r>
                          <w:rPr>
                            <w:spacing w:val="12"/>
                            <w:sz w:val="9"/>
                          </w:rPr>
                          <w:t> </w:t>
                        </w:r>
                        <w:r>
                          <w:rPr>
                            <w:rFonts w:ascii="Lucida Sans Unicode" w:hAnsi="Lucida Sans Unicode"/>
                            <w:spacing w:val="-2"/>
                            <w:position w:val="2"/>
                            <w:sz w:val="12"/>
                          </w:rPr>
                          <w:t>—</w:t>
                        </w:r>
                        <w:r>
                          <w:rPr>
                            <w:rFonts w:ascii="Lucida Sans Unicode" w:hAnsi="Lucida Sans Unicode"/>
                            <w:spacing w:val="-10"/>
                            <w:position w:val="2"/>
                            <w:sz w:val="12"/>
                          </w:rPr>
                          <w:t> </w:t>
                        </w:r>
                        <w:r>
                          <w:rPr>
                            <w:i/>
                            <w:spacing w:val="-5"/>
                            <w:position w:val="2"/>
                            <w:sz w:val="12"/>
                          </w:rPr>
                          <w:t>U</w:t>
                        </w:r>
                        <w:r>
                          <w:rPr>
                            <w:spacing w:val="-5"/>
                            <w:sz w:val="9"/>
                          </w:rPr>
                          <w:t>2</w:t>
                        </w:r>
                      </w:p>
                    </w:txbxContent>
                  </v:textbox>
                  <w10:wrap type="none"/>
                </v:shape>
                <v:shape style="position:absolute;left:3830;top:976;width:402;height:437" type="#_x0000_t202" id="docshape60" filled="false" stroked="false">
                  <v:textbox inset="0,0,0,0">
                    <w:txbxContent>
                      <w:p>
                        <w:pPr>
                          <w:spacing w:before="1"/>
                          <w:ind w:left="20" w:right="0" w:firstLine="0"/>
                          <w:jc w:val="left"/>
                          <w:rPr>
                            <w:sz w:val="9"/>
                          </w:rPr>
                        </w:pPr>
                        <w:r>
                          <w:rPr>
                            <w:rFonts w:ascii="Cambria" w:hAnsi="Cambria"/>
                            <w:w w:val="125"/>
                            <w:sz w:val="12"/>
                          </w:rPr>
                          <w:t>⎨</w:t>
                        </w:r>
                        <w:r>
                          <w:rPr>
                            <w:rFonts w:ascii="Cambria" w:hAnsi="Cambria"/>
                            <w:spacing w:val="60"/>
                            <w:w w:val="125"/>
                            <w:sz w:val="12"/>
                          </w:rPr>
                          <w:t>  </w:t>
                        </w:r>
                        <w:r>
                          <w:rPr>
                            <w:spacing w:val="-10"/>
                            <w:w w:val="125"/>
                            <w:sz w:val="9"/>
                            <w:u w:val="single"/>
                          </w:rPr>
                          <w:t>1</w:t>
                        </w:r>
                      </w:p>
                    </w:txbxContent>
                  </v:textbox>
                  <w10:wrap type="none"/>
                </v:shape>
                <v:shape style="position:absolute;left:3964;top:938;width:223;height:182" type="#_x0000_t202" id="docshape61" filled="false" stroked="false">
                  <v:textbox inset="0,0,0,0">
                    <w:txbxContent>
                      <w:p>
                        <w:pPr>
                          <w:spacing w:before="20"/>
                          <w:ind w:left="20" w:right="0" w:firstLine="0"/>
                          <w:jc w:val="left"/>
                          <w:rPr>
                            <w:i/>
                            <w:sz w:val="12"/>
                          </w:rPr>
                        </w:pPr>
                        <w:r>
                          <w:rPr>
                            <w:i/>
                            <w:spacing w:val="-5"/>
                            <w:w w:val="105"/>
                            <w:sz w:val="12"/>
                            <w:u w:val="single"/>
                          </w:rPr>
                          <w:t>dU</w:t>
                        </w:r>
                      </w:p>
                    </w:txbxContent>
                  </v:textbox>
                  <w10:wrap type="none"/>
                </v:shape>
                <v:shape style="position:absolute;left:4787;top:937;width:639;height:194" type="#_x0000_t202" id="docshape62" filled="false" stroked="false">
                  <v:textbox inset="0,0,0,0">
                    <w:txbxContent>
                      <w:p>
                        <w:pPr>
                          <w:spacing w:before="21"/>
                          <w:ind w:left="20" w:right="0" w:firstLine="0"/>
                          <w:jc w:val="left"/>
                          <w:rPr>
                            <w:sz w:val="9"/>
                          </w:rPr>
                        </w:pPr>
                        <w:r>
                          <w:rPr>
                            <w:i/>
                            <w:spacing w:val="-12"/>
                            <w:w w:val="105"/>
                            <w:position w:val="2"/>
                            <w:sz w:val="12"/>
                            <w:u w:val="single"/>
                          </w:rPr>
                          <w:t> </w:t>
                        </w:r>
                        <w:r>
                          <w:rPr>
                            <w:i/>
                            <w:w w:val="105"/>
                            <w:position w:val="2"/>
                            <w:sz w:val="12"/>
                            <w:u w:val="single"/>
                          </w:rPr>
                          <w:t>I</w:t>
                        </w:r>
                        <w:r>
                          <w:rPr>
                            <w:i/>
                            <w:w w:val="105"/>
                            <w:sz w:val="9"/>
                            <w:u w:val="single"/>
                          </w:rPr>
                          <w:t>L</w:t>
                        </w:r>
                        <w:r>
                          <w:rPr>
                            <w:i/>
                            <w:spacing w:val="156"/>
                            <w:w w:val="105"/>
                            <w:sz w:val="9"/>
                          </w:rPr>
                          <w:t> </w:t>
                        </w:r>
                        <w:r>
                          <w:rPr>
                            <w:i/>
                            <w:spacing w:val="28"/>
                            <w:w w:val="105"/>
                            <w:position w:val="2"/>
                            <w:sz w:val="12"/>
                            <w:u w:val="single"/>
                          </w:rPr>
                          <w:t> </w:t>
                        </w:r>
                        <w:r>
                          <w:rPr>
                            <w:i/>
                            <w:spacing w:val="-5"/>
                            <w:w w:val="105"/>
                            <w:position w:val="2"/>
                            <w:sz w:val="12"/>
                            <w:u w:val="single"/>
                          </w:rPr>
                          <w:t>U</w:t>
                        </w:r>
                        <w:r>
                          <w:rPr>
                            <w:spacing w:val="-5"/>
                            <w:w w:val="105"/>
                            <w:sz w:val="9"/>
                            <w:u w:val="single"/>
                          </w:rPr>
                          <w:t>1</w:t>
                        </w:r>
                        <w:r>
                          <w:rPr>
                            <w:spacing w:val="40"/>
                            <w:w w:val="105"/>
                            <w:sz w:val="9"/>
                            <w:u w:val="single"/>
                          </w:rPr>
                          <w:t> </w:t>
                        </w:r>
                      </w:p>
                    </w:txbxContent>
                  </v:textbox>
                  <w10:wrap type="none"/>
                </v:shape>
                <v:shape style="position:absolute;left:4019;top:1113;width:171;height:182" type="#_x0000_t202" id="docshape63" filled="false" stroked="false">
                  <v:textbox inset="0,0,0,0">
                    <w:txbxContent>
                      <w:p>
                        <w:pPr>
                          <w:spacing w:before="20"/>
                          <w:ind w:left="20" w:right="0" w:firstLine="0"/>
                          <w:jc w:val="left"/>
                          <w:rPr>
                            <w:i/>
                            <w:sz w:val="12"/>
                          </w:rPr>
                        </w:pPr>
                        <w:r>
                          <w:rPr>
                            <w:i/>
                            <w:spacing w:val="-5"/>
                            <w:w w:val="110"/>
                            <w:sz w:val="12"/>
                          </w:rPr>
                          <w:t>dt</w:t>
                        </w:r>
                      </w:p>
                    </w:txbxContent>
                  </v:textbox>
                  <w10:wrap type="none"/>
                </v:shape>
                <v:shape style="position:absolute;left:4653;top:1042;width:763;height:263" type="#_x0000_t202" id="docshape64" filled="false" stroked="false">
                  <v:textbox inset="0,0,0,0">
                    <w:txbxContent>
                      <w:p>
                        <w:pPr>
                          <w:spacing w:line="242" w:lineRule="exact" w:before="0"/>
                          <w:ind w:left="20" w:right="0" w:firstLine="0"/>
                          <w:jc w:val="left"/>
                          <w:rPr>
                            <w:sz w:val="9"/>
                          </w:rPr>
                        </w:pPr>
                        <w:r>
                          <w:rPr>
                            <w:rFonts w:ascii="Lucida Sans Unicode" w:hAnsi="Lucida Sans Unicode"/>
                            <w:position w:val="11"/>
                            <w:sz w:val="12"/>
                          </w:rPr>
                          <w:t>=</w:t>
                        </w:r>
                        <w:r>
                          <w:rPr>
                            <w:rFonts w:ascii="Lucida Sans Unicode" w:hAnsi="Lucida Sans Unicode"/>
                            <w:spacing w:val="-6"/>
                            <w:position w:val="11"/>
                            <w:sz w:val="12"/>
                          </w:rPr>
                          <w:t> </w:t>
                        </w:r>
                        <w:r>
                          <w:rPr>
                            <w:i/>
                            <w:position w:val="2"/>
                            <w:sz w:val="12"/>
                          </w:rPr>
                          <w:t>C</w:t>
                        </w:r>
                        <w:r>
                          <w:rPr>
                            <w:sz w:val="9"/>
                          </w:rPr>
                          <w:t>1</w:t>
                        </w:r>
                        <w:r>
                          <w:rPr>
                            <w:spacing w:val="14"/>
                            <w:sz w:val="9"/>
                          </w:rPr>
                          <w:t> </w:t>
                        </w:r>
                        <w:r>
                          <w:rPr>
                            <w:rFonts w:ascii="Lucida Sans Unicode" w:hAnsi="Lucida Sans Unicode"/>
                            <w:position w:val="11"/>
                            <w:sz w:val="12"/>
                          </w:rPr>
                          <w:t>—</w:t>
                        </w:r>
                        <w:r>
                          <w:rPr>
                            <w:rFonts w:ascii="Lucida Sans Unicode" w:hAnsi="Lucida Sans Unicode"/>
                            <w:spacing w:val="-10"/>
                            <w:position w:val="11"/>
                            <w:sz w:val="12"/>
                          </w:rPr>
                          <w:t> </w:t>
                        </w:r>
                        <w:r>
                          <w:rPr>
                            <w:i/>
                            <w:position w:val="2"/>
                            <w:sz w:val="12"/>
                          </w:rPr>
                          <w:t>R</w:t>
                        </w:r>
                        <w:r>
                          <w:rPr>
                            <w:sz w:val="9"/>
                          </w:rPr>
                          <w:t>1</w:t>
                        </w:r>
                        <w:r>
                          <w:rPr>
                            <w:spacing w:val="-13"/>
                            <w:sz w:val="9"/>
                          </w:rPr>
                          <w:t> </w:t>
                        </w:r>
                        <w:r>
                          <w:rPr>
                            <w:i/>
                            <w:spacing w:val="-5"/>
                            <w:position w:val="2"/>
                            <w:sz w:val="12"/>
                          </w:rPr>
                          <w:t>C</w:t>
                        </w:r>
                        <w:r>
                          <w:rPr>
                            <w:spacing w:val="-5"/>
                            <w:sz w:val="9"/>
                          </w:rPr>
                          <w:t>1</w:t>
                        </w:r>
                      </w:p>
                    </w:txbxContent>
                  </v:textbox>
                  <w10:wrap type="none"/>
                </v:shape>
                <v:shape style="position:absolute;left:7025;top:718;width:2029;height:524" type="#_x0000_t202" id="docshape65" filled="false" stroked="false">
                  <v:textbox inset="0,0,0,0">
                    <w:txbxContent>
                      <w:p>
                        <w:pPr>
                          <w:spacing w:line="297" w:lineRule="auto" w:before="10"/>
                          <w:ind w:left="20" w:right="38" w:firstLine="0"/>
                          <w:jc w:val="left"/>
                          <w:rPr>
                            <w:sz w:val="12"/>
                          </w:rPr>
                        </w:pPr>
                        <w:r>
                          <w:rPr>
                            <w:w w:val="115"/>
                            <w:sz w:val="12"/>
                          </w:rPr>
                          <w:t>Good simulation of the dynamic</w:t>
                        </w:r>
                        <w:r>
                          <w:rPr>
                            <w:spacing w:val="40"/>
                            <w:w w:val="115"/>
                            <w:sz w:val="12"/>
                          </w:rPr>
                          <w:t> </w:t>
                        </w:r>
                        <w:r>
                          <w:rPr>
                            <w:w w:val="115"/>
                            <w:sz w:val="12"/>
                          </w:rPr>
                          <w:t>characteristics of the battery, </w:t>
                        </w:r>
                        <w:r>
                          <w:rPr>
                            <w:w w:val="115"/>
                            <w:sz w:val="12"/>
                          </w:rPr>
                          <w:t>good</w:t>
                        </w:r>
                        <w:r>
                          <w:rPr>
                            <w:spacing w:val="40"/>
                            <w:w w:val="115"/>
                            <w:sz w:val="12"/>
                          </w:rPr>
                          <w:t> </w:t>
                        </w:r>
                        <w:r>
                          <w:rPr>
                            <w:spacing w:val="-2"/>
                            <w:w w:val="115"/>
                            <w:sz w:val="12"/>
                          </w:rPr>
                          <w:t>applicability</w:t>
                        </w:r>
                      </w:p>
                    </w:txbxContent>
                  </v:textbox>
                  <w10:wrap type="none"/>
                </v:shape>
                <v:shape style="position:absolute;left:9481;top:718;width:1526;height:524" type="#_x0000_t202" id="docshape66" filled="false" stroked="false">
                  <v:textbox inset="0,0,0,0">
                    <w:txbxContent>
                      <w:p>
                        <w:pPr>
                          <w:spacing w:line="297" w:lineRule="auto" w:before="10"/>
                          <w:ind w:left="20" w:right="38" w:firstLine="0"/>
                          <w:jc w:val="left"/>
                          <w:rPr>
                            <w:sz w:val="12"/>
                          </w:rPr>
                        </w:pPr>
                        <w:r>
                          <w:rPr>
                            <w:w w:val="115"/>
                            <w:sz w:val="12"/>
                          </w:rPr>
                          <w:t>Relatively</w:t>
                        </w:r>
                        <w:r>
                          <w:rPr>
                            <w:spacing w:val="-9"/>
                            <w:w w:val="115"/>
                            <w:sz w:val="12"/>
                          </w:rPr>
                          <w:t> </w:t>
                        </w:r>
                        <w:r>
                          <w:rPr>
                            <w:w w:val="115"/>
                            <w:sz w:val="12"/>
                          </w:rPr>
                          <w:t>complex</w:t>
                        </w:r>
                        <w:r>
                          <w:rPr>
                            <w:spacing w:val="-9"/>
                            <w:w w:val="115"/>
                            <w:sz w:val="12"/>
                          </w:rPr>
                          <w:t> </w:t>
                        </w:r>
                        <w:r>
                          <w:rPr>
                            <w:w w:val="115"/>
                            <w:sz w:val="12"/>
                          </w:rPr>
                          <w:t>model</w:t>
                        </w:r>
                        <w:r>
                          <w:rPr>
                            <w:spacing w:val="40"/>
                            <w:w w:val="115"/>
                            <w:sz w:val="12"/>
                          </w:rPr>
                          <w:t> </w:t>
                        </w:r>
                        <w:r>
                          <w:rPr>
                            <w:w w:val="115"/>
                            <w:sz w:val="12"/>
                          </w:rPr>
                          <w:t>structure and high</w:t>
                        </w:r>
                        <w:r>
                          <w:rPr>
                            <w:spacing w:val="40"/>
                            <w:w w:val="115"/>
                            <w:sz w:val="12"/>
                          </w:rPr>
                          <w:t> </w:t>
                        </w:r>
                        <w:r>
                          <w:rPr>
                            <w:w w:val="115"/>
                            <w:sz w:val="12"/>
                          </w:rPr>
                          <w:t>computational costs</w:t>
                        </w:r>
                      </w:p>
                    </w:txbxContent>
                  </v:textbox>
                  <w10:wrap type="none"/>
                </v:shape>
                <v:shape style="position:absolute;left:3830;top:1390;width:361;height:474" type="#_x0000_t202" id="docshape67" filled="false" stroked="false">
                  <v:textbox inset="0,0,0,0">
                    <w:txbxContent>
                      <w:p>
                        <w:pPr>
                          <w:spacing w:line="257" w:lineRule="exact" w:before="0"/>
                          <w:ind w:left="20" w:right="0" w:firstLine="0"/>
                          <w:jc w:val="left"/>
                          <w:rPr>
                            <w:i/>
                            <w:sz w:val="12"/>
                          </w:rPr>
                        </w:pPr>
                        <w:r>
                          <w:rPr>
                            <w:rFonts w:ascii="Cambria" w:hAnsi="Cambria"/>
                            <w:spacing w:val="-113"/>
                            <w:w w:val="125"/>
                            <w:position w:val="12"/>
                            <w:sz w:val="12"/>
                          </w:rPr>
                          <w:t>⎪</w:t>
                        </w:r>
                        <w:r>
                          <w:rPr>
                            <w:rFonts w:ascii="Cambria" w:hAnsi="Cambria"/>
                            <w:w w:val="125"/>
                            <w:position w:val="8"/>
                            <w:sz w:val="12"/>
                          </w:rPr>
                          <w:t>⎩</w:t>
                        </w:r>
                        <w:r>
                          <w:rPr>
                            <w:rFonts w:ascii="Cambria" w:hAnsi="Cambria"/>
                            <w:spacing w:val="52"/>
                            <w:w w:val="125"/>
                            <w:position w:val="8"/>
                            <w:sz w:val="12"/>
                          </w:rPr>
                          <w:t> </w:t>
                        </w:r>
                        <w:r>
                          <w:rPr>
                            <w:i/>
                            <w:spacing w:val="-7"/>
                            <w:w w:val="125"/>
                            <w:sz w:val="12"/>
                          </w:rPr>
                          <w:t>dt</w:t>
                        </w:r>
                      </w:p>
                    </w:txbxContent>
                  </v:textbox>
                  <w10:wrap type="none"/>
                </v:shape>
                <v:shape style="position:absolute;left:3964;top:1315;width:268;height:192" type="#_x0000_t202" id="docshape68" filled="false" stroked="false">
                  <v:textbox inset="0,0,0,0">
                    <w:txbxContent>
                      <w:p>
                        <w:pPr>
                          <w:spacing w:before="19"/>
                          <w:ind w:left="20" w:right="0" w:firstLine="0"/>
                          <w:jc w:val="left"/>
                          <w:rPr>
                            <w:sz w:val="9"/>
                          </w:rPr>
                        </w:pPr>
                        <w:r>
                          <w:rPr>
                            <w:i/>
                            <w:spacing w:val="-5"/>
                            <w:w w:val="110"/>
                            <w:position w:val="2"/>
                            <w:sz w:val="12"/>
                            <w:u w:val="single"/>
                          </w:rPr>
                          <w:t>dU</w:t>
                        </w:r>
                        <w:r>
                          <w:rPr>
                            <w:spacing w:val="-5"/>
                            <w:w w:val="110"/>
                            <w:sz w:val="9"/>
                            <w:u w:val="single"/>
                          </w:rPr>
                          <w:t>2</w:t>
                        </w:r>
                      </w:p>
                    </w:txbxContent>
                  </v:textbox>
                  <w10:wrap type="none"/>
                </v:shape>
                <v:shape style="position:absolute;left:4653;top:1418;width:763;height:263" type="#_x0000_t202" id="docshape69" filled="false" stroked="false">
                  <v:textbox inset="0,0,0,0">
                    <w:txbxContent>
                      <w:p>
                        <w:pPr>
                          <w:spacing w:line="242" w:lineRule="exact" w:before="0"/>
                          <w:ind w:left="20" w:right="0" w:firstLine="0"/>
                          <w:jc w:val="left"/>
                          <w:rPr>
                            <w:sz w:val="9"/>
                          </w:rPr>
                        </w:pPr>
                        <w:r>
                          <w:rPr>
                            <w:rFonts w:ascii="Lucida Sans Unicode" w:hAnsi="Lucida Sans Unicode"/>
                            <w:position w:val="11"/>
                            <w:sz w:val="12"/>
                          </w:rPr>
                          <w:t>=</w:t>
                        </w:r>
                        <w:r>
                          <w:rPr>
                            <w:rFonts w:ascii="Lucida Sans Unicode" w:hAnsi="Lucida Sans Unicode"/>
                            <w:spacing w:val="-6"/>
                            <w:position w:val="11"/>
                            <w:sz w:val="12"/>
                          </w:rPr>
                          <w:t> </w:t>
                        </w:r>
                        <w:r>
                          <w:rPr>
                            <w:i/>
                            <w:position w:val="2"/>
                            <w:sz w:val="12"/>
                          </w:rPr>
                          <w:t>C</w:t>
                        </w:r>
                        <w:r>
                          <w:rPr>
                            <w:sz w:val="9"/>
                          </w:rPr>
                          <w:t>2</w:t>
                        </w:r>
                        <w:r>
                          <w:rPr>
                            <w:spacing w:val="14"/>
                            <w:sz w:val="9"/>
                          </w:rPr>
                          <w:t> </w:t>
                        </w:r>
                        <w:r>
                          <w:rPr>
                            <w:rFonts w:ascii="Lucida Sans Unicode" w:hAnsi="Lucida Sans Unicode"/>
                            <w:position w:val="11"/>
                            <w:sz w:val="12"/>
                          </w:rPr>
                          <w:t>—</w:t>
                        </w:r>
                        <w:r>
                          <w:rPr>
                            <w:rFonts w:ascii="Lucida Sans Unicode" w:hAnsi="Lucida Sans Unicode"/>
                            <w:spacing w:val="-10"/>
                            <w:position w:val="11"/>
                            <w:sz w:val="12"/>
                          </w:rPr>
                          <w:t> </w:t>
                        </w:r>
                        <w:r>
                          <w:rPr>
                            <w:i/>
                            <w:position w:val="2"/>
                            <w:sz w:val="12"/>
                          </w:rPr>
                          <w:t>R</w:t>
                        </w:r>
                        <w:r>
                          <w:rPr>
                            <w:sz w:val="9"/>
                          </w:rPr>
                          <w:t>2</w:t>
                        </w:r>
                        <w:r>
                          <w:rPr>
                            <w:spacing w:val="-13"/>
                            <w:sz w:val="9"/>
                          </w:rPr>
                          <w:t> </w:t>
                        </w:r>
                        <w:r>
                          <w:rPr>
                            <w:i/>
                            <w:spacing w:val="-5"/>
                            <w:position w:val="2"/>
                            <w:sz w:val="12"/>
                          </w:rPr>
                          <w:t>C</w:t>
                        </w:r>
                        <w:r>
                          <w:rPr>
                            <w:spacing w:val="-5"/>
                            <w:sz w:val="9"/>
                          </w:rPr>
                          <w:t>2</w:t>
                        </w:r>
                      </w:p>
                    </w:txbxContent>
                  </v:textbox>
                  <w10:wrap type="none"/>
                </v:shape>
                <v:shape style="position:absolute;left:4787;top:1313;width:639;height:194" type="#_x0000_t202" id="docshape70" filled="false" stroked="false">
                  <v:textbox inset="0,0,0,0">
                    <w:txbxContent>
                      <w:p>
                        <w:pPr>
                          <w:spacing w:before="21"/>
                          <w:ind w:left="20" w:right="0" w:firstLine="0"/>
                          <w:jc w:val="left"/>
                          <w:rPr>
                            <w:sz w:val="9"/>
                          </w:rPr>
                        </w:pPr>
                        <w:r>
                          <w:rPr>
                            <w:i/>
                            <w:spacing w:val="-12"/>
                            <w:w w:val="105"/>
                            <w:position w:val="2"/>
                            <w:sz w:val="12"/>
                            <w:u w:val="single"/>
                          </w:rPr>
                          <w:t> </w:t>
                        </w:r>
                        <w:r>
                          <w:rPr>
                            <w:i/>
                            <w:w w:val="105"/>
                            <w:position w:val="2"/>
                            <w:sz w:val="12"/>
                            <w:u w:val="single"/>
                          </w:rPr>
                          <w:t>I</w:t>
                        </w:r>
                        <w:r>
                          <w:rPr>
                            <w:i/>
                            <w:w w:val="105"/>
                            <w:sz w:val="9"/>
                            <w:u w:val="single"/>
                          </w:rPr>
                          <w:t>L</w:t>
                        </w:r>
                        <w:r>
                          <w:rPr>
                            <w:i/>
                            <w:spacing w:val="156"/>
                            <w:w w:val="105"/>
                            <w:sz w:val="9"/>
                          </w:rPr>
                          <w:t> </w:t>
                        </w:r>
                        <w:r>
                          <w:rPr>
                            <w:i/>
                            <w:spacing w:val="28"/>
                            <w:w w:val="105"/>
                            <w:position w:val="2"/>
                            <w:sz w:val="12"/>
                            <w:u w:val="single"/>
                          </w:rPr>
                          <w:t> </w:t>
                        </w:r>
                        <w:r>
                          <w:rPr>
                            <w:i/>
                            <w:spacing w:val="-5"/>
                            <w:w w:val="105"/>
                            <w:position w:val="2"/>
                            <w:sz w:val="12"/>
                            <w:u w:val="single"/>
                          </w:rPr>
                          <w:t>U</w:t>
                        </w:r>
                        <w:r>
                          <w:rPr>
                            <w:spacing w:val="-5"/>
                            <w:w w:val="105"/>
                            <w:sz w:val="9"/>
                            <w:u w:val="single"/>
                          </w:rPr>
                          <w:t>2</w:t>
                        </w:r>
                        <w:r>
                          <w:rPr>
                            <w:spacing w:val="40"/>
                            <w:w w:val="105"/>
                            <w:sz w:val="9"/>
                            <w:u w:val="single"/>
                          </w:rPr>
                          <w:t> </w:t>
                        </w:r>
                      </w:p>
                    </w:txbxContent>
                  </v:textbox>
                  <w10:wrap type="none"/>
                </v:shape>
                <w10:wrap type="topAndBottom"/>
              </v:group>
            </w:pict>
          </mc:Fallback>
        </mc:AlternateContent>
      </w:r>
      <w:r>
        <w:rPr>
          <w:noProof/>
          <w:sz w:val="9"/>
        </w:rPr>
        <mc:AlternateContent>
          <mc:Choice Requires="wps">
            <w:drawing>
              <wp:anchor distT="0" distB="0" distL="0" distR="0" simplePos="0" relativeHeight="486499328" behindDoc="1" locked="0" layoutInCell="1" allowOverlap="1">
                <wp:simplePos x="0" y="0"/>
                <wp:positionH relativeFrom="page">
                  <wp:posOffset>2530081</wp:posOffset>
                </wp:positionH>
                <wp:positionV relativeFrom="paragraph">
                  <wp:posOffset>107546</wp:posOffset>
                </wp:positionV>
                <wp:extent cx="138430" cy="381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30" cy="3810"/>
                        </a:xfrm>
                        <a:custGeom>
                          <a:avLst/>
                          <a:gdLst/>
                          <a:ahLst/>
                          <a:cxnLst/>
                          <a:rect l="l" t="t" r="r" b="b"/>
                          <a:pathLst>
                            <a:path w="138430" h="3810">
                              <a:moveTo>
                                <a:pt x="138239" y="0"/>
                              </a:moveTo>
                              <a:lnTo>
                                <a:pt x="0" y="0"/>
                              </a:lnTo>
                              <a:lnTo>
                                <a:pt x="0" y="3606"/>
                              </a:lnTo>
                              <a:lnTo>
                                <a:pt x="138239" y="3606"/>
                              </a:lnTo>
                              <a:lnTo>
                                <a:pt x="138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99.218994pt;margin-top:8.468237pt;width:10.885pt;height:.284pt;mso-position-horizontal-relative:page;mso-position-vertical-relative:paragraph;z-index:-16817152" id="docshape71" filled="true" fillcolor="#000000" stroked="false">
                <v:fill type="solid"/>
                <w10:wrap type="none"/>
              </v:rect>
            </w:pict>
          </mc:Fallback>
        </mc:AlternateContent>
      </w:r>
      <w:r>
        <w:rPr>
          <w:noProof/>
          <w:sz w:val="9"/>
        </w:rPr>
        <mc:AlternateContent>
          <mc:Choice Requires="wps">
            <w:drawing>
              <wp:anchor distT="0" distB="0" distL="0" distR="0" simplePos="0" relativeHeight="486499840" behindDoc="1" locked="0" layoutInCell="1" allowOverlap="1">
                <wp:simplePos x="0" y="0"/>
                <wp:positionH relativeFrom="page">
                  <wp:posOffset>2847594</wp:posOffset>
                </wp:positionH>
                <wp:positionV relativeFrom="paragraph">
                  <wp:posOffset>107546</wp:posOffset>
                </wp:positionV>
                <wp:extent cx="89535" cy="381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3810"/>
                        </a:xfrm>
                        <a:custGeom>
                          <a:avLst/>
                          <a:gdLst/>
                          <a:ahLst/>
                          <a:cxnLst/>
                          <a:rect l="l" t="t" r="r" b="b"/>
                          <a:pathLst>
                            <a:path w="89535" h="3810">
                              <a:moveTo>
                                <a:pt x="89281" y="0"/>
                              </a:moveTo>
                              <a:lnTo>
                                <a:pt x="0" y="0"/>
                              </a:lnTo>
                              <a:lnTo>
                                <a:pt x="0" y="3606"/>
                              </a:lnTo>
                              <a:lnTo>
                                <a:pt x="89281" y="3606"/>
                              </a:lnTo>
                              <a:lnTo>
                                <a:pt x="892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24.220001pt;margin-top:8.468237pt;width:7.03pt;height:.284pt;mso-position-horizontal-relative:page;mso-position-vertical-relative:paragraph;z-index:-16816640" id="docshape72" filled="true" fillcolor="#000000" stroked="false">
                <v:fill type="solid"/>
                <w10:wrap type="none"/>
              </v:rect>
            </w:pict>
          </mc:Fallback>
        </mc:AlternateContent>
      </w:r>
      <w:r>
        <w:rPr>
          <w:noProof/>
          <w:sz w:val="9"/>
        </w:rPr>
        <mc:AlternateContent>
          <mc:Choice Requires="wps">
            <w:drawing>
              <wp:anchor distT="0" distB="0" distL="0" distR="0" simplePos="0" relativeHeight="486500352" behindDoc="1" locked="0" layoutInCell="1" allowOverlap="1">
                <wp:simplePos x="0" y="0"/>
                <wp:positionH relativeFrom="page">
                  <wp:posOffset>3035515</wp:posOffset>
                </wp:positionH>
                <wp:positionV relativeFrom="paragraph">
                  <wp:posOffset>107546</wp:posOffset>
                </wp:positionV>
                <wp:extent cx="177165" cy="381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 cy="3810"/>
                        </a:xfrm>
                        <a:custGeom>
                          <a:avLst/>
                          <a:gdLst/>
                          <a:ahLst/>
                          <a:cxnLst/>
                          <a:rect l="l" t="t" r="r" b="b"/>
                          <a:pathLst>
                            <a:path w="177165" h="3810">
                              <a:moveTo>
                                <a:pt x="177126" y="0"/>
                              </a:moveTo>
                              <a:lnTo>
                                <a:pt x="0" y="0"/>
                              </a:lnTo>
                              <a:lnTo>
                                <a:pt x="0" y="3606"/>
                              </a:lnTo>
                              <a:lnTo>
                                <a:pt x="177126" y="3606"/>
                              </a:lnTo>
                              <a:lnTo>
                                <a:pt x="1771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39.016998pt;margin-top:8.468237pt;width:13.947pt;height:.284pt;mso-position-horizontal-relative:page;mso-position-vertical-relative:paragraph;z-index:-16816128" id="docshape73" filled="true" fillcolor="#000000" stroked="false">
                <v:fill type="solid"/>
                <w10:wrap type="none"/>
              </v:rect>
            </w:pict>
          </mc:Fallback>
        </mc:AlternateContent>
      </w:r>
      <w:r>
        <w:rPr>
          <w:noProof/>
          <w:sz w:val="9"/>
        </w:rPr>
        <mc:AlternateContent>
          <mc:Choice Requires="wps">
            <w:drawing>
              <wp:anchor distT="0" distB="0" distL="0" distR="0" simplePos="0" relativeHeight="486500864" behindDoc="1" locked="0" layoutInCell="1" allowOverlap="1">
                <wp:simplePos x="0" y="0"/>
                <wp:positionH relativeFrom="page">
                  <wp:posOffset>3311283</wp:posOffset>
                </wp:positionH>
                <wp:positionV relativeFrom="paragraph">
                  <wp:posOffset>107546</wp:posOffset>
                </wp:positionV>
                <wp:extent cx="177165" cy="381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 cy="3810"/>
                        </a:xfrm>
                        <a:custGeom>
                          <a:avLst/>
                          <a:gdLst/>
                          <a:ahLst/>
                          <a:cxnLst/>
                          <a:rect l="l" t="t" r="r" b="b"/>
                          <a:pathLst>
                            <a:path w="177165" h="3810">
                              <a:moveTo>
                                <a:pt x="177114" y="0"/>
                              </a:moveTo>
                              <a:lnTo>
                                <a:pt x="0" y="0"/>
                              </a:lnTo>
                              <a:lnTo>
                                <a:pt x="0" y="3606"/>
                              </a:lnTo>
                              <a:lnTo>
                                <a:pt x="177114" y="3606"/>
                              </a:lnTo>
                              <a:lnTo>
                                <a:pt x="1771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60.730988pt;margin-top:8.468237pt;width:13.946pt;height:.284pt;mso-position-horizontal-relative:page;mso-position-vertical-relative:paragraph;z-index:-16815616" id="docshape74" filled="true" fillcolor="#000000" stroked="false">
                <v:fill type="solid"/>
                <w10:wrap type="none"/>
              </v:rect>
            </w:pict>
          </mc:Fallback>
        </mc:AlternateContent>
      </w:r>
      <w:r>
        <w:rPr>
          <w:noProof/>
          <w:sz w:val="9"/>
        </w:rPr>
        <mc:AlternateContent>
          <mc:Choice Requires="wps">
            <w:drawing>
              <wp:anchor distT="0" distB="0" distL="0" distR="0" simplePos="0" relativeHeight="486501376" behindDoc="1" locked="0" layoutInCell="1" allowOverlap="1">
                <wp:simplePos x="0" y="0"/>
                <wp:positionH relativeFrom="page">
                  <wp:posOffset>3586314</wp:posOffset>
                </wp:positionH>
                <wp:positionV relativeFrom="paragraph">
                  <wp:posOffset>107546</wp:posOffset>
                </wp:positionV>
                <wp:extent cx="177165" cy="381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 cy="3810"/>
                        </a:xfrm>
                        <a:custGeom>
                          <a:avLst/>
                          <a:gdLst/>
                          <a:ahLst/>
                          <a:cxnLst/>
                          <a:rect l="l" t="t" r="r" b="b"/>
                          <a:pathLst>
                            <a:path w="177165" h="3810">
                              <a:moveTo>
                                <a:pt x="177126" y="0"/>
                              </a:moveTo>
                              <a:lnTo>
                                <a:pt x="0" y="0"/>
                              </a:lnTo>
                              <a:lnTo>
                                <a:pt x="0" y="3606"/>
                              </a:lnTo>
                              <a:lnTo>
                                <a:pt x="177126" y="3606"/>
                              </a:lnTo>
                              <a:lnTo>
                                <a:pt x="1771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82.386993pt;margin-top:8.468237pt;width:13.947pt;height:.284pt;mso-position-horizontal-relative:page;mso-position-vertical-relative:paragraph;z-index:-16815104" id="docshape75" filled="true" fillcolor="#000000" stroked="false">
                <v:fill type="solid"/>
                <w10:wrap type="none"/>
              </v:rect>
            </w:pict>
          </mc:Fallback>
        </mc:AlternateContent>
      </w:r>
      <w:r>
        <w:rPr>
          <w:noProof/>
          <w:sz w:val="9"/>
        </w:rPr>
        <mc:AlternateContent>
          <mc:Choice Requires="wps">
            <w:drawing>
              <wp:anchor distT="0" distB="0" distL="0" distR="0" simplePos="0" relativeHeight="486501888" behindDoc="1" locked="0" layoutInCell="1" allowOverlap="1">
                <wp:simplePos x="0" y="0"/>
                <wp:positionH relativeFrom="page">
                  <wp:posOffset>3862082</wp:posOffset>
                </wp:positionH>
                <wp:positionV relativeFrom="paragraph">
                  <wp:posOffset>107546</wp:posOffset>
                </wp:positionV>
                <wp:extent cx="177165" cy="381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 cy="3810"/>
                        </a:xfrm>
                        <a:custGeom>
                          <a:avLst/>
                          <a:gdLst/>
                          <a:ahLst/>
                          <a:cxnLst/>
                          <a:rect l="l" t="t" r="r" b="b"/>
                          <a:pathLst>
                            <a:path w="177165" h="3810">
                              <a:moveTo>
                                <a:pt x="177114" y="0"/>
                              </a:moveTo>
                              <a:lnTo>
                                <a:pt x="0" y="0"/>
                              </a:lnTo>
                              <a:lnTo>
                                <a:pt x="0" y="3606"/>
                              </a:lnTo>
                              <a:lnTo>
                                <a:pt x="177114" y="3606"/>
                              </a:lnTo>
                              <a:lnTo>
                                <a:pt x="1771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04.101013pt;margin-top:8.468237pt;width:13.946pt;height:.284pt;mso-position-horizontal-relative:page;mso-position-vertical-relative:paragraph;z-index:-16814592" id="docshape76" filled="true" fillcolor="#000000" stroked="false">
                <v:fill type="solid"/>
                <w10:wrap type="none"/>
              </v:rect>
            </w:pict>
          </mc:Fallback>
        </mc:AlternateContent>
      </w:r>
      <w:r>
        <w:rPr>
          <w:noProof/>
          <w:sz w:val="9"/>
        </w:rPr>
        <mc:AlternateContent>
          <mc:Choice Requires="wps">
            <w:drawing>
              <wp:anchor distT="0" distB="0" distL="0" distR="0" simplePos="0" relativeHeight="486502400" behindDoc="1" locked="0" layoutInCell="1" allowOverlap="1">
                <wp:simplePos x="0" y="0"/>
                <wp:positionH relativeFrom="page">
                  <wp:posOffset>4137113</wp:posOffset>
                </wp:positionH>
                <wp:positionV relativeFrom="paragraph">
                  <wp:posOffset>107546</wp:posOffset>
                </wp:positionV>
                <wp:extent cx="180340" cy="381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340" cy="3810"/>
                        </a:xfrm>
                        <a:custGeom>
                          <a:avLst/>
                          <a:gdLst/>
                          <a:ahLst/>
                          <a:cxnLst/>
                          <a:rect l="l" t="t" r="r" b="b"/>
                          <a:pathLst>
                            <a:path w="180340" h="3810">
                              <a:moveTo>
                                <a:pt x="180009" y="0"/>
                              </a:moveTo>
                              <a:lnTo>
                                <a:pt x="0" y="0"/>
                              </a:lnTo>
                              <a:lnTo>
                                <a:pt x="0" y="3606"/>
                              </a:lnTo>
                              <a:lnTo>
                                <a:pt x="180009" y="3606"/>
                              </a:lnTo>
                              <a:lnTo>
                                <a:pt x="1800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25.756989pt;margin-top:8.468237pt;width:14.174pt;height:.284pt;mso-position-horizontal-relative:page;mso-position-vertical-relative:paragraph;z-index:-16814080" id="docshape77" filled="true" fillcolor="#000000" stroked="false">
                <v:fill type="solid"/>
                <w10:wrap type="none"/>
              </v:rect>
            </w:pict>
          </mc:Fallback>
        </mc:AlternateContent>
      </w:r>
      <w:r>
        <w:rPr>
          <w:noProof/>
          <w:sz w:val="9"/>
        </w:rPr>
        <mc:AlternateContent>
          <mc:Choice Requires="wps">
            <w:drawing>
              <wp:anchor distT="0" distB="0" distL="0" distR="0" simplePos="0" relativeHeight="486507008" behindDoc="1" locked="0" layoutInCell="1" allowOverlap="1">
                <wp:simplePos x="0" y="0"/>
                <wp:positionH relativeFrom="page">
                  <wp:posOffset>2630157</wp:posOffset>
                </wp:positionH>
                <wp:positionV relativeFrom="paragraph">
                  <wp:posOffset>36850</wp:posOffset>
                </wp:positionV>
                <wp:extent cx="32384" cy="6286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62865"/>
                        </a:xfrm>
                        <a:prstGeom prst="rect">
                          <a:avLst/>
                        </a:prstGeom>
                      </wps:spPr>
                      <wps:txbx>
                        <w:txbxContent>
                          <w:p w:rsidR="00973DC9" w:rsidRDefault="00000000">
                            <w:pPr>
                              <w:spacing w:line="98" w:lineRule="exact"/>
                              <w:rPr>
                                <w:sz w:val="9"/>
                              </w:rPr>
                            </w:pPr>
                            <w:r>
                              <w:rPr>
                                <w:spacing w:val="-10"/>
                                <w:w w:val="110"/>
                                <w:sz w:val="9"/>
                              </w:rPr>
                              <w:t>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07.098999pt;margin-top:2.901591pt;width:2.550pt;height:4.95pt;mso-position-horizontal-relative:page;mso-position-vertical-relative:paragraph;z-index:-16809472" type="#_x0000_t202" id="docshape78" filled="false" stroked="false">
                <v:textbox inset="0,0,0,0">
                  <w:txbxContent>
                    <w:p>
                      <w:pPr>
                        <w:spacing w:line="98" w:lineRule="exact" w:before="0"/>
                        <w:ind w:left="0" w:right="0" w:firstLine="0"/>
                        <w:jc w:val="left"/>
                        <w:rPr>
                          <w:sz w:val="9"/>
                        </w:rPr>
                      </w:pPr>
                      <w:r>
                        <w:rPr>
                          <w:spacing w:val="-10"/>
                          <w:w w:val="110"/>
                          <w:sz w:val="9"/>
                        </w:rPr>
                        <w:t>2</w:t>
                      </w:r>
                    </w:p>
                  </w:txbxContent>
                </v:textbox>
                <w10:wrap type="none"/>
              </v:shape>
            </w:pict>
          </mc:Fallback>
        </mc:AlternateContent>
      </w:r>
      <w:r>
        <w:rPr>
          <w:noProof/>
          <w:sz w:val="9"/>
        </w:rPr>
        <mc:AlternateContent>
          <mc:Choice Requires="wps">
            <w:drawing>
              <wp:anchor distT="0" distB="0" distL="0" distR="0" simplePos="0" relativeHeight="486508544" behindDoc="1" locked="0" layoutInCell="1" allowOverlap="1">
                <wp:simplePos x="0" y="0"/>
                <wp:positionH relativeFrom="page">
                  <wp:posOffset>3111842</wp:posOffset>
                </wp:positionH>
                <wp:positionV relativeFrom="paragraph">
                  <wp:posOffset>36850</wp:posOffset>
                </wp:positionV>
                <wp:extent cx="76200" cy="6286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62865"/>
                        </a:xfrm>
                        <a:prstGeom prst="rect">
                          <a:avLst/>
                        </a:prstGeom>
                      </wps:spPr>
                      <wps:txbx>
                        <w:txbxContent>
                          <w:p w:rsidR="00973DC9" w:rsidRDefault="00000000">
                            <w:pPr>
                              <w:spacing w:line="98" w:lineRule="exact"/>
                              <w:rPr>
                                <w:i/>
                                <w:sz w:val="9"/>
                              </w:rPr>
                            </w:pPr>
                            <w:r>
                              <w:rPr>
                                <w:i/>
                                <w:spacing w:val="-9"/>
                                <w:sz w:val="9"/>
                              </w:rPr>
                              <w:t>OC</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5.026993pt;margin-top:2.901591pt;width:6pt;height:4.95pt;mso-position-horizontal-relative:page;mso-position-vertical-relative:paragraph;z-index:-16807936" type="#_x0000_t202" id="docshape79" filled="false" stroked="false">
                <v:textbox inset="0,0,0,0">
                  <w:txbxContent>
                    <w:p>
                      <w:pPr>
                        <w:spacing w:line="98" w:lineRule="exact" w:before="0"/>
                        <w:ind w:left="0" w:right="0" w:firstLine="0"/>
                        <w:jc w:val="left"/>
                        <w:rPr>
                          <w:i/>
                          <w:sz w:val="9"/>
                        </w:rPr>
                      </w:pPr>
                      <w:r>
                        <w:rPr>
                          <w:i/>
                          <w:spacing w:val="-9"/>
                          <w:sz w:val="9"/>
                        </w:rPr>
                        <w:t>OC</w:t>
                      </w:r>
                    </w:p>
                  </w:txbxContent>
                </v:textbox>
                <w10:wrap type="none"/>
              </v:shape>
            </w:pict>
          </mc:Fallback>
        </mc:AlternateContent>
      </w:r>
      <w:r>
        <w:rPr>
          <w:noProof/>
          <w:sz w:val="9"/>
        </w:rPr>
        <mc:AlternateContent>
          <mc:Choice Requires="wps">
            <w:drawing>
              <wp:anchor distT="0" distB="0" distL="0" distR="0" simplePos="0" relativeHeight="486509568" behindDoc="1" locked="0" layoutInCell="1" allowOverlap="1">
                <wp:simplePos x="0" y="0"/>
                <wp:positionH relativeFrom="page">
                  <wp:posOffset>3411359</wp:posOffset>
                </wp:positionH>
                <wp:positionV relativeFrom="paragraph">
                  <wp:posOffset>38285</wp:posOffset>
                </wp:positionV>
                <wp:extent cx="27940" cy="6286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 cy="62865"/>
                        </a:xfrm>
                        <a:prstGeom prst="rect">
                          <a:avLst/>
                        </a:prstGeom>
                      </wps:spPr>
                      <wps:txbx>
                        <w:txbxContent>
                          <w:p w:rsidR="00973DC9" w:rsidRDefault="00000000">
                            <w:pPr>
                              <w:spacing w:line="98" w:lineRule="exact"/>
                              <w:rPr>
                                <w:i/>
                                <w:sz w:val="9"/>
                              </w:rPr>
                            </w:pPr>
                            <w:r>
                              <w:rPr>
                                <w:i/>
                                <w:spacing w:val="-11"/>
                                <w:sz w:val="9"/>
                              </w:rPr>
                              <w:t>b</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8.610992pt;margin-top:3.014591pt;width:2.2pt;height:4.95pt;mso-position-horizontal-relative:page;mso-position-vertical-relative:paragraph;z-index:-16806912" type="#_x0000_t202" id="docshape80" filled="false" stroked="false">
                <v:textbox inset="0,0,0,0">
                  <w:txbxContent>
                    <w:p>
                      <w:pPr>
                        <w:spacing w:line="98" w:lineRule="exact" w:before="0"/>
                        <w:ind w:left="0" w:right="0" w:firstLine="0"/>
                        <w:jc w:val="left"/>
                        <w:rPr>
                          <w:i/>
                          <w:sz w:val="9"/>
                        </w:rPr>
                      </w:pPr>
                      <w:r>
                        <w:rPr>
                          <w:i/>
                          <w:spacing w:val="-11"/>
                          <w:sz w:val="9"/>
                        </w:rPr>
                        <w:t>b</w:t>
                      </w:r>
                    </w:p>
                  </w:txbxContent>
                </v:textbox>
                <w10:wrap type="none"/>
              </v:shape>
            </w:pict>
          </mc:Fallback>
        </mc:AlternateContent>
      </w:r>
      <w:r>
        <w:rPr>
          <w:noProof/>
          <w:sz w:val="9"/>
        </w:rPr>
        <mc:AlternateContent>
          <mc:Choice Requires="wps">
            <w:drawing>
              <wp:anchor distT="0" distB="0" distL="0" distR="0" simplePos="0" relativeHeight="486511104" behindDoc="1" locked="0" layoutInCell="1" allowOverlap="1">
                <wp:simplePos x="0" y="0"/>
                <wp:positionH relativeFrom="page">
                  <wp:posOffset>3959999</wp:posOffset>
                </wp:positionH>
                <wp:positionV relativeFrom="paragraph">
                  <wp:posOffset>36850</wp:posOffset>
                </wp:positionV>
                <wp:extent cx="32384" cy="6286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62865"/>
                        </a:xfrm>
                        <a:prstGeom prst="rect">
                          <a:avLst/>
                        </a:prstGeom>
                      </wps:spPr>
                      <wps:txbx>
                        <w:txbxContent>
                          <w:p w:rsidR="00973DC9" w:rsidRDefault="00000000">
                            <w:pPr>
                              <w:spacing w:line="98" w:lineRule="exact"/>
                              <w:rPr>
                                <w:sz w:val="9"/>
                              </w:rPr>
                            </w:pPr>
                            <w:r>
                              <w:rPr>
                                <w:spacing w:val="-10"/>
                                <w:w w:val="110"/>
                                <w:sz w:val="9"/>
                              </w:rPr>
                              <w:t>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1.811005pt;margin-top:2.901591pt;width:2.550pt;height:4.95pt;mso-position-horizontal-relative:page;mso-position-vertical-relative:paragraph;z-index:-16805376" type="#_x0000_t202" id="docshape81" filled="false" stroked="false">
                <v:textbox inset="0,0,0,0">
                  <w:txbxContent>
                    <w:p>
                      <w:pPr>
                        <w:spacing w:line="98" w:lineRule="exact" w:before="0"/>
                        <w:ind w:left="0" w:right="0" w:firstLine="0"/>
                        <w:jc w:val="left"/>
                        <w:rPr>
                          <w:sz w:val="9"/>
                        </w:rPr>
                      </w:pPr>
                      <w:r>
                        <w:rPr>
                          <w:spacing w:val="-10"/>
                          <w:w w:val="110"/>
                          <w:sz w:val="9"/>
                        </w:rPr>
                        <w:t>2</w:t>
                      </w:r>
                    </w:p>
                  </w:txbxContent>
                </v:textbox>
                <w10:wrap type="none"/>
              </v:shape>
            </w:pict>
          </mc:Fallback>
        </mc:AlternateContent>
      </w:r>
      <w:r>
        <w:rPr>
          <w:i/>
          <w:spacing w:val="-5"/>
          <w:position w:val="2"/>
          <w:sz w:val="12"/>
        </w:rPr>
        <w:t>dt</w:t>
      </w:r>
      <w:r>
        <w:rPr>
          <w:i/>
          <w:position w:val="2"/>
          <w:sz w:val="12"/>
        </w:rPr>
        <w:tab/>
      </w:r>
      <w:r>
        <w:rPr>
          <w:rFonts w:ascii="Lucida Sans Unicode" w:hAnsi="Lucida Sans Unicode"/>
          <w:position w:val="11"/>
          <w:sz w:val="12"/>
        </w:rPr>
        <w:t>=</w:t>
      </w:r>
      <w:r>
        <w:rPr>
          <w:rFonts w:ascii="Lucida Sans Unicode" w:hAnsi="Lucida Sans Unicode"/>
          <w:spacing w:val="-1"/>
          <w:position w:val="11"/>
          <w:sz w:val="12"/>
        </w:rPr>
        <w:t xml:space="preserve"> </w:t>
      </w:r>
      <w:r>
        <w:rPr>
          <w:i/>
          <w:position w:val="2"/>
          <w:sz w:val="12"/>
        </w:rPr>
        <w:t>C</w:t>
      </w:r>
      <w:r>
        <w:rPr>
          <w:sz w:val="9"/>
        </w:rPr>
        <w:t>2</w:t>
      </w:r>
      <w:r>
        <w:rPr>
          <w:spacing w:val="17"/>
          <w:sz w:val="9"/>
        </w:rPr>
        <w:t xml:space="preserve"> </w:t>
      </w:r>
      <w:r>
        <w:rPr>
          <w:rFonts w:ascii="Lucida Sans Unicode" w:hAnsi="Lucida Sans Unicode"/>
          <w:position w:val="11"/>
          <w:sz w:val="12"/>
        </w:rPr>
        <w:t>+</w:t>
      </w:r>
      <w:r>
        <w:rPr>
          <w:rFonts w:ascii="Lucida Sans Unicode" w:hAnsi="Lucida Sans Unicode"/>
          <w:spacing w:val="-9"/>
          <w:position w:val="11"/>
          <w:sz w:val="12"/>
        </w:rPr>
        <w:t xml:space="preserve"> </w:t>
      </w:r>
      <w:r>
        <w:rPr>
          <w:i/>
          <w:position w:val="2"/>
          <w:sz w:val="12"/>
        </w:rPr>
        <w:t>R</w:t>
      </w:r>
      <w:r>
        <w:rPr>
          <w:i/>
          <w:sz w:val="9"/>
        </w:rPr>
        <w:t>S</w:t>
      </w:r>
      <w:r>
        <w:rPr>
          <w:i/>
          <w:position w:val="2"/>
          <w:sz w:val="12"/>
        </w:rPr>
        <w:t>C</w:t>
      </w:r>
      <w:r>
        <w:rPr>
          <w:sz w:val="9"/>
        </w:rPr>
        <w:t>2</w:t>
      </w:r>
      <w:r>
        <w:rPr>
          <w:spacing w:val="18"/>
          <w:sz w:val="9"/>
        </w:rPr>
        <w:t xml:space="preserve"> </w:t>
      </w:r>
      <w:r>
        <w:rPr>
          <w:rFonts w:ascii="Lucida Sans Unicode" w:hAnsi="Lucida Sans Unicode"/>
          <w:position w:val="11"/>
          <w:sz w:val="12"/>
        </w:rPr>
        <w:t>—</w:t>
      </w:r>
      <w:r>
        <w:rPr>
          <w:rFonts w:ascii="Lucida Sans Unicode" w:hAnsi="Lucida Sans Unicode"/>
          <w:spacing w:val="-9"/>
          <w:position w:val="11"/>
          <w:sz w:val="12"/>
        </w:rPr>
        <w:t xml:space="preserve"> </w:t>
      </w:r>
      <w:r>
        <w:rPr>
          <w:i/>
          <w:position w:val="2"/>
          <w:sz w:val="12"/>
        </w:rPr>
        <w:t>R</w:t>
      </w:r>
      <w:r>
        <w:rPr>
          <w:i/>
          <w:sz w:val="9"/>
        </w:rPr>
        <w:t>S</w:t>
      </w:r>
      <w:r>
        <w:rPr>
          <w:i/>
          <w:position w:val="2"/>
          <w:sz w:val="12"/>
        </w:rPr>
        <w:t>C</w:t>
      </w:r>
      <w:r>
        <w:rPr>
          <w:sz w:val="9"/>
        </w:rPr>
        <w:t>2</w:t>
      </w:r>
      <w:r>
        <w:rPr>
          <w:spacing w:val="18"/>
          <w:sz w:val="9"/>
        </w:rPr>
        <w:t xml:space="preserve"> </w:t>
      </w:r>
      <w:r>
        <w:rPr>
          <w:rFonts w:ascii="Lucida Sans Unicode" w:hAnsi="Lucida Sans Unicode"/>
          <w:position w:val="11"/>
          <w:sz w:val="12"/>
        </w:rPr>
        <w:t>—</w:t>
      </w:r>
      <w:r>
        <w:rPr>
          <w:rFonts w:ascii="Lucida Sans Unicode" w:hAnsi="Lucida Sans Unicode"/>
          <w:spacing w:val="-9"/>
          <w:position w:val="11"/>
          <w:sz w:val="12"/>
        </w:rPr>
        <w:t xml:space="preserve"> </w:t>
      </w:r>
      <w:r>
        <w:rPr>
          <w:i/>
          <w:position w:val="2"/>
          <w:sz w:val="12"/>
        </w:rPr>
        <w:t>R</w:t>
      </w:r>
      <w:r>
        <w:rPr>
          <w:i/>
          <w:sz w:val="9"/>
        </w:rPr>
        <w:t>S</w:t>
      </w:r>
      <w:r>
        <w:rPr>
          <w:i/>
          <w:position w:val="2"/>
          <w:sz w:val="12"/>
        </w:rPr>
        <w:t>C</w:t>
      </w:r>
      <w:r>
        <w:rPr>
          <w:sz w:val="9"/>
        </w:rPr>
        <w:t>2</w:t>
      </w:r>
      <w:r>
        <w:rPr>
          <w:spacing w:val="17"/>
          <w:sz w:val="9"/>
        </w:rPr>
        <w:t xml:space="preserve"> </w:t>
      </w:r>
      <w:r>
        <w:rPr>
          <w:rFonts w:ascii="Lucida Sans Unicode" w:hAnsi="Lucida Sans Unicode"/>
          <w:position w:val="11"/>
          <w:sz w:val="12"/>
        </w:rPr>
        <w:t>—</w:t>
      </w:r>
      <w:r>
        <w:rPr>
          <w:rFonts w:ascii="Lucida Sans Unicode" w:hAnsi="Lucida Sans Unicode"/>
          <w:spacing w:val="-8"/>
          <w:position w:val="11"/>
          <w:sz w:val="12"/>
        </w:rPr>
        <w:t xml:space="preserve"> </w:t>
      </w:r>
      <w:r>
        <w:rPr>
          <w:i/>
          <w:position w:val="2"/>
          <w:sz w:val="12"/>
        </w:rPr>
        <w:t>R</w:t>
      </w:r>
      <w:r>
        <w:rPr>
          <w:i/>
          <w:sz w:val="9"/>
        </w:rPr>
        <w:t>S</w:t>
      </w:r>
      <w:r>
        <w:rPr>
          <w:i/>
          <w:position w:val="2"/>
          <w:sz w:val="12"/>
        </w:rPr>
        <w:t>C</w:t>
      </w:r>
      <w:r>
        <w:rPr>
          <w:sz w:val="9"/>
        </w:rPr>
        <w:t>2</w:t>
      </w:r>
      <w:r>
        <w:rPr>
          <w:spacing w:val="17"/>
          <w:sz w:val="9"/>
        </w:rPr>
        <w:t xml:space="preserve"> </w:t>
      </w:r>
      <w:r>
        <w:rPr>
          <w:rFonts w:ascii="Lucida Sans Unicode" w:hAnsi="Lucida Sans Unicode"/>
          <w:position w:val="11"/>
          <w:sz w:val="12"/>
        </w:rPr>
        <w:t>—</w:t>
      </w:r>
      <w:r>
        <w:rPr>
          <w:rFonts w:ascii="Lucida Sans Unicode" w:hAnsi="Lucida Sans Unicode"/>
          <w:spacing w:val="-9"/>
          <w:position w:val="11"/>
          <w:sz w:val="12"/>
        </w:rPr>
        <w:t xml:space="preserve"> </w:t>
      </w:r>
      <w:r>
        <w:rPr>
          <w:i/>
          <w:position w:val="2"/>
          <w:sz w:val="12"/>
        </w:rPr>
        <w:t>R</w:t>
      </w:r>
      <w:r>
        <w:rPr>
          <w:sz w:val="9"/>
        </w:rPr>
        <w:t>2</w:t>
      </w:r>
      <w:r>
        <w:rPr>
          <w:spacing w:val="-11"/>
          <w:sz w:val="9"/>
        </w:rPr>
        <w:t xml:space="preserve"> </w:t>
      </w:r>
      <w:r>
        <w:rPr>
          <w:i/>
          <w:spacing w:val="-5"/>
          <w:position w:val="2"/>
          <w:sz w:val="12"/>
        </w:rPr>
        <w:t>C</w:t>
      </w:r>
      <w:r>
        <w:rPr>
          <w:spacing w:val="-5"/>
          <w:sz w:val="9"/>
        </w:rPr>
        <w:t>2</w:t>
      </w:r>
    </w:p>
    <w:p w:rsidR="00973DC9" w:rsidRDefault="00973DC9">
      <w:pPr>
        <w:pStyle w:val="BodyText"/>
        <w:spacing w:before="4"/>
        <w:rPr>
          <w:sz w:val="18"/>
        </w:rPr>
      </w:pPr>
    </w:p>
    <w:p w:rsidR="00973DC9" w:rsidRDefault="00973DC9">
      <w:pPr>
        <w:pStyle w:val="BodyText"/>
        <w:rPr>
          <w:sz w:val="18"/>
        </w:rPr>
        <w:sectPr w:rsidR="00973DC9">
          <w:type w:val="continuous"/>
          <w:pgSz w:w="11910" w:h="15880"/>
          <w:pgMar w:top="620" w:right="708" w:bottom="280" w:left="708" w:header="655" w:footer="544" w:gutter="0"/>
          <w:cols w:space="720"/>
        </w:sectPr>
      </w:pPr>
    </w:p>
    <w:p w:rsidR="00973DC9" w:rsidRDefault="00000000">
      <w:pPr>
        <w:pStyle w:val="BodyText"/>
        <w:spacing w:before="90" w:line="271" w:lineRule="auto"/>
        <w:ind w:left="43"/>
        <w:jc w:val="both"/>
      </w:pPr>
      <w:r>
        <w:rPr>
          <w:w w:val="110"/>
        </w:rPr>
        <w:t xml:space="preserve">Moreover, the </w:t>
      </w:r>
      <w:proofErr w:type="spellStart"/>
      <w:r>
        <w:rPr>
          <w:w w:val="110"/>
        </w:rPr>
        <w:t>Rint</w:t>
      </w:r>
      <w:proofErr w:type="spellEnd"/>
      <w:r>
        <w:rPr>
          <w:w w:val="110"/>
        </w:rPr>
        <w:t xml:space="preserve"> model is unable to accurately depict the dynamic characteristics of the battery under various operating conditions [</w:t>
      </w:r>
      <w:hyperlink w:anchor="_bookmark40" w:history="1">
        <w:r>
          <w:rPr>
            <w:color w:val="2196D1"/>
            <w:w w:val="110"/>
          </w:rPr>
          <w:t>21</w:t>
        </w:r>
      </w:hyperlink>
      <w:r>
        <w:rPr>
          <w:w w:val="110"/>
        </w:rPr>
        <w:t xml:space="preserve">]. Given the intricate chemical reactions within lithium-ion batteries, the ohmic internal resistance and open-circuit voltage of the battery continuously change. Since the </w:t>
      </w:r>
      <w:proofErr w:type="spellStart"/>
      <w:r>
        <w:rPr>
          <w:w w:val="110"/>
        </w:rPr>
        <w:t>Rint</w:t>
      </w:r>
      <w:proofErr w:type="spellEnd"/>
      <w:r>
        <w:rPr>
          <w:w w:val="110"/>
        </w:rPr>
        <w:t xml:space="preserve"> model considers only the static characteristics of the battery and overlooks the polarization effects </w:t>
      </w:r>
      <w:r>
        <w:rPr>
          <w:spacing w:val="-2"/>
          <w:w w:val="110"/>
        </w:rPr>
        <w:t xml:space="preserve">caused by environmental factors, particularly in cases of battery aging or </w:t>
      </w:r>
      <w:r>
        <w:rPr>
          <w:w w:val="110"/>
        </w:rPr>
        <w:t>significant temperature variations, the model</w:t>
      </w:r>
      <w:r>
        <w:rPr>
          <w:rFonts w:ascii="Cambria" w:hAnsi="Cambria"/>
          <w:w w:val="110"/>
        </w:rPr>
        <w:t>’</w:t>
      </w:r>
      <w:r>
        <w:rPr>
          <w:w w:val="110"/>
        </w:rPr>
        <w:t>s accuracy is limited and not suitable for practical applications.</w:t>
      </w:r>
    </w:p>
    <w:p w:rsidR="00973DC9" w:rsidRDefault="00973DC9">
      <w:pPr>
        <w:pStyle w:val="BodyText"/>
        <w:spacing w:before="160"/>
      </w:pPr>
    </w:p>
    <w:p w:rsidR="00973DC9" w:rsidRDefault="00000000">
      <w:pPr>
        <w:pStyle w:val="ListParagraph"/>
        <w:numPr>
          <w:ilvl w:val="1"/>
          <w:numId w:val="4"/>
        </w:numPr>
        <w:tabs>
          <w:tab w:val="left" w:pos="408"/>
        </w:tabs>
        <w:ind w:left="408" w:hanging="365"/>
        <w:rPr>
          <w:i/>
          <w:sz w:val="16"/>
        </w:rPr>
      </w:pPr>
      <w:bookmarkStart w:id="12" w:name="2.2_Thevenin_model"/>
      <w:bookmarkEnd w:id="12"/>
      <w:r>
        <w:rPr>
          <w:i/>
          <w:sz w:val="16"/>
        </w:rPr>
        <w:t>Thevenin</w:t>
      </w:r>
      <w:r>
        <w:rPr>
          <w:i/>
          <w:spacing w:val="24"/>
          <w:sz w:val="16"/>
        </w:rPr>
        <w:t xml:space="preserve"> </w:t>
      </w:r>
      <w:r>
        <w:rPr>
          <w:i/>
          <w:spacing w:val="-2"/>
          <w:sz w:val="16"/>
        </w:rPr>
        <w:t>model</w:t>
      </w:r>
    </w:p>
    <w:p w:rsidR="00973DC9" w:rsidRDefault="00973DC9">
      <w:pPr>
        <w:pStyle w:val="BodyText"/>
        <w:spacing w:before="50"/>
        <w:rPr>
          <w:i/>
        </w:rPr>
      </w:pPr>
    </w:p>
    <w:p w:rsidR="00973DC9" w:rsidRDefault="00000000">
      <w:pPr>
        <w:pStyle w:val="BodyText"/>
        <w:spacing w:before="1" w:line="271" w:lineRule="auto"/>
        <w:ind w:left="43" w:firstLine="239"/>
        <w:jc w:val="both"/>
      </w:pPr>
      <w:r>
        <w:rPr>
          <w:w w:val="110"/>
        </w:rPr>
        <w:t xml:space="preserve">Compared with the </w:t>
      </w:r>
      <w:proofErr w:type="spellStart"/>
      <w:r>
        <w:rPr>
          <w:w w:val="110"/>
        </w:rPr>
        <w:t>Rint</w:t>
      </w:r>
      <w:proofErr w:type="spellEnd"/>
      <w:r>
        <w:rPr>
          <w:w w:val="110"/>
        </w:rPr>
        <w:t xml:space="preserve"> model, an RC circuit [</w:t>
      </w:r>
      <w:hyperlink w:anchor="_bookmark47" w:history="1">
        <w:r>
          <w:rPr>
            <w:color w:val="2196D1"/>
            <w:w w:val="110"/>
          </w:rPr>
          <w:t>28</w:t>
        </w:r>
      </w:hyperlink>
      <w:r>
        <w:rPr>
          <w:w w:val="110"/>
        </w:rPr>
        <w:t>] is incorporated into the Thevenin model to simulate the battery</w:t>
      </w:r>
      <w:r>
        <w:rPr>
          <w:rFonts w:ascii="Cambria" w:hAnsi="Cambria"/>
          <w:w w:val="110"/>
        </w:rPr>
        <w:t>’</w:t>
      </w:r>
      <w:r>
        <w:rPr>
          <w:w w:val="110"/>
        </w:rPr>
        <w:t xml:space="preserve">s polarization </w:t>
      </w:r>
      <w:proofErr w:type="spellStart"/>
      <w:r>
        <w:rPr>
          <w:w w:val="110"/>
        </w:rPr>
        <w:t>charac</w:t>
      </w:r>
      <w:proofErr w:type="spellEnd"/>
      <w:r>
        <w:rPr>
          <w:w w:val="110"/>
        </w:rPr>
        <w:t xml:space="preserve">- </w:t>
      </w:r>
      <w:proofErr w:type="spellStart"/>
      <w:r>
        <w:rPr>
          <w:w w:val="110"/>
        </w:rPr>
        <w:t>teristics</w:t>
      </w:r>
      <w:proofErr w:type="spellEnd"/>
      <w:r>
        <w:rPr>
          <w:w w:val="110"/>
        </w:rPr>
        <w:t>,</w:t>
      </w:r>
      <w:r>
        <w:rPr>
          <w:spacing w:val="-11"/>
          <w:w w:val="110"/>
        </w:rPr>
        <w:t xml:space="preserve"> </w:t>
      </w:r>
      <w:r>
        <w:rPr>
          <w:w w:val="110"/>
        </w:rPr>
        <w:t>effectively</w:t>
      </w:r>
      <w:r>
        <w:rPr>
          <w:spacing w:val="-11"/>
          <w:w w:val="110"/>
        </w:rPr>
        <w:t xml:space="preserve"> </w:t>
      </w:r>
      <w:r>
        <w:rPr>
          <w:w w:val="110"/>
        </w:rPr>
        <w:t>capturing</w:t>
      </w:r>
      <w:r>
        <w:rPr>
          <w:spacing w:val="-11"/>
          <w:w w:val="110"/>
        </w:rPr>
        <w:t xml:space="preserve"> </w:t>
      </w:r>
      <w:r>
        <w:rPr>
          <w:w w:val="110"/>
        </w:rPr>
        <w:t>the</w:t>
      </w:r>
      <w:r>
        <w:rPr>
          <w:spacing w:val="-11"/>
          <w:w w:val="110"/>
        </w:rPr>
        <w:t xml:space="preserve"> </w:t>
      </w:r>
      <w:r>
        <w:rPr>
          <w:w w:val="110"/>
        </w:rPr>
        <w:t>dynamic</w:t>
      </w:r>
      <w:r>
        <w:rPr>
          <w:spacing w:val="-11"/>
          <w:w w:val="110"/>
        </w:rPr>
        <w:t xml:space="preserve"> </w:t>
      </w:r>
      <w:r>
        <w:rPr>
          <w:w w:val="110"/>
        </w:rPr>
        <w:t>aspects</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lithium</w:t>
      </w:r>
      <w:r>
        <w:rPr>
          <w:spacing w:val="-11"/>
          <w:w w:val="110"/>
        </w:rPr>
        <w:t xml:space="preserve"> </w:t>
      </w:r>
      <w:r>
        <w:rPr>
          <w:w w:val="110"/>
        </w:rPr>
        <w:t>battery charging and discharging processes [</w:t>
      </w:r>
      <w:hyperlink w:anchor="_bookmark48" w:history="1">
        <w:r>
          <w:rPr>
            <w:color w:val="2196D1"/>
            <w:w w:val="110"/>
          </w:rPr>
          <w:t>29</w:t>
        </w:r>
      </w:hyperlink>
      <w:r>
        <w:rPr>
          <w:w w:val="110"/>
        </w:rPr>
        <w:t xml:space="preserve">]. This integration allows for simple model parameter identification. The Thevenin model can char- </w:t>
      </w:r>
      <w:proofErr w:type="spellStart"/>
      <w:r>
        <w:rPr>
          <w:w w:val="110"/>
        </w:rPr>
        <w:t>acterize</w:t>
      </w:r>
      <w:proofErr w:type="spellEnd"/>
      <w:r>
        <w:rPr>
          <w:w w:val="110"/>
        </w:rPr>
        <w:t xml:space="preserve"> the dynamic response of the battery, where </w:t>
      </w:r>
      <w:r>
        <w:rPr>
          <w:i/>
          <w:w w:val="110"/>
        </w:rPr>
        <w:t>R</w:t>
      </w:r>
      <w:r>
        <w:rPr>
          <w:w w:val="110"/>
          <w:vertAlign w:val="subscript"/>
        </w:rPr>
        <w:t>0</w:t>
      </w:r>
      <w:r>
        <w:rPr>
          <w:w w:val="110"/>
        </w:rPr>
        <w:t xml:space="preserve"> represents the instantaneous</w:t>
      </w:r>
      <w:r>
        <w:rPr>
          <w:spacing w:val="-8"/>
          <w:w w:val="110"/>
        </w:rPr>
        <w:t xml:space="preserve"> </w:t>
      </w:r>
      <w:r>
        <w:rPr>
          <w:w w:val="110"/>
        </w:rPr>
        <w:t>voltage</w:t>
      </w:r>
      <w:r>
        <w:rPr>
          <w:spacing w:val="-9"/>
          <w:w w:val="110"/>
        </w:rPr>
        <w:t xml:space="preserve"> </w:t>
      </w:r>
      <w:r>
        <w:rPr>
          <w:w w:val="110"/>
        </w:rPr>
        <w:t>response</w:t>
      </w:r>
      <w:r>
        <w:rPr>
          <w:spacing w:val="-9"/>
          <w:w w:val="110"/>
        </w:rPr>
        <w:t xml:space="preserve"> </w:t>
      </w:r>
      <w:r>
        <w:rPr>
          <w:w w:val="110"/>
        </w:rPr>
        <w:t>during</w:t>
      </w:r>
      <w:r>
        <w:rPr>
          <w:spacing w:val="-8"/>
          <w:w w:val="110"/>
        </w:rPr>
        <w:t xml:space="preserve"> </w:t>
      </w:r>
      <w:r>
        <w:rPr>
          <w:w w:val="110"/>
        </w:rPr>
        <w:t>battery</w:t>
      </w:r>
      <w:r>
        <w:rPr>
          <w:spacing w:val="-7"/>
          <w:w w:val="110"/>
        </w:rPr>
        <w:t xml:space="preserve"> </w:t>
      </w:r>
      <w:r>
        <w:rPr>
          <w:w w:val="110"/>
        </w:rPr>
        <w:t>charging</w:t>
      </w:r>
      <w:r>
        <w:rPr>
          <w:spacing w:val="-9"/>
          <w:w w:val="110"/>
        </w:rPr>
        <w:t xml:space="preserve"> </w:t>
      </w:r>
      <w:r>
        <w:rPr>
          <w:w w:val="110"/>
        </w:rPr>
        <w:t>and</w:t>
      </w:r>
      <w:r>
        <w:rPr>
          <w:spacing w:val="-9"/>
          <w:w w:val="110"/>
        </w:rPr>
        <w:t xml:space="preserve"> </w:t>
      </w:r>
      <w:r>
        <w:rPr>
          <w:w w:val="110"/>
        </w:rPr>
        <w:t xml:space="preserve">discharging moments, while the RC circuit can reflect the phenomenon of gradual change of the battery voltage during and after the end of charging and </w:t>
      </w:r>
      <w:r>
        <w:rPr>
          <w:spacing w:val="-2"/>
          <w:w w:val="110"/>
        </w:rPr>
        <w:t>discharging.</w:t>
      </w:r>
    </w:p>
    <w:p w:rsidR="00973DC9" w:rsidRDefault="00000000">
      <w:pPr>
        <w:pStyle w:val="BodyText"/>
        <w:spacing w:before="9" w:line="273" w:lineRule="auto"/>
        <w:ind w:left="43" w:firstLine="239"/>
        <w:jc w:val="both"/>
      </w:pPr>
      <w:r>
        <w:rPr>
          <w:w w:val="110"/>
        </w:rPr>
        <w:t>To</w:t>
      </w:r>
      <w:r>
        <w:rPr>
          <w:spacing w:val="-2"/>
          <w:w w:val="110"/>
        </w:rPr>
        <w:t xml:space="preserve"> </w:t>
      </w:r>
      <w:r>
        <w:rPr>
          <w:w w:val="110"/>
        </w:rPr>
        <w:t>enhance</w:t>
      </w:r>
      <w:r>
        <w:rPr>
          <w:spacing w:val="-2"/>
          <w:w w:val="110"/>
        </w:rPr>
        <w:t xml:space="preserve"> </w:t>
      </w:r>
      <w:r>
        <w:rPr>
          <w:w w:val="110"/>
        </w:rPr>
        <w:t>model</w:t>
      </w:r>
      <w:r>
        <w:rPr>
          <w:spacing w:val="-2"/>
          <w:w w:val="110"/>
        </w:rPr>
        <w:t xml:space="preserve"> </w:t>
      </w:r>
      <w:r>
        <w:rPr>
          <w:w w:val="110"/>
        </w:rPr>
        <w:t>accuracy,</w:t>
      </w:r>
      <w:r>
        <w:rPr>
          <w:spacing w:val="-2"/>
          <w:w w:val="110"/>
        </w:rPr>
        <w:t xml:space="preserve"> </w:t>
      </w:r>
      <w:r>
        <w:rPr>
          <w:w w:val="110"/>
        </w:rPr>
        <w:t>Zhao</w:t>
      </w:r>
      <w:r>
        <w:rPr>
          <w:spacing w:val="-2"/>
          <w:w w:val="110"/>
        </w:rPr>
        <w:t xml:space="preserve"> </w:t>
      </w:r>
      <w:r>
        <w:rPr>
          <w:w w:val="110"/>
        </w:rPr>
        <w:t>et</w:t>
      </w:r>
      <w:r>
        <w:rPr>
          <w:spacing w:val="-2"/>
          <w:w w:val="110"/>
        </w:rPr>
        <w:t xml:space="preserve"> </w:t>
      </w:r>
      <w:r>
        <w:rPr>
          <w:w w:val="110"/>
        </w:rPr>
        <w:t>al.</w:t>
      </w:r>
      <w:r>
        <w:rPr>
          <w:spacing w:val="-2"/>
          <w:w w:val="110"/>
        </w:rPr>
        <w:t xml:space="preserve"> </w:t>
      </w:r>
      <w:r>
        <w:rPr>
          <w:w w:val="110"/>
        </w:rPr>
        <w:t>[</w:t>
      </w:r>
      <w:hyperlink w:anchor="_bookmark49" w:history="1">
        <w:r>
          <w:rPr>
            <w:color w:val="2196D1"/>
            <w:w w:val="110"/>
          </w:rPr>
          <w:t>30</w:t>
        </w:r>
      </w:hyperlink>
      <w:r>
        <w:rPr>
          <w:w w:val="110"/>
        </w:rPr>
        <w:t>]</w:t>
      </w:r>
      <w:r>
        <w:rPr>
          <w:spacing w:val="-3"/>
          <w:w w:val="110"/>
        </w:rPr>
        <w:t xml:space="preserve"> </w:t>
      </w:r>
      <w:r>
        <w:rPr>
          <w:w w:val="110"/>
        </w:rPr>
        <w:t>proposed</w:t>
      </w:r>
      <w:r>
        <w:rPr>
          <w:spacing w:val="-2"/>
          <w:w w:val="110"/>
        </w:rPr>
        <w:t xml:space="preserve"> </w:t>
      </w:r>
      <w:r>
        <w:rPr>
          <w:w w:val="110"/>
        </w:rPr>
        <w:t>an</w:t>
      </w:r>
      <w:r>
        <w:rPr>
          <w:spacing w:val="-2"/>
          <w:w w:val="110"/>
        </w:rPr>
        <w:t xml:space="preserve"> </w:t>
      </w:r>
      <w:r>
        <w:rPr>
          <w:w w:val="110"/>
        </w:rPr>
        <w:t>improved Thevenin model introducing a novel Dual Polarization Resistance (DPR), which adjusts the polarization resistance adaptively based on load current, thereby increasing model robustness. Considering the significant impact of temperature on the charging and discharging performance</w:t>
      </w:r>
      <w:r>
        <w:rPr>
          <w:spacing w:val="35"/>
          <w:w w:val="110"/>
        </w:rPr>
        <w:t xml:space="preserve"> </w:t>
      </w:r>
      <w:r>
        <w:rPr>
          <w:w w:val="110"/>
        </w:rPr>
        <w:t>of</w:t>
      </w:r>
      <w:r>
        <w:rPr>
          <w:spacing w:val="35"/>
          <w:w w:val="110"/>
        </w:rPr>
        <w:t xml:space="preserve"> </w:t>
      </w:r>
      <w:r>
        <w:rPr>
          <w:w w:val="110"/>
        </w:rPr>
        <w:t>batteries,</w:t>
      </w:r>
      <w:r>
        <w:rPr>
          <w:spacing w:val="36"/>
          <w:w w:val="110"/>
        </w:rPr>
        <w:t xml:space="preserve"> </w:t>
      </w:r>
      <w:r>
        <w:rPr>
          <w:w w:val="110"/>
        </w:rPr>
        <w:t>Wu</w:t>
      </w:r>
      <w:r>
        <w:rPr>
          <w:spacing w:val="35"/>
          <w:w w:val="110"/>
        </w:rPr>
        <w:t xml:space="preserve"> </w:t>
      </w:r>
      <w:r>
        <w:rPr>
          <w:w w:val="110"/>
        </w:rPr>
        <w:t>et</w:t>
      </w:r>
      <w:r>
        <w:rPr>
          <w:spacing w:val="35"/>
          <w:w w:val="110"/>
        </w:rPr>
        <w:t xml:space="preserve"> </w:t>
      </w:r>
      <w:r>
        <w:rPr>
          <w:w w:val="110"/>
        </w:rPr>
        <w:t>al.</w:t>
      </w:r>
      <w:r>
        <w:rPr>
          <w:spacing w:val="36"/>
          <w:w w:val="110"/>
        </w:rPr>
        <w:t xml:space="preserve"> </w:t>
      </w:r>
      <w:r>
        <w:rPr>
          <w:w w:val="110"/>
        </w:rPr>
        <w:t>[</w:t>
      </w:r>
      <w:hyperlink w:anchor="_bookmark50" w:history="1">
        <w:r>
          <w:rPr>
            <w:color w:val="2196D1"/>
            <w:w w:val="110"/>
          </w:rPr>
          <w:t>31</w:t>
        </w:r>
      </w:hyperlink>
      <w:r>
        <w:rPr>
          <w:w w:val="110"/>
        </w:rPr>
        <w:t>]</w:t>
      </w:r>
      <w:r>
        <w:rPr>
          <w:spacing w:val="33"/>
          <w:w w:val="110"/>
        </w:rPr>
        <w:t xml:space="preserve"> </w:t>
      </w:r>
      <w:r>
        <w:rPr>
          <w:w w:val="110"/>
        </w:rPr>
        <w:t>established</w:t>
      </w:r>
      <w:r>
        <w:rPr>
          <w:spacing w:val="37"/>
          <w:w w:val="110"/>
        </w:rPr>
        <w:t xml:space="preserve"> </w:t>
      </w:r>
      <w:r>
        <w:rPr>
          <w:w w:val="110"/>
        </w:rPr>
        <w:t>a</w:t>
      </w:r>
      <w:r>
        <w:rPr>
          <w:spacing w:val="35"/>
          <w:w w:val="110"/>
        </w:rPr>
        <w:t xml:space="preserve"> </w:t>
      </w:r>
      <w:r>
        <w:rPr>
          <w:spacing w:val="-2"/>
          <w:w w:val="110"/>
        </w:rPr>
        <w:t>temperature-</w:t>
      </w:r>
    </w:p>
    <w:p w:rsidR="00973DC9" w:rsidRDefault="00000000">
      <w:pPr>
        <w:pStyle w:val="BodyText"/>
        <w:spacing w:before="8" w:line="220" w:lineRule="auto"/>
        <w:ind w:left="43"/>
        <w:jc w:val="both"/>
      </w:pPr>
      <w:r>
        <w:rPr>
          <w:w w:val="110"/>
        </w:rPr>
        <w:t xml:space="preserve">compensation model based on the traditional Thevenin model and identified the battery parameters across a temperature range of 0 </w:t>
      </w:r>
      <w:r>
        <w:rPr>
          <w:rFonts w:ascii="Lucida Sans Unicode" w:hAnsi="Lucida Sans Unicode"/>
          <w:w w:val="110"/>
          <w:vertAlign w:val="superscript"/>
        </w:rPr>
        <w:t>◦</w:t>
      </w:r>
      <w:r>
        <w:rPr>
          <w:w w:val="110"/>
        </w:rPr>
        <w:t xml:space="preserve">C to </w:t>
      </w:r>
      <w:r>
        <w:t>40</w:t>
      </w:r>
      <w:r>
        <w:rPr>
          <w:spacing w:val="33"/>
        </w:rPr>
        <w:t xml:space="preserve"> </w:t>
      </w:r>
      <w:r>
        <w:rPr>
          <w:rFonts w:ascii="Lucida Sans Unicode" w:hAnsi="Lucida Sans Unicode"/>
          <w:vertAlign w:val="superscript"/>
        </w:rPr>
        <w:t>◦</w:t>
      </w:r>
      <w:r>
        <w:t>C,</w:t>
      </w:r>
      <w:r>
        <w:rPr>
          <w:spacing w:val="33"/>
        </w:rPr>
        <w:t xml:space="preserve"> </w:t>
      </w:r>
      <w:r>
        <w:t>and</w:t>
      </w:r>
      <w:r>
        <w:rPr>
          <w:spacing w:val="31"/>
        </w:rPr>
        <w:t xml:space="preserve"> </w:t>
      </w:r>
      <w:r>
        <w:t>experimentally</w:t>
      </w:r>
      <w:r>
        <w:rPr>
          <w:spacing w:val="34"/>
        </w:rPr>
        <w:t xml:space="preserve"> </w:t>
      </w:r>
      <w:r>
        <w:t>verified</w:t>
      </w:r>
      <w:r>
        <w:rPr>
          <w:spacing w:val="33"/>
        </w:rPr>
        <w:t xml:space="preserve"> </w:t>
      </w:r>
      <w:r>
        <w:t>that</w:t>
      </w:r>
      <w:r>
        <w:rPr>
          <w:spacing w:val="31"/>
        </w:rPr>
        <w:t xml:space="preserve"> </w:t>
      </w:r>
      <w:r>
        <w:t>good</w:t>
      </w:r>
      <w:r>
        <w:rPr>
          <w:spacing w:val="34"/>
        </w:rPr>
        <w:t xml:space="preserve"> </w:t>
      </w:r>
      <w:r>
        <w:t>SOC</w:t>
      </w:r>
      <w:r>
        <w:rPr>
          <w:spacing w:val="33"/>
        </w:rPr>
        <w:t xml:space="preserve"> </w:t>
      </w:r>
      <w:r>
        <w:t>estimation</w:t>
      </w:r>
      <w:r>
        <w:rPr>
          <w:spacing w:val="33"/>
        </w:rPr>
        <w:t xml:space="preserve"> </w:t>
      </w:r>
      <w:r>
        <w:t>accuracy</w:t>
      </w:r>
      <w:r>
        <w:rPr>
          <w:spacing w:val="31"/>
        </w:rPr>
        <w:t xml:space="preserve"> </w:t>
      </w:r>
      <w:r>
        <w:rPr>
          <w:spacing w:val="-5"/>
        </w:rPr>
        <w:t>is</w:t>
      </w:r>
    </w:p>
    <w:p w:rsidR="00973DC9" w:rsidRDefault="00000000">
      <w:pPr>
        <w:pStyle w:val="BodyText"/>
        <w:spacing w:before="91" w:line="271" w:lineRule="auto"/>
        <w:ind w:left="43" w:right="42"/>
        <w:jc w:val="both"/>
      </w:pPr>
      <w:r>
        <w:br w:type="column"/>
      </w:r>
      <w:r>
        <w:rPr>
          <w:w w:val="110"/>
        </w:rPr>
        <w:t>achieved within this temperature range. Zhang et al. [</w:t>
      </w:r>
      <w:hyperlink w:anchor="_bookmark51" w:history="1">
        <w:r>
          <w:rPr>
            <w:color w:val="2196D1"/>
            <w:w w:val="110"/>
          </w:rPr>
          <w:t>32</w:t>
        </w:r>
      </w:hyperlink>
      <w:r>
        <w:rPr>
          <w:w w:val="110"/>
        </w:rPr>
        <w:t>] introduced a variable-order Thevenin model that uses mean squared error (MSE) to dynamically determine the battery</w:t>
      </w:r>
      <w:r>
        <w:rPr>
          <w:rFonts w:ascii="Cambria" w:hAnsi="Cambria"/>
          <w:w w:val="110"/>
        </w:rPr>
        <w:t>’</w:t>
      </w:r>
      <w:r>
        <w:rPr>
          <w:w w:val="110"/>
        </w:rPr>
        <w:t>s order. He et al. [</w:t>
      </w:r>
      <w:hyperlink w:anchor="_bookmark52" w:history="1">
        <w:r>
          <w:rPr>
            <w:color w:val="2196D1"/>
            <w:w w:val="110"/>
          </w:rPr>
          <w:t>33</w:t>
        </w:r>
      </w:hyperlink>
      <w:r>
        <w:rPr>
          <w:w w:val="110"/>
        </w:rPr>
        <w:t>] proposed an equivalent hysteresis model with parameters that vary with SOC and temperature, which, compared to traditional fixed-parameter Thevenin models, more accurately reflects the battery</w:t>
      </w:r>
      <w:r>
        <w:rPr>
          <w:rFonts w:ascii="Cambria" w:hAnsi="Cambria"/>
          <w:w w:val="110"/>
        </w:rPr>
        <w:t>’</w:t>
      </w:r>
      <w:r>
        <w:rPr>
          <w:w w:val="110"/>
        </w:rPr>
        <w:t>s dynamic characteristics. Qi et al. [</w:t>
      </w:r>
      <w:hyperlink w:anchor="_bookmark53" w:history="1">
        <w:r>
          <w:rPr>
            <w:color w:val="2196D1"/>
            <w:w w:val="110"/>
          </w:rPr>
          <w:t>34</w:t>
        </w:r>
      </w:hyperlink>
      <w:r>
        <w:rPr>
          <w:w w:val="110"/>
        </w:rPr>
        <w:t>] have developed an improved Thevenin model that con- siders</w:t>
      </w:r>
      <w:r>
        <w:rPr>
          <w:spacing w:val="-9"/>
          <w:w w:val="110"/>
        </w:rPr>
        <w:t xml:space="preserve"> </w:t>
      </w:r>
      <w:r>
        <w:rPr>
          <w:w w:val="110"/>
        </w:rPr>
        <w:t>internal</w:t>
      </w:r>
      <w:r>
        <w:rPr>
          <w:spacing w:val="-9"/>
          <w:w w:val="110"/>
        </w:rPr>
        <w:t xml:space="preserve"> </w:t>
      </w:r>
      <w:r>
        <w:rPr>
          <w:w w:val="110"/>
        </w:rPr>
        <w:t>polarization</w:t>
      </w:r>
      <w:r>
        <w:rPr>
          <w:spacing w:val="-9"/>
          <w:w w:val="110"/>
        </w:rPr>
        <w:t xml:space="preserve"> </w:t>
      </w:r>
      <w:r>
        <w:rPr>
          <w:w w:val="110"/>
        </w:rPr>
        <w:t>reactions</w:t>
      </w:r>
      <w:r>
        <w:rPr>
          <w:spacing w:val="-8"/>
          <w:w w:val="110"/>
        </w:rPr>
        <w:t xml:space="preserve"> </w:t>
      </w:r>
      <w:r>
        <w:rPr>
          <w:w w:val="110"/>
        </w:rPr>
        <w:t>and</w:t>
      </w:r>
      <w:r>
        <w:rPr>
          <w:spacing w:val="-9"/>
          <w:w w:val="110"/>
        </w:rPr>
        <w:t xml:space="preserve"> </w:t>
      </w:r>
      <w:r>
        <w:rPr>
          <w:w w:val="110"/>
        </w:rPr>
        <w:t>open-circuit</w:t>
      </w:r>
      <w:r>
        <w:rPr>
          <w:spacing w:val="-9"/>
          <w:w w:val="110"/>
        </w:rPr>
        <w:t xml:space="preserve"> </w:t>
      </w:r>
      <w:r>
        <w:rPr>
          <w:w w:val="110"/>
        </w:rPr>
        <w:t>voltage</w:t>
      </w:r>
      <w:r>
        <w:rPr>
          <w:spacing w:val="-10"/>
          <w:w w:val="110"/>
        </w:rPr>
        <w:t xml:space="preserve"> </w:t>
      </w:r>
      <w:r>
        <w:rPr>
          <w:w w:val="110"/>
        </w:rPr>
        <w:t>hysteresis effects,</w:t>
      </w:r>
      <w:r>
        <w:rPr>
          <w:spacing w:val="-1"/>
          <w:w w:val="110"/>
        </w:rPr>
        <w:t xml:space="preserve"> </w:t>
      </w:r>
      <w:r>
        <w:rPr>
          <w:w w:val="110"/>
        </w:rPr>
        <w:t>thereby</w:t>
      </w:r>
      <w:r>
        <w:rPr>
          <w:spacing w:val="-1"/>
          <w:w w:val="110"/>
        </w:rPr>
        <w:t xml:space="preserve"> </w:t>
      </w:r>
      <w:r>
        <w:rPr>
          <w:w w:val="110"/>
        </w:rPr>
        <w:t>improving</w:t>
      </w:r>
      <w:r>
        <w:rPr>
          <w:spacing w:val="-1"/>
          <w:w w:val="110"/>
        </w:rPr>
        <w:t xml:space="preserve"> </w:t>
      </w:r>
      <w:r>
        <w:rPr>
          <w:w w:val="110"/>
        </w:rPr>
        <w:t>the</w:t>
      </w:r>
      <w:r>
        <w:rPr>
          <w:spacing w:val="-1"/>
          <w:w w:val="110"/>
        </w:rPr>
        <w:t xml:space="preserve"> </w:t>
      </w:r>
      <w:r>
        <w:rPr>
          <w:w w:val="110"/>
        </w:rPr>
        <w:t>physical</w:t>
      </w:r>
      <w:r>
        <w:rPr>
          <w:spacing w:val="-1"/>
          <w:w w:val="110"/>
        </w:rPr>
        <w:t xml:space="preserve"> </w:t>
      </w:r>
      <w:r>
        <w:rPr>
          <w:w w:val="110"/>
        </w:rPr>
        <w:t>significance</w:t>
      </w:r>
      <w:r>
        <w:rPr>
          <w:spacing w:val="-1"/>
          <w:w w:val="110"/>
        </w:rPr>
        <w:t xml:space="preserve"> </w:t>
      </w:r>
      <w:r>
        <w:rPr>
          <w:w w:val="110"/>
        </w:rPr>
        <w:t>of</w:t>
      </w:r>
      <w:r>
        <w:rPr>
          <w:spacing w:val="-1"/>
          <w:w w:val="110"/>
        </w:rPr>
        <w:t xml:space="preserve"> </w:t>
      </w:r>
      <w:r>
        <w:rPr>
          <w:w w:val="110"/>
        </w:rPr>
        <w:t>parameter</w:t>
      </w:r>
      <w:r>
        <w:rPr>
          <w:spacing w:val="-1"/>
          <w:w w:val="110"/>
        </w:rPr>
        <w:t xml:space="preserve"> </w:t>
      </w:r>
      <w:proofErr w:type="spellStart"/>
      <w:r>
        <w:rPr>
          <w:w w:val="110"/>
        </w:rPr>
        <w:t>iden</w:t>
      </w:r>
      <w:proofErr w:type="spellEnd"/>
      <w:r>
        <w:rPr>
          <w:w w:val="110"/>
        </w:rPr>
        <w:t xml:space="preserve">- </w:t>
      </w:r>
      <w:proofErr w:type="spellStart"/>
      <w:r>
        <w:rPr>
          <w:w w:val="110"/>
        </w:rPr>
        <w:t>tification</w:t>
      </w:r>
      <w:proofErr w:type="spellEnd"/>
      <w:r>
        <w:rPr>
          <w:spacing w:val="-11"/>
          <w:w w:val="110"/>
        </w:rPr>
        <w:t xml:space="preserve"> </w:t>
      </w:r>
      <w:r>
        <w:rPr>
          <w:w w:val="110"/>
        </w:rPr>
        <w:t>results.</w:t>
      </w:r>
      <w:r>
        <w:rPr>
          <w:spacing w:val="-11"/>
          <w:w w:val="110"/>
        </w:rPr>
        <w:t xml:space="preserve"> </w:t>
      </w:r>
      <w:r>
        <w:rPr>
          <w:w w:val="110"/>
        </w:rPr>
        <w:t>This</w:t>
      </w:r>
      <w:r>
        <w:rPr>
          <w:spacing w:val="-11"/>
          <w:w w:val="110"/>
        </w:rPr>
        <w:t xml:space="preserve"> </w:t>
      </w:r>
      <w:r>
        <w:rPr>
          <w:w w:val="110"/>
        </w:rPr>
        <w:t>advancement</w:t>
      </w:r>
      <w:r>
        <w:rPr>
          <w:spacing w:val="-11"/>
          <w:w w:val="110"/>
        </w:rPr>
        <w:t xml:space="preserve"> </w:t>
      </w:r>
      <w:r>
        <w:rPr>
          <w:w w:val="110"/>
        </w:rPr>
        <w:t>allows</w:t>
      </w:r>
      <w:r>
        <w:rPr>
          <w:spacing w:val="-11"/>
          <w:w w:val="110"/>
        </w:rPr>
        <w:t xml:space="preserve"> </w:t>
      </w:r>
      <w:r>
        <w:rPr>
          <w:w w:val="110"/>
        </w:rPr>
        <w:t>for</w:t>
      </w:r>
      <w:r>
        <w:rPr>
          <w:spacing w:val="-11"/>
          <w:w w:val="110"/>
        </w:rPr>
        <w:t xml:space="preserve"> </w:t>
      </w:r>
      <w:r>
        <w:rPr>
          <w:w w:val="110"/>
        </w:rPr>
        <w:t>a</w:t>
      </w:r>
      <w:r>
        <w:rPr>
          <w:spacing w:val="-11"/>
          <w:w w:val="110"/>
        </w:rPr>
        <w:t xml:space="preserve"> </w:t>
      </w:r>
      <w:r>
        <w:rPr>
          <w:w w:val="110"/>
        </w:rPr>
        <w:t>better</w:t>
      </w:r>
      <w:r>
        <w:rPr>
          <w:spacing w:val="-11"/>
          <w:w w:val="110"/>
        </w:rPr>
        <w:t xml:space="preserve"> </w:t>
      </w:r>
      <w:r>
        <w:rPr>
          <w:w w:val="110"/>
        </w:rPr>
        <w:t>approximation</w:t>
      </w:r>
      <w:r>
        <w:rPr>
          <w:spacing w:val="-11"/>
          <w:w w:val="110"/>
        </w:rPr>
        <w:t xml:space="preserve"> </w:t>
      </w:r>
      <w:r>
        <w:rPr>
          <w:w w:val="110"/>
        </w:rPr>
        <w:t>of the highly nonlinear characteristics of lithium batteries.</w:t>
      </w:r>
    </w:p>
    <w:p w:rsidR="00973DC9" w:rsidRDefault="00973DC9">
      <w:pPr>
        <w:pStyle w:val="BodyText"/>
        <w:spacing w:before="158"/>
      </w:pPr>
    </w:p>
    <w:p w:rsidR="00973DC9" w:rsidRDefault="00000000">
      <w:pPr>
        <w:pStyle w:val="ListParagraph"/>
        <w:numPr>
          <w:ilvl w:val="1"/>
          <w:numId w:val="4"/>
        </w:numPr>
        <w:tabs>
          <w:tab w:val="left" w:pos="408"/>
        </w:tabs>
        <w:ind w:left="408" w:hanging="365"/>
        <w:jc w:val="both"/>
        <w:rPr>
          <w:i/>
          <w:sz w:val="16"/>
        </w:rPr>
      </w:pPr>
      <w:bookmarkStart w:id="13" w:name="2.3_PNGV_model"/>
      <w:bookmarkEnd w:id="13"/>
      <w:r>
        <w:rPr>
          <w:i/>
          <w:sz w:val="16"/>
        </w:rPr>
        <w:t>PNGV</w:t>
      </w:r>
      <w:r>
        <w:rPr>
          <w:i/>
          <w:spacing w:val="8"/>
          <w:sz w:val="16"/>
        </w:rPr>
        <w:t xml:space="preserve"> </w:t>
      </w:r>
      <w:r>
        <w:rPr>
          <w:i/>
          <w:spacing w:val="-2"/>
          <w:sz w:val="16"/>
        </w:rPr>
        <w:t>model</w:t>
      </w:r>
    </w:p>
    <w:p w:rsidR="00973DC9" w:rsidRDefault="00973DC9">
      <w:pPr>
        <w:pStyle w:val="BodyText"/>
        <w:spacing w:before="50"/>
        <w:rPr>
          <w:i/>
        </w:rPr>
      </w:pPr>
    </w:p>
    <w:p w:rsidR="00973DC9" w:rsidRDefault="00000000">
      <w:pPr>
        <w:pStyle w:val="BodyText"/>
        <w:ind w:left="282"/>
        <w:jc w:val="both"/>
      </w:pPr>
      <w:r>
        <w:rPr>
          <w:w w:val="110"/>
        </w:rPr>
        <w:t>The</w:t>
      </w:r>
      <w:r>
        <w:rPr>
          <w:spacing w:val="10"/>
          <w:w w:val="110"/>
        </w:rPr>
        <w:t xml:space="preserve"> </w:t>
      </w:r>
      <w:r>
        <w:rPr>
          <w:w w:val="110"/>
        </w:rPr>
        <w:t>Partnership</w:t>
      </w:r>
      <w:r>
        <w:rPr>
          <w:spacing w:val="10"/>
          <w:w w:val="110"/>
        </w:rPr>
        <w:t xml:space="preserve"> </w:t>
      </w:r>
      <w:r>
        <w:rPr>
          <w:w w:val="110"/>
        </w:rPr>
        <w:t>for</w:t>
      </w:r>
      <w:r>
        <w:rPr>
          <w:spacing w:val="10"/>
          <w:w w:val="110"/>
        </w:rPr>
        <w:t xml:space="preserve"> </w:t>
      </w:r>
      <w:r>
        <w:rPr>
          <w:w w:val="110"/>
        </w:rPr>
        <w:t>a</w:t>
      </w:r>
      <w:r>
        <w:rPr>
          <w:spacing w:val="10"/>
          <w:w w:val="110"/>
        </w:rPr>
        <w:t xml:space="preserve"> </w:t>
      </w:r>
      <w:r>
        <w:rPr>
          <w:w w:val="110"/>
        </w:rPr>
        <w:t>New</w:t>
      </w:r>
      <w:r>
        <w:rPr>
          <w:spacing w:val="10"/>
          <w:w w:val="110"/>
        </w:rPr>
        <w:t xml:space="preserve"> </w:t>
      </w:r>
      <w:r>
        <w:rPr>
          <w:w w:val="110"/>
        </w:rPr>
        <w:t>Generation</w:t>
      </w:r>
      <w:r>
        <w:rPr>
          <w:spacing w:val="10"/>
          <w:w w:val="110"/>
        </w:rPr>
        <w:t xml:space="preserve"> </w:t>
      </w:r>
      <w:r>
        <w:rPr>
          <w:w w:val="110"/>
        </w:rPr>
        <w:t>of</w:t>
      </w:r>
      <w:r>
        <w:rPr>
          <w:spacing w:val="10"/>
          <w:w w:val="110"/>
        </w:rPr>
        <w:t xml:space="preserve"> </w:t>
      </w:r>
      <w:r>
        <w:rPr>
          <w:w w:val="110"/>
        </w:rPr>
        <w:t>Vehicles</w:t>
      </w:r>
      <w:r>
        <w:rPr>
          <w:spacing w:val="10"/>
          <w:w w:val="110"/>
        </w:rPr>
        <w:t xml:space="preserve"> </w:t>
      </w:r>
      <w:r>
        <w:rPr>
          <w:w w:val="110"/>
        </w:rPr>
        <w:t>(PNGV)</w:t>
      </w:r>
      <w:r>
        <w:rPr>
          <w:spacing w:val="11"/>
          <w:w w:val="110"/>
        </w:rPr>
        <w:t xml:space="preserve"> </w:t>
      </w:r>
      <w:r>
        <w:rPr>
          <w:spacing w:val="-4"/>
          <w:w w:val="110"/>
        </w:rPr>
        <w:t>model</w:t>
      </w:r>
    </w:p>
    <w:p w:rsidR="00973DC9" w:rsidRDefault="00000000">
      <w:pPr>
        <w:pStyle w:val="BodyText"/>
        <w:spacing w:before="22" w:line="271" w:lineRule="auto"/>
        <w:ind w:left="43" w:right="41"/>
        <w:jc w:val="both"/>
      </w:pPr>
      <w:r>
        <w:rPr>
          <w:w w:val="110"/>
        </w:rPr>
        <w:t>[</w:t>
      </w:r>
      <w:hyperlink w:anchor="_bookmark46" w:history="1">
        <w:r>
          <w:rPr>
            <w:color w:val="2196D1"/>
            <w:w w:val="110"/>
          </w:rPr>
          <w:t>27</w:t>
        </w:r>
      </w:hyperlink>
      <w:r>
        <w:rPr>
          <w:w w:val="110"/>
        </w:rPr>
        <w:t>] is based on Thevenin</w:t>
      </w:r>
      <w:r>
        <w:rPr>
          <w:rFonts w:ascii="Cambria" w:hAnsi="Cambria"/>
          <w:w w:val="110"/>
        </w:rPr>
        <w:t>’</w:t>
      </w:r>
      <w:r>
        <w:rPr>
          <w:w w:val="110"/>
        </w:rPr>
        <w:t>s model, where a capacitor is connected in series with Thevenin</w:t>
      </w:r>
      <w:r>
        <w:rPr>
          <w:rFonts w:ascii="Cambria" w:hAnsi="Cambria"/>
          <w:w w:val="110"/>
        </w:rPr>
        <w:t>’</w:t>
      </w:r>
      <w:r>
        <w:rPr>
          <w:w w:val="110"/>
        </w:rPr>
        <w:t>s model, incorporating a capacitor in series to represent the changes in open-circuit voltage induced by load currents, thus simulating the variation of lithium battery open-circuit voltage with</w:t>
      </w:r>
      <w:r>
        <w:rPr>
          <w:spacing w:val="-11"/>
          <w:w w:val="110"/>
        </w:rPr>
        <w:t xml:space="preserve"> </w:t>
      </w:r>
      <w:r>
        <w:rPr>
          <w:w w:val="110"/>
        </w:rPr>
        <w:t>accumulating</w:t>
      </w:r>
      <w:r>
        <w:rPr>
          <w:spacing w:val="-11"/>
          <w:w w:val="110"/>
        </w:rPr>
        <w:t xml:space="preserve"> </w:t>
      </w:r>
      <w:r>
        <w:rPr>
          <w:w w:val="110"/>
        </w:rPr>
        <w:t>current</w:t>
      </w:r>
      <w:r>
        <w:rPr>
          <w:spacing w:val="-11"/>
          <w:w w:val="110"/>
        </w:rPr>
        <w:t xml:space="preserve"> </w:t>
      </w:r>
      <w:r>
        <w:rPr>
          <w:w w:val="110"/>
        </w:rPr>
        <w:t>effects</w:t>
      </w:r>
      <w:r>
        <w:rPr>
          <w:spacing w:val="-11"/>
          <w:w w:val="110"/>
        </w:rPr>
        <w:t xml:space="preserve"> </w:t>
      </w:r>
      <w:r>
        <w:rPr>
          <w:w w:val="110"/>
        </w:rPr>
        <w:t>[</w:t>
      </w:r>
      <w:hyperlink w:anchor="_bookmark54" w:history="1">
        <w:r>
          <w:rPr>
            <w:color w:val="2196D1"/>
            <w:w w:val="110"/>
          </w:rPr>
          <w:t>35</w:t>
        </w:r>
      </w:hyperlink>
      <w:r>
        <w:rPr>
          <w:w w:val="110"/>
        </w:rPr>
        <w:t>].</w:t>
      </w:r>
      <w:r>
        <w:rPr>
          <w:spacing w:val="-11"/>
          <w:w w:val="110"/>
        </w:rPr>
        <w:t xml:space="preserve"> </w:t>
      </w:r>
      <w:r>
        <w:rPr>
          <w:w w:val="110"/>
        </w:rPr>
        <w:t>Precisely</w:t>
      </w:r>
      <w:r>
        <w:rPr>
          <w:spacing w:val="-11"/>
          <w:w w:val="110"/>
        </w:rPr>
        <w:t xml:space="preserve"> </w:t>
      </w:r>
      <w:r>
        <w:rPr>
          <w:w w:val="110"/>
        </w:rPr>
        <w:t>because</w:t>
      </w:r>
      <w:r>
        <w:rPr>
          <w:spacing w:val="-11"/>
          <w:w w:val="110"/>
        </w:rPr>
        <w:t xml:space="preserve"> </w:t>
      </w:r>
      <w:r>
        <w:rPr>
          <w:w w:val="110"/>
        </w:rPr>
        <w:t>it</w:t>
      </w:r>
      <w:r>
        <w:rPr>
          <w:spacing w:val="-11"/>
          <w:w w:val="110"/>
        </w:rPr>
        <w:t xml:space="preserve"> </w:t>
      </w:r>
      <w:r>
        <w:rPr>
          <w:w w:val="110"/>
        </w:rPr>
        <w:t>can</w:t>
      </w:r>
      <w:r>
        <w:rPr>
          <w:spacing w:val="-11"/>
          <w:w w:val="110"/>
        </w:rPr>
        <w:t xml:space="preserve"> </w:t>
      </w:r>
      <w:r>
        <w:rPr>
          <w:w w:val="110"/>
        </w:rPr>
        <w:t xml:space="preserve">simulate </w:t>
      </w:r>
      <w:r>
        <w:rPr>
          <w:spacing w:val="-2"/>
          <w:w w:val="110"/>
        </w:rPr>
        <w:t>the</w:t>
      </w:r>
      <w:r>
        <w:rPr>
          <w:spacing w:val="-3"/>
          <w:w w:val="110"/>
        </w:rPr>
        <w:t xml:space="preserve"> </w:t>
      </w:r>
      <w:r>
        <w:rPr>
          <w:spacing w:val="-2"/>
          <w:w w:val="110"/>
        </w:rPr>
        <w:t>changes</w:t>
      </w:r>
      <w:r>
        <w:rPr>
          <w:spacing w:val="-4"/>
          <w:w w:val="110"/>
        </w:rPr>
        <w:t xml:space="preserve"> </w:t>
      </w:r>
      <w:r>
        <w:rPr>
          <w:spacing w:val="-2"/>
          <w:w w:val="110"/>
        </w:rPr>
        <w:t>in</w:t>
      </w:r>
      <w:r>
        <w:rPr>
          <w:spacing w:val="-4"/>
          <w:w w:val="110"/>
        </w:rPr>
        <w:t xml:space="preserve"> </w:t>
      </w:r>
      <w:r>
        <w:rPr>
          <w:spacing w:val="-2"/>
          <w:w w:val="110"/>
        </w:rPr>
        <w:t>OCV</w:t>
      </w:r>
      <w:r>
        <w:rPr>
          <w:spacing w:val="-3"/>
          <w:w w:val="110"/>
        </w:rPr>
        <w:t xml:space="preserve"> </w:t>
      </w:r>
      <w:r>
        <w:rPr>
          <w:spacing w:val="-2"/>
          <w:w w:val="110"/>
        </w:rPr>
        <w:t>with</w:t>
      </w:r>
      <w:r>
        <w:rPr>
          <w:spacing w:val="-4"/>
          <w:w w:val="110"/>
        </w:rPr>
        <w:t xml:space="preserve"> </w:t>
      </w:r>
      <w:r>
        <w:rPr>
          <w:spacing w:val="-2"/>
          <w:w w:val="110"/>
        </w:rPr>
        <w:t>accumulating</w:t>
      </w:r>
      <w:r>
        <w:rPr>
          <w:spacing w:val="-4"/>
          <w:w w:val="110"/>
        </w:rPr>
        <w:t xml:space="preserve"> </w:t>
      </w:r>
      <w:r>
        <w:rPr>
          <w:spacing w:val="-2"/>
          <w:w w:val="110"/>
        </w:rPr>
        <w:t>current</w:t>
      </w:r>
      <w:r>
        <w:rPr>
          <w:spacing w:val="-3"/>
          <w:w w:val="110"/>
        </w:rPr>
        <w:t xml:space="preserve"> </w:t>
      </w:r>
      <w:r>
        <w:rPr>
          <w:spacing w:val="-2"/>
          <w:w w:val="110"/>
        </w:rPr>
        <w:t>effects,</w:t>
      </w:r>
      <w:r>
        <w:rPr>
          <w:spacing w:val="-4"/>
          <w:w w:val="110"/>
        </w:rPr>
        <w:t xml:space="preserve"> </w:t>
      </w:r>
      <w:r>
        <w:rPr>
          <w:spacing w:val="-2"/>
          <w:w w:val="110"/>
        </w:rPr>
        <w:t>the</w:t>
      </w:r>
      <w:r>
        <w:rPr>
          <w:spacing w:val="-3"/>
          <w:w w:val="110"/>
        </w:rPr>
        <w:t xml:space="preserve"> </w:t>
      </w:r>
      <w:r>
        <w:rPr>
          <w:spacing w:val="-2"/>
          <w:w w:val="110"/>
        </w:rPr>
        <w:t>PNGV</w:t>
      </w:r>
      <w:r>
        <w:rPr>
          <w:spacing w:val="-4"/>
          <w:w w:val="110"/>
        </w:rPr>
        <w:t xml:space="preserve"> </w:t>
      </w:r>
      <w:r>
        <w:rPr>
          <w:spacing w:val="-2"/>
          <w:w w:val="110"/>
        </w:rPr>
        <w:t xml:space="preserve">model </w:t>
      </w:r>
      <w:r>
        <w:rPr>
          <w:w w:val="110"/>
        </w:rPr>
        <w:t>is</w:t>
      </w:r>
      <w:r>
        <w:rPr>
          <w:spacing w:val="-3"/>
          <w:w w:val="110"/>
        </w:rPr>
        <w:t xml:space="preserve"> </w:t>
      </w:r>
      <w:r>
        <w:rPr>
          <w:w w:val="110"/>
        </w:rPr>
        <w:t>only</w:t>
      </w:r>
      <w:r>
        <w:rPr>
          <w:spacing w:val="-3"/>
          <w:w w:val="110"/>
        </w:rPr>
        <w:t xml:space="preserve"> </w:t>
      </w:r>
      <w:r>
        <w:rPr>
          <w:w w:val="110"/>
        </w:rPr>
        <w:t>suitable</w:t>
      </w:r>
      <w:r>
        <w:rPr>
          <w:spacing w:val="-4"/>
          <w:w w:val="110"/>
        </w:rPr>
        <w:t xml:space="preserve"> </w:t>
      </w:r>
      <w:r>
        <w:rPr>
          <w:w w:val="110"/>
        </w:rPr>
        <w:t>for</w:t>
      </w:r>
      <w:r>
        <w:rPr>
          <w:spacing w:val="-3"/>
          <w:w w:val="110"/>
        </w:rPr>
        <w:t xml:space="preserve"> </w:t>
      </w:r>
      <w:r>
        <w:rPr>
          <w:w w:val="110"/>
        </w:rPr>
        <w:t>simulating</w:t>
      </w:r>
      <w:r>
        <w:rPr>
          <w:spacing w:val="-4"/>
          <w:w w:val="110"/>
        </w:rPr>
        <w:t xml:space="preserve"> </w:t>
      </w:r>
      <w:r>
        <w:rPr>
          <w:w w:val="110"/>
        </w:rPr>
        <w:t>single</w:t>
      </w:r>
      <w:r>
        <w:rPr>
          <w:spacing w:val="-3"/>
          <w:w w:val="110"/>
        </w:rPr>
        <w:t xml:space="preserve"> </w:t>
      </w:r>
      <w:r>
        <w:rPr>
          <w:w w:val="110"/>
        </w:rPr>
        <w:t>HPPC</w:t>
      </w:r>
      <w:r>
        <w:rPr>
          <w:spacing w:val="-3"/>
          <w:w w:val="110"/>
        </w:rPr>
        <w:t xml:space="preserve"> </w:t>
      </w:r>
      <w:r>
        <w:rPr>
          <w:w w:val="110"/>
        </w:rPr>
        <w:t>or</w:t>
      </w:r>
      <w:r>
        <w:rPr>
          <w:spacing w:val="-3"/>
          <w:w w:val="110"/>
        </w:rPr>
        <w:t xml:space="preserve"> </w:t>
      </w:r>
      <w:r>
        <w:rPr>
          <w:w w:val="110"/>
        </w:rPr>
        <w:t>equal</w:t>
      </w:r>
      <w:r>
        <w:rPr>
          <w:spacing w:val="-4"/>
          <w:w w:val="110"/>
        </w:rPr>
        <w:t xml:space="preserve"> </w:t>
      </w:r>
      <w:r>
        <w:rPr>
          <w:w w:val="110"/>
        </w:rPr>
        <w:t>amplitude</w:t>
      </w:r>
      <w:r>
        <w:rPr>
          <w:spacing w:val="-4"/>
          <w:w w:val="110"/>
        </w:rPr>
        <w:t xml:space="preserve"> </w:t>
      </w:r>
      <w:r>
        <w:rPr>
          <w:w w:val="110"/>
        </w:rPr>
        <w:t>positive and</w:t>
      </w:r>
      <w:r>
        <w:rPr>
          <w:spacing w:val="-6"/>
          <w:w w:val="110"/>
        </w:rPr>
        <w:t xml:space="preserve"> </w:t>
      </w:r>
      <w:r>
        <w:rPr>
          <w:w w:val="110"/>
        </w:rPr>
        <w:t>negative</w:t>
      </w:r>
      <w:r>
        <w:rPr>
          <w:spacing w:val="-7"/>
          <w:w w:val="110"/>
        </w:rPr>
        <w:t xml:space="preserve"> </w:t>
      </w:r>
      <w:r>
        <w:rPr>
          <w:w w:val="110"/>
        </w:rPr>
        <w:t>pulses</w:t>
      </w:r>
      <w:r>
        <w:rPr>
          <w:spacing w:val="-6"/>
          <w:w w:val="110"/>
        </w:rPr>
        <w:t xml:space="preserve"> </w:t>
      </w:r>
      <w:r>
        <w:rPr>
          <w:w w:val="110"/>
        </w:rPr>
        <w:t>and</w:t>
      </w:r>
      <w:r>
        <w:rPr>
          <w:spacing w:val="-6"/>
          <w:w w:val="110"/>
        </w:rPr>
        <w:t xml:space="preserve"> </w:t>
      </w:r>
      <w:r>
        <w:rPr>
          <w:w w:val="110"/>
        </w:rPr>
        <w:t>is</w:t>
      </w:r>
      <w:r>
        <w:rPr>
          <w:spacing w:val="-6"/>
          <w:w w:val="110"/>
        </w:rPr>
        <w:t xml:space="preserve"> </w:t>
      </w:r>
      <w:r>
        <w:rPr>
          <w:w w:val="110"/>
        </w:rPr>
        <w:t>not</w:t>
      </w:r>
      <w:r>
        <w:rPr>
          <w:spacing w:val="-7"/>
          <w:w w:val="110"/>
        </w:rPr>
        <w:t xml:space="preserve"> </w:t>
      </w:r>
      <w:r>
        <w:rPr>
          <w:w w:val="110"/>
        </w:rPr>
        <w:t>suitable</w:t>
      </w:r>
      <w:r>
        <w:rPr>
          <w:spacing w:val="-6"/>
          <w:w w:val="110"/>
        </w:rPr>
        <w:t xml:space="preserve"> </w:t>
      </w:r>
      <w:r>
        <w:rPr>
          <w:w w:val="110"/>
        </w:rPr>
        <w:t>for</w:t>
      </w:r>
      <w:r>
        <w:rPr>
          <w:spacing w:val="-6"/>
          <w:w w:val="110"/>
        </w:rPr>
        <w:t xml:space="preserve"> </w:t>
      </w:r>
      <w:r>
        <w:rPr>
          <w:w w:val="110"/>
        </w:rPr>
        <w:t>other</w:t>
      </w:r>
      <w:r>
        <w:rPr>
          <w:spacing w:val="-7"/>
          <w:w w:val="110"/>
        </w:rPr>
        <w:t xml:space="preserve"> </w:t>
      </w:r>
      <w:r>
        <w:rPr>
          <w:w w:val="110"/>
        </w:rPr>
        <w:t>current</w:t>
      </w:r>
      <w:r>
        <w:rPr>
          <w:spacing w:val="-7"/>
          <w:w w:val="110"/>
        </w:rPr>
        <w:t xml:space="preserve"> </w:t>
      </w:r>
      <w:r>
        <w:rPr>
          <w:w w:val="110"/>
        </w:rPr>
        <w:t>pulses,</w:t>
      </w:r>
      <w:r>
        <w:rPr>
          <w:spacing w:val="-6"/>
          <w:w w:val="110"/>
        </w:rPr>
        <w:t xml:space="preserve"> </w:t>
      </w:r>
      <w:r>
        <w:rPr>
          <w:w w:val="110"/>
        </w:rPr>
        <w:t>which</w:t>
      </w:r>
      <w:r>
        <w:rPr>
          <w:spacing w:val="-6"/>
          <w:w w:val="110"/>
        </w:rPr>
        <w:t xml:space="preserve"> </w:t>
      </w:r>
      <w:r>
        <w:rPr>
          <w:w w:val="110"/>
        </w:rPr>
        <w:t>is a major drawback of the PNGV model [</w:t>
      </w:r>
      <w:hyperlink w:anchor="_bookmark55" w:history="1">
        <w:r>
          <w:rPr>
            <w:color w:val="2196D1"/>
            <w:w w:val="110"/>
          </w:rPr>
          <w:t>36</w:t>
        </w:r>
      </w:hyperlink>
      <w:r>
        <w:rPr>
          <w:w w:val="110"/>
        </w:rPr>
        <w:t>].</w:t>
      </w:r>
    </w:p>
    <w:p w:rsidR="00973DC9" w:rsidRDefault="00000000">
      <w:pPr>
        <w:pStyle w:val="BodyText"/>
        <w:spacing w:before="7" w:line="271" w:lineRule="auto"/>
        <w:ind w:left="43" w:right="41" w:firstLine="239"/>
        <w:jc w:val="both"/>
      </w:pPr>
      <w:r>
        <w:rPr>
          <w:w w:val="110"/>
        </w:rPr>
        <w:t>The</w:t>
      </w:r>
      <w:r>
        <w:rPr>
          <w:spacing w:val="-1"/>
          <w:w w:val="110"/>
        </w:rPr>
        <w:t xml:space="preserve"> </w:t>
      </w:r>
      <w:r>
        <w:rPr>
          <w:w w:val="110"/>
        </w:rPr>
        <w:t>size</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capacitance</w:t>
      </w:r>
      <w:r>
        <w:rPr>
          <w:spacing w:val="-1"/>
          <w:w w:val="110"/>
        </w:rPr>
        <w:t xml:space="preserve"> </w:t>
      </w:r>
      <w:proofErr w:type="spellStart"/>
      <w:r>
        <w:rPr>
          <w:i/>
          <w:w w:val="110"/>
        </w:rPr>
        <w:t>C</w:t>
      </w:r>
      <w:r>
        <w:rPr>
          <w:w w:val="110"/>
          <w:vertAlign w:val="subscript"/>
        </w:rPr>
        <w:t>b</w:t>
      </w:r>
      <w:proofErr w:type="spellEnd"/>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PNGV</w:t>
      </w:r>
      <w:r>
        <w:rPr>
          <w:spacing w:val="-2"/>
          <w:w w:val="110"/>
        </w:rPr>
        <w:t xml:space="preserve"> </w:t>
      </w:r>
      <w:r>
        <w:rPr>
          <w:w w:val="110"/>
        </w:rPr>
        <w:t>model not</w:t>
      </w:r>
      <w:r>
        <w:rPr>
          <w:spacing w:val="-1"/>
          <w:w w:val="110"/>
        </w:rPr>
        <w:t xml:space="preserve"> </w:t>
      </w:r>
      <w:r>
        <w:rPr>
          <w:w w:val="110"/>
        </w:rPr>
        <w:t>only</w:t>
      </w:r>
      <w:r>
        <w:rPr>
          <w:spacing w:val="-1"/>
          <w:w w:val="110"/>
        </w:rPr>
        <w:t xml:space="preserve"> </w:t>
      </w:r>
      <w:proofErr w:type="spellStart"/>
      <w:r>
        <w:rPr>
          <w:w w:val="110"/>
        </w:rPr>
        <w:t>charac</w:t>
      </w:r>
      <w:proofErr w:type="spellEnd"/>
      <w:r>
        <w:rPr>
          <w:w w:val="110"/>
        </w:rPr>
        <w:t xml:space="preserve">- </w:t>
      </w:r>
      <w:proofErr w:type="spellStart"/>
      <w:r>
        <w:rPr>
          <w:w w:val="110"/>
        </w:rPr>
        <w:t>terizes</w:t>
      </w:r>
      <w:proofErr w:type="spellEnd"/>
      <w:r>
        <w:rPr>
          <w:w w:val="110"/>
        </w:rPr>
        <w:t xml:space="preserve"> the battery</w:t>
      </w:r>
      <w:r>
        <w:rPr>
          <w:rFonts w:ascii="Cambria" w:hAnsi="Cambria"/>
          <w:w w:val="110"/>
        </w:rPr>
        <w:t>’</w:t>
      </w:r>
      <w:r>
        <w:rPr>
          <w:w w:val="110"/>
        </w:rPr>
        <w:t>s capacity but also represents the battery</w:t>
      </w:r>
      <w:r>
        <w:rPr>
          <w:rFonts w:ascii="Cambria" w:hAnsi="Cambria"/>
          <w:w w:val="110"/>
        </w:rPr>
        <w:t>’</w:t>
      </w:r>
      <w:r>
        <w:rPr>
          <w:w w:val="110"/>
        </w:rPr>
        <w:t>s DC response, addressing the limitations of the traditional Thevenin model [</w:t>
      </w:r>
      <w:hyperlink w:anchor="_bookmark56" w:history="1">
        <w:r>
          <w:rPr>
            <w:color w:val="2196D1"/>
            <w:w w:val="110"/>
          </w:rPr>
          <w:t>37</w:t>
        </w:r>
      </w:hyperlink>
      <w:r>
        <w:rPr>
          <w:w w:val="110"/>
        </w:rPr>
        <w:t>].</w:t>
      </w:r>
      <w:r>
        <w:rPr>
          <w:spacing w:val="-7"/>
          <w:w w:val="110"/>
        </w:rPr>
        <w:t xml:space="preserve"> </w:t>
      </w:r>
      <w:r>
        <w:rPr>
          <w:w w:val="110"/>
        </w:rPr>
        <w:t>To</w:t>
      </w:r>
      <w:r>
        <w:rPr>
          <w:spacing w:val="-8"/>
          <w:w w:val="110"/>
        </w:rPr>
        <w:t xml:space="preserve"> </w:t>
      </w:r>
      <w:r>
        <w:rPr>
          <w:w w:val="110"/>
        </w:rPr>
        <w:t>enhance</w:t>
      </w:r>
      <w:r>
        <w:rPr>
          <w:spacing w:val="-8"/>
          <w:w w:val="110"/>
        </w:rPr>
        <w:t xml:space="preserve"> </w:t>
      </w:r>
      <w:r>
        <w:rPr>
          <w:w w:val="110"/>
        </w:rPr>
        <w:t>the</w:t>
      </w:r>
      <w:r>
        <w:rPr>
          <w:spacing w:val="-7"/>
          <w:w w:val="110"/>
        </w:rPr>
        <w:t xml:space="preserve"> </w:t>
      </w:r>
      <w:r>
        <w:rPr>
          <w:w w:val="110"/>
        </w:rPr>
        <w:t>curve</w:t>
      </w:r>
      <w:r>
        <w:rPr>
          <w:spacing w:val="-8"/>
          <w:w w:val="110"/>
        </w:rPr>
        <w:t xml:space="preserve"> </w:t>
      </w:r>
      <w:r>
        <w:rPr>
          <w:w w:val="110"/>
        </w:rPr>
        <w:t>fitting</w:t>
      </w:r>
      <w:r>
        <w:rPr>
          <w:spacing w:val="-8"/>
          <w:w w:val="110"/>
        </w:rPr>
        <w:t xml:space="preserve"> </w:t>
      </w:r>
      <w:r>
        <w:rPr>
          <w:w w:val="110"/>
        </w:rPr>
        <w:t>accuracy</w:t>
      </w:r>
      <w:r>
        <w:rPr>
          <w:spacing w:val="-8"/>
          <w:w w:val="110"/>
        </w:rPr>
        <w:t xml:space="preserve"> </w:t>
      </w:r>
      <w:r>
        <w:rPr>
          <w:w w:val="110"/>
        </w:rPr>
        <w:t>of</w:t>
      </w:r>
      <w:r>
        <w:rPr>
          <w:spacing w:val="-7"/>
          <w:w w:val="110"/>
        </w:rPr>
        <w:t xml:space="preserve"> </w:t>
      </w:r>
      <w:r>
        <w:rPr>
          <w:w w:val="110"/>
        </w:rPr>
        <w:t>the</w:t>
      </w:r>
      <w:r>
        <w:rPr>
          <w:spacing w:val="-8"/>
          <w:w w:val="110"/>
        </w:rPr>
        <w:t xml:space="preserve"> </w:t>
      </w:r>
      <w:r>
        <w:rPr>
          <w:w w:val="110"/>
        </w:rPr>
        <w:t>PNGV</w:t>
      </w:r>
      <w:r>
        <w:rPr>
          <w:spacing w:val="-8"/>
          <w:w w:val="110"/>
        </w:rPr>
        <w:t xml:space="preserve"> </w:t>
      </w:r>
      <w:r>
        <w:rPr>
          <w:w w:val="110"/>
        </w:rPr>
        <w:t>model,</w:t>
      </w:r>
      <w:r>
        <w:rPr>
          <w:spacing w:val="-8"/>
          <w:w w:val="110"/>
        </w:rPr>
        <w:t xml:space="preserve"> </w:t>
      </w:r>
      <w:r>
        <w:rPr>
          <w:w w:val="110"/>
        </w:rPr>
        <w:t>a</w:t>
      </w:r>
      <w:r>
        <w:rPr>
          <w:spacing w:val="-7"/>
          <w:w w:val="110"/>
        </w:rPr>
        <w:t xml:space="preserve"> </w:t>
      </w:r>
      <w:r>
        <w:rPr>
          <w:w w:val="110"/>
        </w:rPr>
        <w:t>set</w:t>
      </w:r>
      <w:r>
        <w:rPr>
          <w:spacing w:val="-8"/>
          <w:w w:val="110"/>
        </w:rPr>
        <w:t xml:space="preserve"> </w:t>
      </w:r>
      <w:r>
        <w:rPr>
          <w:w w:val="110"/>
        </w:rPr>
        <w:t>of additional RC networks was incorporated to represent the polarization effects</w:t>
      </w:r>
      <w:r>
        <w:rPr>
          <w:spacing w:val="-1"/>
          <w:w w:val="110"/>
        </w:rPr>
        <w:t xml:space="preserve"> </w:t>
      </w:r>
      <w:r>
        <w:rPr>
          <w:w w:val="110"/>
        </w:rPr>
        <w:t>of</w:t>
      </w:r>
      <w:r>
        <w:rPr>
          <w:spacing w:val="-2"/>
          <w:w w:val="110"/>
        </w:rPr>
        <w:t xml:space="preserve"> </w:t>
      </w:r>
      <w:r>
        <w:rPr>
          <w:w w:val="110"/>
        </w:rPr>
        <w:t>the</w:t>
      </w:r>
      <w:r>
        <w:rPr>
          <w:spacing w:val="-2"/>
          <w:w w:val="110"/>
        </w:rPr>
        <w:t xml:space="preserve"> </w:t>
      </w:r>
      <w:r>
        <w:rPr>
          <w:w w:val="110"/>
        </w:rPr>
        <w:t>battery,</w:t>
      </w:r>
      <w:r>
        <w:rPr>
          <w:spacing w:val="-1"/>
          <w:w w:val="110"/>
        </w:rPr>
        <w:t xml:space="preserve"> </w:t>
      </w:r>
      <w:r>
        <w:rPr>
          <w:w w:val="110"/>
        </w:rPr>
        <w:t>aligning</w:t>
      </w:r>
      <w:r>
        <w:rPr>
          <w:spacing w:val="-1"/>
          <w:w w:val="110"/>
        </w:rPr>
        <w:t xml:space="preserve"> </w:t>
      </w:r>
      <w:r>
        <w:rPr>
          <w:w w:val="110"/>
        </w:rPr>
        <w:t>the</w:t>
      </w:r>
      <w:r>
        <w:rPr>
          <w:spacing w:val="-2"/>
          <w:w w:val="110"/>
        </w:rPr>
        <w:t xml:space="preserve"> </w:t>
      </w:r>
      <w:r>
        <w:rPr>
          <w:w w:val="110"/>
        </w:rPr>
        <w:t>model</w:t>
      </w:r>
      <w:r>
        <w:rPr>
          <w:spacing w:val="-1"/>
          <w:w w:val="110"/>
        </w:rPr>
        <w:t xml:space="preserve"> </w:t>
      </w:r>
      <w:r>
        <w:rPr>
          <w:w w:val="110"/>
        </w:rPr>
        <w:t>more</w:t>
      </w:r>
      <w:r>
        <w:rPr>
          <w:spacing w:val="-2"/>
          <w:w w:val="110"/>
        </w:rPr>
        <w:t xml:space="preserve"> </w:t>
      </w:r>
      <w:r>
        <w:rPr>
          <w:w w:val="110"/>
        </w:rPr>
        <w:t>closely</w:t>
      </w:r>
      <w:r>
        <w:rPr>
          <w:spacing w:val="-1"/>
          <w:w w:val="110"/>
        </w:rPr>
        <w:t xml:space="preserve"> </w:t>
      </w:r>
      <w:r>
        <w:rPr>
          <w:w w:val="110"/>
        </w:rPr>
        <w:t>with</w:t>
      </w:r>
      <w:r>
        <w:rPr>
          <w:spacing w:val="-1"/>
          <w:w w:val="110"/>
        </w:rPr>
        <w:t xml:space="preserve"> </w:t>
      </w:r>
      <w:r>
        <w:rPr>
          <w:w w:val="110"/>
        </w:rPr>
        <w:t>the</w:t>
      </w:r>
      <w:r>
        <w:rPr>
          <w:spacing w:val="-1"/>
          <w:w w:val="110"/>
        </w:rPr>
        <w:t xml:space="preserve"> </w:t>
      </w:r>
      <w:r>
        <w:rPr>
          <w:w w:val="110"/>
        </w:rPr>
        <w:t>internal structure</w:t>
      </w:r>
      <w:r>
        <w:rPr>
          <w:spacing w:val="11"/>
          <w:w w:val="110"/>
        </w:rPr>
        <w:t xml:space="preserve"> </w:t>
      </w:r>
      <w:r>
        <w:rPr>
          <w:w w:val="110"/>
        </w:rPr>
        <w:t>and</w:t>
      </w:r>
      <w:r>
        <w:rPr>
          <w:spacing w:val="10"/>
          <w:w w:val="110"/>
        </w:rPr>
        <w:t xml:space="preserve"> </w:t>
      </w:r>
      <w:r>
        <w:rPr>
          <w:w w:val="110"/>
        </w:rPr>
        <w:t>dynamic</w:t>
      </w:r>
      <w:r>
        <w:rPr>
          <w:spacing w:val="11"/>
          <w:w w:val="110"/>
        </w:rPr>
        <w:t xml:space="preserve"> </w:t>
      </w:r>
      <w:r>
        <w:rPr>
          <w:w w:val="110"/>
        </w:rPr>
        <w:t>effects</w:t>
      </w:r>
      <w:r>
        <w:rPr>
          <w:spacing w:val="12"/>
          <w:w w:val="110"/>
        </w:rPr>
        <w:t xml:space="preserve"> </w:t>
      </w:r>
      <w:r>
        <w:rPr>
          <w:w w:val="110"/>
        </w:rPr>
        <w:t>of</w:t>
      </w:r>
      <w:r>
        <w:rPr>
          <w:spacing w:val="12"/>
          <w:w w:val="110"/>
        </w:rPr>
        <w:t xml:space="preserve"> </w:t>
      </w:r>
      <w:r>
        <w:rPr>
          <w:w w:val="110"/>
        </w:rPr>
        <w:t>the</w:t>
      </w:r>
      <w:r>
        <w:rPr>
          <w:spacing w:val="11"/>
          <w:w w:val="110"/>
        </w:rPr>
        <w:t xml:space="preserve"> </w:t>
      </w:r>
      <w:r>
        <w:rPr>
          <w:w w:val="110"/>
        </w:rPr>
        <w:t>battery</w:t>
      </w:r>
      <w:r>
        <w:rPr>
          <w:spacing w:val="12"/>
          <w:w w:val="110"/>
        </w:rPr>
        <w:t xml:space="preserve"> </w:t>
      </w:r>
      <w:r>
        <w:rPr>
          <w:w w:val="110"/>
        </w:rPr>
        <w:t>[</w:t>
      </w:r>
      <w:hyperlink w:anchor="_bookmark57" w:history="1">
        <w:r>
          <w:rPr>
            <w:color w:val="2196D1"/>
            <w:w w:val="110"/>
          </w:rPr>
          <w:t>38</w:t>
        </w:r>
        <w:r>
          <w:rPr>
            <w:rFonts w:ascii="Cambria" w:hAnsi="Cambria"/>
            <w:color w:val="2196D1"/>
            <w:w w:val="110"/>
          </w:rPr>
          <w:t>–</w:t>
        </w:r>
        <w:r>
          <w:rPr>
            <w:color w:val="2196D1"/>
            <w:w w:val="110"/>
          </w:rPr>
          <w:t>40</w:t>
        </w:r>
      </w:hyperlink>
      <w:r>
        <w:rPr>
          <w:w w:val="110"/>
        </w:rPr>
        <w:t>].</w:t>
      </w:r>
      <w:r>
        <w:rPr>
          <w:spacing w:val="11"/>
          <w:w w:val="110"/>
        </w:rPr>
        <w:t xml:space="preserve"> </w:t>
      </w:r>
      <w:proofErr w:type="spellStart"/>
      <w:r>
        <w:rPr>
          <w:w w:val="110"/>
        </w:rPr>
        <w:t>Geng</w:t>
      </w:r>
      <w:proofErr w:type="spellEnd"/>
      <w:r>
        <w:rPr>
          <w:spacing w:val="12"/>
          <w:w w:val="110"/>
        </w:rPr>
        <w:t xml:space="preserve"> </w:t>
      </w:r>
      <w:r>
        <w:rPr>
          <w:w w:val="110"/>
        </w:rPr>
        <w:t>et</w:t>
      </w:r>
      <w:r>
        <w:rPr>
          <w:spacing w:val="10"/>
          <w:w w:val="110"/>
        </w:rPr>
        <w:t xml:space="preserve"> </w:t>
      </w:r>
      <w:r>
        <w:rPr>
          <w:w w:val="110"/>
        </w:rPr>
        <w:t>al.</w:t>
      </w:r>
      <w:r>
        <w:rPr>
          <w:spacing w:val="11"/>
          <w:w w:val="110"/>
        </w:rPr>
        <w:t xml:space="preserve"> </w:t>
      </w:r>
      <w:r>
        <w:rPr>
          <w:spacing w:val="-4"/>
          <w:w w:val="110"/>
        </w:rPr>
        <w:t>[</w:t>
      </w:r>
      <w:hyperlink w:anchor="_bookmark58" w:history="1">
        <w:r>
          <w:rPr>
            <w:color w:val="2196D1"/>
            <w:spacing w:val="-4"/>
            <w:w w:val="110"/>
          </w:rPr>
          <w:t>40</w:t>
        </w:r>
      </w:hyperlink>
      <w:r>
        <w:rPr>
          <w:spacing w:val="-4"/>
          <w:w w:val="110"/>
        </w:rPr>
        <w:t>]</w:t>
      </w:r>
    </w:p>
    <w:p w:rsidR="00973DC9" w:rsidRDefault="00973DC9">
      <w:pPr>
        <w:pStyle w:val="BodyText"/>
        <w:spacing w:line="271"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pStyle w:val="BodyText"/>
        <w:spacing w:before="91" w:line="273" w:lineRule="auto"/>
        <w:ind w:left="43"/>
        <w:jc w:val="both"/>
      </w:pPr>
      <w:r>
        <w:rPr>
          <w:spacing w:val="-2"/>
          <w:w w:val="110"/>
        </w:rPr>
        <w:t>proposed</w:t>
      </w:r>
      <w:r>
        <w:rPr>
          <w:spacing w:val="-6"/>
          <w:w w:val="110"/>
        </w:rPr>
        <w:t xml:space="preserve"> </w:t>
      </w:r>
      <w:r>
        <w:rPr>
          <w:spacing w:val="-2"/>
          <w:w w:val="110"/>
        </w:rPr>
        <w:t>an</w:t>
      </w:r>
      <w:r>
        <w:rPr>
          <w:spacing w:val="-7"/>
          <w:w w:val="110"/>
        </w:rPr>
        <w:t xml:space="preserve"> </w:t>
      </w:r>
      <w:r>
        <w:rPr>
          <w:spacing w:val="-2"/>
          <w:w w:val="110"/>
        </w:rPr>
        <w:t>improved</w:t>
      </w:r>
      <w:r>
        <w:rPr>
          <w:spacing w:val="-6"/>
          <w:w w:val="110"/>
        </w:rPr>
        <w:t xml:space="preserve"> </w:t>
      </w:r>
      <w:r>
        <w:rPr>
          <w:spacing w:val="-2"/>
          <w:w w:val="110"/>
        </w:rPr>
        <w:t>PNGV</w:t>
      </w:r>
      <w:r>
        <w:rPr>
          <w:spacing w:val="-6"/>
          <w:w w:val="110"/>
        </w:rPr>
        <w:t xml:space="preserve"> </w:t>
      </w:r>
      <w:r>
        <w:rPr>
          <w:spacing w:val="-2"/>
          <w:w w:val="110"/>
        </w:rPr>
        <w:t>model</w:t>
      </w:r>
      <w:r>
        <w:rPr>
          <w:spacing w:val="-7"/>
          <w:w w:val="110"/>
        </w:rPr>
        <w:t xml:space="preserve"> </w:t>
      </w:r>
      <w:r>
        <w:rPr>
          <w:spacing w:val="-2"/>
          <w:w w:val="110"/>
        </w:rPr>
        <w:t>that</w:t>
      </w:r>
      <w:r>
        <w:rPr>
          <w:spacing w:val="-7"/>
          <w:w w:val="110"/>
        </w:rPr>
        <w:t xml:space="preserve"> </w:t>
      </w:r>
      <w:r>
        <w:rPr>
          <w:spacing w:val="-2"/>
          <w:w w:val="110"/>
        </w:rPr>
        <w:t>accounts</w:t>
      </w:r>
      <w:r>
        <w:rPr>
          <w:spacing w:val="-7"/>
          <w:w w:val="110"/>
        </w:rPr>
        <w:t xml:space="preserve"> </w:t>
      </w:r>
      <w:r>
        <w:rPr>
          <w:spacing w:val="-2"/>
          <w:w w:val="110"/>
        </w:rPr>
        <w:t>for</w:t>
      </w:r>
      <w:r>
        <w:rPr>
          <w:spacing w:val="-6"/>
          <w:w w:val="110"/>
        </w:rPr>
        <w:t xml:space="preserve"> </w:t>
      </w:r>
      <w:r>
        <w:rPr>
          <w:spacing w:val="-2"/>
          <w:w w:val="110"/>
        </w:rPr>
        <w:t>the</w:t>
      </w:r>
      <w:r>
        <w:rPr>
          <w:spacing w:val="-7"/>
          <w:w w:val="110"/>
        </w:rPr>
        <w:t xml:space="preserve"> </w:t>
      </w:r>
      <w:r>
        <w:rPr>
          <w:spacing w:val="-2"/>
          <w:w w:val="110"/>
        </w:rPr>
        <w:t>impact</w:t>
      </w:r>
      <w:r>
        <w:rPr>
          <w:spacing w:val="-6"/>
          <w:w w:val="110"/>
        </w:rPr>
        <w:t xml:space="preserve"> </w:t>
      </w:r>
      <w:r>
        <w:rPr>
          <w:spacing w:val="-2"/>
          <w:w w:val="110"/>
        </w:rPr>
        <w:t>of</w:t>
      </w:r>
      <w:r>
        <w:rPr>
          <w:spacing w:val="-6"/>
          <w:w w:val="110"/>
        </w:rPr>
        <w:t xml:space="preserve"> </w:t>
      </w:r>
      <w:r>
        <w:rPr>
          <w:spacing w:val="-2"/>
          <w:w w:val="110"/>
        </w:rPr>
        <w:t xml:space="preserve">SOC </w:t>
      </w:r>
      <w:r>
        <w:rPr>
          <w:w w:val="110"/>
        </w:rPr>
        <w:t xml:space="preserve">variations on parameters based on a second-order PNGV model. This model has been validated in the laboratory, demonstrating its </w:t>
      </w:r>
      <w:proofErr w:type="spellStart"/>
      <w:r>
        <w:rPr>
          <w:w w:val="110"/>
        </w:rPr>
        <w:t>applica</w:t>
      </w:r>
      <w:proofErr w:type="spellEnd"/>
      <w:r>
        <w:rPr>
          <w:w w:val="110"/>
        </w:rPr>
        <w:t xml:space="preserve">- </w:t>
      </w:r>
      <w:proofErr w:type="spellStart"/>
      <w:r>
        <w:rPr>
          <w:w w:val="110"/>
        </w:rPr>
        <w:t>bility</w:t>
      </w:r>
      <w:proofErr w:type="spellEnd"/>
      <w:r>
        <w:rPr>
          <w:spacing w:val="-2"/>
          <w:w w:val="110"/>
        </w:rPr>
        <w:t xml:space="preserve"> </w:t>
      </w:r>
      <w:r>
        <w:rPr>
          <w:w w:val="110"/>
        </w:rPr>
        <w:t>across</w:t>
      </w:r>
      <w:r>
        <w:rPr>
          <w:spacing w:val="-1"/>
          <w:w w:val="110"/>
        </w:rPr>
        <w:t xml:space="preserve"> </w:t>
      </w:r>
      <w:r>
        <w:rPr>
          <w:w w:val="110"/>
        </w:rPr>
        <w:t>different</w:t>
      </w:r>
      <w:r>
        <w:rPr>
          <w:spacing w:val="-3"/>
          <w:w w:val="110"/>
        </w:rPr>
        <w:t xml:space="preserve"> </w:t>
      </w:r>
      <w:r>
        <w:rPr>
          <w:w w:val="110"/>
        </w:rPr>
        <w:t>filtering</w:t>
      </w:r>
      <w:r>
        <w:rPr>
          <w:spacing w:val="-2"/>
          <w:w w:val="110"/>
        </w:rPr>
        <w:t xml:space="preserve"> </w:t>
      </w:r>
      <w:r>
        <w:rPr>
          <w:w w:val="110"/>
        </w:rPr>
        <w:t>algorithms</w:t>
      </w:r>
      <w:r>
        <w:rPr>
          <w:spacing w:val="-2"/>
          <w:w w:val="110"/>
        </w:rPr>
        <w:t xml:space="preserve"> </w:t>
      </w:r>
      <w:r>
        <w:rPr>
          <w:w w:val="110"/>
        </w:rPr>
        <w:t>and</w:t>
      </w:r>
      <w:r>
        <w:rPr>
          <w:spacing w:val="-2"/>
          <w:w w:val="110"/>
        </w:rPr>
        <w:t xml:space="preserve"> </w:t>
      </w:r>
      <w:r>
        <w:rPr>
          <w:w w:val="110"/>
        </w:rPr>
        <w:t>confirming</w:t>
      </w:r>
      <w:r>
        <w:rPr>
          <w:spacing w:val="-2"/>
          <w:w w:val="110"/>
        </w:rPr>
        <w:t xml:space="preserve"> </w:t>
      </w:r>
      <w:r>
        <w:rPr>
          <w:w w:val="110"/>
        </w:rPr>
        <w:t>its</w:t>
      </w:r>
      <w:r>
        <w:rPr>
          <w:spacing w:val="-2"/>
          <w:w w:val="110"/>
        </w:rPr>
        <w:t xml:space="preserve"> </w:t>
      </w:r>
      <w:r>
        <w:rPr>
          <w:w w:val="110"/>
        </w:rPr>
        <w:t xml:space="preserve">generality </w:t>
      </w:r>
      <w:r>
        <w:rPr>
          <w:spacing w:val="2"/>
        </w:rPr>
        <w:t>in</w:t>
      </w:r>
      <w:r>
        <w:rPr>
          <w:spacing w:val="22"/>
        </w:rPr>
        <w:t xml:space="preserve"> </w:t>
      </w:r>
      <w:r>
        <w:rPr>
          <w:spacing w:val="2"/>
        </w:rPr>
        <w:t>SOC</w:t>
      </w:r>
      <w:r>
        <w:rPr>
          <w:spacing w:val="25"/>
        </w:rPr>
        <w:t xml:space="preserve"> </w:t>
      </w:r>
      <w:r>
        <w:rPr>
          <w:spacing w:val="2"/>
        </w:rPr>
        <w:t>estimation.</w:t>
      </w:r>
      <w:r>
        <w:rPr>
          <w:spacing w:val="21"/>
        </w:rPr>
        <w:t xml:space="preserve"> </w:t>
      </w:r>
      <w:r>
        <w:rPr>
          <w:spacing w:val="2"/>
        </w:rPr>
        <w:t>However,</w:t>
      </w:r>
      <w:r>
        <w:rPr>
          <w:spacing w:val="23"/>
        </w:rPr>
        <w:t xml:space="preserve"> </w:t>
      </w:r>
      <w:r>
        <w:rPr>
          <w:spacing w:val="2"/>
        </w:rPr>
        <w:t>the</w:t>
      </w:r>
      <w:r>
        <w:rPr>
          <w:spacing w:val="22"/>
        </w:rPr>
        <w:t xml:space="preserve"> </w:t>
      </w:r>
      <w:r>
        <w:rPr>
          <w:spacing w:val="2"/>
        </w:rPr>
        <w:t>experiment</w:t>
      </w:r>
      <w:r>
        <w:rPr>
          <w:spacing w:val="23"/>
        </w:rPr>
        <w:t xml:space="preserve"> </w:t>
      </w:r>
      <w:r>
        <w:rPr>
          <w:spacing w:val="2"/>
        </w:rPr>
        <w:t>was</w:t>
      </w:r>
      <w:r>
        <w:rPr>
          <w:spacing w:val="23"/>
        </w:rPr>
        <w:t xml:space="preserve"> </w:t>
      </w:r>
      <w:r>
        <w:rPr>
          <w:spacing w:val="2"/>
        </w:rPr>
        <w:t>conducted</w:t>
      </w:r>
      <w:r>
        <w:rPr>
          <w:spacing w:val="23"/>
        </w:rPr>
        <w:t xml:space="preserve"> </w:t>
      </w:r>
      <w:r>
        <w:rPr>
          <w:spacing w:val="2"/>
        </w:rPr>
        <w:t>under</w:t>
      </w:r>
      <w:r>
        <w:rPr>
          <w:spacing w:val="22"/>
        </w:rPr>
        <w:t xml:space="preserve"> </w:t>
      </w:r>
      <w:r>
        <w:rPr>
          <w:spacing w:val="-4"/>
        </w:rPr>
        <w:t>room</w:t>
      </w:r>
    </w:p>
    <w:p w:rsidR="00973DC9" w:rsidRDefault="00000000">
      <w:pPr>
        <w:pStyle w:val="BodyText"/>
        <w:spacing w:line="212" w:lineRule="exact"/>
        <w:ind w:left="43"/>
        <w:jc w:val="both"/>
      </w:pPr>
      <w:r>
        <w:rPr>
          <w:w w:val="110"/>
        </w:rPr>
        <w:t>temperature</w:t>
      </w:r>
      <w:r>
        <w:rPr>
          <w:spacing w:val="10"/>
          <w:w w:val="110"/>
        </w:rPr>
        <w:t xml:space="preserve"> </w:t>
      </w:r>
      <w:r>
        <w:rPr>
          <w:w w:val="110"/>
        </w:rPr>
        <w:t>conditions</w:t>
      </w:r>
      <w:r>
        <w:rPr>
          <w:spacing w:val="10"/>
          <w:w w:val="110"/>
        </w:rPr>
        <w:t xml:space="preserve"> </w:t>
      </w:r>
      <w:r>
        <w:rPr>
          <w:w w:val="110"/>
        </w:rPr>
        <w:t>of</w:t>
      </w:r>
      <w:r>
        <w:rPr>
          <w:spacing w:val="9"/>
          <w:w w:val="110"/>
        </w:rPr>
        <w:t xml:space="preserve"> </w:t>
      </w:r>
      <w:r>
        <w:rPr>
          <w:w w:val="110"/>
        </w:rPr>
        <w:t>25</w:t>
      </w:r>
      <w:r>
        <w:rPr>
          <w:spacing w:val="10"/>
          <w:w w:val="110"/>
        </w:rPr>
        <w:t xml:space="preserve"> </w:t>
      </w:r>
      <w:r>
        <w:rPr>
          <w:rFonts w:ascii="Lucida Sans Unicode" w:hAnsi="Lucida Sans Unicode"/>
          <w:w w:val="110"/>
          <w:vertAlign w:val="superscript"/>
        </w:rPr>
        <w:t>◦</w:t>
      </w:r>
      <w:r>
        <w:rPr>
          <w:w w:val="110"/>
        </w:rPr>
        <w:t>C,</w:t>
      </w:r>
      <w:r>
        <w:rPr>
          <w:spacing w:val="10"/>
          <w:w w:val="110"/>
        </w:rPr>
        <w:t xml:space="preserve"> </w:t>
      </w:r>
      <w:r>
        <w:rPr>
          <w:w w:val="110"/>
        </w:rPr>
        <w:t>which</w:t>
      </w:r>
      <w:r>
        <w:rPr>
          <w:spacing w:val="11"/>
          <w:w w:val="110"/>
        </w:rPr>
        <w:t xml:space="preserve"> </w:t>
      </w:r>
      <w:r>
        <w:rPr>
          <w:w w:val="110"/>
        </w:rPr>
        <w:t>does</w:t>
      </w:r>
      <w:r>
        <w:rPr>
          <w:spacing w:val="11"/>
          <w:w w:val="110"/>
        </w:rPr>
        <w:t xml:space="preserve"> </w:t>
      </w:r>
      <w:r>
        <w:rPr>
          <w:w w:val="110"/>
        </w:rPr>
        <w:t>not</w:t>
      </w:r>
      <w:r>
        <w:rPr>
          <w:spacing w:val="9"/>
          <w:w w:val="110"/>
        </w:rPr>
        <w:t xml:space="preserve"> </w:t>
      </w:r>
      <w:r>
        <w:rPr>
          <w:w w:val="110"/>
        </w:rPr>
        <w:t>fully</w:t>
      </w:r>
      <w:r>
        <w:rPr>
          <w:spacing w:val="10"/>
          <w:w w:val="110"/>
        </w:rPr>
        <w:t xml:space="preserve"> </w:t>
      </w:r>
      <w:r>
        <w:rPr>
          <w:w w:val="110"/>
        </w:rPr>
        <w:t>account</w:t>
      </w:r>
      <w:r>
        <w:rPr>
          <w:spacing w:val="10"/>
          <w:w w:val="110"/>
        </w:rPr>
        <w:t xml:space="preserve"> </w:t>
      </w:r>
      <w:r>
        <w:rPr>
          <w:w w:val="110"/>
        </w:rPr>
        <w:t>for</w:t>
      </w:r>
      <w:r>
        <w:rPr>
          <w:spacing w:val="9"/>
          <w:w w:val="110"/>
        </w:rPr>
        <w:t xml:space="preserve"> </w:t>
      </w:r>
      <w:r>
        <w:rPr>
          <w:spacing w:val="-5"/>
          <w:w w:val="110"/>
        </w:rPr>
        <w:t>the</w:t>
      </w:r>
    </w:p>
    <w:p w:rsidR="00973DC9" w:rsidRDefault="00000000">
      <w:pPr>
        <w:pStyle w:val="BodyText"/>
        <w:spacing w:line="273" w:lineRule="auto"/>
        <w:ind w:left="43"/>
        <w:jc w:val="both"/>
      </w:pPr>
      <w:r>
        <w:rPr>
          <w:w w:val="110"/>
        </w:rPr>
        <w:t>complex and variable operational environments of electric vehicles. Fluctuations</w:t>
      </w:r>
      <w:r>
        <w:rPr>
          <w:spacing w:val="-4"/>
          <w:w w:val="110"/>
        </w:rPr>
        <w:t xml:space="preserve"> </w:t>
      </w:r>
      <w:r>
        <w:rPr>
          <w:w w:val="110"/>
        </w:rPr>
        <w:t>in</w:t>
      </w:r>
      <w:r>
        <w:rPr>
          <w:spacing w:val="-5"/>
          <w:w w:val="110"/>
        </w:rPr>
        <w:t xml:space="preserve"> </w:t>
      </w:r>
      <w:r>
        <w:rPr>
          <w:w w:val="110"/>
        </w:rPr>
        <w:t>ambient</w:t>
      </w:r>
      <w:r>
        <w:rPr>
          <w:spacing w:val="-4"/>
          <w:w w:val="110"/>
        </w:rPr>
        <w:t xml:space="preserve"> </w:t>
      </w:r>
      <w:r>
        <w:rPr>
          <w:w w:val="110"/>
        </w:rPr>
        <w:t>temperature</w:t>
      </w:r>
      <w:r>
        <w:rPr>
          <w:spacing w:val="-5"/>
          <w:w w:val="110"/>
        </w:rPr>
        <w:t xml:space="preserve"> </w:t>
      </w:r>
      <w:r>
        <w:rPr>
          <w:w w:val="110"/>
        </w:rPr>
        <w:t>could</w:t>
      </w:r>
      <w:r>
        <w:rPr>
          <w:spacing w:val="-5"/>
          <w:w w:val="110"/>
        </w:rPr>
        <w:t xml:space="preserve"> </w:t>
      </w:r>
      <w:r>
        <w:rPr>
          <w:w w:val="110"/>
        </w:rPr>
        <w:t>potentially</w:t>
      </w:r>
      <w:r>
        <w:rPr>
          <w:spacing w:val="-4"/>
          <w:w w:val="110"/>
        </w:rPr>
        <w:t xml:space="preserve"> </w:t>
      </w:r>
      <w:r>
        <w:rPr>
          <w:w w:val="110"/>
        </w:rPr>
        <w:t>influence</w:t>
      </w:r>
      <w:r>
        <w:rPr>
          <w:spacing w:val="-5"/>
          <w:w w:val="110"/>
        </w:rPr>
        <w:t xml:space="preserve"> </w:t>
      </w:r>
      <w:r>
        <w:rPr>
          <w:w w:val="110"/>
        </w:rPr>
        <w:t>battery performance</w:t>
      </w:r>
      <w:r>
        <w:rPr>
          <w:spacing w:val="-8"/>
          <w:w w:val="110"/>
        </w:rPr>
        <w:t xml:space="preserve"> </w:t>
      </w:r>
      <w:r>
        <w:rPr>
          <w:w w:val="110"/>
        </w:rPr>
        <w:t>and</w:t>
      </w:r>
      <w:r>
        <w:rPr>
          <w:spacing w:val="-10"/>
          <w:w w:val="110"/>
        </w:rPr>
        <w:t xml:space="preserve"> </w:t>
      </w:r>
      <w:r>
        <w:rPr>
          <w:w w:val="110"/>
        </w:rPr>
        <w:t>parameters,</w:t>
      </w:r>
      <w:r>
        <w:rPr>
          <w:spacing w:val="-10"/>
          <w:w w:val="110"/>
        </w:rPr>
        <w:t xml:space="preserve"> </w:t>
      </w:r>
      <w:r>
        <w:rPr>
          <w:w w:val="110"/>
        </w:rPr>
        <w:t>a</w:t>
      </w:r>
      <w:r>
        <w:rPr>
          <w:spacing w:val="-9"/>
          <w:w w:val="110"/>
        </w:rPr>
        <w:t xml:space="preserve"> </w:t>
      </w:r>
      <w:r>
        <w:rPr>
          <w:w w:val="110"/>
        </w:rPr>
        <w:t>factor</w:t>
      </w:r>
      <w:r>
        <w:rPr>
          <w:spacing w:val="-10"/>
          <w:w w:val="110"/>
        </w:rPr>
        <w:t xml:space="preserve"> </w:t>
      </w:r>
      <w:r>
        <w:rPr>
          <w:w w:val="110"/>
        </w:rPr>
        <w:t>that</w:t>
      </w:r>
      <w:r>
        <w:rPr>
          <w:spacing w:val="-9"/>
          <w:w w:val="110"/>
        </w:rPr>
        <w:t xml:space="preserve"> </w:t>
      </w:r>
      <w:r>
        <w:rPr>
          <w:w w:val="110"/>
        </w:rPr>
        <w:t>was</w:t>
      </w:r>
      <w:r>
        <w:rPr>
          <w:spacing w:val="-9"/>
          <w:w w:val="110"/>
        </w:rPr>
        <w:t xml:space="preserve"> </w:t>
      </w:r>
      <w:r>
        <w:rPr>
          <w:w w:val="110"/>
        </w:rPr>
        <w:t>not</w:t>
      </w:r>
      <w:r>
        <w:rPr>
          <w:spacing w:val="-10"/>
          <w:w w:val="110"/>
        </w:rPr>
        <w:t xml:space="preserve"> </w:t>
      </w:r>
      <w:r>
        <w:rPr>
          <w:w w:val="110"/>
        </w:rPr>
        <w:t>adequately</w:t>
      </w:r>
      <w:r>
        <w:rPr>
          <w:spacing w:val="-9"/>
          <w:w w:val="110"/>
        </w:rPr>
        <w:t xml:space="preserve"> </w:t>
      </w:r>
      <w:r>
        <w:rPr>
          <w:w w:val="110"/>
        </w:rPr>
        <w:t>addressed in the study. Jiang et al. [</w:t>
      </w:r>
      <w:hyperlink w:anchor="_bookmark59" w:history="1">
        <w:r>
          <w:rPr>
            <w:color w:val="2196D1"/>
            <w:w w:val="110"/>
          </w:rPr>
          <w:t>41</w:t>
        </w:r>
      </w:hyperlink>
      <w:r>
        <w:rPr>
          <w:w w:val="110"/>
        </w:rPr>
        <w:t xml:space="preserve">] improved the PNGV model based on the fractional order theory, which accurately describes the dynamic </w:t>
      </w:r>
      <w:proofErr w:type="spellStart"/>
      <w:r>
        <w:rPr>
          <w:w w:val="110"/>
        </w:rPr>
        <w:t>phe</w:t>
      </w:r>
      <w:proofErr w:type="spellEnd"/>
      <w:r>
        <w:rPr>
          <w:w w:val="110"/>
        </w:rPr>
        <w:t xml:space="preserve">- </w:t>
      </w:r>
      <w:proofErr w:type="spellStart"/>
      <w:r>
        <w:rPr>
          <w:w w:val="110"/>
        </w:rPr>
        <w:t>nomena</w:t>
      </w:r>
      <w:proofErr w:type="spellEnd"/>
      <w:r>
        <w:rPr>
          <w:w w:val="110"/>
        </w:rPr>
        <w:t xml:space="preserve"> inside the cell and improves the accuracy of the model. How- ever, the study did not take into account the effects of temperature variations on battery parameters and the order of the fractional expo- </w:t>
      </w:r>
      <w:proofErr w:type="spellStart"/>
      <w:r>
        <w:rPr>
          <w:w w:val="110"/>
        </w:rPr>
        <w:t>nent</w:t>
      </w:r>
      <w:proofErr w:type="spellEnd"/>
      <w:r>
        <w:rPr>
          <w:w w:val="110"/>
        </w:rPr>
        <w:t xml:space="preserve">. While fractional-order models offer mathematically higher flexi- </w:t>
      </w:r>
      <w:proofErr w:type="spellStart"/>
      <w:r>
        <w:rPr>
          <w:w w:val="110"/>
        </w:rPr>
        <w:t>bility</w:t>
      </w:r>
      <w:proofErr w:type="spellEnd"/>
      <w:r>
        <w:rPr>
          <w:w w:val="110"/>
        </w:rPr>
        <w:t xml:space="preserve">, their physical interpretation may not be as intuitive as that of integer-order models, potentially impacting their application in </w:t>
      </w:r>
      <w:proofErr w:type="spellStart"/>
      <w:r>
        <w:rPr>
          <w:w w:val="110"/>
        </w:rPr>
        <w:t>engi</w:t>
      </w:r>
      <w:proofErr w:type="spellEnd"/>
      <w:r>
        <w:rPr>
          <w:w w:val="110"/>
        </w:rPr>
        <w:t xml:space="preserve">- </w:t>
      </w:r>
      <w:proofErr w:type="spellStart"/>
      <w:r>
        <w:rPr>
          <w:w w:val="110"/>
        </w:rPr>
        <w:t>neering</w:t>
      </w:r>
      <w:proofErr w:type="spellEnd"/>
      <w:r>
        <w:rPr>
          <w:w w:val="110"/>
        </w:rPr>
        <w:t xml:space="preserve"> contexts. Liu et al. [</w:t>
      </w:r>
      <w:hyperlink w:anchor="_bookmark60" w:history="1">
        <w:r>
          <w:rPr>
            <w:color w:val="2196D1"/>
            <w:w w:val="110"/>
          </w:rPr>
          <w:t>42</w:t>
        </w:r>
      </w:hyperlink>
      <w:r>
        <w:rPr>
          <w:w w:val="110"/>
        </w:rPr>
        <w:t xml:space="preserve">] considered charging and discharging discrepancies and replaced the ohmic internal resistance in the </w:t>
      </w:r>
      <w:proofErr w:type="spellStart"/>
      <w:r>
        <w:rPr>
          <w:w w:val="110"/>
        </w:rPr>
        <w:t>tradi</w:t>
      </w:r>
      <w:proofErr w:type="spellEnd"/>
      <w:r>
        <w:rPr>
          <w:w w:val="110"/>
        </w:rPr>
        <w:t xml:space="preserve">- </w:t>
      </w:r>
      <w:proofErr w:type="spellStart"/>
      <w:r>
        <w:rPr>
          <w:w w:val="110"/>
        </w:rPr>
        <w:t>tional</w:t>
      </w:r>
      <w:proofErr w:type="spellEnd"/>
      <w:r>
        <w:rPr>
          <w:spacing w:val="-3"/>
          <w:w w:val="110"/>
        </w:rPr>
        <w:t xml:space="preserve"> </w:t>
      </w:r>
      <w:r>
        <w:rPr>
          <w:w w:val="110"/>
        </w:rPr>
        <w:t>PNGV</w:t>
      </w:r>
      <w:r>
        <w:rPr>
          <w:spacing w:val="-4"/>
          <w:w w:val="110"/>
        </w:rPr>
        <w:t xml:space="preserve"> </w:t>
      </w:r>
      <w:r>
        <w:rPr>
          <w:w w:val="110"/>
        </w:rPr>
        <w:t>model</w:t>
      </w:r>
      <w:r>
        <w:rPr>
          <w:spacing w:val="-3"/>
          <w:w w:val="110"/>
        </w:rPr>
        <w:t xml:space="preserve"> </w:t>
      </w:r>
      <w:r>
        <w:rPr>
          <w:w w:val="110"/>
        </w:rPr>
        <w:t>with</w:t>
      </w:r>
      <w:r>
        <w:rPr>
          <w:spacing w:val="-3"/>
          <w:w w:val="110"/>
        </w:rPr>
        <w:t xml:space="preserve"> </w:t>
      </w:r>
      <w:r>
        <w:rPr>
          <w:w w:val="110"/>
        </w:rPr>
        <w:t>a</w:t>
      </w:r>
      <w:r>
        <w:rPr>
          <w:spacing w:val="-3"/>
          <w:w w:val="110"/>
        </w:rPr>
        <w:t xml:space="preserve"> </w:t>
      </w:r>
      <w:r>
        <w:rPr>
          <w:w w:val="110"/>
        </w:rPr>
        <w:t>parallel</w:t>
      </w:r>
      <w:r>
        <w:rPr>
          <w:spacing w:val="-3"/>
          <w:w w:val="110"/>
        </w:rPr>
        <w:t xml:space="preserve"> </w:t>
      </w:r>
      <w:r>
        <w:rPr>
          <w:w w:val="110"/>
        </w:rPr>
        <w:t>network</w:t>
      </w:r>
      <w:r>
        <w:rPr>
          <w:spacing w:val="-3"/>
          <w:w w:val="110"/>
        </w:rPr>
        <w:t xml:space="preserve"> </w:t>
      </w:r>
      <w:r>
        <w:rPr>
          <w:w w:val="110"/>
        </w:rPr>
        <w:t>of</w:t>
      </w:r>
      <w:r>
        <w:rPr>
          <w:spacing w:val="-3"/>
          <w:w w:val="110"/>
        </w:rPr>
        <w:t xml:space="preserve"> </w:t>
      </w:r>
      <w:r>
        <w:rPr>
          <w:w w:val="110"/>
        </w:rPr>
        <w:t>diode</w:t>
      </w:r>
      <w:r>
        <w:rPr>
          <w:spacing w:val="-3"/>
          <w:w w:val="110"/>
        </w:rPr>
        <w:t xml:space="preserve"> </w:t>
      </w:r>
      <w:r>
        <w:rPr>
          <w:w w:val="110"/>
        </w:rPr>
        <w:t>resistances.</w:t>
      </w:r>
      <w:r>
        <w:rPr>
          <w:spacing w:val="-3"/>
          <w:w w:val="110"/>
        </w:rPr>
        <w:t xml:space="preserve"> </w:t>
      </w:r>
      <w:proofErr w:type="spellStart"/>
      <w:r>
        <w:rPr>
          <w:w w:val="110"/>
        </w:rPr>
        <w:t>Addi</w:t>
      </w:r>
      <w:proofErr w:type="spellEnd"/>
      <w:r>
        <w:rPr>
          <w:w w:val="110"/>
        </w:rPr>
        <w:t xml:space="preserve">- </w:t>
      </w:r>
      <w:proofErr w:type="spellStart"/>
      <w:r>
        <w:rPr>
          <w:w w:val="110"/>
        </w:rPr>
        <w:t>tionally</w:t>
      </w:r>
      <w:proofErr w:type="spellEnd"/>
      <w:r>
        <w:rPr>
          <w:w w:val="110"/>
        </w:rPr>
        <w:t>, Liu added an RC network to represent the dynamic and static characteristics of the battery, demonstrating through experiments that the model effectively reflects the battery</w:t>
      </w:r>
      <w:r>
        <w:rPr>
          <w:rFonts w:ascii="Cambria" w:hAnsi="Cambria"/>
          <w:w w:val="110"/>
        </w:rPr>
        <w:t>’</w:t>
      </w:r>
      <w:r>
        <w:rPr>
          <w:w w:val="110"/>
        </w:rPr>
        <w:t xml:space="preserve">s operational characteristics. However, the study did not consider the effects of temperature varia- </w:t>
      </w:r>
      <w:proofErr w:type="spellStart"/>
      <w:r>
        <w:rPr>
          <w:w w:val="110"/>
        </w:rPr>
        <w:t>tions</w:t>
      </w:r>
      <w:proofErr w:type="spellEnd"/>
      <w:r>
        <w:rPr>
          <w:w w:val="110"/>
        </w:rPr>
        <w:t xml:space="preserve"> and the impact of battery aging.</w:t>
      </w:r>
    </w:p>
    <w:p w:rsidR="00973DC9" w:rsidRDefault="00973DC9">
      <w:pPr>
        <w:pStyle w:val="BodyText"/>
        <w:spacing w:before="12"/>
      </w:pPr>
    </w:p>
    <w:p w:rsidR="00973DC9" w:rsidRDefault="00000000">
      <w:pPr>
        <w:pStyle w:val="ListParagraph"/>
        <w:numPr>
          <w:ilvl w:val="1"/>
          <w:numId w:val="4"/>
        </w:numPr>
        <w:tabs>
          <w:tab w:val="left" w:pos="408"/>
        </w:tabs>
        <w:ind w:left="408" w:hanging="365"/>
        <w:rPr>
          <w:i/>
          <w:sz w:val="16"/>
        </w:rPr>
      </w:pPr>
      <w:bookmarkStart w:id="14" w:name="2.4_GNL_model"/>
      <w:bookmarkEnd w:id="14"/>
      <w:r>
        <w:rPr>
          <w:i/>
          <w:sz w:val="16"/>
        </w:rPr>
        <w:t>GNL</w:t>
      </w:r>
      <w:r>
        <w:rPr>
          <w:i/>
          <w:spacing w:val="6"/>
          <w:sz w:val="16"/>
        </w:rPr>
        <w:t xml:space="preserve"> </w:t>
      </w:r>
      <w:r>
        <w:rPr>
          <w:i/>
          <w:spacing w:val="-2"/>
          <w:sz w:val="16"/>
        </w:rPr>
        <w:t>model</w:t>
      </w:r>
    </w:p>
    <w:p w:rsidR="00973DC9" w:rsidRDefault="00973DC9">
      <w:pPr>
        <w:pStyle w:val="BodyText"/>
        <w:spacing w:before="50"/>
        <w:rPr>
          <w:i/>
        </w:rPr>
      </w:pPr>
    </w:p>
    <w:p w:rsidR="00973DC9" w:rsidRDefault="00000000">
      <w:pPr>
        <w:pStyle w:val="BodyText"/>
        <w:spacing w:before="1" w:line="273" w:lineRule="auto"/>
        <w:ind w:left="43" w:firstLine="239"/>
        <w:jc w:val="both"/>
      </w:pPr>
      <w:r>
        <w:rPr>
          <w:w w:val="110"/>
        </w:rPr>
        <w:t>The GNL model [</w:t>
      </w:r>
      <w:hyperlink w:anchor="_bookmark61" w:history="1">
        <w:r>
          <w:rPr>
            <w:color w:val="2196D1"/>
            <w:w w:val="110"/>
          </w:rPr>
          <w:t>43</w:t>
        </w:r>
      </w:hyperlink>
      <w:r>
        <w:rPr>
          <w:w w:val="110"/>
        </w:rPr>
        <w:t xml:space="preserve">], proposed by the State Key Laboratory of Automotive Safety and Energy at Tsinghua University, is an improve- </w:t>
      </w:r>
      <w:proofErr w:type="spellStart"/>
      <w:r>
        <w:rPr>
          <w:w w:val="110"/>
        </w:rPr>
        <w:t>ment</w:t>
      </w:r>
      <w:proofErr w:type="spellEnd"/>
      <w:r>
        <w:rPr>
          <w:w w:val="110"/>
        </w:rPr>
        <w:t xml:space="preserve"> upon the PNGV model. It takes into account the impact of self- discharge factors on the battery, allowing for the simulation of </w:t>
      </w:r>
      <w:proofErr w:type="spellStart"/>
      <w:r>
        <w:rPr>
          <w:w w:val="110"/>
        </w:rPr>
        <w:t>phe</w:t>
      </w:r>
      <w:proofErr w:type="spellEnd"/>
      <w:r>
        <w:rPr>
          <w:w w:val="110"/>
        </w:rPr>
        <w:t xml:space="preserve">- </w:t>
      </w:r>
      <w:proofErr w:type="spellStart"/>
      <w:r>
        <w:rPr>
          <w:w w:val="110"/>
        </w:rPr>
        <w:t>nomena</w:t>
      </w:r>
      <w:proofErr w:type="spellEnd"/>
      <w:r>
        <w:rPr>
          <w:w w:val="110"/>
        </w:rPr>
        <w:t xml:space="preserve"> such as lithium battery electrochemical polarization, </w:t>
      </w:r>
      <w:proofErr w:type="spellStart"/>
      <w:r>
        <w:rPr>
          <w:w w:val="110"/>
        </w:rPr>
        <w:t>concen</w:t>
      </w:r>
      <w:proofErr w:type="spellEnd"/>
      <w:r>
        <w:rPr>
          <w:w w:val="110"/>
        </w:rPr>
        <w:t xml:space="preserve">- </w:t>
      </w:r>
      <w:proofErr w:type="spellStart"/>
      <w:r>
        <w:rPr>
          <w:w w:val="110"/>
        </w:rPr>
        <w:t>tration</w:t>
      </w:r>
      <w:proofErr w:type="spellEnd"/>
      <w:r>
        <w:rPr>
          <w:w w:val="110"/>
        </w:rPr>
        <w:t xml:space="preserve"> polarization, and self-discharge [</w:t>
      </w:r>
      <w:hyperlink w:anchor="_bookmark62" w:history="1">
        <w:r>
          <w:rPr>
            <w:color w:val="2196D1"/>
            <w:w w:val="110"/>
          </w:rPr>
          <w:t>44</w:t>
        </w:r>
      </w:hyperlink>
      <w:r>
        <w:rPr>
          <w:w w:val="110"/>
        </w:rPr>
        <w:t xml:space="preserve">]. This model more accurately restores the true state of lithium batteries compared to pre- </w:t>
      </w:r>
      <w:proofErr w:type="spellStart"/>
      <w:r>
        <w:rPr>
          <w:w w:val="110"/>
        </w:rPr>
        <w:t>vious</w:t>
      </w:r>
      <w:proofErr w:type="spellEnd"/>
      <w:r>
        <w:rPr>
          <w:w w:val="110"/>
        </w:rPr>
        <w:t xml:space="preserve"> models. However, the GNL model involves a larger number of parameters, making parameter identification more challenging and increasing computational complexity [</w:t>
      </w:r>
      <w:hyperlink w:anchor="_bookmark63" w:history="1">
        <w:r>
          <w:rPr>
            <w:color w:val="2196D1"/>
            <w:w w:val="110"/>
          </w:rPr>
          <w:t>45</w:t>
        </w:r>
      </w:hyperlink>
      <w:r>
        <w:rPr>
          <w:w w:val="110"/>
        </w:rPr>
        <w:t>,</w:t>
      </w:r>
      <w:hyperlink w:anchor="_bookmark64" w:history="1">
        <w:r>
          <w:rPr>
            <w:color w:val="2196D1"/>
            <w:w w:val="110"/>
          </w:rPr>
          <w:t>46</w:t>
        </w:r>
      </w:hyperlink>
      <w:r>
        <w:rPr>
          <w:w w:val="110"/>
        </w:rPr>
        <w:t xml:space="preserve">], hence limiting its </w:t>
      </w:r>
      <w:proofErr w:type="spellStart"/>
      <w:r>
        <w:rPr>
          <w:w w:val="110"/>
        </w:rPr>
        <w:t>appli</w:t>
      </w:r>
      <w:proofErr w:type="spellEnd"/>
      <w:r>
        <w:rPr>
          <w:w w:val="110"/>
        </w:rPr>
        <w:t xml:space="preserve">- </w:t>
      </w:r>
      <w:proofErr w:type="spellStart"/>
      <w:r>
        <w:rPr>
          <w:w w:val="110"/>
        </w:rPr>
        <w:t>cability</w:t>
      </w:r>
      <w:proofErr w:type="spellEnd"/>
      <w:r>
        <w:rPr>
          <w:w w:val="110"/>
        </w:rPr>
        <w:t xml:space="preserve"> in the field of SOC estimation for lithium batteries.</w:t>
      </w:r>
    </w:p>
    <w:p w:rsidR="00973DC9" w:rsidRDefault="00000000">
      <w:pPr>
        <w:pStyle w:val="BodyText"/>
        <w:spacing w:line="273" w:lineRule="auto"/>
        <w:ind w:left="43" w:firstLine="239"/>
        <w:jc w:val="both"/>
      </w:pPr>
      <w:r>
        <w:rPr>
          <w:w w:val="110"/>
        </w:rPr>
        <w:t xml:space="preserve">The GNL model integrates the advantages of the </w:t>
      </w:r>
      <w:proofErr w:type="spellStart"/>
      <w:r>
        <w:rPr>
          <w:w w:val="110"/>
        </w:rPr>
        <w:t>Rint</w:t>
      </w:r>
      <w:proofErr w:type="spellEnd"/>
      <w:r>
        <w:rPr>
          <w:w w:val="110"/>
        </w:rPr>
        <w:t xml:space="preserve">, Thevenin, PNGV, and DP models, enabling the accurate simulation of battery characteristics. However, the increased complexity of the estimation process leads to computational challenges and limits practical </w:t>
      </w:r>
      <w:proofErr w:type="spellStart"/>
      <w:r>
        <w:rPr>
          <w:w w:val="110"/>
        </w:rPr>
        <w:t>applica</w:t>
      </w:r>
      <w:proofErr w:type="spellEnd"/>
      <w:r>
        <w:rPr>
          <w:w w:val="110"/>
        </w:rPr>
        <w:t xml:space="preserve">- </w:t>
      </w:r>
      <w:proofErr w:type="spellStart"/>
      <w:r>
        <w:rPr>
          <w:w w:val="110"/>
        </w:rPr>
        <w:t>tions</w:t>
      </w:r>
      <w:proofErr w:type="spellEnd"/>
      <w:r>
        <w:rPr>
          <w:w w:val="110"/>
        </w:rPr>
        <w:t xml:space="preserve"> [</w:t>
      </w:r>
      <w:hyperlink w:anchor="_bookmark65" w:history="1">
        <w:r>
          <w:rPr>
            <w:color w:val="2196D1"/>
            <w:w w:val="110"/>
          </w:rPr>
          <w:t>47</w:t>
        </w:r>
      </w:hyperlink>
      <w:r>
        <w:rPr>
          <w:w w:val="110"/>
        </w:rPr>
        <w:t>]. Li et al. [</w:t>
      </w:r>
      <w:hyperlink w:anchor="_bookmark66" w:history="1">
        <w:r>
          <w:rPr>
            <w:color w:val="2196D1"/>
            <w:w w:val="110"/>
          </w:rPr>
          <w:t>48</w:t>
        </w:r>
      </w:hyperlink>
      <w:r>
        <w:rPr>
          <w:w w:val="110"/>
        </w:rPr>
        <w:t>] recognized the high complexity of the GNL model, which hinders engineering implementation, and simplified the self-discharge coefficient based on the GNL model to reduce its complexity. The authors have compared the parameter identification results of the simplified GNL model with those of the DP model. Although the parameter identification results of the two models are essentially</w:t>
      </w:r>
      <w:r>
        <w:rPr>
          <w:spacing w:val="-10"/>
          <w:w w:val="110"/>
        </w:rPr>
        <w:t xml:space="preserve"> </w:t>
      </w:r>
      <w:r>
        <w:rPr>
          <w:w w:val="110"/>
        </w:rPr>
        <w:t>equivalent,</w:t>
      </w:r>
      <w:r>
        <w:rPr>
          <w:spacing w:val="-9"/>
          <w:w w:val="110"/>
        </w:rPr>
        <w:t xml:space="preserve"> </w:t>
      </w:r>
      <w:r>
        <w:rPr>
          <w:w w:val="110"/>
        </w:rPr>
        <w:t>the</w:t>
      </w:r>
      <w:r>
        <w:rPr>
          <w:spacing w:val="-10"/>
          <w:w w:val="110"/>
        </w:rPr>
        <w:t xml:space="preserve"> </w:t>
      </w:r>
      <w:r>
        <w:rPr>
          <w:w w:val="110"/>
        </w:rPr>
        <w:t>DP</w:t>
      </w:r>
      <w:r>
        <w:rPr>
          <w:spacing w:val="-11"/>
          <w:w w:val="110"/>
        </w:rPr>
        <w:t xml:space="preserve"> </w:t>
      </w:r>
      <w:r>
        <w:rPr>
          <w:w w:val="110"/>
        </w:rPr>
        <w:t>model</w:t>
      </w:r>
      <w:r>
        <w:rPr>
          <w:spacing w:val="-9"/>
          <w:w w:val="110"/>
        </w:rPr>
        <w:t xml:space="preserve"> </w:t>
      </w:r>
      <w:r>
        <w:rPr>
          <w:w w:val="110"/>
        </w:rPr>
        <w:t>is</w:t>
      </w:r>
      <w:r>
        <w:rPr>
          <w:spacing w:val="-10"/>
          <w:w w:val="110"/>
        </w:rPr>
        <w:t xml:space="preserve"> </w:t>
      </w:r>
      <w:r>
        <w:rPr>
          <w:w w:val="110"/>
        </w:rPr>
        <w:t>simpler</w:t>
      </w:r>
      <w:r>
        <w:rPr>
          <w:spacing w:val="-9"/>
          <w:w w:val="110"/>
        </w:rPr>
        <w:t xml:space="preserve"> </w:t>
      </w:r>
      <w:r>
        <w:rPr>
          <w:w w:val="110"/>
        </w:rPr>
        <w:t>than</w:t>
      </w:r>
      <w:r>
        <w:rPr>
          <w:spacing w:val="-10"/>
          <w:w w:val="110"/>
        </w:rPr>
        <w:t xml:space="preserve"> </w:t>
      </w:r>
      <w:r>
        <w:rPr>
          <w:w w:val="110"/>
        </w:rPr>
        <w:t>the</w:t>
      </w:r>
      <w:r>
        <w:rPr>
          <w:spacing w:val="-10"/>
          <w:w w:val="110"/>
        </w:rPr>
        <w:t xml:space="preserve"> </w:t>
      </w:r>
      <w:r>
        <w:rPr>
          <w:w w:val="110"/>
        </w:rPr>
        <w:t>simplified</w:t>
      </w:r>
      <w:r>
        <w:rPr>
          <w:spacing w:val="-10"/>
          <w:w w:val="110"/>
        </w:rPr>
        <w:t xml:space="preserve"> </w:t>
      </w:r>
      <w:r>
        <w:rPr>
          <w:w w:val="110"/>
        </w:rPr>
        <w:t>GNL model in dealing with third-order equations. Yan et al. [</w:t>
      </w:r>
      <w:hyperlink w:anchor="_bookmark63" w:history="1">
        <w:r>
          <w:rPr>
            <w:color w:val="2196D1"/>
            <w:w w:val="110"/>
          </w:rPr>
          <w:t>45</w:t>
        </w:r>
      </w:hyperlink>
      <w:r>
        <w:rPr>
          <w:w w:val="110"/>
        </w:rPr>
        <w:t xml:space="preserve">] simplified </w:t>
      </w:r>
      <w:r>
        <w:t>the GNL model by using OCV-SOC curves to represent the impact of SOC</w:t>
      </w:r>
      <w:r>
        <w:rPr>
          <w:w w:val="110"/>
        </w:rPr>
        <w:t xml:space="preserve"> variations on open-circuit voltage, instead of adding capacitance as in </w:t>
      </w:r>
      <w:r>
        <w:t>the PNGV model. By formulating a matrix secondary discrete state-space</w:t>
      </w:r>
      <w:r>
        <w:rPr>
          <w:w w:val="110"/>
        </w:rPr>
        <w:t xml:space="preserve"> equation and utilizing adaptive Unscented Kalman Filtering for SOC estimation, experimental results demonstrated that this approach </w:t>
      </w:r>
      <w:proofErr w:type="spellStart"/>
      <w:r>
        <w:rPr>
          <w:w w:val="110"/>
        </w:rPr>
        <w:t>yiel</w:t>
      </w:r>
      <w:proofErr w:type="spellEnd"/>
      <w:r>
        <w:rPr>
          <w:w w:val="110"/>
        </w:rPr>
        <w:t xml:space="preserve">- </w:t>
      </w:r>
      <w:proofErr w:type="spellStart"/>
      <w:r>
        <w:rPr>
          <w:w w:val="110"/>
        </w:rPr>
        <w:t>ded</w:t>
      </w:r>
      <w:proofErr w:type="spellEnd"/>
      <w:r>
        <w:rPr>
          <w:spacing w:val="-4"/>
          <w:w w:val="110"/>
        </w:rPr>
        <w:t xml:space="preserve"> </w:t>
      </w:r>
      <w:r>
        <w:rPr>
          <w:w w:val="110"/>
        </w:rPr>
        <w:t>minimal</w:t>
      </w:r>
      <w:r>
        <w:rPr>
          <w:spacing w:val="-4"/>
          <w:w w:val="110"/>
        </w:rPr>
        <w:t xml:space="preserve"> </w:t>
      </w:r>
      <w:r>
        <w:rPr>
          <w:w w:val="110"/>
        </w:rPr>
        <w:t>estimation</w:t>
      </w:r>
      <w:r>
        <w:rPr>
          <w:spacing w:val="-5"/>
          <w:w w:val="110"/>
        </w:rPr>
        <w:t xml:space="preserve"> </w:t>
      </w:r>
      <w:r>
        <w:rPr>
          <w:w w:val="110"/>
        </w:rPr>
        <w:t>errors</w:t>
      </w:r>
      <w:r>
        <w:rPr>
          <w:spacing w:val="-4"/>
          <w:w w:val="110"/>
        </w:rPr>
        <w:t xml:space="preserve"> </w:t>
      </w:r>
      <w:r>
        <w:rPr>
          <w:w w:val="110"/>
        </w:rPr>
        <w:t>and</w:t>
      </w:r>
      <w:r>
        <w:rPr>
          <w:spacing w:val="-5"/>
          <w:w w:val="110"/>
        </w:rPr>
        <w:t xml:space="preserve"> </w:t>
      </w:r>
      <w:r>
        <w:rPr>
          <w:w w:val="110"/>
        </w:rPr>
        <w:t>fast-tracking</w:t>
      </w:r>
      <w:r>
        <w:rPr>
          <w:spacing w:val="-4"/>
          <w:w w:val="110"/>
        </w:rPr>
        <w:t xml:space="preserve"> </w:t>
      </w:r>
      <w:r>
        <w:rPr>
          <w:w w:val="110"/>
        </w:rPr>
        <w:t>characteristics</w:t>
      </w:r>
      <w:r>
        <w:rPr>
          <w:spacing w:val="-5"/>
          <w:w w:val="110"/>
        </w:rPr>
        <w:t xml:space="preserve"> </w:t>
      </w:r>
      <w:r>
        <w:rPr>
          <w:w w:val="110"/>
        </w:rPr>
        <w:t>in</w:t>
      </w:r>
      <w:r>
        <w:rPr>
          <w:spacing w:val="-5"/>
          <w:w w:val="110"/>
        </w:rPr>
        <w:t xml:space="preserve"> </w:t>
      </w:r>
      <w:r>
        <w:rPr>
          <w:w w:val="110"/>
        </w:rPr>
        <w:t>aging battery</w:t>
      </w:r>
      <w:r>
        <w:rPr>
          <w:spacing w:val="-5"/>
          <w:w w:val="110"/>
        </w:rPr>
        <w:t xml:space="preserve"> </w:t>
      </w:r>
      <w:r>
        <w:rPr>
          <w:w w:val="110"/>
        </w:rPr>
        <w:t>SOC</w:t>
      </w:r>
      <w:r>
        <w:rPr>
          <w:spacing w:val="-5"/>
          <w:w w:val="110"/>
        </w:rPr>
        <w:t xml:space="preserve"> </w:t>
      </w:r>
      <w:r>
        <w:rPr>
          <w:w w:val="110"/>
        </w:rPr>
        <w:t>estimation,</w:t>
      </w:r>
      <w:r>
        <w:rPr>
          <w:spacing w:val="-5"/>
          <w:w w:val="110"/>
        </w:rPr>
        <w:t xml:space="preserve"> </w:t>
      </w:r>
      <w:r>
        <w:rPr>
          <w:w w:val="110"/>
        </w:rPr>
        <w:t>meeting</w:t>
      </w:r>
      <w:r>
        <w:rPr>
          <w:spacing w:val="-6"/>
          <w:w w:val="110"/>
        </w:rPr>
        <w:t xml:space="preserve"> </w:t>
      </w:r>
      <w:r>
        <w:rPr>
          <w:w w:val="110"/>
        </w:rPr>
        <w:t>practical</w:t>
      </w:r>
      <w:r>
        <w:rPr>
          <w:spacing w:val="-5"/>
          <w:w w:val="110"/>
        </w:rPr>
        <w:t xml:space="preserve"> </w:t>
      </w:r>
      <w:r>
        <w:rPr>
          <w:w w:val="110"/>
        </w:rPr>
        <w:t>requirements.</w:t>
      </w:r>
      <w:r>
        <w:rPr>
          <w:spacing w:val="-4"/>
          <w:w w:val="110"/>
        </w:rPr>
        <w:t xml:space="preserve"> </w:t>
      </w:r>
      <w:r>
        <w:rPr>
          <w:w w:val="110"/>
        </w:rPr>
        <w:t>Gao</w:t>
      </w:r>
      <w:r>
        <w:rPr>
          <w:spacing w:val="-5"/>
          <w:w w:val="110"/>
        </w:rPr>
        <w:t xml:space="preserve"> </w:t>
      </w:r>
      <w:r>
        <w:rPr>
          <w:w w:val="110"/>
        </w:rPr>
        <w:t>et</w:t>
      </w:r>
      <w:r>
        <w:rPr>
          <w:spacing w:val="-5"/>
          <w:w w:val="110"/>
        </w:rPr>
        <w:t xml:space="preserve"> </w:t>
      </w:r>
      <w:r>
        <w:rPr>
          <w:w w:val="110"/>
        </w:rPr>
        <w:t>al.</w:t>
      </w:r>
      <w:r>
        <w:rPr>
          <w:spacing w:val="-5"/>
          <w:w w:val="110"/>
        </w:rPr>
        <w:t xml:space="preserve"> </w:t>
      </w:r>
      <w:r>
        <w:rPr>
          <w:w w:val="110"/>
        </w:rPr>
        <w:t>[</w:t>
      </w:r>
      <w:hyperlink w:anchor="_bookmark67" w:history="1">
        <w:r>
          <w:rPr>
            <w:color w:val="2196D1"/>
            <w:w w:val="110"/>
          </w:rPr>
          <w:t>49</w:t>
        </w:r>
      </w:hyperlink>
      <w:r>
        <w:rPr>
          <w:w w:val="110"/>
        </w:rPr>
        <w:t>] considered the minimal performance impact of overcharging and self- discharge on</w:t>
      </w:r>
      <w:r>
        <w:rPr>
          <w:spacing w:val="-1"/>
          <w:w w:val="110"/>
        </w:rPr>
        <w:t xml:space="preserve"> </w:t>
      </w:r>
      <w:r>
        <w:rPr>
          <w:w w:val="110"/>
        </w:rPr>
        <w:t>batteries and</w:t>
      </w:r>
      <w:r>
        <w:rPr>
          <w:spacing w:val="-1"/>
          <w:w w:val="110"/>
        </w:rPr>
        <w:t xml:space="preserve"> </w:t>
      </w:r>
      <w:r>
        <w:rPr>
          <w:w w:val="110"/>
        </w:rPr>
        <w:t>simplified the</w:t>
      </w:r>
      <w:r>
        <w:rPr>
          <w:spacing w:val="-1"/>
          <w:w w:val="110"/>
        </w:rPr>
        <w:t xml:space="preserve"> </w:t>
      </w:r>
      <w:r>
        <w:rPr>
          <w:w w:val="110"/>
        </w:rPr>
        <w:t>GNL model by reducing a</w:t>
      </w:r>
      <w:r>
        <w:rPr>
          <w:spacing w:val="-1"/>
          <w:w w:val="110"/>
        </w:rPr>
        <w:t xml:space="preserve"> </w:t>
      </w:r>
      <w:r>
        <w:rPr>
          <w:w w:val="110"/>
        </w:rPr>
        <w:t>set of RC networks in the circuit, significantly simplifying the model complexity and enhancing real-time performance and efficiency.</w:t>
      </w:r>
    </w:p>
    <w:p w:rsidR="00973DC9" w:rsidRDefault="00973DC9">
      <w:pPr>
        <w:pStyle w:val="BodyText"/>
        <w:spacing w:before="13"/>
      </w:pPr>
    </w:p>
    <w:p w:rsidR="00973DC9" w:rsidRDefault="00000000">
      <w:pPr>
        <w:pStyle w:val="ListParagraph"/>
        <w:numPr>
          <w:ilvl w:val="1"/>
          <w:numId w:val="4"/>
        </w:numPr>
        <w:tabs>
          <w:tab w:val="left" w:pos="408"/>
        </w:tabs>
        <w:ind w:left="408" w:hanging="365"/>
        <w:rPr>
          <w:i/>
          <w:sz w:val="16"/>
        </w:rPr>
      </w:pPr>
      <w:bookmarkStart w:id="15" w:name="2.5_Dual-polarization_(DP)_model"/>
      <w:bookmarkEnd w:id="15"/>
      <w:r>
        <w:rPr>
          <w:i/>
          <w:sz w:val="16"/>
        </w:rPr>
        <w:t>Dual-polarization</w:t>
      </w:r>
      <w:r>
        <w:rPr>
          <w:i/>
          <w:spacing w:val="17"/>
          <w:sz w:val="16"/>
        </w:rPr>
        <w:t xml:space="preserve"> </w:t>
      </w:r>
      <w:r>
        <w:rPr>
          <w:i/>
          <w:sz w:val="16"/>
        </w:rPr>
        <w:t>(DP)</w:t>
      </w:r>
      <w:r>
        <w:rPr>
          <w:i/>
          <w:spacing w:val="17"/>
          <w:sz w:val="16"/>
        </w:rPr>
        <w:t xml:space="preserve"> </w:t>
      </w:r>
      <w:r>
        <w:rPr>
          <w:i/>
          <w:spacing w:val="-2"/>
          <w:sz w:val="16"/>
        </w:rPr>
        <w:t>model</w:t>
      </w:r>
    </w:p>
    <w:p w:rsidR="00973DC9" w:rsidRDefault="00973DC9">
      <w:pPr>
        <w:pStyle w:val="BodyText"/>
        <w:spacing w:before="48"/>
        <w:rPr>
          <w:i/>
        </w:rPr>
      </w:pPr>
    </w:p>
    <w:p w:rsidR="00973DC9" w:rsidRDefault="00000000">
      <w:pPr>
        <w:pStyle w:val="BodyText"/>
        <w:ind w:left="283"/>
      </w:pPr>
      <w:r>
        <w:rPr>
          <w:w w:val="110"/>
        </w:rPr>
        <w:t>The</w:t>
      </w:r>
      <w:r>
        <w:rPr>
          <w:spacing w:val="25"/>
          <w:w w:val="110"/>
        </w:rPr>
        <w:t xml:space="preserve"> </w:t>
      </w:r>
      <w:r>
        <w:rPr>
          <w:w w:val="110"/>
        </w:rPr>
        <w:t>DP</w:t>
      </w:r>
      <w:r>
        <w:rPr>
          <w:spacing w:val="23"/>
          <w:w w:val="110"/>
        </w:rPr>
        <w:t xml:space="preserve"> </w:t>
      </w:r>
      <w:r>
        <w:rPr>
          <w:w w:val="110"/>
        </w:rPr>
        <w:t>model</w:t>
      </w:r>
      <w:r>
        <w:rPr>
          <w:spacing w:val="26"/>
          <w:w w:val="110"/>
        </w:rPr>
        <w:t xml:space="preserve"> </w:t>
      </w:r>
      <w:r>
        <w:rPr>
          <w:w w:val="110"/>
        </w:rPr>
        <w:t>is</w:t>
      </w:r>
      <w:r>
        <w:rPr>
          <w:spacing w:val="24"/>
          <w:w w:val="110"/>
        </w:rPr>
        <w:t xml:space="preserve"> </w:t>
      </w:r>
      <w:r>
        <w:rPr>
          <w:w w:val="110"/>
        </w:rPr>
        <w:t>based</w:t>
      </w:r>
      <w:r>
        <w:rPr>
          <w:spacing w:val="24"/>
          <w:w w:val="110"/>
        </w:rPr>
        <w:t xml:space="preserve"> </w:t>
      </w:r>
      <w:r>
        <w:rPr>
          <w:w w:val="110"/>
        </w:rPr>
        <w:t>on</w:t>
      </w:r>
      <w:r>
        <w:rPr>
          <w:spacing w:val="25"/>
          <w:w w:val="110"/>
        </w:rPr>
        <w:t xml:space="preserve"> </w:t>
      </w:r>
      <w:r>
        <w:rPr>
          <w:w w:val="110"/>
        </w:rPr>
        <w:t>Thevenin</w:t>
      </w:r>
      <w:r>
        <w:rPr>
          <w:rFonts w:ascii="Cambria" w:hAnsi="Cambria"/>
          <w:w w:val="110"/>
        </w:rPr>
        <w:t>’</w:t>
      </w:r>
      <w:r>
        <w:rPr>
          <w:w w:val="110"/>
        </w:rPr>
        <w:t>s</w:t>
      </w:r>
      <w:r>
        <w:rPr>
          <w:spacing w:val="24"/>
          <w:w w:val="110"/>
        </w:rPr>
        <w:t xml:space="preserve"> </w:t>
      </w:r>
      <w:r>
        <w:rPr>
          <w:w w:val="110"/>
        </w:rPr>
        <w:t>model</w:t>
      </w:r>
      <w:r>
        <w:rPr>
          <w:spacing w:val="26"/>
          <w:w w:val="110"/>
        </w:rPr>
        <w:t xml:space="preserve"> </w:t>
      </w:r>
      <w:r>
        <w:rPr>
          <w:w w:val="110"/>
        </w:rPr>
        <w:t>with</w:t>
      </w:r>
      <w:r>
        <w:rPr>
          <w:spacing w:val="23"/>
          <w:w w:val="110"/>
        </w:rPr>
        <w:t xml:space="preserve"> </w:t>
      </w:r>
      <w:r>
        <w:rPr>
          <w:w w:val="110"/>
        </w:rPr>
        <w:t>an</w:t>
      </w:r>
      <w:r>
        <w:rPr>
          <w:spacing w:val="25"/>
          <w:w w:val="110"/>
        </w:rPr>
        <w:t xml:space="preserve"> </w:t>
      </w:r>
      <w:r>
        <w:rPr>
          <w:w w:val="110"/>
        </w:rPr>
        <w:t>RC</w:t>
      </w:r>
      <w:r>
        <w:rPr>
          <w:spacing w:val="24"/>
          <w:w w:val="110"/>
        </w:rPr>
        <w:t xml:space="preserve"> </w:t>
      </w:r>
      <w:r>
        <w:rPr>
          <w:spacing w:val="-2"/>
          <w:w w:val="110"/>
        </w:rPr>
        <w:t>circuit</w:t>
      </w:r>
    </w:p>
    <w:p w:rsidR="00973DC9" w:rsidRDefault="00000000">
      <w:pPr>
        <w:pStyle w:val="BodyText"/>
        <w:spacing w:before="91" w:line="273" w:lineRule="auto"/>
        <w:ind w:left="43" w:right="41"/>
        <w:jc w:val="both"/>
      </w:pPr>
      <w:r>
        <w:br w:type="column"/>
      </w:r>
      <w:r>
        <w:rPr>
          <w:w w:val="110"/>
        </w:rPr>
        <w:t xml:space="preserve">connected in series, which not only reflects battery polarization </w:t>
      </w:r>
      <w:proofErr w:type="spellStart"/>
      <w:r>
        <w:rPr>
          <w:w w:val="110"/>
        </w:rPr>
        <w:t>phe</w:t>
      </w:r>
      <w:proofErr w:type="spellEnd"/>
      <w:r>
        <w:rPr>
          <w:w w:val="110"/>
        </w:rPr>
        <w:t xml:space="preserve">- </w:t>
      </w:r>
      <w:proofErr w:type="spellStart"/>
      <w:r>
        <w:rPr>
          <w:w w:val="110"/>
        </w:rPr>
        <w:t>nomena</w:t>
      </w:r>
      <w:proofErr w:type="spellEnd"/>
      <w:r>
        <w:rPr>
          <w:spacing w:val="-11"/>
          <w:w w:val="110"/>
        </w:rPr>
        <w:t xml:space="preserve"> </w:t>
      </w:r>
      <w:r>
        <w:rPr>
          <w:w w:val="110"/>
        </w:rPr>
        <w:t>but</w:t>
      </w:r>
      <w:r>
        <w:rPr>
          <w:spacing w:val="-11"/>
          <w:w w:val="110"/>
        </w:rPr>
        <w:t xml:space="preserve"> </w:t>
      </w:r>
      <w:r>
        <w:rPr>
          <w:w w:val="110"/>
        </w:rPr>
        <w:t>also</w:t>
      </w:r>
      <w:r>
        <w:rPr>
          <w:spacing w:val="-11"/>
          <w:w w:val="110"/>
        </w:rPr>
        <w:t xml:space="preserve"> </w:t>
      </w:r>
      <w:r>
        <w:rPr>
          <w:w w:val="110"/>
        </w:rPr>
        <w:t>simulates</w:t>
      </w:r>
      <w:r>
        <w:rPr>
          <w:spacing w:val="-11"/>
          <w:w w:val="110"/>
        </w:rPr>
        <w:t xml:space="preserve"> </w:t>
      </w:r>
      <w:r>
        <w:rPr>
          <w:w w:val="110"/>
        </w:rPr>
        <w:t>surface</w:t>
      </w:r>
      <w:r>
        <w:rPr>
          <w:spacing w:val="-11"/>
          <w:w w:val="110"/>
        </w:rPr>
        <w:t xml:space="preserve"> </w:t>
      </w:r>
      <w:r>
        <w:rPr>
          <w:w w:val="110"/>
        </w:rPr>
        <w:t>effects</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battery</w:t>
      </w:r>
      <w:r>
        <w:rPr>
          <w:spacing w:val="-11"/>
          <w:w w:val="110"/>
        </w:rPr>
        <w:t xml:space="preserve"> </w:t>
      </w:r>
      <w:r>
        <w:rPr>
          <w:w w:val="110"/>
        </w:rPr>
        <w:t>[</w:t>
      </w:r>
      <w:hyperlink w:anchor="_bookmark44" w:history="1">
        <w:r>
          <w:rPr>
            <w:color w:val="2196D1"/>
            <w:w w:val="110"/>
          </w:rPr>
          <w:t>25</w:t>
        </w:r>
      </w:hyperlink>
      <w:r>
        <w:rPr>
          <w:w w:val="110"/>
        </w:rPr>
        <w:t>,</w:t>
      </w:r>
      <w:hyperlink w:anchor="_bookmark68" w:history="1">
        <w:r>
          <w:rPr>
            <w:color w:val="2196D1"/>
            <w:w w:val="110"/>
          </w:rPr>
          <w:t>50</w:t>
        </w:r>
      </w:hyperlink>
      <w:r>
        <w:rPr>
          <w:w w:val="110"/>
        </w:rPr>
        <w:t>].</w:t>
      </w:r>
      <w:r>
        <w:rPr>
          <w:spacing w:val="-11"/>
          <w:w w:val="110"/>
        </w:rPr>
        <w:t xml:space="preserve"> </w:t>
      </w:r>
      <w:r>
        <w:rPr>
          <w:w w:val="110"/>
        </w:rPr>
        <w:t>In</w:t>
      </w:r>
      <w:r>
        <w:rPr>
          <w:spacing w:val="-11"/>
          <w:w w:val="110"/>
        </w:rPr>
        <w:t xml:space="preserve"> </w:t>
      </w:r>
      <w:r>
        <w:rPr>
          <w:w w:val="110"/>
        </w:rPr>
        <w:t>most models, as the order of the RC model increases, the accuracy of the model</w:t>
      </w:r>
      <w:r>
        <w:rPr>
          <w:spacing w:val="-11"/>
          <w:w w:val="110"/>
        </w:rPr>
        <w:t xml:space="preserve"> </w:t>
      </w:r>
      <w:r>
        <w:rPr>
          <w:w w:val="110"/>
        </w:rPr>
        <w:t>improves.</w:t>
      </w:r>
      <w:r>
        <w:rPr>
          <w:spacing w:val="-11"/>
          <w:w w:val="110"/>
        </w:rPr>
        <w:t xml:space="preserve"> </w:t>
      </w:r>
      <w:r>
        <w:rPr>
          <w:w w:val="110"/>
        </w:rPr>
        <w:t>However,</w:t>
      </w:r>
      <w:r>
        <w:rPr>
          <w:spacing w:val="-11"/>
          <w:w w:val="110"/>
        </w:rPr>
        <w:t xml:space="preserve"> </w:t>
      </w:r>
      <w:r>
        <w:rPr>
          <w:w w:val="110"/>
        </w:rPr>
        <w:t>with</w:t>
      </w:r>
      <w:r>
        <w:rPr>
          <w:spacing w:val="-11"/>
          <w:w w:val="110"/>
        </w:rPr>
        <w:t xml:space="preserve"> </w:t>
      </w:r>
      <w:r>
        <w:rPr>
          <w:w w:val="110"/>
        </w:rPr>
        <w:t>a</w:t>
      </w:r>
      <w:r>
        <w:rPr>
          <w:spacing w:val="-11"/>
          <w:w w:val="110"/>
        </w:rPr>
        <w:t xml:space="preserve"> </w:t>
      </w:r>
      <w:r>
        <w:rPr>
          <w:w w:val="110"/>
        </w:rPr>
        <w:t>higher</w:t>
      </w:r>
      <w:r>
        <w:rPr>
          <w:spacing w:val="-11"/>
          <w:w w:val="110"/>
        </w:rPr>
        <w:t xml:space="preserve"> </w:t>
      </w:r>
      <w:r>
        <w:rPr>
          <w:w w:val="110"/>
        </w:rPr>
        <w:t>model</w:t>
      </w:r>
      <w:r>
        <w:rPr>
          <w:spacing w:val="-11"/>
          <w:w w:val="110"/>
        </w:rPr>
        <w:t xml:space="preserve"> </w:t>
      </w:r>
      <w:r>
        <w:rPr>
          <w:w w:val="110"/>
        </w:rPr>
        <w:t>order,</w:t>
      </w:r>
      <w:r>
        <w:rPr>
          <w:spacing w:val="-11"/>
          <w:w w:val="110"/>
        </w:rPr>
        <w:t xml:space="preserve"> </w:t>
      </w:r>
      <w:r>
        <w:rPr>
          <w:w w:val="110"/>
        </w:rPr>
        <w:t>the</w:t>
      </w:r>
      <w:r>
        <w:rPr>
          <w:spacing w:val="-11"/>
          <w:w w:val="110"/>
        </w:rPr>
        <w:t xml:space="preserve"> </w:t>
      </w:r>
      <w:r>
        <w:rPr>
          <w:w w:val="110"/>
        </w:rPr>
        <w:t>complexity</w:t>
      </w:r>
      <w:r>
        <w:rPr>
          <w:spacing w:val="-11"/>
          <w:w w:val="110"/>
        </w:rPr>
        <w:t xml:space="preserve"> </w:t>
      </w:r>
      <w:r>
        <w:rPr>
          <w:w w:val="110"/>
        </w:rPr>
        <w:t>of system</w:t>
      </w:r>
      <w:r>
        <w:rPr>
          <w:spacing w:val="-11"/>
          <w:w w:val="110"/>
        </w:rPr>
        <w:t xml:space="preserve"> </w:t>
      </w:r>
      <w:r>
        <w:rPr>
          <w:w w:val="110"/>
        </w:rPr>
        <w:t>parameter</w:t>
      </w:r>
      <w:r>
        <w:rPr>
          <w:spacing w:val="-11"/>
          <w:w w:val="110"/>
        </w:rPr>
        <w:t xml:space="preserve"> </w:t>
      </w:r>
      <w:r>
        <w:rPr>
          <w:w w:val="110"/>
        </w:rPr>
        <w:t>identification</w:t>
      </w:r>
      <w:r>
        <w:rPr>
          <w:spacing w:val="-11"/>
          <w:w w:val="110"/>
        </w:rPr>
        <w:t xml:space="preserve"> </w:t>
      </w:r>
      <w:r>
        <w:rPr>
          <w:w w:val="110"/>
        </w:rPr>
        <w:t>calculations</w:t>
      </w:r>
      <w:r>
        <w:rPr>
          <w:spacing w:val="-11"/>
          <w:w w:val="110"/>
        </w:rPr>
        <w:t xml:space="preserve"> </w:t>
      </w:r>
      <w:r>
        <w:rPr>
          <w:w w:val="110"/>
        </w:rPr>
        <w:t>also</w:t>
      </w:r>
      <w:r>
        <w:rPr>
          <w:spacing w:val="-11"/>
          <w:w w:val="110"/>
        </w:rPr>
        <w:t xml:space="preserve"> </w:t>
      </w:r>
      <w:r>
        <w:rPr>
          <w:w w:val="110"/>
        </w:rPr>
        <w:t>increases</w:t>
      </w:r>
      <w:r>
        <w:rPr>
          <w:spacing w:val="-11"/>
          <w:w w:val="110"/>
        </w:rPr>
        <w:t xml:space="preserve"> </w:t>
      </w:r>
      <w:r>
        <w:rPr>
          <w:w w:val="110"/>
        </w:rPr>
        <w:t>[</w:t>
      </w:r>
      <w:hyperlink w:anchor="_bookmark69" w:history="1">
        <w:r>
          <w:rPr>
            <w:color w:val="2196D1"/>
            <w:w w:val="110"/>
          </w:rPr>
          <w:t>51</w:t>
        </w:r>
      </w:hyperlink>
      <w:r>
        <w:rPr>
          <w:w w:val="110"/>
        </w:rPr>
        <w:t>].</w:t>
      </w:r>
      <w:r>
        <w:rPr>
          <w:spacing w:val="-11"/>
          <w:w w:val="110"/>
        </w:rPr>
        <w:t xml:space="preserve"> </w:t>
      </w:r>
      <w:r>
        <w:rPr>
          <w:w w:val="110"/>
        </w:rPr>
        <w:t>The</w:t>
      </w:r>
      <w:r>
        <w:rPr>
          <w:spacing w:val="-11"/>
          <w:w w:val="110"/>
        </w:rPr>
        <w:t xml:space="preserve"> </w:t>
      </w:r>
      <w:r>
        <w:rPr>
          <w:w w:val="110"/>
        </w:rPr>
        <w:t>DP model exhibits high accuracy and can accurately reflect the internal parameters</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battery.</w:t>
      </w:r>
      <w:r>
        <w:rPr>
          <w:spacing w:val="-11"/>
          <w:w w:val="110"/>
        </w:rPr>
        <w:t xml:space="preserve"> </w:t>
      </w:r>
      <w:r>
        <w:rPr>
          <w:w w:val="110"/>
        </w:rPr>
        <w:t>By</w:t>
      </w:r>
      <w:r>
        <w:rPr>
          <w:spacing w:val="-11"/>
          <w:w w:val="110"/>
        </w:rPr>
        <w:t xml:space="preserve"> </w:t>
      </w:r>
      <w:r>
        <w:rPr>
          <w:w w:val="110"/>
        </w:rPr>
        <w:t>utilizing</w:t>
      </w:r>
      <w:r>
        <w:rPr>
          <w:spacing w:val="-11"/>
          <w:w w:val="110"/>
        </w:rPr>
        <w:t xml:space="preserve"> </w:t>
      </w:r>
      <w:r>
        <w:rPr>
          <w:w w:val="110"/>
        </w:rPr>
        <w:t>the</w:t>
      </w:r>
      <w:r>
        <w:rPr>
          <w:spacing w:val="-11"/>
          <w:w w:val="110"/>
        </w:rPr>
        <w:t xml:space="preserve"> </w:t>
      </w:r>
      <w:r>
        <w:rPr>
          <w:w w:val="110"/>
        </w:rPr>
        <w:t>publicly</w:t>
      </w:r>
      <w:r>
        <w:rPr>
          <w:spacing w:val="-11"/>
          <w:w w:val="110"/>
        </w:rPr>
        <w:t xml:space="preserve"> </w:t>
      </w:r>
      <w:r>
        <w:rPr>
          <w:w w:val="110"/>
        </w:rPr>
        <w:t>available</w:t>
      </w:r>
      <w:r>
        <w:rPr>
          <w:spacing w:val="-11"/>
          <w:w w:val="110"/>
        </w:rPr>
        <w:t xml:space="preserve"> </w:t>
      </w:r>
      <w:r>
        <w:rPr>
          <w:w w:val="110"/>
        </w:rPr>
        <w:t>INR</w:t>
      </w:r>
      <w:r>
        <w:rPr>
          <w:spacing w:val="-11"/>
          <w:w w:val="110"/>
        </w:rPr>
        <w:t xml:space="preserve"> </w:t>
      </w:r>
      <w:r>
        <w:rPr>
          <w:w w:val="110"/>
        </w:rPr>
        <w:t>18650- 20R battery dataset from the Advanced Life Cycle Engineering Center (CALCE)</w:t>
      </w:r>
      <w:r>
        <w:rPr>
          <w:spacing w:val="-3"/>
          <w:w w:val="110"/>
        </w:rPr>
        <w:t xml:space="preserve"> </w:t>
      </w:r>
      <w:r>
        <w:rPr>
          <w:w w:val="110"/>
        </w:rPr>
        <w:t>at</w:t>
      </w:r>
      <w:r>
        <w:rPr>
          <w:spacing w:val="-3"/>
          <w:w w:val="110"/>
        </w:rPr>
        <w:t xml:space="preserve"> </w:t>
      </w:r>
      <w:r>
        <w:rPr>
          <w:w w:val="110"/>
        </w:rPr>
        <w:t>the</w:t>
      </w:r>
      <w:r>
        <w:rPr>
          <w:spacing w:val="-2"/>
          <w:w w:val="110"/>
        </w:rPr>
        <w:t xml:space="preserve"> </w:t>
      </w:r>
      <w:r>
        <w:rPr>
          <w:w w:val="110"/>
        </w:rPr>
        <w:t>University</w:t>
      </w:r>
      <w:r>
        <w:rPr>
          <w:spacing w:val="-3"/>
          <w:w w:val="110"/>
        </w:rPr>
        <w:t xml:space="preserve"> </w:t>
      </w:r>
      <w:r>
        <w:rPr>
          <w:w w:val="110"/>
        </w:rPr>
        <w:t>of</w:t>
      </w:r>
      <w:r>
        <w:rPr>
          <w:spacing w:val="-3"/>
          <w:w w:val="110"/>
        </w:rPr>
        <w:t xml:space="preserve"> </w:t>
      </w:r>
      <w:r>
        <w:rPr>
          <w:w w:val="110"/>
        </w:rPr>
        <w:t>Maryland</w:t>
      </w:r>
      <w:r>
        <w:rPr>
          <w:spacing w:val="-3"/>
          <w:w w:val="110"/>
        </w:rPr>
        <w:t xml:space="preserve"> </w:t>
      </w:r>
      <w:r>
        <w:rPr>
          <w:w w:val="110"/>
        </w:rPr>
        <w:t>[</w:t>
      </w:r>
      <w:hyperlink w:anchor="_bookmark70" w:history="1">
        <w:r>
          <w:rPr>
            <w:color w:val="2196D1"/>
            <w:w w:val="110"/>
          </w:rPr>
          <w:t>52</w:t>
        </w:r>
      </w:hyperlink>
      <w:r>
        <w:rPr>
          <w:w w:val="110"/>
        </w:rPr>
        <w:t>],</w:t>
      </w:r>
      <w:r>
        <w:rPr>
          <w:spacing w:val="-2"/>
          <w:w w:val="110"/>
        </w:rPr>
        <w:t xml:space="preserve"> </w:t>
      </w:r>
      <w:r>
        <w:rPr>
          <w:w w:val="110"/>
        </w:rPr>
        <w:t>and</w:t>
      </w:r>
      <w:r>
        <w:rPr>
          <w:spacing w:val="-3"/>
          <w:w w:val="110"/>
        </w:rPr>
        <w:t xml:space="preserve"> </w:t>
      </w:r>
      <w:r>
        <w:rPr>
          <w:w w:val="110"/>
        </w:rPr>
        <w:t>applying</w:t>
      </w:r>
      <w:r>
        <w:rPr>
          <w:spacing w:val="-2"/>
          <w:w w:val="110"/>
        </w:rPr>
        <w:t xml:space="preserve"> </w:t>
      </w:r>
      <w:r>
        <w:rPr>
          <w:w w:val="110"/>
        </w:rPr>
        <w:t>the</w:t>
      </w:r>
      <w:r>
        <w:rPr>
          <w:spacing w:val="-3"/>
          <w:w w:val="110"/>
        </w:rPr>
        <w:t xml:space="preserve"> </w:t>
      </w:r>
      <w:r>
        <w:rPr>
          <w:w w:val="110"/>
        </w:rPr>
        <w:t xml:space="preserve">Particle Swarm Optimization (PSO) algorithm, we compared the terminal voltage and simulated terminal voltage, along with error analysis, for the Thevenin, PNGV, and DP models under three different operating conditions: DST, HPPC, and FUDS, as shown in </w:t>
      </w:r>
      <w:hyperlink w:anchor="_bookmark8" w:history="1">
        <w:r>
          <w:rPr>
            <w:color w:val="2196D1"/>
            <w:w w:val="110"/>
          </w:rPr>
          <w:t>Fig. 3</w:t>
        </w:r>
      </w:hyperlink>
      <w:r>
        <w:rPr>
          <w:w w:val="110"/>
        </w:rPr>
        <w:t>. The results indicate</w:t>
      </w:r>
      <w:r>
        <w:rPr>
          <w:spacing w:val="-10"/>
          <w:w w:val="110"/>
        </w:rPr>
        <w:t xml:space="preserve"> </w:t>
      </w:r>
      <w:r>
        <w:rPr>
          <w:w w:val="110"/>
        </w:rPr>
        <w:t>that,</w:t>
      </w:r>
      <w:r>
        <w:rPr>
          <w:spacing w:val="-11"/>
          <w:w w:val="110"/>
        </w:rPr>
        <w:t xml:space="preserve"> </w:t>
      </w:r>
      <w:r>
        <w:rPr>
          <w:w w:val="110"/>
        </w:rPr>
        <w:t>under</w:t>
      </w:r>
      <w:r>
        <w:rPr>
          <w:spacing w:val="-10"/>
          <w:w w:val="110"/>
        </w:rPr>
        <w:t xml:space="preserve"> </w:t>
      </w:r>
      <w:r>
        <w:rPr>
          <w:w w:val="110"/>
        </w:rPr>
        <w:t>these</w:t>
      </w:r>
      <w:r>
        <w:rPr>
          <w:spacing w:val="-11"/>
          <w:w w:val="110"/>
        </w:rPr>
        <w:t xml:space="preserve"> </w:t>
      </w:r>
      <w:r>
        <w:rPr>
          <w:w w:val="110"/>
        </w:rPr>
        <w:t>varying</w:t>
      </w:r>
      <w:r>
        <w:rPr>
          <w:spacing w:val="-10"/>
          <w:w w:val="110"/>
        </w:rPr>
        <w:t xml:space="preserve"> </w:t>
      </w:r>
      <w:r>
        <w:rPr>
          <w:w w:val="110"/>
        </w:rPr>
        <w:t>conditions,</w:t>
      </w:r>
      <w:r>
        <w:rPr>
          <w:spacing w:val="-11"/>
          <w:w w:val="110"/>
        </w:rPr>
        <w:t xml:space="preserve"> </w:t>
      </w:r>
      <w:r>
        <w:rPr>
          <w:w w:val="110"/>
        </w:rPr>
        <w:t>the</w:t>
      </w:r>
      <w:r>
        <w:rPr>
          <w:spacing w:val="-10"/>
          <w:w w:val="110"/>
        </w:rPr>
        <w:t xml:space="preserve"> </w:t>
      </w:r>
      <w:r>
        <w:rPr>
          <w:w w:val="110"/>
        </w:rPr>
        <w:t>DP</w:t>
      </w:r>
      <w:r>
        <w:rPr>
          <w:spacing w:val="-11"/>
          <w:w w:val="110"/>
        </w:rPr>
        <w:t xml:space="preserve"> </w:t>
      </w:r>
      <w:r>
        <w:rPr>
          <w:w w:val="110"/>
        </w:rPr>
        <w:t>model</w:t>
      </w:r>
      <w:r>
        <w:rPr>
          <w:spacing w:val="-10"/>
          <w:w w:val="110"/>
        </w:rPr>
        <w:t xml:space="preserve"> </w:t>
      </w:r>
      <w:r>
        <w:rPr>
          <w:w w:val="110"/>
        </w:rPr>
        <w:t>outperforms both</w:t>
      </w:r>
      <w:r>
        <w:rPr>
          <w:spacing w:val="-8"/>
          <w:w w:val="110"/>
        </w:rPr>
        <w:t xml:space="preserve"> </w:t>
      </w:r>
      <w:r>
        <w:rPr>
          <w:w w:val="110"/>
        </w:rPr>
        <w:t>the</w:t>
      </w:r>
      <w:r>
        <w:rPr>
          <w:spacing w:val="-8"/>
          <w:w w:val="110"/>
        </w:rPr>
        <w:t xml:space="preserve"> </w:t>
      </w:r>
      <w:r>
        <w:rPr>
          <w:w w:val="110"/>
        </w:rPr>
        <w:t>Thevenin</w:t>
      </w:r>
      <w:r>
        <w:rPr>
          <w:spacing w:val="-8"/>
          <w:w w:val="110"/>
        </w:rPr>
        <w:t xml:space="preserve"> </w:t>
      </w:r>
      <w:r>
        <w:rPr>
          <w:w w:val="110"/>
        </w:rPr>
        <w:t>and</w:t>
      </w:r>
      <w:r>
        <w:rPr>
          <w:spacing w:val="-9"/>
          <w:w w:val="110"/>
        </w:rPr>
        <w:t xml:space="preserve"> </w:t>
      </w:r>
      <w:r>
        <w:rPr>
          <w:w w:val="110"/>
        </w:rPr>
        <w:t>PNGV</w:t>
      </w:r>
      <w:r>
        <w:rPr>
          <w:spacing w:val="-7"/>
          <w:w w:val="110"/>
        </w:rPr>
        <w:t xml:space="preserve"> </w:t>
      </w:r>
      <w:r>
        <w:rPr>
          <w:w w:val="110"/>
        </w:rPr>
        <w:t>models</w:t>
      </w:r>
      <w:r>
        <w:rPr>
          <w:spacing w:val="-8"/>
          <w:w w:val="110"/>
        </w:rPr>
        <w:t xml:space="preserve"> </w:t>
      </w:r>
      <w:r>
        <w:rPr>
          <w:w w:val="110"/>
        </w:rPr>
        <w:t>in</w:t>
      </w:r>
      <w:r>
        <w:rPr>
          <w:spacing w:val="-9"/>
          <w:w w:val="110"/>
        </w:rPr>
        <w:t xml:space="preserve"> </w:t>
      </w:r>
      <w:r>
        <w:rPr>
          <w:w w:val="110"/>
        </w:rPr>
        <w:t>terms</w:t>
      </w:r>
      <w:r>
        <w:rPr>
          <w:spacing w:val="-8"/>
          <w:w w:val="110"/>
        </w:rPr>
        <w:t xml:space="preserve"> </w:t>
      </w:r>
      <w:r>
        <w:rPr>
          <w:w w:val="110"/>
        </w:rPr>
        <w:t>of</w:t>
      </w:r>
      <w:r>
        <w:rPr>
          <w:spacing w:val="-9"/>
          <w:w w:val="110"/>
        </w:rPr>
        <w:t xml:space="preserve"> </w:t>
      </w:r>
      <w:r>
        <w:rPr>
          <w:w w:val="110"/>
        </w:rPr>
        <w:t>accuracy</w:t>
      </w:r>
      <w:r>
        <w:rPr>
          <w:spacing w:val="-9"/>
          <w:w w:val="110"/>
        </w:rPr>
        <w:t xml:space="preserve"> </w:t>
      </w:r>
      <w:r>
        <w:rPr>
          <w:w w:val="110"/>
        </w:rPr>
        <w:t>and</w:t>
      </w:r>
      <w:r>
        <w:rPr>
          <w:spacing w:val="-8"/>
          <w:w w:val="110"/>
        </w:rPr>
        <w:t xml:space="preserve"> </w:t>
      </w:r>
      <w:r>
        <w:rPr>
          <w:w w:val="110"/>
        </w:rPr>
        <w:t xml:space="preserve">dynamic </w:t>
      </w:r>
      <w:r>
        <w:rPr>
          <w:spacing w:val="-2"/>
          <w:w w:val="110"/>
        </w:rPr>
        <w:t>performance.</w:t>
      </w:r>
    </w:p>
    <w:p w:rsidR="00973DC9" w:rsidRDefault="00000000">
      <w:pPr>
        <w:pStyle w:val="BodyText"/>
        <w:spacing w:line="273" w:lineRule="auto"/>
        <w:ind w:left="43" w:right="41" w:firstLine="239"/>
        <w:jc w:val="both"/>
      </w:pPr>
      <w:r>
        <w:rPr>
          <w:w w:val="110"/>
        </w:rPr>
        <w:t>Zhou</w:t>
      </w:r>
      <w:r>
        <w:rPr>
          <w:spacing w:val="-9"/>
          <w:w w:val="110"/>
        </w:rPr>
        <w:t xml:space="preserve"> </w:t>
      </w:r>
      <w:r>
        <w:rPr>
          <w:w w:val="110"/>
        </w:rPr>
        <w:t>et</w:t>
      </w:r>
      <w:r>
        <w:rPr>
          <w:spacing w:val="-9"/>
          <w:w w:val="110"/>
        </w:rPr>
        <w:t xml:space="preserve"> </w:t>
      </w:r>
      <w:r>
        <w:rPr>
          <w:w w:val="110"/>
        </w:rPr>
        <w:t>al.</w:t>
      </w:r>
      <w:r>
        <w:rPr>
          <w:spacing w:val="-9"/>
          <w:w w:val="110"/>
        </w:rPr>
        <w:t xml:space="preserve"> </w:t>
      </w:r>
      <w:r>
        <w:rPr>
          <w:w w:val="110"/>
        </w:rPr>
        <w:t>[</w:t>
      </w:r>
      <w:hyperlink w:anchor="_bookmark71" w:history="1">
        <w:r>
          <w:rPr>
            <w:color w:val="2196D1"/>
            <w:w w:val="110"/>
          </w:rPr>
          <w:t>53</w:t>
        </w:r>
      </w:hyperlink>
      <w:r>
        <w:rPr>
          <w:w w:val="110"/>
        </w:rPr>
        <w:t>]</w:t>
      </w:r>
      <w:r>
        <w:rPr>
          <w:spacing w:val="-10"/>
          <w:w w:val="110"/>
        </w:rPr>
        <w:t xml:space="preserve"> </w:t>
      </w:r>
      <w:r>
        <w:rPr>
          <w:w w:val="110"/>
        </w:rPr>
        <w:t>developed</w:t>
      </w:r>
      <w:r>
        <w:rPr>
          <w:spacing w:val="-10"/>
          <w:w w:val="110"/>
        </w:rPr>
        <w:t xml:space="preserve"> </w:t>
      </w:r>
      <w:r>
        <w:rPr>
          <w:w w:val="110"/>
        </w:rPr>
        <w:t>an</w:t>
      </w:r>
      <w:r>
        <w:rPr>
          <w:spacing w:val="-9"/>
          <w:w w:val="110"/>
        </w:rPr>
        <w:t xml:space="preserve"> </w:t>
      </w:r>
      <w:r>
        <w:rPr>
          <w:w w:val="110"/>
        </w:rPr>
        <w:t>equivalent</w:t>
      </w:r>
      <w:r>
        <w:rPr>
          <w:spacing w:val="-10"/>
          <w:w w:val="110"/>
        </w:rPr>
        <w:t xml:space="preserve"> </w:t>
      </w:r>
      <w:r>
        <w:rPr>
          <w:w w:val="110"/>
        </w:rPr>
        <w:t>circuit</w:t>
      </w:r>
      <w:r>
        <w:rPr>
          <w:spacing w:val="-9"/>
          <w:w w:val="110"/>
        </w:rPr>
        <w:t xml:space="preserve"> </w:t>
      </w:r>
      <w:r>
        <w:rPr>
          <w:w w:val="110"/>
        </w:rPr>
        <w:t>model</w:t>
      </w:r>
      <w:r>
        <w:rPr>
          <w:spacing w:val="-9"/>
          <w:w w:val="110"/>
        </w:rPr>
        <w:t xml:space="preserve"> </w:t>
      </w:r>
      <w:r>
        <w:rPr>
          <w:w w:val="110"/>
        </w:rPr>
        <w:t>that</w:t>
      </w:r>
      <w:r>
        <w:rPr>
          <w:spacing w:val="-9"/>
          <w:w w:val="110"/>
        </w:rPr>
        <w:t xml:space="preserve"> </w:t>
      </w:r>
      <w:r>
        <w:rPr>
          <w:w w:val="110"/>
        </w:rPr>
        <w:t>considers battery</w:t>
      </w:r>
      <w:r>
        <w:rPr>
          <w:spacing w:val="-4"/>
          <w:w w:val="110"/>
        </w:rPr>
        <w:t xml:space="preserve"> </w:t>
      </w:r>
      <w:r>
        <w:rPr>
          <w:w w:val="110"/>
        </w:rPr>
        <w:t>hysteresis</w:t>
      </w:r>
      <w:r>
        <w:rPr>
          <w:spacing w:val="-4"/>
          <w:w w:val="110"/>
        </w:rPr>
        <w:t xml:space="preserve"> </w:t>
      </w:r>
      <w:r>
        <w:rPr>
          <w:w w:val="110"/>
        </w:rPr>
        <w:t>characteristics,</w:t>
      </w:r>
      <w:r>
        <w:rPr>
          <w:spacing w:val="-4"/>
          <w:w w:val="110"/>
        </w:rPr>
        <w:t xml:space="preserve"> </w:t>
      </w:r>
      <w:r>
        <w:rPr>
          <w:w w:val="110"/>
        </w:rPr>
        <w:t>using</w:t>
      </w:r>
      <w:r>
        <w:rPr>
          <w:spacing w:val="-4"/>
          <w:w w:val="110"/>
        </w:rPr>
        <w:t xml:space="preserve"> </w:t>
      </w:r>
      <w:r>
        <w:rPr>
          <w:w w:val="110"/>
        </w:rPr>
        <w:t>dynamically</w:t>
      </w:r>
      <w:r>
        <w:rPr>
          <w:spacing w:val="-4"/>
          <w:w w:val="110"/>
        </w:rPr>
        <w:t xml:space="preserve"> </w:t>
      </w:r>
      <w:r>
        <w:rPr>
          <w:w w:val="110"/>
        </w:rPr>
        <w:t>selected</w:t>
      </w:r>
      <w:r>
        <w:rPr>
          <w:spacing w:val="-4"/>
          <w:w w:val="110"/>
        </w:rPr>
        <w:t xml:space="preserve"> </w:t>
      </w:r>
      <w:r>
        <w:rPr>
          <w:w w:val="110"/>
        </w:rPr>
        <w:t xml:space="preserve">hysteresis </w:t>
      </w:r>
      <w:r>
        <w:t>small loop SOC-OCV curves for estimation filtering to reduce OCV errors</w:t>
      </w:r>
      <w:r>
        <w:rPr>
          <w:w w:val="110"/>
        </w:rPr>
        <w:t xml:space="preserve"> during</w:t>
      </w:r>
      <w:r>
        <w:rPr>
          <w:spacing w:val="-5"/>
          <w:w w:val="110"/>
        </w:rPr>
        <w:t xml:space="preserve"> </w:t>
      </w:r>
      <w:r>
        <w:rPr>
          <w:w w:val="110"/>
        </w:rPr>
        <w:t>battery</w:t>
      </w:r>
      <w:r>
        <w:rPr>
          <w:spacing w:val="-5"/>
          <w:w w:val="110"/>
        </w:rPr>
        <w:t xml:space="preserve"> </w:t>
      </w:r>
      <w:r>
        <w:rPr>
          <w:w w:val="110"/>
        </w:rPr>
        <w:t>charge</w:t>
      </w:r>
      <w:r>
        <w:rPr>
          <w:spacing w:val="-5"/>
          <w:w w:val="110"/>
        </w:rPr>
        <w:t xml:space="preserve"> </w:t>
      </w:r>
      <w:r>
        <w:rPr>
          <w:w w:val="110"/>
        </w:rPr>
        <w:t>and</w:t>
      </w:r>
      <w:r>
        <w:rPr>
          <w:spacing w:val="-6"/>
          <w:w w:val="110"/>
        </w:rPr>
        <w:t xml:space="preserve"> </w:t>
      </w:r>
      <w:r>
        <w:rPr>
          <w:w w:val="110"/>
        </w:rPr>
        <w:t>discharge</w:t>
      </w:r>
      <w:r>
        <w:rPr>
          <w:spacing w:val="-5"/>
          <w:w w:val="110"/>
        </w:rPr>
        <w:t xml:space="preserve"> </w:t>
      </w:r>
      <w:r>
        <w:rPr>
          <w:w w:val="110"/>
        </w:rPr>
        <w:t>processes.</w:t>
      </w:r>
      <w:r>
        <w:rPr>
          <w:spacing w:val="-5"/>
          <w:w w:val="110"/>
        </w:rPr>
        <w:t xml:space="preserve"> </w:t>
      </w:r>
      <w:r>
        <w:rPr>
          <w:w w:val="110"/>
        </w:rPr>
        <w:t>However,</w:t>
      </w:r>
      <w:r>
        <w:rPr>
          <w:spacing w:val="-5"/>
          <w:w w:val="110"/>
        </w:rPr>
        <w:t xml:space="preserve"> </w:t>
      </w:r>
      <w:r>
        <w:rPr>
          <w:w w:val="110"/>
        </w:rPr>
        <w:t>the</w:t>
      </w:r>
      <w:r>
        <w:rPr>
          <w:spacing w:val="-5"/>
          <w:w w:val="110"/>
        </w:rPr>
        <w:t xml:space="preserve"> </w:t>
      </w:r>
      <w:r>
        <w:rPr>
          <w:w w:val="110"/>
        </w:rPr>
        <w:t>parameter selection within the hysteresis characteristic model was not rigorously derived from theoretical analysis; instead, it was determined through a segmented</w:t>
      </w:r>
      <w:r>
        <w:rPr>
          <w:spacing w:val="-3"/>
          <w:w w:val="110"/>
        </w:rPr>
        <w:t xml:space="preserve"> </w:t>
      </w:r>
      <w:r>
        <w:rPr>
          <w:w w:val="110"/>
        </w:rPr>
        <w:t>testing</w:t>
      </w:r>
      <w:r>
        <w:rPr>
          <w:spacing w:val="-3"/>
          <w:w w:val="110"/>
        </w:rPr>
        <w:t xml:space="preserve"> </w:t>
      </w:r>
      <w:r>
        <w:rPr>
          <w:w w:val="110"/>
        </w:rPr>
        <w:t>method</w:t>
      </w:r>
      <w:r>
        <w:rPr>
          <w:spacing w:val="-3"/>
          <w:w w:val="110"/>
        </w:rPr>
        <w:t xml:space="preserve"> </w:t>
      </w:r>
      <w:r>
        <w:rPr>
          <w:w w:val="110"/>
        </w:rPr>
        <w:t>to</w:t>
      </w:r>
      <w:r>
        <w:rPr>
          <w:spacing w:val="-3"/>
          <w:w w:val="110"/>
        </w:rPr>
        <w:t xml:space="preserve"> </w:t>
      </w:r>
      <w:r>
        <w:rPr>
          <w:w w:val="110"/>
        </w:rPr>
        <w:t>ascertain</w:t>
      </w:r>
      <w:r>
        <w:rPr>
          <w:spacing w:val="-4"/>
          <w:w w:val="110"/>
        </w:rPr>
        <w:t xml:space="preserve"> </w:t>
      </w:r>
      <w:r>
        <w:rPr>
          <w:w w:val="110"/>
        </w:rPr>
        <w:t>suitable</w:t>
      </w:r>
      <w:r>
        <w:rPr>
          <w:spacing w:val="-3"/>
          <w:w w:val="110"/>
        </w:rPr>
        <w:t xml:space="preserve"> </w:t>
      </w:r>
      <w:r>
        <w:rPr>
          <w:w w:val="110"/>
        </w:rPr>
        <w:t>parameter</w:t>
      </w:r>
      <w:r>
        <w:rPr>
          <w:spacing w:val="-4"/>
          <w:w w:val="110"/>
        </w:rPr>
        <w:t xml:space="preserve"> </w:t>
      </w:r>
      <w:r>
        <w:rPr>
          <w:w w:val="110"/>
        </w:rPr>
        <w:t>values</w:t>
      </w:r>
      <w:r>
        <w:rPr>
          <w:spacing w:val="-3"/>
          <w:w w:val="110"/>
        </w:rPr>
        <w:t xml:space="preserve"> </w:t>
      </w:r>
      <w:r>
        <w:rPr>
          <w:w w:val="110"/>
        </w:rPr>
        <w:t>within different</w:t>
      </w:r>
      <w:r>
        <w:rPr>
          <w:spacing w:val="-5"/>
          <w:w w:val="110"/>
        </w:rPr>
        <w:t xml:space="preserve"> </w:t>
      </w:r>
      <w:r>
        <w:rPr>
          <w:w w:val="110"/>
        </w:rPr>
        <w:t>SOC</w:t>
      </w:r>
      <w:r>
        <w:rPr>
          <w:spacing w:val="-5"/>
          <w:w w:val="110"/>
        </w:rPr>
        <w:t xml:space="preserve"> </w:t>
      </w:r>
      <w:r>
        <w:rPr>
          <w:w w:val="110"/>
        </w:rPr>
        <w:t>ranges.</w:t>
      </w:r>
      <w:r>
        <w:rPr>
          <w:spacing w:val="-4"/>
          <w:w w:val="110"/>
        </w:rPr>
        <w:t xml:space="preserve"> </w:t>
      </w:r>
      <w:r>
        <w:rPr>
          <w:w w:val="110"/>
        </w:rPr>
        <w:t>This</w:t>
      </w:r>
      <w:r>
        <w:rPr>
          <w:spacing w:val="-6"/>
          <w:w w:val="110"/>
        </w:rPr>
        <w:t xml:space="preserve"> </w:t>
      </w:r>
      <w:r>
        <w:rPr>
          <w:w w:val="110"/>
        </w:rPr>
        <w:t>approach</w:t>
      </w:r>
      <w:r>
        <w:rPr>
          <w:spacing w:val="-5"/>
          <w:w w:val="110"/>
        </w:rPr>
        <w:t xml:space="preserve"> </w:t>
      </w:r>
      <w:r>
        <w:rPr>
          <w:w w:val="110"/>
        </w:rPr>
        <w:t>may</w:t>
      </w:r>
      <w:r>
        <w:rPr>
          <w:spacing w:val="-5"/>
          <w:w w:val="110"/>
        </w:rPr>
        <w:t xml:space="preserve"> </w:t>
      </w:r>
      <w:r>
        <w:rPr>
          <w:w w:val="110"/>
        </w:rPr>
        <w:t>not</w:t>
      </w:r>
      <w:r>
        <w:rPr>
          <w:spacing w:val="-5"/>
          <w:w w:val="110"/>
        </w:rPr>
        <w:t xml:space="preserve"> </w:t>
      </w:r>
      <w:r>
        <w:rPr>
          <w:w w:val="110"/>
        </w:rPr>
        <w:t>ensure</w:t>
      </w:r>
      <w:r>
        <w:rPr>
          <w:spacing w:val="-6"/>
          <w:w w:val="110"/>
        </w:rPr>
        <w:t xml:space="preserve"> </w:t>
      </w:r>
      <w:r>
        <w:rPr>
          <w:w w:val="110"/>
        </w:rPr>
        <w:t>optimal</w:t>
      </w:r>
      <w:r>
        <w:rPr>
          <w:spacing w:val="-4"/>
          <w:w w:val="110"/>
        </w:rPr>
        <w:t xml:space="preserve"> </w:t>
      </w:r>
      <w:r>
        <w:rPr>
          <w:w w:val="110"/>
        </w:rPr>
        <w:t>parameter settings under all operating</w:t>
      </w:r>
      <w:r>
        <w:rPr>
          <w:spacing w:val="-1"/>
          <w:w w:val="110"/>
        </w:rPr>
        <w:t xml:space="preserve"> </w:t>
      </w:r>
      <w:r>
        <w:rPr>
          <w:w w:val="110"/>
        </w:rPr>
        <w:t>conditions.</w:t>
      </w:r>
      <w:r>
        <w:rPr>
          <w:spacing w:val="-1"/>
          <w:w w:val="110"/>
        </w:rPr>
        <w:t xml:space="preserve"> </w:t>
      </w:r>
      <w:r>
        <w:rPr>
          <w:w w:val="110"/>
        </w:rPr>
        <w:t>Furthermore, the</w:t>
      </w:r>
      <w:r>
        <w:rPr>
          <w:spacing w:val="-1"/>
          <w:w w:val="110"/>
        </w:rPr>
        <w:t xml:space="preserve"> </w:t>
      </w:r>
      <w:r>
        <w:rPr>
          <w:w w:val="110"/>
        </w:rPr>
        <w:t>refined model does not account for the hysteresis characteristics of batteries under varying temperature environments and states of aging. By considering the impact of temperature variations on battery parameters, a temperature-dependent DP model can be developed [</w:t>
      </w:r>
      <w:hyperlink w:anchor="_bookmark72" w:history="1">
        <w:r>
          <w:rPr>
            <w:color w:val="2196D1"/>
            <w:w w:val="110"/>
          </w:rPr>
          <w:t>54</w:t>
        </w:r>
      </w:hyperlink>
      <w:r>
        <w:rPr>
          <w:w w:val="110"/>
        </w:rPr>
        <w:t>,</w:t>
      </w:r>
      <w:hyperlink w:anchor="_bookmark73" w:history="1">
        <w:r>
          <w:rPr>
            <w:color w:val="2196D1"/>
            <w:w w:val="110"/>
          </w:rPr>
          <w:t>55</w:t>
        </w:r>
      </w:hyperlink>
      <w:r>
        <w:rPr>
          <w:w w:val="110"/>
        </w:rPr>
        <w:t xml:space="preserve">]. </w:t>
      </w:r>
      <w:proofErr w:type="spellStart"/>
      <w:r>
        <w:rPr>
          <w:w w:val="110"/>
        </w:rPr>
        <w:t>Consid</w:t>
      </w:r>
      <w:proofErr w:type="spellEnd"/>
      <w:r>
        <w:rPr>
          <w:w w:val="110"/>
        </w:rPr>
        <w:t xml:space="preserve">- </w:t>
      </w:r>
      <w:proofErr w:type="spellStart"/>
      <w:r>
        <w:rPr>
          <w:w w:val="110"/>
        </w:rPr>
        <w:t>ering</w:t>
      </w:r>
      <w:proofErr w:type="spellEnd"/>
      <w:r>
        <w:rPr>
          <w:w w:val="110"/>
        </w:rPr>
        <w:t xml:space="preserve"> that</w:t>
      </w:r>
      <w:r>
        <w:rPr>
          <w:spacing w:val="1"/>
          <w:w w:val="110"/>
        </w:rPr>
        <w:t xml:space="preserve"> </w:t>
      </w:r>
      <w:r>
        <w:rPr>
          <w:w w:val="110"/>
        </w:rPr>
        <w:t>adding</w:t>
      </w:r>
      <w:r>
        <w:rPr>
          <w:spacing w:val="1"/>
          <w:w w:val="110"/>
        </w:rPr>
        <w:t xml:space="preserve"> </w:t>
      </w:r>
      <w:r>
        <w:rPr>
          <w:w w:val="110"/>
        </w:rPr>
        <w:t>RC</w:t>
      </w:r>
      <w:r>
        <w:rPr>
          <w:spacing w:val="1"/>
          <w:w w:val="110"/>
        </w:rPr>
        <w:t xml:space="preserve"> </w:t>
      </w:r>
      <w:r>
        <w:rPr>
          <w:w w:val="110"/>
        </w:rPr>
        <w:t>networks</w:t>
      </w:r>
      <w:r>
        <w:rPr>
          <w:spacing w:val="2"/>
          <w:w w:val="110"/>
        </w:rPr>
        <w:t xml:space="preserve"> </w:t>
      </w:r>
      <w:r>
        <w:rPr>
          <w:w w:val="110"/>
        </w:rPr>
        <w:t>can</w:t>
      </w:r>
      <w:r>
        <w:rPr>
          <w:spacing w:val="-1"/>
          <w:w w:val="110"/>
        </w:rPr>
        <w:t xml:space="preserve"> </w:t>
      </w:r>
      <w:r>
        <w:rPr>
          <w:w w:val="110"/>
        </w:rPr>
        <w:t>enhance</w:t>
      </w:r>
      <w:r>
        <w:rPr>
          <w:spacing w:val="1"/>
          <w:w w:val="110"/>
        </w:rPr>
        <w:t xml:space="preserve"> </w:t>
      </w:r>
      <w:r>
        <w:rPr>
          <w:w w:val="110"/>
        </w:rPr>
        <w:t>model</w:t>
      </w:r>
      <w:r>
        <w:rPr>
          <w:spacing w:val="1"/>
          <w:w w:val="110"/>
        </w:rPr>
        <w:t xml:space="preserve"> </w:t>
      </w:r>
      <w:r>
        <w:rPr>
          <w:w w:val="110"/>
        </w:rPr>
        <w:t>accuracy,</w:t>
      </w:r>
      <w:r>
        <w:rPr>
          <w:spacing w:val="1"/>
          <w:w w:val="110"/>
        </w:rPr>
        <w:t xml:space="preserve"> </w:t>
      </w:r>
      <w:r>
        <w:rPr>
          <w:w w:val="110"/>
        </w:rPr>
        <w:t>Che</w:t>
      </w:r>
      <w:r>
        <w:rPr>
          <w:spacing w:val="1"/>
          <w:w w:val="110"/>
        </w:rPr>
        <w:t xml:space="preserve"> </w:t>
      </w:r>
      <w:r>
        <w:rPr>
          <w:w w:val="110"/>
        </w:rPr>
        <w:t>et</w:t>
      </w:r>
      <w:r>
        <w:rPr>
          <w:spacing w:val="2"/>
          <w:w w:val="110"/>
        </w:rPr>
        <w:t xml:space="preserve"> </w:t>
      </w:r>
      <w:r>
        <w:rPr>
          <w:spacing w:val="-5"/>
          <w:w w:val="110"/>
        </w:rPr>
        <w:t>al.</w:t>
      </w:r>
    </w:p>
    <w:p w:rsidR="00973DC9" w:rsidRDefault="00000000">
      <w:pPr>
        <w:pStyle w:val="BodyText"/>
        <w:spacing w:line="271" w:lineRule="auto"/>
        <w:ind w:left="43" w:right="41"/>
        <w:jc w:val="both"/>
      </w:pPr>
      <w:r>
        <w:rPr>
          <w:w w:val="110"/>
        </w:rPr>
        <w:t>[</w:t>
      </w:r>
      <w:hyperlink w:anchor="_bookmark74" w:history="1">
        <w:r>
          <w:rPr>
            <w:color w:val="2196D1"/>
            <w:w w:val="110"/>
          </w:rPr>
          <w:t>56</w:t>
        </w:r>
      </w:hyperlink>
      <w:r>
        <w:rPr>
          <w:w w:val="110"/>
        </w:rPr>
        <w:t xml:space="preserve">] proposed a third-order RC model, which, although increasing ac- curacy, also leads to heightened complexity and computational </w:t>
      </w:r>
      <w:proofErr w:type="spellStart"/>
      <w:r>
        <w:rPr>
          <w:w w:val="110"/>
        </w:rPr>
        <w:t>chal</w:t>
      </w:r>
      <w:proofErr w:type="spellEnd"/>
      <w:r>
        <w:rPr>
          <w:w w:val="110"/>
        </w:rPr>
        <w:t xml:space="preserve">- </w:t>
      </w:r>
      <w:proofErr w:type="spellStart"/>
      <w:r>
        <w:rPr>
          <w:w w:val="110"/>
        </w:rPr>
        <w:t>lenges</w:t>
      </w:r>
      <w:proofErr w:type="spellEnd"/>
      <w:r>
        <w:rPr>
          <w:w w:val="110"/>
        </w:rPr>
        <w:t xml:space="preserve">. To overcome the issues of low accuracy in low-order models, increased complexity in high-order models, and increased </w:t>
      </w:r>
      <w:proofErr w:type="spellStart"/>
      <w:r>
        <w:rPr>
          <w:w w:val="110"/>
        </w:rPr>
        <w:t>computa</w:t>
      </w:r>
      <w:proofErr w:type="spellEnd"/>
      <w:r>
        <w:rPr>
          <w:w w:val="110"/>
        </w:rPr>
        <w:t xml:space="preserve">- </w:t>
      </w:r>
      <w:proofErr w:type="spellStart"/>
      <w:r>
        <w:rPr>
          <w:w w:val="110"/>
        </w:rPr>
        <w:t>tional</w:t>
      </w:r>
      <w:proofErr w:type="spellEnd"/>
      <w:r>
        <w:rPr>
          <w:spacing w:val="-5"/>
          <w:w w:val="110"/>
        </w:rPr>
        <w:t xml:space="preserve"> </w:t>
      </w:r>
      <w:r>
        <w:rPr>
          <w:w w:val="110"/>
        </w:rPr>
        <w:t>burden,</w:t>
      </w:r>
      <w:r>
        <w:rPr>
          <w:spacing w:val="-5"/>
          <w:w w:val="110"/>
        </w:rPr>
        <w:t xml:space="preserve"> </w:t>
      </w:r>
      <w:r>
        <w:rPr>
          <w:w w:val="110"/>
        </w:rPr>
        <w:t>Ji</w:t>
      </w:r>
      <w:r>
        <w:rPr>
          <w:spacing w:val="-5"/>
          <w:w w:val="110"/>
        </w:rPr>
        <w:t xml:space="preserve"> </w:t>
      </w:r>
      <w:r>
        <w:rPr>
          <w:w w:val="110"/>
        </w:rPr>
        <w:t>et</w:t>
      </w:r>
      <w:r>
        <w:rPr>
          <w:spacing w:val="-4"/>
          <w:w w:val="110"/>
        </w:rPr>
        <w:t xml:space="preserve"> </w:t>
      </w:r>
      <w:r>
        <w:rPr>
          <w:w w:val="110"/>
        </w:rPr>
        <w:t>al.</w:t>
      </w:r>
      <w:r>
        <w:rPr>
          <w:spacing w:val="-6"/>
          <w:w w:val="110"/>
        </w:rPr>
        <w:t xml:space="preserve"> </w:t>
      </w:r>
      <w:r>
        <w:rPr>
          <w:w w:val="110"/>
        </w:rPr>
        <w:t>[</w:t>
      </w:r>
      <w:hyperlink w:anchor="_bookmark75" w:history="1">
        <w:r>
          <w:rPr>
            <w:color w:val="2196D1"/>
            <w:w w:val="110"/>
          </w:rPr>
          <w:t>57</w:t>
        </w:r>
      </w:hyperlink>
      <w:r>
        <w:rPr>
          <w:w w:val="110"/>
        </w:rPr>
        <w:t>]</w:t>
      </w:r>
      <w:r>
        <w:rPr>
          <w:spacing w:val="-5"/>
          <w:w w:val="110"/>
        </w:rPr>
        <w:t xml:space="preserve"> </w:t>
      </w:r>
      <w:r>
        <w:rPr>
          <w:w w:val="110"/>
        </w:rPr>
        <w:t>used</w:t>
      </w:r>
      <w:r>
        <w:rPr>
          <w:spacing w:val="-5"/>
          <w:w w:val="110"/>
        </w:rPr>
        <w:t xml:space="preserve"> </w:t>
      </w:r>
      <w:r>
        <w:rPr>
          <w:w w:val="110"/>
        </w:rPr>
        <w:t>a</w:t>
      </w:r>
      <w:r>
        <w:rPr>
          <w:spacing w:val="-4"/>
          <w:w w:val="110"/>
        </w:rPr>
        <w:t xml:space="preserve"> </w:t>
      </w:r>
      <w:r>
        <w:rPr>
          <w:w w:val="110"/>
        </w:rPr>
        <w:t>second-order</w:t>
      </w:r>
      <w:r>
        <w:rPr>
          <w:spacing w:val="-6"/>
          <w:w w:val="110"/>
        </w:rPr>
        <w:t xml:space="preserve"> </w:t>
      </w:r>
      <w:r>
        <w:rPr>
          <w:w w:val="110"/>
        </w:rPr>
        <w:t>RC</w:t>
      </w:r>
      <w:r>
        <w:rPr>
          <w:spacing w:val="-4"/>
          <w:w w:val="110"/>
        </w:rPr>
        <w:t xml:space="preserve"> </w:t>
      </w:r>
      <w:r>
        <w:rPr>
          <w:w w:val="110"/>
        </w:rPr>
        <w:t>model</w:t>
      </w:r>
      <w:r>
        <w:rPr>
          <w:spacing w:val="-5"/>
          <w:w w:val="110"/>
        </w:rPr>
        <w:t xml:space="preserve"> </w:t>
      </w:r>
      <w:r>
        <w:rPr>
          <w:w w:val="110"/>
        </w:rPr>
        <w:t>with</w:t>
      </w:r>
      <w:r>
        <w:rPr>
          <w:spacing w:val="-5"/>
          <w:w w:val="110"/>
        </w:rPr>
        <w:t xml:space="preserve"> </w:t>
      </w:r>
      <w:r>
        <w:rPr>
          <w:w w:val="110"/>
        </w:rPr>
        <w:t>variable resistance and capacitance. This method diverges from the offline models that employ fixed resistors and capacitors by simulating with variable resistors and capacitors. The online model is capable of updating parameters in real time according to the battery</w:t>
      </w:r>
      <w:r>
        <w:rPr>
          <w:rFonts w:ascii="Cambria" w:hAnsi="Cambria"/>
          <w:w w:val="110"/>
        </w:rPr>
        <w:t>’</w:t>
      </w:r>
      <w:r>
        <w:rPr>
          <w:w w:val="110"/>
        </w:rPr>
        <w:t xml:space="preserve">s </w:t>
      </w:r>
      <w:proofErr w:type="spellStart"/>
      <w:r>
        <w:rPr>
          <w:w w:val="110"/>
        </w:rPr>
        <w:t>instanta</w:t>
      </w:r>
      <w:proofErr w:type="spellEnd"/>
      <w:r>
        <w:rPr>
          <w:w w:val="110"/>
        </w:rPr>
        <w:t xml:space="preserve">- </w:t>
      </w:r>
      <w:proofErr w:type="spellStart"/>
      <w:r>
        <w:rPr>
          <w:w w:val="110"/>
        </w:rPr>
        <w:t>neous</w:t>
      </w:r>
      <w:proofErr w:type="spellEnd"/>
      <w:r>
        <w:rPr>
          <w:spacing w:val="-6"/>
          <w:w w:val="110"/>
        </w:rPr>
        <w:t xml:space="preserve"> </w:t>
      </w:r>
      <w:r>
        <w:rPr>
          <w:w w:val="110"/>
        </w:rPr>
        <w:t>state.</w:t>
      </w:r>
      <w:r>
        <w:rPr>
          <w:spacing w:val="-6"/>
          <w:w w:val="110"/>
        </w:rPr>
        <w:t xml:space="preserve"> </w:t>
      </w:r>
      <w:r>
        <w:rPr>
          <w:w w:val="110"/>
        </w:rPr>
        <w:t>Experimental</w:t>
      </w:r>
      <w:r>
        <w:rPr>
          <w:spacing w:val="-5"/>
          <w:w w:val="110"/>
        </w:rPr>
        <w:t xml:space="preserve"> </w:t>
      </w:r>
      <w:r>
        <w:rPr>
          <w:w w:val="110"/>
        </w:rPr>
        <w:t>validation</w:t>
      </w:r>
      <w:r>
        <w:rPr>
          <w:spacing w:val="-5"/>
          <w:w w:val="110"/>
        </w:rPr>
        <w:t xml:space="preserve"> </w:t>
      </w:r>
      <w:r>
        <w:rPr>
          <w:w w:val="110"/>
        </w:rPr>
        <w:t>has</w:t>
      </w:r>
      <w:r>
        <w:rPr>
          <w:spacing w:val="-6"/>
          <w:w w:val="110"/>
        </w:rPr>
        <w:t xml:space="preserve"> </w:t>
      </w:r>
      <w:r>
        <w:rPr>
          <w:w w:val="110"/>
        </w:rPr>
        <w:t>confirmed</w:t>
      </w:r>
      <w:r>
        <w:rPr>
          <w:spacing w:val="-6"/>
          <w:w w:val="110"/>
        </w:rPr>
        <w:t xml:space="preserve"> </w:t>
      </w:r>
      <w:r>
        <w:rPr>
          <w:w w:val="110"/>
        </w:rPr>
        <w:t>that</w:t>
      </w:r>
      <w:r>
        <w:rPr>
          <w:spacing w:val="-5"/>
          <w:w w:val="110"/>
        </w:rPr>
        <w:t xml:space="preserve"> </w:t>
      </w:r>
      <w:r>
        <w:rPr>
          <w:w w:val="110"/>
        </w:rPr>
        <w:t>the</w:t>
      </w:r>
      <w:r>
        <w:rPr>
          <w:spacing w:val="-6"/>
          <w:w w:val="110"/>
        </w:rPr>
        <w:t xml:space="preserve"> </w:t>
      </w:r>
      <w:r>
        <w:rPr>
          <w:w w:val="110"/>
        </w:rPr>
        <w:t>accuracy</w:t>
      </w:r>
      <w:r>
        <w:rPr>
          <w:spacing w:val="-6"/>
          <w:w w:val="110"/>
        </w:rPr>
        <w:t xml:space="preserve"> </w:t>
      </w:r>
      <w:r>
        <w:rPr>
          <w:w w:val="110"/>
        </w:rPr>
        <w:t>of the</w:t>
      </w:r>
      <w:r>
        <w:rPr>
          <w:spacing w:val="-4"/>
          <w:w w:val="110"/>
        </w:rPr>
        <w:t xml:space="preserve"> </w:t>
      </w:r>
      <w:r>
        <w:rPr>
          <w:w w:val="110"/>
        </w:rPr>
        <w:t>variable</w:t>
      </w:r>
      <w:r>
        <w:rPr>
          <w:spacing w:val="-3"/>
          <w:w w:val="110"/>
        </w:rPr>
        <w:t xml:space="preserve"> </w:t>
      </w:r>
      <w:r>
        <w:rPr>
          <w:w w:val="110"/>
        </w:rPr>
        <w:t>resistor-capacitor</w:t>
      </w:r>
      <w:r>
        <w:rPr>
          <w:spacing w:val="-4"/>
          <w:w w:val="110"/>
        </w:rPr>
        <w:t xml:space="preserve"> </w:t>
      </w:r>
      <w:r>
        <w:rPr>
          <w:w w:val="110"/>
        </w:rPr>
        <w:t>model</w:t>
      </w:r>
      <w:r>
        <w:rPr>
          <w:spacing w:val="-4"/>
          <w:w w:val="110"/>
        </w:rPr>
        <w:t xml:space="preserve"> </w:t>
      </w:r>
      <w:r>
        <w:rPr>
          <w:w w:val="110"/>
        </w:rPr>
        <w:t>has</w:t>
      </w:r>
      <w:r>
        <w:rPr>
          <w:spacing w:val="-3"/>
          <w:w w:val="110"/>
        </w:rPr>
        <w:t xml:space="preserve"> </w:t>
      </w:r>
      <w:r>
        <w:rPr>
          <w:w w:val="110"/>
        </w:rPr>
        <w:t>achieved</w:t>
      </w:r>
      <w:r>
        <w:rPr>
          <w:spacing w:val="-3"/>
          <w:w w:val="110"/>
        </w:rPr>
        <w:t xml:space="preserve"> </w:t>
      </w:r>
      <w:r>
        <w:rPr>
          <w:w w:val="110"/>
        </w:rPr>
        <w:t>a</w:t>
      </w:r>
      <w:r>
        <w:rPr>
          <w:spacing w:val="-4"/>
          <w:w w:val="110"/>
        </w:rPr>
        <w:t xml:space="preserve"> </w:t>
      </w:r>
      <w:r>
        <w:rPr>
          <w:w w:val="110"/>
        </w:rPr>
        <w:t>precision</w:t>
      </w:r>
      <w:r>
        <w:rPr>
          <w:spacing w:val="-3"/>
          <w:w w:val="110"/>
        </w:rPr>
        <w:t xml:space="preserve"> </w:t>
      </w:r>
      <w:r>
        <w:rPr>
          <w:w w:val="110"/>
        </w:rPr>
        <w:t>of</w:t>
      </w:r>
      <w:r>
        <w:rPr>
          <w:spacing w:val="-4"/>
          <w:w w:val="110"/>
        </w:rPr>
        <w:t xml:space="preserve"> </w:t>
      </w:r>
      <w:r>
        <w:rPr>
          <w:w w:val="110"/>
        </w:rPr>
        <w:t>2.9</w:t>
      </w:r>
      <w:r>
        <w:rPr>
          <w:spacing w:val="-4"/>
          <w:w w:val="110"/>
        </w:rPr>
        <w:t xml:space="preserve"> </w:t>
      </w:r>
      <w:r>
        <w:rPr>
          <w:w w:val="110"/>
        </w:rPr>
        <w:t>%, enhancing the model</w:t>
      </w:r>
      <w:r>
        <w:rPr>
          <w:rFonts w:ascii="Cambria" w:hAnsi="Cambria"/>
          <w:w w:val="110"/>
        </w:rPr>
        <w:t>’</w:t>
      </w:r>
      <w:r>
        <w:rPr>
          <w:w w:val="110"/>
        </w:rPr>
        <w:t>s adaptability and precision. However, models with</w:t>
      </w:r>
      <w:r>
        <w:rPr>
          <w:spacing w:val="-6"/>
          <w:w w:val="110"/>
        </w:rPr>
        <w:t xml:space="preserve"> </w:t>
      </w:r>
      <w:r>
        <w:rPr>
          <w:w w:val="110"/>
        </w:rPr>
        <w:t>variable</w:t>
      </w:r>
      <w:r>
        <w:rPr>
          <w:spacing w:val="-7"/>
          <w:w w:val="110"/>
        </w:rPr>
        <w:t xml:space="preserve"> </w:t>
      </w:r>
      <w:r>
        <w:rPr>
          <w:w w:val="110"/>
        </w:rPr>
        <w:t>parameters</w:t>
      </w:r>
      <w:r>
        <w:rPr>
          <w:spacing w:val="-7"/>
          <w:w w:val="110"/>
        </w:rPr>
        <w:t xml:space="preserve"> </w:t>
      </w:r>
      <w:r>
        <w:rPr>
          <w:w w:val="110"/>
        </w:rPr>
        <w:t>may</w:t>
      </w:r>
      <w:r>
        <w:rPr>
          <w:spacing w:val="-7"/>
          <w:w w:val="110"/>
        </w:rPr>
        <w:t xml:space="preserve"> </w:t>
      </w:r>
      <w:r>
        <w:rPr>
          <w:w w:val="110"/>
        </w:rPr>
        <w:t>be</w:t>
      </w:r>
      <w:r>
        <w:rPr>
          <w:spacing w:val="-7"/>
          <w:w w:val="110"/>
        </w:rPr>
        <w:t xml:space="preserve"> </w:t>
      </w:r>
      <w:r>
        <w:rPr>
          <w:w w:val="110"/>
        </w:rPr>
        <w:t>sensitive</w:t>
      </w:r>
      <w:r>
        <w:rPr>
          <w:spacing w:val="-7"/>
          <w:w w:val="110"/>
        </w:rPr>
        <w:t xml:space="preserve"> </w:t>
      </w:r>
      <w:r>
        <w:rPr>
          <w:w w:val="110"/>
        </w:rPr>
        <w:t>to</w:t>
      </w:r>
      <w:r>
        <w:rPr>
          <w:spacing w:val="-6"/>
          <w:w w:val="110"/>
        </w:rPr>
        <w:t xml:space="preserve"> </w:t>
      </w:r>
      <w:r>
        <w:rPr>
          <w:w w:val="110"/>
        </w:rPr>
        <w:t>the</w:t>
      </w:r>
      <w:r>
        <w:rPr>
          <w:spacing w:val="-7"/>
          <w:w w:val="110"/>
        </w:rPr>
        <w:t xml:space="preserve"> </w:t>
      </w:r>
      <w:r>
        <w:rPr>
          <w:w w:val="110"/>
        </w:rPr>
        <w:t>initial</w:t>
      </w:r>
      <w:r>
        <w:rPr>
          <w:spacing w:val="-7"/>
          <w:w w:val="110"/>
        </w:rPr>
        <w:t xml:space="preserve"> </w:t>
      </w:r>
      <w:r>
        <w:rPr>
          <w:w w:val="110"/>
        </w:rPr>
        <w:t>values</w:t>
      </w:r>
      <w:r>
        <w:rPr>
          <w:spacing w:val="-6"/>
          <w:w w:val="110"/>
        </w:rPr>
        <w:t xml:space="preserve"> </w:t>
      </w:r>
      <w:r>
        <w:rPr>
          <w:w w:val="110"/>
        </w:rPr>
        <w:t>of</w:t>
      </w:r>
      <w:r>
        <w:rPr>
          <w:spacing w:val="-6"/>
          <w:w w:val="110"/>
        </w:rPr>
        <w:t xml:space="preserve"> </w:t>
      </w:r>
      <w:r>
        <w:rPr>
          <w:w w:val="110"/>
        </w:rPr>
        <w:t>certain parameters, necessitating precise initial parameter estimation to ensure the accuracy of the model. He et al. [</w:t>
      </w:r>
      <w:hyperlink w:anchor="_bookmark76" w:history="1">
        <w:r>
          <w:rPr>
            <w:color w:val="2196D1"/>
            <w:w w:val="110"/>
          </w:rPr>
          <w:t>58</w:t>
        </w:r>
      </w:hyperlink>
      <w:r>
        <w:rPr>
          <w:w w:val="110"/>
        </w:rPr>
        <w:t>] proposed an enhanced DP equivalent</w:t>
      </w:r>
      <w:r>
        <w:rPr>
          <w:spacing w:val="-8"/>
          <w:w w:val="110"/>
        </w:rPr>
        <w:t xml:space="preserve"> </w:t>
      </w:r>
      <w:r>
        <w:rPr>
          <w:w w:val="110"/>
        </w:rPr>
        <w:t>circuit</w:t>
      </w:r>
      <w:r>
        <w:rPr>
          <w:spacing w:val="-9"/>
          <w:w w:val="110"/>
        </w:rPr>
        <w:t xml:space="preserve"> </w:t>
      </w:r>
      <w:r>
        <w:rPr>
          <w:w w:val="110"/>
        </w:rPr>
        <w:t>model</w:t>
      </w:r>
      <w:r>
        <w:rPr>
          <w:spacing w:val="-8"/>
          <w:w w:val="110"/>
        </w:rPr>
        <w:t xml:space="preserve"> </w:t>
      </w:r>
      <w:r>
        <w:rPr>
          <w:w w:val="110"/>
        </w:rPr>
        <w:t>by</w:t>
      </w:r>
      <w:r>
        <w:rPr>
          <w:spacing w:val="-8"/>
          <w:w w:val="110"/>
        </w:rPr>
        <w:t xml:space="preserve"> </w:t>
      </w:r>
      <w:r>
        <w:rPr>
          <w:w w:val="110"/>
        </w:rPr>
        <w:t>incorporating</w:t>
      </w:r>
      <w:r>
        <w:rPr>
          <w:spacing w:val="-9"/>
          <w:w w:val="110"/>
        </w:rPr>
        <w:t xml:space="preserve"> </w:t>
      </w:r>
      <w:r>
        <w:rPr>
          <w:w w:val="110"/>
        </w:rPr>
        <w:t>a</w:t>
      </w:r>
      <w:r>
        <w:rPr>
          <w:spacing w:val="-8"/>
          <w:w w:val="110"/>
        </w:rPr>
        <w:t xml:space="preserve"> </w:t>
      </w:r>
      <w:r>
        <w:rPr>
          <w:w w:val="110"/>
        </w:rPr>
        <w:t>state</w:t>
      </w:r>
      <w:r>
        <w:rPr>
          <w:spacing w:val="-10"/>
          <w:w w:val="110"/>
        </w:rPr>
        <w:t xml:space="preserve"> </w:t>
      </w:r>
      <w:r>
        <w:rPr>
          <w:w w:val="110"/>
        </w:rPr>
        <w:t>capture</w:t>
      </w:r>
      <w:r>
        <w:rPr>
          <w:spacing w:val="-9"/>
          <w:w w:val="110"/>
        </w:rPr>
        <w:t xml:space="preserve"> </w:t>
      </w:r>
      <w:r>
        <w:rPr>
          <w:w w:val="110"/>
        </w:rPr>
        <w:t>noise</w:t>
      </w:r>
      <w:r>
        <w:rPr>
          <w:spacing w:val="-8"/>
          <w:w w:val="110"/>
        </w:rPr>
        <w:t xml:space="preserve"> </w:t>
      </w:r>
      <w:r>
        <w:rPr>
          <w:w w:val="110"/>
        </w:rPr>
        <w:t xml:space="preserve">variation to better handle bias noise from battery sensors in practical electric vehicles. Although the refined model accounts for sensor noise, the precision limitations of sensors remain a significant challenge in </w:t>
      </w:r>
      <w:proofErr w:type="spellStart"/>
      <w:r>
        <w:rPr>
          <w:w w:val="110"/>
        </w:rPr>
        <w:t>prac</w:t>
      </w:r>
      <w:proofErr w:type="spellEnd"/>
      <w:r>
        <w:rPr>
          <w:w w:val="110"/>
        </w:rPr>
        <w:t>- tical applications.</w:t>
      </w:r>
    </w:p>
    <w:p w:rsidR="00973DC9" w:rsidRDefault="00000000">
      <w:pPr>
        <w:pStyle w:val="BodyText"/>
        <w:spacing w:before="3" w:line="273" w:lineRule="auto"/>
        <w:ind w:left="43" w:right="41" w:firstLine="239"/>
        <w:jc w:val="both"/>
      </w:pPr>
      <w:r>
        <w:rPr>
          <w:w w:val="110"/>
        </w:rPr>
        <w:t xml:space="preserve">Among the five equivalent circuit models, the DP model exhibits superior capabilities in simulating various performance aspects of lithium batteries, demonstrating high accuracy. Furthermore, the </w:t>
      </w:r>
      <w:proofErr w:type="spellStart"/>
      <w:r>
        <w:rPr>
          <w:w w:val="110"/>
        </w:rPr>
        <w:t>bal</w:t>
      </w:r>
      <w:proofErr w:type="spellEnd"/>
      <w:r>
        <w:rPr>
          <w:w w:val="110"/>
        </w:rPr>
        <w:t xml:space="preserve">- </w:t>
      </w:r>
      <w:proofErr w:type="spellStart"/>
      <w:r>
        <w:rPr>
          <w:w w:val="110"/>
        </w:rPr>
        <w:t>ance</w:t>
      </w:r>
      <w:proofErr w:type="spellEnd"/>
      <w:r>
        <w:rPr>
          <w:w w:val="110"/>
        </w:rPr>
        <w:t xml:space="preserve"> of computational demands associated with the DP model has facilitated its widespread application in the current research landscape of</w:t>
      </w:r>
      <w:r>
        <w:rPr>
          <w:spacing w:val="-1"/>
          <w:w w:val="110"/>
        </w:rPr>
        <w:t xml:space="preserve"> </w:t>
      </w:r>
      <w:r>
        <w:rPr>
          <w:w w:val="110"/>
        </w:rPr>
        <w:t>SOC</w:t>
      </w:r>
      <w:r>
        <w:rPr>
          <w:spacing w:val="-2"/>
          <w:w w:val="110"/>
        </w:rPr>
        <w:t xml:space="preserve"> </w:t>
      </w:r>
      <w:r>
        <w:rPr>
          <w:w w:val="110"/>
        </w:rPr>
        <w:t>estimation for</w:t>
      </w:r>
      <w:r>
        <w:rPr>
          <w:spacing w:val="-2"/>
          <w:w w:val="110"/>
        </w:rPr>
        <w:t xml:space="preserve"> </w:t>
      </w:r>
      <w:r>
        <w:rPr>
          <w:w w:val="110"/>
        </w:rPr>
        <w:t>lithium-ion</w:t>
      </w:r>
      <w:r>
        <w:rPr>
          <w:spacing w:val="-1"/>
          <w:w w:val="110"/>
        </w:rPr>
        <w:t xml:space="preserve"> </w:t>
      </w:r>
      <w:r>
        <w:rPr>
          <w:w w:val="110"/>
        </w:rPr>
        <w:t>batteries.</w:t>
      </w:r>
      <w:r>
        <w:rPr>
          <w:spacing w:val="-1"/>
          <w:w w:val="110"/>
        </w:rPr>
        <w:t xml:space="preserve"> </w:t>
      </w:r>
      <w:r>
        <w:rPr>
          <w:w w:val="110"/>
        </w:rPr>
        <w:t>Researchers</w:t>
      </w:r>
      <w:r>
        <w:rPr>
          <w:spacing w:val="-1"/>
          <w:w w:val="110"/>
        </w:rPr>
        <w:t xml:space="preserve"> </w:t>
      </w:r>
      <w:r>
        <w:rPr>
          <w:w w:val="110"/>
        </w:rPr>
        <w:t>are</w:t>
      </w:r>
      <w:r>
        <w:rPr>
          <w:spacing w:val="-1"/>
          <w:w w:val="110"/>
        </w:rPr>
        <w:t xml:space="preserve"> </w:t>
      </w:r>
      <w:r>
        <w:rPr>
          <w:w w:val="110"/>
        </w:rPr>
        <w:t>striving</w:t>
      </w:r>
      <w:r>
        <w:rPr>
          <w:spacing w:val="-1"/>
          <w:w w:val="110"/>
        </w:rPr>
        <w:t xml:space="preserve"> </w:t>
      </w:r>
      <w:r>
        <w:rPr>
          <w:w w:val="110"/>
        </w:rPr>
        <w:t>to enhance</w:t>
      </w:r>
      <w:r>
        <w:rPr>
          <w:spacing w:val="-2"/>
          <w:w w:val="110"/>
        </w:rPr>
        <w:t xml:space="preserve"> </w:t>
      </w:r>
      <w:r>
        <w:rPr>
          <w:w w:val="110"/>
        </w:rPr>
        <w:t>both</w:t>
      </w:r>
      <w:r>
        <w:rPr>
          <w:spacing w:val="-2"/>
          <w:w w:val="110"/>
        </w:rPr>
        <w:t xml:space="preserve"> </w:t>
      </w:r>
      <w:r>
        <w:rPr>
          <w:w w:val="110"/>
        </w:rPr>
        <w:t>the</w:t>
      </w:r>
      <w:r>
        <w:rPr>
          <w:spacing w:val="-2"/>
          <w:w w:val="110"/>
        </w:rPr>
        <w:t xml:space="preserve"> </w:t>
      </w:r>
      <w:r>
        <w:rPr>
          <w:w w:val="110"/>
        </w:rPr>
        <w:t>precision</w:t>
      </w:r>
      <w:r>
        <w:rPr>
          <w:spacing w:val="-3"/>
          <w:w w:val="110"/>
        </w:rPr>
        <w:t xml:space="preserve"> </w:t>
      </w:r>
      <w:r>
        <w:rPr>
          <w:w w:val="110"/>
        </w:rPr>
        <w:t>and</w:t>
      </w:r>
      <w:r>
        <w:rPr>
          <w:spacing w:val="-2"/>
          <w:w w:val="110"/>
        </w:rPr>
        <w:t xml:space="preserve"> </w:t>
      </w:r>
      <w:r>
        <w:rPr>
          <w:w w:val="110"/>
        </w:rPr>
        <w:t>applicability</w:t>
      </w:r>
      <w:r>
        <w:rPr>
          <w:spacing w:val="-3"/>
          <w:w w:val="110"/>
        </w:rPr>
        <w:t xml:space="preserve"> </w:t>
      </w:r>
      <w:r>
        <w:rPr>
          <w:w w:val="110"/>
        </w:rPr>
        <w:t>of</w:t>
      </w:r>
      <w:r>
        <w:rPr>
          <w:spacing w:val="-3"/>
          <w:w w:val="110"/>
        </w:rPr>
        <w:t xml:space="preserve"> </w:t>
      </w:r>
      <w:r>
        <w:rPr>
          <w:w w:val="110"/>
        </w:rPr>
        <w:t>the</w:t>
      </w:r>
      <w:r>
        <w:rPr>
          <w:spacing w:val="-2"/>
          <w:w w:val="110"/>
        </w:rPr>
        <w:t xml:space="preserve"> </w:t>
      </w:r>
      <w:r>
        <w:rPr>
          <w:w w:val="110"/>
        </w:rPr>
        <w:t>model</w:t>
      </w:r>
      <w:r>
        <w:rPr>
          <w:spacing w:val="-2"/>
          <w:w w:val="110"/>
        </w:rPr>
        <w:t xml:space="preserve"> </w:t>
      </w:r>
      <w:r>
        <w:rPr>
          <w:w w:val="110"/>
        </w:rPr>
        <w:t>while</w:t>
      </w:r>
      <w:r>
        <w:rPr>
          <w:spacing w:val="-2"/>
          <w:w w:val="110"/>
        </w:rPr>
        <w:t xml:space="preserve"> </w:t>
      </w:r>
      <w:r>
        <w:rPr>
          <w:w w:val="110"/>
        </w:rPr>
        <w:t>aiming to reduce computational costs. Notably, the model</w:t>
      </w:r>
      <w:r>
        <w:rPr>
          <w:rFonts w:ascii="Cambria" w:hAnsi="Cambria"/>
          <w:w w:val="110"/>
        </w:rPr>
        <w:t>’</w:t>
      </w:r>
      <w:r>
        <w:rPr>
          <w:w w:val="110"/>
        </w:rPr>
        <w:t xml:space="preserve">s adaptability and robustness under practical operating conditions, such as aging and temperature fluctuations, have emerged as pivotal areas for future research. Additionally, with the continuous advancements in machine learning technologies, data-driven approaches based on the DP model are expected to play an increasingly critical role in future battery ma- </w:t>
      </w:r>
      <w:proofErr w:type="spellStart"/>
      <w:r>
        <w:rPr>
          <w:w w:val="110"/>
        </w:rPr>
        <w:t>terial</w:t>
      </w:r>
      <w:proofErr w:type="spellEnd"/>
      <w:r>
        <w:rPr>
          <w:w w:val="110"/>
        </w:rPr>
        <w:t xml:space="preserve"> design and technological development.</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27"/>
        <w:rPr>
          <w:sz w:val="20"/>
        </w:rPr>
      </w:pPr>
    </w:p>
    <w:p w:rsidR="00973DC9" w:rsidRDefault="00000000">
      <w:pPr>
        <w:pStyle w:val="BodyText"/>
        <w:ind w:left="665"/>
        <w:rPr>
          <w:sz w:val="20"/>
        </w:rPr>
      </w:pPr>
      <w:r>
        <w:rPr>
          <w:noProof/>
          <w:sz w:val="20"/>
        </w:rPr>
        <w:drawing>
          <wp:inline distT="0" distB="0" distL="0" distR="0">
            <wp:extent cx="5807432" cy="7098792"/>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28" cstate="print"/>
                    <a:stretch>
                      <a:fillRect/>
                    </a:stretch>
                  </pic:blipFill>
                  <pic:spPr>
                    <a:xfrm>
                      <a:off x="0" y="0"/>
                      <a:ext cx="5807432" cy="7098792"/>
                    </a:xfrm>
                    <a:prstGeom prst="rect">
                      <a:avLst/>
                    </a:prstGeom>
                  </pic:spPr>
                </pic:pic>
              </a:graphicData>
            </a:graphic>
          </wp:inline>
        </w:drawing>
      </w:r>
    </w:p>
    <w:p w:rsidR="00973DC9" w:rsidRDefault="00973DC9">
      <w:pPr>
        <w:pStyle w:val="BodyText"/>
        <w:spacing w:before="7"/>
        <w:rPr>
          <w:sz w:val="14"/>
        </w:rPr>
      </w:pPr>
    </w:p>
    <w:p w:rsidR="00973DC9" w:rsidRDefault="00000000">
      <w:pPr>
        <w:spacing w:before="1" w:line="285" w:lineRule="auto"/>
        <w:ind w:left="43" w:right="42"/>
        <w:rPr>
          <w:sz w:val="14"/>
        </w:rPr>
      </w:pPr>
      <w:bookmarkStart w:id="16" w:name="_bookmark8"/>
      <w:bookmarkEnd w:id="16"/>
      <w:r>
        <w:rPr>
          <w:b/>
          <w:w w:val="110"/>
          <w:sz w:val="14"/>
        </w:rPr>
        <w:t>Fig. 3.</w:t>
      </w:r>
      <w:r>
        <w:rPr>
          <w:b/>
          <w:spacing w:val="40"/>
          <w:w w:val="110"/>
          <w:sz w:val="14"/>
        </w:rPr>
        <w:t xml:space="preserve"> </w:t>
      </w:r>
      <w:r>
        <w:rPr>
          <w:w w:val="110"/>
          <w:sz w:val="14"/>
        </w:rPr>
        <w:t>Comparison of Thevenin, PNGV, and DP model measured end-voltages with analogue end-voltages and error comparison. (a) and (b) under the DST test; (c)</w:t>
      </w:r>
      <w:r>
        <w:rPr>
          <w:spacing w:val="40"/>
          <w:w w:val="110"/>
          <w:sz w:val="14"/>
        </w:rPr>
        <w:t xml:space="preserve"> </w:t>
      </w:r>
      <w:r>
        <w:rPr>
          <w:w w:val="110"/>
          <w:sz w:val="14"/>
        </w:rPr>
        <w:t>and</w:t>
      </w:r>
      <w:r>
        <w:rPr>
          <w:spacing w:val="25"/>
          <w:w w:val="110"/>
          <w:sz w:val="14"/>
        </w:rPr>
        <w:t xml:space="preserve"> </w:t>
      </w:r>
      <w:r>
        <w:rPr>
          <w:w w:val="110"/>
          <w:sz w:val="14"/>
        </w:rPr>
        <w:t>(d)</w:t>
      </w:r>
      <w:r>
        <w:rPr>
          <w:spacing w:val="25"/>
          <w:w w:val="110"/>
          <w:sz w:val="14"/>
        </w:rPr>
        <w:t xml:space="preserve"> </w:t>
      </w:r>
      <w:r>
        <w:rPr>
          <w:w w:val="110"/>
          <w:sz w:val="14"/>
        </w:rPr>
        <w:t>under the</w:t>
      </w:r>
      <w:r>
        <w:rPr>
          <w:spacing w:val="25"/>
          <w:w w:val="110"/>
          <w:sz w:val="14"/>
        </w:rPr>
        <w:t xml:space="preserve"> </w:t>
      </w:r>
      <w:r>
        <w:rPr>
          <w:w w:val="110"/>
          <w:sz w:val="14"/>
        </w:rPr>
        <w:t>HPPC</w:t>
      </w:r>
      <w:r>
        <w:rPr>
          <w:spacing w:val="24"/>
          <w:w w:val="110"/>
          <w:sz w:val="14"/>
        </w:rPr>
        <w:t xml:space="preserve"> </w:t>
      </w:r>
      <w:r>
        <w:rPr>
          <w:w w:val="110"/>
          <w:sz w:val="14"/>
        </w:rPr>
        <w:t>test;</w:t>
      </w:r>
      <w:r>
        <w:rPr>
          <w:spacing w:val="24"/>
          <w:w w:val="110"/>
          <w:sz w:val="14"/>
        </w:rPr>
        <w:t xml:space="preserve"> </w:t>
      </w:r>
      <w:r>
        <w:rPr>
          <w:w w:val="110"/>
          <w:sz w:val="14"/>
        </w:rPr>
        <w:t>(e)</w:t>
      </w:r>
      <w:r>
        <w:rPr>
          <w:spacing w:val="25"/>
          <w:w w:val="110"/>
          <w:sz w:val="14"/>
        </w:rPr>
        <w:t xml:space="preserve"> </w:t>
      </w:r>
      <w:r>
        <w:rPr>
          <w:w w:val="110"/>
          <w:sz w:val="14"/>
        </w:rPr>
        <w:t>and</w:t>
      </w:r>
      <w:r>
        <w:rPr>
          <w:spacing w:val="24"/>
          <w:w w:val="110"/>
          <w:sz w:val="14"/>
        </w:rPr>
        <w:t xml:space="preserve"> </w:t>
      </w:r>
      <w:r>
        <w:rPr>
          <w:w w:val="110"/>
          <w:sz w:val="14"/>
        </w:rPr>
        <w:t>(f)</w:t>
      </w:r>
      <w:r>
        <w:rPr>
          <w:spacing w:val="25"/>
          <w:w w:val="110"/>
          <w:sz w:val="14"/>
        </w:rPr>
        <w:t xml:space="preserve"> </w:t>
      </w:r>
      <w:r>
        <w:rPr>
          <w:w w:val="110"/>
          <w:sz w:val="14"/>
        </w:rPr>
        <w:t>under</w:t>
      </w:r>
      <w:r>
        <w:rPr>
          <w:spacing w:val="25"/>
          <w:w w:val="110"/>
          <w:sz w:val="14"/>
        </w:rPr>
        <w:t xml:space="preserve"> </w:t>
      </w:r>
      <w:r>
        <w:rPr>
          <w:w w:val="110"/>
          <w:sz w:val="14"/>
        </w:rPr>
        <w:t>the FUDS</w:t>
      </w:r>
      <w:r>
        <w:rPr>
          <w:spacing w:val="25"/>
          <w:w w:val="110"/>
          <w:sz w:val="14"/>
        </w:rPr>
        <w:t xml:space="preserve"> </w:t>
      </w:r>
      <w:r>
        <w:rPr>
          <w:w w:val="110"/>
          <w:sz w:val="14"/>
        </w:rPr>
        <w:t>test.</w:t>
      </w:r>
    </w:p>
    <w:p w:rsidR="00973DC9" w:rsidRDefault="00973DC9">
      <w:pPr>
        <w:pStyle w:val="BodyText"/>
        <w:spacing w:before="9"/>
        <w:rPr>
          <w:sz w:val="12"/>
        </w:rPr>
      </w:pPr>
    </w:p>
    <w:p w:rsidR="00973DC9" w:rsidRDefault="00973DC9">
      <w:pPr>
        <w:pStyle w:val="BodyText"/>
        <w:rPr>
          <w:sz w:val="12"/>
        </w:rPr>
        <w:sectPr w:rsidR="00973DC9">
          <w:pgSz w:w="11910" w:h="15880"/>
          <w:pgMar w:top="840" w:right="708" w:bottom="740" w:left="708" w:header="655" w:footer="544" w:gutter="0"/>
          <w:cols w:space="720"/>
        </w:sectPr>
      </w:pPr>
    </w:p>
    <w:p w:rsidR="00973DC9" w:rsidRDefault="00000000">
      <w:pPr>
        <w:pStyle w:val="Heading1"/>
        <w:numPr>
          <w:ilvl w:val="0"/>
          <w:numId w:val="4"/>
        </w:numPr>
        <w:tabs>
          <w:tab w:val="left" w:pos="287"/>
        </w:tabs>
        <w:spacing w:before="91"/>
        <w:ind w:left="287" w:hanging="244"/>
      </w:pPr>
      <w:bookmarkStart w:id="17" w:name="3_Parameter_identification_and_state_est"/>
      <w:bookmarkEnd w:id="17"/>
      <w:r>
        <w:rPr>
          <w:w w:val="110"/>
        </w:rPr>
        <w:t>Parameter</w:t>
      </w:r>
      <w:r>
        <w:rPr>
          <w:spacing w:val="11"/>
          <w:w w:val="110"/>
        </w:rPr>
        <w:t xml:space="preserve"> </w:t>
      </w:r>
      <w:r>
        <w:rPr>
          <w:w w:val="110"/>
        </w:rPr>
        <w:t>identification</w:t>
      </w:r>
      <w:r>
        <w:rPr>
          <w:spacing w:val="14"/>
          <w:w w:val="110"/>
        </w:rPr>
        <w:t xml:space="preserve"> </w:t>
      </w:r>
      <w:r>
        <w:rPr>
          <w:w w:val="110"/>
        </w:rPr>
        <w:t>and</w:t>
      </w:r>
      <w:r>
        <w:rPr>
          <w:spacing w:val="13"/>
          <w:w w:val="110"/>
        </w:rPr>
        <w:t xml:space="preserve"> </w:t>
      </w:r>
      <w:r>
        <w:rPr>
          <w:w w:val="110"/>
        </w:rPr>
        <w:t>state</w:t>
      </w:r>
      <w:r>
        <w:rPr>
          <w:spacing w:val="12"/>
          <w:w w:val="110"/>
        </w:rPr>
        <w:t xml:space="preserve"> </w:t>
      </w:r>
      <w:r>
        <w:rPr>
          <w:spacing w:val="-2"/>
          <w:w w:val="110"/>
        </w:rPr>
        <w:t>estimation</w:t>
      </w:r>
    </w:p>
    <w:p w:rsidR="00973DC9" w:rsidRDefault="00973DC9">
      <w:pPr>
        <w:pStyle w:val="BodyText"/>
        <w:spacing w:before="51"/>
        <w:rPr>
          <w:b/>
        </w:rPr>
      </w:pPr>
    </w:p>
    <w:p w:rsidR="00973DC9" w:rsidRDefault="00000000">
      <w:pPr>
        <w:pStyle w:val="BodyText"/>
        <w:spacing w:line="271" w:lineRule="auto"/>
        <w:ind w:left="43" w:firstLine="239"/>
        <w:jc w:val="both"/>
      </w:pPr>
      <w:r>
        <w:rPr>
          <w:w w:val="110"/>
        </w:rPr>
        <w:t xml:space="preserve">SOC Estimation Based on Equivalent Circuit Models includes two main components: parameter identification of the equivalent circuit model and state estimation of the battery. Initially, it is necessary to perform parameter identification on the established model. </w:t>
      </w:r>
      <w:proofErr w:type="spellStart"/>
      <w:r>
        <w:rPr>
          <w:w w:val="110"/>
        </w:rPr>
        <w:t>Subse</w:t>
      </w:r>
      <w:proofErr w:type="spellEnd"/>
      <w:r>
        <w:rPr>
          <w:w w:val="110"/>
        </w:rPr>
        <w:t xml:space="preserve">- </w:t>
      </w:r>
      <w:proofErr w:type="spellStart"/>
      <w:r>
        <w:rPr>
          <w:w w:val="110"/>
        </w:rPr>
        <w:t>quently</w:t>
      </w:r>
      <w:proofErr w:type="spellEnd"/>
      <w:r>
        <w:rPr>
          <w:w w:val="110"/>
        </w:rPr>
        <w:t>,</w:t>
      </w:r>
      <w:r>
        <w:rPr>
          <w:spacing w:val="-1"/>
          <w:w w:val="110"/>
        </w:rPr>
        <w:t xml:space="preserve"> </w:t>
      </w:r>
      <w:r>
        <w:rPr>
          <w:w w:val="110"/>
        </w:rPr>
        <w:t>model</w:t>
      </w:r>
      <w:r>
        <w:rPr>
          <w:spacing w:val="-1"/>
          <w:w w:val="110"/>
        </w:rPr>
        <w:t xml:space="preserve"> </w:t>
      </w:r>
      <w:r>
        <w:rPr>
          <w:w w:val="110"/>
        </w:rPr>
        <w:t>validation</w:t>
      </w:r>
      <w:r>
        <w:rPr>
          <w:spacing w:val="-2"/>
          <w:w w:val="110"/>
        </w:rPr>
        <w:t xml:space="preserve"> </w:t>
      </w:r>
      <w:r>
        <w:rPr>
          <w:w w:val="110"/>
        </w:rPr>
        <w:t>is</w:t>
      </w:r>
      <w:r>
        <w:rPr>
          <w:spacing w:val="-2"/>
          <w:w w:val="110"/>
        </w:rPr>
        <w:t xml:space="preserve"> </w:t>
      </w:r>
      <w:r>
        <w:rPr>
          <w:w w:val="110"/>
        </w:rPr>
        <w:t>conducted,</w:t>
      </w:r>
      <w:r>
        <w:rPr>
          <w:spacing w:val="-1"/>
          <w:w w:val="110"/>
        </w:rPr>
        <w:t xml:space="preserve"> </w:t>
      </w:r>
      <w:r>
        <w:rPr>
          <w:w w:val="110"/>
        </w:rPr>
        <w:t>as</w:t>
      </w:r>
      <w:r>
        <w:rPr>
          <w:spacing w:val="-2"/>
          <w:w w:val="110"/>
        </w:rPr>
        <w:t xml:space="preserve"> </w:t>
      </w:r>
      <w:r>
        <w:rPr>
          <w:w w:val="110"/>
        </w:rPr>
        <w:t>the</w:t>
      </w:r>
      <w:r>
        <w:rPr>
          <w:spacing w:val="-1"/>
          <w:w w:val="110"/>
        </w:rPr>
        <w:t xml:space="preserve"> </w:t>
      </w:r>
      <w:r>
        <w:rPr>
          <w:w w:val="110"/>
        </w:rPr>
        <w:t>accuracy</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model</w:t>
      </w:r>
      <w:r>
        <w:rPr>
          <w:spacing w:val="-2"/>
          <w:w w:val="110"/>
        </w:rPr>
        <w:t xml:space="preserve"> </w:t>
      </w:r>
      <w:r>
        <w:rPr>
          <w:w w:val="110"/>
        </w:rPr>
        <w:t>is essential</w:t>
      </w:r>
      <w:r>
        <w:rPr>
          <w:spacing w:val="-4"/>
          <w:w w:val="110"/>
        </w:rPr>
        <w:t xml:space="preserve"> </w:t>
      </w:r>
      <w:r>
        <w:rPr>
          <w:w w:val="110"/>
        </w:rPr>
        <w:t>for</w:t>
      </w:r>
      <w:r>
        <w:rPr>
          <w:spacing w:val="-4"/>
          <w:w w:val="110"/>
        </w:rPr>
        <w:t xml:space="preserve"> </w:t>
      </w:r>
      <w:r>
        <w:rPr>
          <w:w w:val="110"/>
        </w:rPr>
        <w:t>precise</w:t>
      </w:r>
      <w:r>
        <w:rPr>
          <w:spacing w:val="-4"/>
          <w:w w:val="110"/>
        </w:rPr>
        <w:t xml:space="preserve"> </w:t>
      </w:r>
      <w:r>
        <w:rPr>
          <w:w w:val="110"/>
        </w:rPr>
        <w:t>estimation</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battery</w:t>
      </w:r>
      <w:r>
        <w:rPr>
          <w:rFonts w:ascii="Cambria" w:hAnsi="Cambria"/>
          <w:w w:val="110"/>
        </w:rPr>
        <w:t>’</w:t>
      </w:r>
      <w:r>
        <w:rPr>
          <w:w w:val="110"/>
        </w:rPr>
        <w:t>s</w:t>
      </w:r>
      <w:r>
        <w:rPr>
          <w:spacing w:val="-4"/>
          <w:w w:val="110"/>
        </w:rPr>
        <w:t xml:space="preserve"> </w:t>
      </w:r>
      <w:r>
        <w:rPr>
          <w:w w:val="110"/>
        </w:rPr>
        <w:t>SOC.</w:t>
      </w:r>
      <w:r>
        <w:rPr>
          <w:spacing w:val="-4"/>
          <w:w w:val="110"/>
        </w:rPr>
        <w:t xml:space="preserve"> </w:t>
      </w:r>
      <w:r>
        <w:rPr>
          <w:w w:val="110"/>
        </w:rPr>
        <w:t>Finally,</w:t>
      </w:r>
      <w:r>
        <w:rPr>
          <w:spacing w:val="-4"/>
          <w:w w:val="110"/>
        </w:rPr>
        <w:t xml:space="preserve"> </w:t>
      </w:r>
      <w:r>
        <w:rPr>
          <w:w w:val="110"/>
        </w:rPr>
        <w:t>the</w:t>
      </w:r>
      <w:r>
        <w:rPr>
          <w:spacing w:val="-4"/>
          <w:w w:val="110"/>
        </w:rPr>
        <w:t xml:space="preserve"> </w:t>
      </w:r>
      <w:r>
        <w:rPr>
          <w:spacing w:val="-2"/>
          <w:w w:val="110"/>
        </w:rPr>
        <w:t>design</w:t>
      </w:r>
    </w:p>
    <w:p w:rsidR="00973DC9" w:rsidRDefault="00000000">
      <w:pPr>
        <w:pStyle w:val="BodyText"/>
        <w:spacing w:before="91" w:line="268" w:lineRule="auto"/>
        <w:ind w:left="43" w:right="38"/>
      </w:pPr>
      <w:r>
        <w:br w:type="column"/>
      </w:r>
      <w:r>
        <w:rPr>
          <w:w w:val="110"/>
        </w:rPr>
        <w:t>and</w:t>
      </w:r>
      <w:r>
        <w:rPr>
          <w:spacing w:val="-11"/>
          <w:w w:val="110"/>
        </w:rPr>
        <w:t xml:space="preserve"> </w:t>
      </w:r>
      <w:r>
        <w:rPr>
          <w:w w:val="110"/>
        </w:rPr>
        <w:t>validation</w:t>
      </w:r>
      <w:r>
        <w:rPr>
          <w:spacing w:val="-11"/>
          <w:w w:val="110"/>
        </w:rPr>
        <w:t xml:space="preserve"> </w:t>
      </w:r>
      <w:r>
        <w:rPr>
          <w:w w:val="110"/>
        </w:rPr>
        <w:t>of</w:t>
      </w:r>
      <w:r>
        <w:rPr>
          <w:spacing w:val="-12"/>
          <w:w w:val="110"/>
        </w:rPr>
        <w:t xml:space="preserve"> </w:t>
      </w:r>
      <w:r>
        <w:rPr>
          <w:w w:val="110"/>
        </w:rPr>
        <w:t>SOC</w:t>
      </w:r>
      <w:r>
        <w:rPr>
          <w:spacing w:val="-11"/>
          <w:w w:val="110"/>
        </w:rPr>
        <w:t xml:space="preserve"> </w:t>
      </w:r>
      <w:r>
        <w:rPr>
          <w:w w:val="110"/>
        </w:rPr>
        <w:t>estimation</w:t>
      </w:r>
      <w:r>
        <w:rPr>
          <w:spacing w:val="-11"/>
          <w:w w:val="110"/>
        </w:rPr>
        <w:t xml:space="preserve"> </w:t>
      </w:r>
      <w:r>
        <w:rPr>
          <w:w w:val="110"/>
        </w:rPr>
        <w:t>algorithms</w:t>
      </w:r>
      <w:r>
        <w:rPr>
          <w:spacing w:val="-11"/>
          <w:w w:val="110"/>
        </w:rPr>
        <w:t xml:space="preserve"> </w:t>
      </w:r>
      <w:r>
        <w:rPr>
          <w:w w:val="110"/>
        </w:rPr>
        <w:t>are</w:t>
      </w:r>
      <w:r>
        <w:rPr>
          <w:spacing w:val="-12"/>
          <w:w w:val="110"/>
        </w:rPr>
        <w:t xml:space="preserve"> </w:t>
      </w:r>
      <w:r>
        <w:rPr>
          <w:w w:val="110"/>
        </w:rPr>
        <w:t>carried</w:t>
      </w:r>
      <w:r>
        <w:rPr>
          <w:spacing w:val="-11"/>
          <w:w w:val="110"/>
        </w:rPr>
        <w:t xml:space="preserve"> </w:t>
      </w:r>
      <w:r>
        <w:rPr>
          <w:w w:val="110"/>
        </w:rPr>
        <w:t>out</w:t>
      </w:r>
      <w:r>
        <w:rPr>
          <w:spacing w:val="-11"/>
          <w:w w:val="110"/>
        </w:rPr>
        <w:t xml:space="preserve"> </w:t>
      </w:r>
      <w:r>
        <w:rPr>
          <w:w w:val="110"/>
        </w:rPr>
        <w:t>based</w:t>
      </w:r>
      <w:r>
        <w:rPr>
          <w:spacing w:val="-11"/>
          <w:w w:val="110"/>
        </w:rPr>
        <w:t xml:space="preserve"> </w:t>
      </w:r>
      <w:r>
        <w:rPr>
          <w:w w:val="110"/>
        </w:rPr>
        <w:t>on</w:t>
      </w:r>
      <w:r>
        <w:rPr>
          <w:spacing w:val="-12"/>
          <w:w w:val="110"/>
        </w:rPr>
        <w:t xml:space="preserve"> </w:t>
      </w:r>
      <w:r>
        <w:rPr>
          <w:w w:val="110"/>
        </w:rPr>
        <w:t>the established</w:t>
      </w:r>
      <w:r>
        <w:rPr>
          <w:spacing w:val="-5"/>
          <w:w w:val="110"/>
        </w:rPr>
        <w:t xml:space="preserve"> </w:t>
      </w:r>
      <w:r>
        <w:rPr>
          <w:w w:val="110"/>
        </w:rPr>
        <w:t>model</w:t>
      </w:r>
      <w:r>
        <w:rPr>
          <w:rFonts w:ascii="Cambria" w:hAnsi="Cambria"/>
          <w:w w:val="110"/>
        </w:rPr>
        <w:t>’</w:t>
      </w:r>
      <w:r>
        <w:rPr>
          <w:w w:val="110"/>
        </w:rPr>
        <w:t>s</w:t>
      </w:r>
      <w:r>
        <w:rPr>
          <w:spacing w:val="-4"/>
          <w:w w:val="110"/>
        </w:rPr>
        <w:t xml:space="preserve"> </w:t>
      </w:r>
      <w:r>
        <w:rPr>
          <w:w w:val="110"/>
        </w:rPr>
        <w:t>state</w:t>
      </w:r>
      <w:r>
        <w:rPr>
          <w:spacing w:val="-5"/>
          <w:w w:val="110"/>
        </w:rPr>
        <w:t xml:space="preserve"> </w:t>
      </w:r>
      <w:r>
        <w:rPr>
          <w:w w:val="110"/>
        </w:rPr>
        <w:t>and</w:t>
      </w:r>
      <w:r>
        <w:rPr>
          <w:spacing w:val="-5"/>
          <w:w w:val="110"/>
        </w:rPr>
        <w:t xml:space="preserve"> </w:t>
      </w:r>
      <w:r>
        <w:rPr>
          <w:w w:val="110"/>
        </w:rPr>
        <w:t>observation</w:t>
      </w:r>
      <w:r>
        <w:rPr>
          <w:spacing w:val="-4"/>
          <w:w w:val="110"/>
        </w:rPr>
        <w:t xml:space="preserve"> </w:t>
      </w:r>
      <w:r>
        <w:rPr>
          <w:w w:val="110"/>
        </w:rPr>
        <w:t>equations,</w:t>
      </w:r>
      <w:r>
        <w:rPr>
          <w:spacing w:val="-4"/>
          <w:w w:val="110"/>
        </w:rPr>
        <w:t xml:space="preserve"> </w:t>
      </w:r>
      <w:r>
        <w:rPr>
          <w:w w:val="110"/>
        </w:rPr>
        <w:t>as</w:t>
      </w:r>
      <w:r>
        <w:rPr>
          <w:spacing w:val="-5"/>
          <w:w w:val="110"/>
        </w:rPr>
        <w:t xml:space="preserve"> </w:t>
      </w:r>
      <w:r>
        <w:rPr>
          <w:w w:val="110"/>
        </w:rPr>
        <w:t>shown</w:t>
      </w:r>
      <w:r>
        <w:rPr>
          <w:spacing w:val="-5"/>
          <w:w w:val="110"/>
        </w:rPr>
        <w:t xml:space="preserve"> </w:t>
      </w:r>
      <w:r>
        <w:rPr>
          <w:w w:val="110"/>
        </w:rPr>
        <w:t>in</w:t>
      </w:r>
      <w:r>
        <w:rPr>
          <w:spacing w:val="-4"/>
          <w:w w:val="110"/>
        </w:rPr>
        <w:t xml:space="preserve"> </w:t>
      </w:r>
      <w:hyperlink w:anchor="_bookmark9" w:history="1">
        <w:r>
          <w:rPr>
            <w:color w:val="2196D1"/>
            <w:w w:val="110"/>
          </w:rPr>
          <w:t>Fig.</w:t>
        </w:r>
        <w:r>
          <w:rPr>
            <w:color w:val="2196D1"/>
            <w:spacing w:val="-6"/>
            <w:w w:val="110"/>
          </w:rPr>
          <w:t xml:space="preserve"> </w:t>
        </w:r>
        <w:r>
          <w:rPr>
            <w:color w:val="2196D1"/>
            <w:spacing w:val="-7"/>
            <w:w w:val="110"/>
          </w:rPr>
          <w:t>4</w:t>
        </w:r>
      </w:hyperlink>
      <w:r>
        <w:rPr>
          <w:spacing w:val="-7"/>
          <w:w w:val="110"/>
        </w:rPr>
        <w:t>.</w:t>
      </w:r>
    </w:p>
    <w:p w:rsidR="00973DC9" w:rsidRDefault="00973DC9">
      <w:pPr>
        <w:pStyle w:val="BodyText"/>
        <w:spacing w:before="160"/>
      </w:pPr>
    </w:p>
    <w:p w:rsidR="00973DC9" w:rsidRDefault="00000000">
      <w:pPr>
        <w:pStyle w:val="ListParagraph"/>
        <w:numPr>
          <w:ilvl w:val="1"/>
          <w:numId w:val="4"/>
        </w:numPr>
        <w:tabs>
          <w:tab w:val="left" w:pos="408"/>
        </w:tabs>
        <w:ind w:left="408" w:hanging="365"/>
        <w:rPr>
          <w:i/>
          <w:sz w:val="16"/>
        </w:rPr>
      </w:pPr>
      <w:bookmarkStart w:id="18" w:name="3.1_Parameter_identification_of_equivale"/>
      <w:bookmarkEnd w:id="18"/>
      <w:r>
        <w:rPr>
          <w:i/>
          <w:sz w:val="16"/>
        </w:rPr>
        <w:t>Parameter</w:t>
      </w:r>
      <w:r>
        <w:rPr>
          <w:i/>
          <w:spacing w:val="17"/>
          <w:sz w:val="16"/>
        </w:rPr>
        <w:t xml:space="preserve"> </w:t>
      </w:r>
      <w:r>
        <w:rPr>
          <w:i/>
          <w:sz w:val="16"/>
        </w:rPr>
        <w:t>identification</w:t>
      </w:r>
      <w:r>
        <w:rPr>
          <w:i/>
          <w:spacing w:val="18"/>
          <w:sz w:val="16"/>
        </w:rPr>
        <w:t xml:space="preserve"> </w:t>
      </w:r>
      <w:r>
        <w:rPr>
          <w:i/>
          <w:sz w:val="16"/>
        </w:rPr>
        <w:t>of</w:t>
      </w:r>
      <w:r>
        <w:rPr>
          <w:i/>
          <w:spacing w:val="18"/>
          <w:sz w:val="16"/>
        </w:rPr>
        <w:t xml:space="preserve"> </w:t>
      </w:r>
      <w:r>
        <w:rPr>
          <w:i/>
          <w:sz w:val="16"/>
        </w:rPr>
        <w:t>equivalent</w:t>
      </w:r>
      <w:r>
        <w:rPr>
          <w:i/>
          <w:spacing w:val="18"/>
          <w:sz w:val="16"/>
        </w:rPr>
        <w:t xml:space="preserve"> </w:t>
      </w:r>
      <w:r>
        <w:rPr>
          <w:i/>
          <w:sz w:val="16"/>
        </w:rPr>
        <w:t>circuit</w:t>
      </w:r>
      <w:r>
        <w:rPr>
          <w:i/>
          <w:spacing w:val="19"/>
          <w:sz w:val="16"/>
        </w:rPr>
        <w:t xml:space="preserve"> </w:t>
      </w:r>
      <w:r>
        <w:rPr>
          <w:i/>
          <w:spacing w:val="-2"/>
          <w:sz w:val="16"/>
        </w:rPr>
        <w:t>models</w:t>
      </w:r>
    </w:p>
    <w:p w:rsidR="00973DC9" w:rsidRDefault="00973DC9">
      <w:pPr>
        <w:pStyle w:val="BodyText"/>
        <w:spacing w:before="50"/>
        <w:rPr>
          <w:i/>
        </w:rPr>
      </w:pPr>
    </w:p>
    <w:p w:rsidR="00973DC9" w:rsidRDefault="00000000">
      <w:pPr>
        <w:pStyle w:val="BodyText"/>
        <w:spacing w:line="273" w:lineRule="auto"/>
        <w:ind w:left="43" w:right="42" w:firstLine="239"/>
        <w:jc w:val="both"/>
      </w:pPr>
      <w:r>
        <w:rPr>
          <w:w w:val="110"/>
        </w:rPr>
        <w:t>Since the lithium-ion battery is a complex, time-varying, nonlinear system, there are complex chemical and physical changes inside the battery,</w:t>
      </w:r>
      <w:r>
        <w:rPr>
          <w:spacing w:val="74"/>
          <w:w w:val="150"/>
        </w:rPr>
        <w:t xml:space="preserve"> </w:t>
      </w:r>
      <w:r>
        <w:rPr>
          <w:w w:val="110"/>
        </w:rPr>
        <w:t>and</w:t>
      </w:r>
      <w:r>
        <w:rPr>
          <w:spacing w:val="74"/>
          <w:w w:val="150"/>
        </w:rPr>
        <w:t xml:space="preserve"> </w:t>
      </w:r>
      <w:r>
        <w:rPr>
          <w:w w:val="110"/>
        </w:rPr>
        <w:t>the</w:t>
      </w:r>
      <w:r>
        <w:rPr>
          <w:spacing w:val="73"/>
          <w:w w:val="150"/>
        </w:rPr>
        <w:t xml:space="preserve"> </w:t>
      </w:r>
      <w:r>
        <w:rPr>
          <w:w w:val="110"/>
        </w:rPr>
        <w:t>internal</w:t>
      </w:r>
      <w:r>
        <w:rPr>
          <w:spacing w:val="75"/>
          <w:w w:val="150"/>
        </w:rPr>
        <w:t xml:space="preserve"> </w:t>
      </w:r>
      <w:r>
        <w:rPr>
          <w:w w:val="110"/>
        </w:rPr>
        <w:t>parameters</w:t>
      </w:r>
      <w:r>
        <w:rPr>
          <w:spacing w:val="74"/>
          <w:w w:val="150"/>
        </w:rPr>
        <w:t xml:space="preserve"> </w:t>
      </w:r>
      <w:r>
        <w:rPr>
          <w:w w:val="110"/>
        </w:rPr>
        <w:t>of</w:t>
      </w:r>
      <w:r>
        <w:rPr>
          <w:spacing w:val="74"/>
          <w:w w:val="150"/>
        </w:rPr>
        <w:t xml:space="preserve"> </w:t>
      </w:r>
      <w:r>
        <w:rPr>
          <w:w w:val="110"/>
        </w:rPr>
        <w:t>the</w:t>
      </w:r>
      <w:r>
        <w:rPr>
          <w:spacing w:val="73"/>
          <w:w w:val="150"/>
        </w:rPr>
        <w:t xml:space="preserve"> </w:t>
      </w:r>
      <w:r>
        <w:rPr>
          <w:w w:val="110"/>
        </w:rPr>
        <w:t>battery</w:t>
      </w:r>
      <w:r>
        <w:rPr>
          <w:spacing w:val="75"/>
          <w:w w:val="150"/>
        </w:rPr>
        <w:t xml:space="preserve"> </w:t>
      </w:r>
      <w:r>
        <w:rPr>
          <w:w w:val="110"/>
        </w:rPr>
        <w:t>vary</w:t>
      </w:r>
      <w:r>
        <w:rPr>
          <w:spacing w:val="73"/>
          <w:w w:val="150"/>
        </w:rPr>
        <w:t xml:space="preserve"> </w:t>
      </w:r>
      <w:r>
        <w:rPr>
          <w:spacing w:val="-4"/>
          <w:w w:val="110"/>
        </w:rPr>
        <w:t>with</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35"/>
        <w:rPr>
          <w:sz w:val="20"/>
        </w:rPr>
      </w:pPr>
    </w:p>
    <w:p w:rsidR="00973DC9" w:rsidRDefault="00000000">
      <w:pPr>
        <w:pStyle w:val="BodyText"/>
        <w:ind w:left="1745"/>
        <w:rPr>
          <w:sz w:val="20"/>
        </w:rPr>
      </w:pPr>
      <w:r>
        <w:rPr>
          <w:noProof/>
          <w:sz w:val="20"/>
        </w:rPr>
        <w:drawing>
          <wp:inline distT="0" distB="0" distL="0" distR="0">
            <wp:extent cx="4437801" cy="1822703"/>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29" cstate="print"/>
                    <a:stretch>
                      <a:fillRect/>
                    </a:stretch>
                  </pic:blipFill>
                  <pic:spPr>
                    <a:xfrm>
                      <a:off x="0" y="0"/>
                      <a:ext cx="4437801" cy="1822703"/>
                    </a:xfrm>
                    <a:prstGeom prst="rect">
                      <a:avLst/>
                    </a:prstGeom>
                  </pic:spPr>
                </pic:pic>
              </a:graphicData>
            </a:graphic>
          </wp:inline>
        </w:drawing>
      </w:r>
    </w:p>
    <w:p w:rsidR="00973DC9" w:rsidRDefault="00973DC9">
      <w:pPr>
        <w:pStyle w:val="BodyText"/>
        <w:spacing w:before="8"/>
        <w:rPr>
          <w:sz w:val="14"/>
        </w:rPr>
      </w:pPr>
    </w:p>
    <w:p w:rsidR="00973DC9" w:rsidRDefault="00000000">
      <w:pPr>
        <w:spacing w:before="1"/>
        <w:ind w:left="12" w:right="13"/>
        <w:jc w:val="center"/>
        <w:rPr>
          <w:sz w:val="14"/>
        </w:rPr>
      </w:pPr>
      <w:bookmarkStart w:id="19" w:name="_bookmark9"/>
      <w:bookmarkEnd w:id="19"/>
      <w:r>
        <w:rPr>
          <w:b/>
          <w:w w:val="110"/>
          <w:sz w:val="14"/>
        </w:rPr>
        <w:t>Fig.</w:t>
      </w:r>
      <w:r>
        <w:rPr>
          <w:b/>
          <w:spacing w:val="10"/>
          <w:w w:val="110"/>
          <w:sz w:val="14"/>
        </w:rPr>
        <w:t xml:space="preserve"> </w:t>
      </w:r>
      <w:r>
        <w:rPr>
          <w:b/>
          <w:w w:val="110"/>
          <w:sz w:val="14"/>
        </w:rPr>
        <w:t>4.</w:t>
      </w:r>
      <w:r>
        <w:rPr>
          <w:b/>
          <w:spacing w:val="35"/>
          <w:w w:val="110"/>
          <w:sz w:val="14"/>
        </w:rPr>
        <w:t xml:space="preserve"> </w:t>
      </w:r>
      <w:r>
        <w:rPr>
          <w:w w:val="110"/>
          <w:sz w:val="14"/>
        </w:rPr>
        <w:t>SOC</w:t>
      </w:r>
      <w:r>
        <w:rPr>
          <w:spacing w:val="9"/>
          <w:w w:val="110"/>
          <w:sz w:val="14"/>
        </w:rPr>
        <w:t xml:space="preserve"> </w:t>
      </w:r>
      <w:r>
        <w:rPr>
          <w:w w:val="110"/>
          <w:sz w:val="14"/>
        </w:rPr>
        <w:t>estimation</w:t>
      </w:r>
      <w:r>
        <w:rPr>
          <w:spacing w:val="10"/>
          <w:w w:val="110"/>
          <w:sz w:val="14"/>
        </w:rPr>
        <w:t xml:space="preserve"> </w:t>
      </w:r>
      <w:r>
        <w:rPr>
          <w:spacing w:val="-2"/>
          <w:w w:val="110"/>
          <w:sz w:val="14"/>
        </w:rPr>
        <w:t>process.</w:t>
      </w:r>
    </w:p>
    <w:p w:rsidR="00973DC9" w:rsidRDefault="00973DC9">
      <w:pPr>
        <w:pStyle w:val="BodyText"/>
        <w:spacing w:before="6"/>
        <w:rPr>
          <w:sz w:val="15"/>
        </w:rPr>
      </w:pPr>
    </w:p>
    <w:p w:rsidR="00973DC9" w:rsidRDefault="00973DC9">
      <w:pPr>
        <w:pStyle w:val="BodyText"/>
        <w:rPr>
          <w:sz w:val="15"/>
        </w:rPr>
        <w:sectPr w:rsidR="00973DC9">
          <w:pgSz w:w="11910" w:h="15880"/>
          <w:pgMar w:top="840" w:right="708" w:bottom="740" w:left="708" w:header="655" w:footer="544" w:gutter="0"/>
          <w:cols w:space="720"/>
        </w:sectPr>
      </w:pPr>
    </w:p>
    <w:p w:rsidR="00973DC9" w:rsidRDefault="00000000">
      <w:pPr>
        <w:pStyle w:val="BodyText"/>
        <w:spacing w:before="91" w:line="271" w:lineRule="auto"/>
        <w:ind w:left="43"/>
        <w:jc w:val="both"/>
      </w:pPr>
      <w:r>
        <w:rPr>
          <w:w w:val="110"/>
        </w:rPr>
        <w:t>temperature, the number of charge-discharge cycles, and the degree of battery aging [</w:t>
      </w:r>
      <w:hyperlink w:anchor="_bookmark77" w:history="1">
        <w:r>
          <w:rPr>
            <w:color w:val="2196D1"/>
            <w:w w:val="110"/>
          </w:rPr>
          <w:t>59</w:t>
        </w:r>
      </w:hyperlink>
      <w:r>
        <w:rPr>
          <w:w w:val="110"/>
        </w:rPr>
        <w:t>]. Therefore, before estimating the SOC of lithium batteries, it is important to validate the accuracy of the constructed model and precisely identify the parameters of the equivalent circuit model [</w:t>
      </w:r>
      <w:hyperlink w:anchor="_bookmark78" w:history="1">
        <w:r>
          <w:rPr>
            <w:color w:val="2196D1"/>
            <w:w w:val="110"/>
          </w:rPr>
          <w:t>60</w:t>
        </w:r>
      </w:hyperlink>
      <w:r>
        <w:rPr>
          <w:w w:val="110"/>
        </w:rPr>
        <w:t>]. Parameter identification of the equivalent circuit model involves extracting relevant segments from original experimental data and using data processing techniques to establish the relationship be- tween the model</w:t>
      </w:r>
      <w:r>
        <w:rPr>
          <w:rFonts w:ascii="Cambria" w:hAnsi="Cambria"/>
          <w:w w:val="110"/>
        </w:rPr>
        <w:t>’</w:t>
      </w:r>
      <w:r>
        <w:rPr>
          <w:w w:val="110"/>
        </w:rPr>
        <w:t>s internal parameters and the battery SOC, thereby completing the model</w:t>
      </w:r>
      <w:r>
        <w:rPr>
          <w:rFonts w:ascii="Cambria" w:hAnsi="Cambria"/>
          <w:w w:val="110"/>
        </w:rPr>
        <w:t>’</w:t>
      </w:r>
      <w:r>
        <w:rPr>
          <w:w w:val="110"/>
        </w:rPr>
        <w:t>s construction. Since internal battery parameters cannot</w:t>
      </w:r>
      <w:r>
        <w:rPr>
          <w:spacing w:val="-5"/>
          <w:w w:val="110"/>
        </w:rPr>
        <w:t xml:space="preserve"> </w:t>
      </w:r>
      <w:r>
        <w:rPr>
          <w:w w:val="110"/>
        </w:rPr>
        <w:t>be</w:t>
      </w:r>
      <w:r>
        <w:rPr>
          <w:spacing w:val="-4"/>
          <w:w w:val="110"/>
        </w:rPr>
        <w:t xml:space="preserve"> </w:t>
      </w:r>
      <w:r>
        <w:rPr>
          <w:w w:val="110"/>
        </w:rPr>
        <w:t>directly</w:t>
      </w:r>
      <w:r>
        <w:rPr>
          <w:spacing w:val="-5"/>
          <w:w w:val="110"/>
        </w:rPr>
        <w:t xml:space="preserve"> </w:t>
      </w:r>
      <w:r>
        <w:rPr>
          <w:w w:val="110"/>
        </w:rPr>
        <w:t>obtained</w:t>
      </w:r>
      <w:r>
        <w:rPr>
          <w:spacing w:val="-4"/>
          <w:w w:val="110"/>
        </w:rPr>
        <w:t xml:space="preserve"> </w:t>
      </w:r>
      <w:r>
        <w:rPr>
          <w:w w:val="110"/>
        </w:rPr>
        <w:t>through</w:t>
      </w:r>
      <w:r>
        <w:rPr>
          <w:spacing w:val="-5"/>
          <w:w w:val="110"/>
        </w:rPr>
        <w:t xml:space="preserve"> </w:t>
      </w:r>
      <w:r>
        <w:rPr>
          <w:w w:val="110"/>
        </w:rPr>
        <w:t>experiments,</w:t>
      </w:r>
      <w:r>
        <w:rPr>
          <w:spacing w:val="-2"/>
          <w:w w:val="110"/>
        </w:rPr>
        <w:t xml:space="preserve"> </w:t>
      </w:r>
      <w:r>
        <w:rPr>
          <w:w w:val="110"/>
        </w:rPr>
        <w:t>they</w:t>
      </w:r>
      <w:r>
        <w:rPr>
          <w:spacing w:val="-5"/>
          <w:w w:val="110"/>
        </w:rPr>
        <w:t xml:space="preserve"> </w:t>
      </w:r>
      <w:r>
        <w:rPr>
          <w:w w:val="110"/>
        </w:rPr>
        <w:t>are</w:t>
      </w:r>
      <w:r>
        <w:rPr>
          <w:spacing w:val="-5"/>
          <w:w w:val="110"/>
        </w:rPr>
        <w:t xml:space="preserve"> </w:t>
      </w:r>
      <w:r>
        <w:rPr>
          <w:w w:val="110"/>
        </w:rPr>
        <w:t>derived</w:t>
      </w:r>
      <w:r>
        <w:rPr>
          <w:spacing w:val="-4"/>
          <w:w w:val="110"/>
        </w:rPr>
        <w:t xml:space="preserve"> </w:t>
      </w:r>
      <w:r>
        <w:rPr>
          <w:w w:val="110"/>
        </w:rPr>
        <w:t>from external</w:t>
      </w:r>
      <w:r>
        <w:rPr>
          <w:spacing w:val="-7"/>
          <w:w w:val="110"/>
        </w:rPr>
        <w:t xml:space="preserve"> </w:t>
      </w:r>
      <w:r>
        <w:rPr>
          <w:w w:val="110"/>
        </w:rPr>
        <w:t>characteristics</w:t>
      </w:r>
      <w:r>
        <w:rPr>
          <w:spacing w:val="-8"/>
          <w:w w:val="110"/>
        </w:rPr>
        <w:t xml:space="preserve"> </w:t>
      </w:r>
      <w:r>
        <w:rPr>
          <w:w w:val="110"/>
        </w:rPr>
        <w:t>of</w:t>
      </w:r>
      <w:r>
        <w:rPr>
          <w:spacing w:val="-7"/>
          <w:w w:val="110"/>
        </w:rPr>
        <w:t xml:space="preserve"> </w:t>
      </w:r>
      <w:r>
        <w:rPr>
          <w:w w:val="110"/>
        </w:rPr>
        <w:t>lithium</w:t>
      </w:r>
      <w:r>
        <w:rPr>
          <w:spacing w:val="-7"/>
          <w:w w:val="110"/>
        </w:rPr>
        <w:t xml:space="preserve"> </w:t>
      </w:r>
      <w:r>
        <w:rPr>
          <w:w w:val="110"/>
        </w:rPr>
        <w:t>batteries</w:t>
      </w:r>
      <w:r>
        <w:rPr>
          <w:spacing w:val="-7"/>
          <w:w w:val="110"/>
        </w:rPr>
        <w:t xml:space="preserve"> </w:t>
      </w:r>
      <w:r>
        <w:rPr>
          <w:w w:val="110"/>
        </w:rPr>
        <w:t>such</w:t>
      </w:r>
      <w:r>
        <w:rPr>
          <w:spacing w:val="-8"/>
          <w:w w:val="110"/>
        </w:rPr>
        <w:t xml:space="preserve"> </w:t>
      </w:r>
      <w:r>
        <w:rPr>
          <w:w w:val="110"/>
        </w:rPr>
        <w:t>as</w:t>
      </w:r>
      <w:r>
        <w:rPr>
          <w:spacing w:val="-8"/>
          <w:w w:val="110"/>
        </w:rPr>
        <w:t xml:space="preserve"> </w:t>
      </w:r>
      <w:r>
        <w:rPr>
          <w:w w:val="110"/>
        </w:rPr>
        <w:t>voltage,</w:t>
      </w:r>
      <w:r>
        <w:rPr>
          <w:spacing w:val="-7"/>
          <w:w w:val="110"/>
        </w:rPr>
        <w:t xml:space="preserve"> </w:t>
      </w:r>
      <w:r>
        <w:rPr>
          <w:w w:val="110"/>
        </w:rPr>
        <w:t>current,</w:t>
      </w:r>
      <w:r>
        <w:rPr>
          <w:spacing w:val="-8"/>
          <w:w w:val="110"/>
        </w:rPr>
        <w:t xml:space="preserve"> </w:t>
      </w:r>
      <w:r>
        <w:rPr>
          <w:w w:val="110"/>
        </w:rPr>
        <w:t xml:space="preserve">and temperature. Parameter identification is categorized into offline </w:t>
      </w:r>
      <w:proofErr w:type="spellStart"/>
      <w:r>
        <w:rPr>
          <w:w w:val="110"/>
        </w:rPr>
        <w:t>iden</w:t>
      </w:r>
      <w:proofErr w:type="spellEnd"/>
      <w:r>
        <w:rPr>
          <w:w w:val="110"/>
        </w:rPr>
        <w:t xml:space="preserve">- </w:t>
      </w:r>
      <w:proofErr w:type="spellStart"/>
      <w:r>
        <w:rPr>
          <w:w w:val="110"/>
        </w:rPr>
        <w:t>tification</w:t>
      </w:r>
      <w:proofErr w:type="spellEnd"/>
      <w:r>
        <w:rPr>
          <w:w w:val="110"/>
        </w:rPr>
        <w:t xml:space="preserve"> and online identification [</w:t>
      </w:r>
      <w:hyperlink w:anchor="_bookmark77" w:history="1">
        <w:r>
          <w:rPr>
            <w:color w:val="2196D1"/>
            <w:w w:val="110"/>
          </w:rPr>
          <w:t>59</w:t>
        </w:r>
      </w:hyperlink>
      <w:r>
        <w:rPr>
          <w:w w:val="110"/>
        </w:rPr>
        <w:t>,</w:t>
      </w:r>
      <w:hyperlink w:anchor="_bookmark79" w:history="1">
        <w:r>
          <w:rPr>
            <w:color w:val="2196D1"/>
            <w:w w:val="110"/>
          </w:rPr>
          <w:t>61</w:t>
        </w:r>
      </w:hyperlink>
      <w:r>
        <w:rPr>
          <w:w w:val="110"/>
        </w:rPr>
        <w:t>].</w:t>
      </w:r>
    </w:p>
    <w:p w:rsidR="00973DC9" w:rsidRDefault="00000000">
      <w:pPr>
        <w:pStyle w:val="BodyText"/>
        <w:spacing w:before="8" w:line="273" w:lineRule="auto"/>
        <w:ind w:left="43" w:firstLine="239"/>
        <w:jc w:val="both"/>
      </w:pPr>
      <w:r>
        <w:t>Offline identification refers to utilizing pre-existing offline parameter</w:t>
      </w:r>
      <w:r>
        <w:rPr>
          <w:w w:val="110"/>
        </w:rPr>
        <w:t xml:space="preserve"> tables, which the method does not require recalculating model param- </w:t>
      </w:r>
      <w:proofErr w:type="spellStart"/>
      <w:r>
        <w:rPr>
          <w:w w:val="110"/>
        </w:rPr>
        <w:t>eters</w:t>
      </w:r>
      <w:proofErr w:type="spellEnd"/>
      <w:r>
        <w:rPr>
          <w:w w:val="110"/>
        </w:rPr>
        <w:t>,</w:t>
      </w:r>
      <w:r>
        <w:rPr>
          <w:spacing w:val="-6"/>
          <w:w w:val="110"/>
        </w:rPr>
        <w:t xml:space="preserve"> </w:t>
      </w:r>
      <w:r>
        <w:rPr>
          <w:w w:val="110"/>
        </w:rPr>
        <w:t>offering</w:t>
      </w:r>
      <w:r>
        <w:rPr>
          <w:spacing w:val="-5"/>
          <w:w w:val="110"/>
        </w:rPr>
        <w:t xml:space="preserve"> </w:t>
      </w:r>
      <w:r>
        <w:rPr>
          <w:w w:val="110"/>
        </w:rPr>
        <w:t>a</w:t>
      </w:r>
      <w:r>
        <w:rPr>
          <w:spacing w:val="-7"/>
          <w:w w:val="110"/>
        </w:rPr>
        <w:t xml:space="preserve"> </w:t>
      </w:r>
      <w:r>
        <w:rPr>
          <w:w w:val="110"/>
        </w:rPr>
        <w:t>straightforward</w:t>
      </w:r>
      <w:r>
        <w:rPr>
          <w:spacing w:val="-5"/>
          <w:w w:val="110"/>
        </w:rPr>
        <w:t xml:space="preserve"> </w:t>
      </w:r>
      <w:r>
        <w:rPr>
          <w:w w:val="110"/>
        </w:rPr>
        <w:t>and</w:t>
      </w:r>
      <w:r>
        <w:rPr>
          <w:spacing w:val="-7"/>
          <w:w w:val="110"/>
        </w:rPr>
        <w:t xml:space="preserve"> </w:t>
      </w:r>
      <w:r>
        <w:rPr>
          <w:w w:val="110"/>
        </w:rPr>
        <w:t>convenient</w:t>
      </w:r>
      <w:r>
        <w:rPr>
          <w:spacing w:val="-6"/>
          <w:w w:val="110"/>
        </w:rPr>
        <w:t xml:space="preserve"> </w:t>
      </w:r>
      <w:r>
        <w:rPr>
          <w:w w:val="110"/>
        </w:rPr>
        <w:t>operation.</w:t>
      </w:r>
      <w:r>
        <w:rPr>
          <w:spacing w:val="-6"/>
          <w:w w:val="110"/>
        </w:rPr>
        <w:t xml:space="preserve"> </w:t>
      </w:r>
      <w:r>
        <w:rPr>
          <w:w w:val="110"/>
        </w:rPr>
        <w:t>However,</w:t>
      </w:r>
      <w:r>
        <w:rPr>
          <w:spacing w:val="-7"/>
          <w:w w:val="110"/>
        </w:rPr>
        <w:t xml:space="preserve"> </w:t>
      </w:r>
      <w:r>
        <w:rPr>
          <w:w w:val="110"/>
        </w:rPr>
        <w:t>as the environment changes and the number of charge cycles increases, internal battery parameters fluctuate, gradually reducing the model</w:t>
      </w:r>
      <w:r>
        <w:rPr>
          <w:rFonts w:ascii="Cambria" w:hAnsi="Cambria"/>
          <w:w w:val="110"/>
        </w:rPr>
        <w:t>’</w:t>
      </w:r>
      <w:r>
        <w:rPr>
          <w:w w:val="110"/>
        </w:rPr>
        <w:t>s accuracy.</w:t>
      </w:r>
      <w:r>
        <w:rPr>
          <w:spacing w:val="-13"/>
          <w:w w:val="110"/>
        </w:rPr>
        <w:t xml:space="preserve"> </w:t>
      </w:r>
      <w:r>
        <w:rPr>
          <w:w w:val="110"/>
        </w:rPr>
        <w:t>The</w:t>
      </w:r>
      <w:r>
        <w:rPr>
          <w:spacing w:val="-11"/>
          <w:w w:val="110"/>
        </w:rPr>
        <w:t xml:space="preserve"> </w:t>
      </w:r>
      <w:r>
        <w:rPr>
          <w:w w:val="110"/>
        </w:rPr>
        <w:t>principle</w:t>
      </w:r>
      <w:r>
        <w:rPr>
          <w:spacing w:val="-11"/>
          <w:w w:val="110"/>
        </w:rPr>
        <w:t xml:space="preserve"> </w:t>
      </w:r>
      <w:r>
        <w:rPr>
          <w:w w:val="110"/>
        </w:rPr>
        <w:t>behind</w:t>
      </w:r>
      <w:r>
        <w:rPr>
          <w:spacing w:val="-11"/>
          <w:w w:val="110"/>
        </w:rPr>
        <w:t xml:space="preserve"> </w:t>
      </w:r>
      <w:r>
        <w:rPr>
          <w:w w:val="110"/>
        </w:rPr>
        <w:t>offline</w:t>
      </w:r>
      <w:r>
        <w:rPr>
          <w:spacing w:val="-11"/>
          <w:w w:val="110"/>
        </w:rPr>
        <w:t xml:space="preserve"> </w:t>
      </w:r>
      <w:r>
        <w:rPr>
          <w:w w:val="110"/>
        </w:rPr>
        <w:t>parameter</w:t>
      </w:r>
      <w:r>
        <w:rPr>
          <w:spacing w:val="-11"/>
          <w:w w:val="110"/>
        </w:rPr>
        <w:t xml:space="preserve"> </w:t>
      </w:r>
      <w:r>
        <w:rPr>
          <w:w w:val="110"/>
        </w:rPr>
        <w:t>identification</w:t>
      </w:r>
      <w:r>
        <w:rPr>
          <w:spacing w:val="-11"/>
          <w:w w:val="110"/>
        </w:rPr>
        <w:t xml:space="preserve"> </w:t>
      </w:r>
      <w:r>
        <w:rPr>
          <w:w w:val="110"/>
        </w:rPr>
        <w:t xml:space="preserve">methods lies in conducting HPPC experiments to identify parameters such as open-circuit voltage, internal resistance, polarization resistance, and hysteresis voltage, among others, through offline identification. By fitting or interpolating the relationships between these parameters and SOC, the offline parameter values of the battery under all SOC </w:t>
      </w:r>
      <w:proofErr w:type="spellStart"/>
      <w:r>
        <w:rPr>
          <w:w w:val="110"/>
        </w:rPr>
        <w:t>condi</w:t>
      </w:r>
      <w:proofErr w:type="spellEnd"/>
      <w:r>
        <w:rPr>
          <w:w w:val="110"/>
        </w:rPr>
        <w:t xml:space="preserve">- </w:t>
      </w:r>
      <w:proofErr w:type="spellStart"/>
      <w:r>
        <w:rPr>
          <w:w w:val="110"/>
        </w:rPr>
        <w:t>tions</w:t>
      </w:r>
      <w:proofErr w:type="spellEnd"/>
      <w:r>
        <w:rPr>
          <w:w w:val="110"/>
        </w:rPr>
        <w:t xml:space="preserve"> are obtained [</w:t>
      </w:r>
      <w:hyperlink w:anchor="_bookmark80" w:history="1">
        <w:r>
          <w:rPr>
            <w:color w:val="2196D1"/>
            <w:w w:val="110"/>
          </w:rPr>
          <w:t>62</w:t>
        </w:r>
      </w:hyperlink>
      <w:r>
        <w:rPr>
          <w:w w:val="110"/>
        </w:rPr>
        <w:t>]. Common offline parameter identification methods</w:t>
      </w:r>
      <w:r>
        <w:rPr>
          <w:spacing w:val="-10"/>
          <w:w w:val="110"/>
        </w:rPr>
        <w:t xml:space="preserve"> </w:t>
      </w:r>
      <w:r>
        <w:rPr>
          <w:w w:val="110"/>
        </w:rPr>
        <w:t>include</w:t>
      </w:r>
      <w:r>
        <w:rPr>
          <w:spacing w:val="-11"/>
          <w:w w:val="110"/>
        </w:rPr>
        <w:t xml:space="preserve"> </w:t>
      </w:r>
      <w:r>
        <w:rPr>
          <w:w w:val="110"/>
        </w:rPr>
        <w:t>curve</w:t>
      </w:r>
      <w:r>
        <w:rPr>
          <w:spacing w:val="-11"/>
          <w:w w:val="110"/>
        </w:rPr>
        <w:t xml:space="preserve"> </w:t>
      </w:r>
      <w:r>
        <w:rPr>
          <w:w w:val="110"/>
        </w:rPr>
        <w:t>fitting,</w:t>
      </w:r>
      <w:r>
        <w:rPr>
          <w:spacing w:val="-11"/>
          <w:w w:val="110"/>
        </w:rPr>
        <w:t xml:space="preserve"> </w:t>
      </w:r>
      <w:r>
        <w:rPr>
          <w:w w:val="110"/>
        </w:rPr>
        <w:t>and</w:t>
      </w:r>
      <w:r>
        <w:rPr>
          <w:spacing w:val="-11"/>
          <w:w w:val="110"/>
        </w:rPr>
        <w:t xml:space="preserve"> </w:t>
      </w:r>
      <w:r>
        <w:rPr>
          <w:w w:val="110"/>
        </w:rPr>
        <w:t>the</w:t>
      </w:r>
      <w:r>
        <w:rPr>
          <w:spacing w:val="-11"/>
          <w:w w:val="110"/>
        </w:rPr>
        <w:t xml:space="preserve"> </w:t>
      </w:r>
      <w:r>
        <w:rPr>
          <w:w w:val="110"/>
        </w:rPr>
        <w:t>least</w:t>
      </w:r>
      <w:r>
        <w:rPr>
          <w:spacing w:val="-10"/>
          <w:w w:val="110"/>
        </w:rPr>
        <w:t xml:space="preserve"> </w:t>
      </w:r>
      <w:r>
        <w:rPr>
          <w:w w:val="110"/>
        </w:rPr>
        <w:t>squares</w:t>
      </w:r>
      <w:r>
        <w:rPr>
          <w:spacing w:val="-11"/>
          <w:w w:val="110"/>
        </w:rPr>
        <w:t xml:space="preserve"> </w:t>
      </w:r>
      <w:r>
        <w:rPr>
          <w:w w:val="110"/>
        </w:rPr>
        <w:t>method</w:t>
      </w:r>
      <w:r>
        <w:rPr>
          <w:spacing w:val="-11"/>
          <w:w w:val="110"/>
        </w:rPr>
        <w:t xml:space="preserve"> </w:t>
      </w:r>
      <w:r>
        <w:rPr>
          <w:w w:val="110"/>
        </w:rPr>
        <w:t>[</w:t>
      </w:r>
      <w:hyperlink w:anchor="_bookmark81" w:history="1">
        <w:r>
          <w:rPr>
            <w:color w:val="2196D1"/>
            <w:w w:val="110"/>
          </w:rPr>
          <w:t>63</w:t>
        </w:r>
      </w:hyperlink>
      <w:r>
        <w:rPr>
          <w:w w:val="110"/>
        </w:rPr>
        <w:t>].</w:t>
      </w:r>
      <w:r>
        <w:rPr>
          <w:spacing w:val="-11"/>
          <w:w w:val="110"/>
        </w:rPr>
        <w:t xml:space="preserve"> </w:t>
      </w:r>
      <w:r>
        <w:rPr>
          <w:w w:val="110"/>
        </w:rPr>
        <w:t>Online parameter identification involves utilizing real-time measurements of current, voltage, temperature, and other</w:t>
      </w:r>
      <w:r>
        <w:rPr>
          <w:spacing w:val="-2"/>
          <w:w w:val="110"/>
        </w:rPr>
        <w:t xml:space="preserve"> </w:t>
      </w:r>
      <w:r>
        <w:rPr>
          <w:w w:val="110"/>
        </w:rPr>
        <w:t xml:space="preserve">data from lithium-ion batteries to identify parameters and achieve real-time updates of model param- </w:t>
      </w:r>
      <w:proofErr w:type="spellStart"/>
      <w:r>
        <w:rPr>
          <w:w w:val="110"/>
        </w:rPr>
        <w:t>eters</w:t>
      </w:r>
      <w:proofErr w:type="spellEnd"/>
      <w:r>
        <w:rPr>
          <w:w w:val="110"/>
        </w:rPr>
        <w:t xml:space="preserve">. However, this method entails high computational requirements and costs. Common online identification methods include Recursive </w:t>
      </w:r>
      <w:r>
        <w:t>Least Squares (RLS), Extended Kalman Filter (EKF), Genetic Algorithm</w:t>
      </w:r>
      <w:r>
        <w:rPr>
          <w:w w:val="110"/>
        </w:rPr>
        <w:t xml:space="preserve"> (GA), and Particle Swarm Optimization (PSO) [</w:t>
      </w:r>
      <w:hyperlink w:anchor="_bookmark81" w:history="1">
        <w:r>
          <w:rPr>
            <w:color w:val="2196D1"/>
            <w:w w:val="110"/>
          </w:rPr>
          <w:t>63</w:t>
        </w:r>
      </w:hyperlink>
      <w:r>
        <w:rPr>
          <w:w w:val="110"/>
        </w:rPr>
        <w:t>], among others.</w:t>
      </w:r>
    </w:p>
    <w:p w:rsidR="00973DC9" w:rsidRDefault="00000000">
      <w:pPr>
        <w:pStyle w:val="BodyText"/>
        <w:spacing w:line="170" w:lineRule="exact"/>
        <w:ind w:left="282"/>
        <w:jc w:val="both"/>
      </w:pPr>
      <w:r>
        <w:rPr>
          <w:w w:val="110"/>
        </w:rPr>
        <w:t>In</w:t>
      </w:r>
      <w:r>
        <w:rPr>
          <w:spacing w:val="-11"/>
          <w:w w:val="110"/>
        </w:rPr>
        <w:t xml:space="preserve"> </w:t>
      </w:r>
      <w:r>
        <w:rPr>
          <w:w w:val="110"/>
        </w:rPr>
        <w:t>offline</w:t>
      </w:r>
      <w:r>
        <w:rPr>
          <w:spacing w:val="-11"/>
          <w:w w:val="110"/>
        </w:rPr>
        <w:t xml:space="preserve"> </w:t>
      </w:r>
      <w:r>
        <w:rPr>
          <w:w w:val="110"/>
        </w:rPr>
        <w:t>parameter</w:t>
      </w:r>
      <w:r>
        <w:rPr>
          <w:spacing w:val="-11"/>
          <w:w w:val="110"/>
        </w:rPr>
        <w:t xml:space="preserve"> </w:t>
      </w:r>
      <w:r>
        <w:rPr>
          <w:w w:val="110"/>
        </w:rPr>
        <w:t>identification,</w:t>
      </w:r>
      <w:r>
        <w:rPr>
          <w:spacing w:val="-11"/>
          <w:w w:val="110"/>
        </w:rPr>
        <w:t xml:space="preserve"> </w:t>
      </w:r>
      <w:r>
        <w:rPr>
          <w:w w:val="110"/>
        </w:rPr>
        <w:t>the</w:t>
      </w:r>
      <w:r>
        <w:rPr>
          <w:spacing w:val="-11"/>
          <w:w w:val="110"/>
        </w:rPr>
        <w:t xml:space="preserve"> </w:t>
      </w:r>
      <w:r>
        <w:rPr>
          <w:w w:val="110"/>
        </w:rPr>
        <w:t>curve</w:t>
      </w:r>
      <w:r>
        <w:rPr>
          <w:spacing w:val="-11"/>
          <w:w w:val="110"/>
        </w:rPr>
        <w:t xml:space="preserve"> </w:t>
      </w:r>
      <w:r>
        <w:rPr>
          <w:w w:val="110"/>
        </w:rPr>
        <w:t>fitting</w:t>
      </w:r>
      <w:r>
        <w:rPr>
          <w:spacing w:val="-11"/>
          <w:w w:val="110"/>
        </w:rPr>
        <w:t xml:space="preserve"> </w:t>
      </w:r>
      <w:r>
        <w:rPr>
          <w:w w:val="110"/>
        </w:rPr>
        <w:t>method</w:t>
      </w:r>
      <w:r>
        <w:rPr>
          <w:spacing w:val="-10"/>
          <w:w w:val="110"/>
        </w:rPr>
        <w:t xml:space="preserve"> </w:t>
      </w:r>
      <w:r>
        <w:rPr>
          <w:w w:val="110"/>
        </w:rPr>
        <w:t>is</w:t>
      </w:r>
      <w:r>
        <w:rPr>
          <w:spacing w:val="-11"/>
          <w:w w:val="110"/>
        </w:rPr>
        <w:t xml:space="preserve"> </w:t>
      </w:r>
      <w:r>
        <w:rPr>
          <w:spacing w:val="-2"/>
          <w:w w:val="110"/>
        </w:rPr>
        <w:t>widely</w:t>
      </w:r>
    </w:p>
    <w:p w:rsidR="00973DC9" w:rsidRDefault="00000000">
      <w:pPr>
        <w:pStyle w:val="BodyText"/>
        <w:spacing w:before="24" w:line="273" w:lineRule="auto"/>
        <w:ind w:left="43"/>
        <w:jc w:val="both"/>
      </w:pPr>
      <w:r>
        <w:rPr>
          <w:w w:val="110"/>
        </w:rPr>
        <w:t xml:space="preserve">used to identify the parameters of batteries. The curve fitting method obtains model parameters by fitting a function to the entire </w:t>
      </w:r>
      <w:proofErr w:type="spellStart"/>
      <w:r>
        <w:rPr>
          <w:w w:val="110"/>
        </w:rPr>
        <w:t>experi</w:t>
      </w:r>
      <w:proofErr w:type="spellEnd"/>
      <w:r>
        <w:rPr>
          <w:w w:val="110"/>
        </w:rPr>
        <w:t xml:space="preserve">- mental charge/discharge curve. The transient response of the terminal voltage is plotted using the INR 18650-20R battery dataset from the publicly available network database of the Advanced Lifecycle </w:t>
      </w:r>
      <w:proofErr w:type="spellStart"/>
      <w:r>
        <w:rPr>
          <w:w w:val="110"/>
        </w:rPr>
        <w:t>Engi</w:t>
      </w:r>
      <w:proofErr w:type="spellEnd"/>
      <w:r>
        <w:rPr>
          <w:w w:val="110"/>
        </w:rPr>
        <w:t xml:space="preserve">- </w:t>
      </w:r>
      <w:proofErr w:type="spellStart"/>
      <w:r>
        <w:t>neering</w:t>
      </w:r>
      <w:proofErr w:type="spellEnd"/>
      <w:r>
        <w:t xml:space="preserve"> Center (CALCE) at the University of Maryland [</w:t>
      </w:r>
      <w:hyperlink w:anchor="_bookmark70" w:history="1">
        <w:r>
          <w:rPr>
            <w:color w:val="2196D1"/>
          </w:rPr>
          <w:t>52</w:t>
        </w:r>
      </w:hyperlink>
      <w:r>
        <w:t>] (as shown in</w:t>
      </w:r>
      <w:r>
        <w:rPr>
          <w:spacing w:val="40"/>
          <w:w w:val="110"/>
        </w:rPr>
        <w:t xml:space="preserve"> </w:t>
      </w:r>
      <w:hyperlink w:anchor="_bookmark11" w:history="1">
        <w:r>
          <w:rPr>
            <w:color w:val="2196D1"/>
            <w:spacing w:val="-2"/>
            <w:w w:val="110"/>
          </w:rPr>
          <w:t>Fig. 5</w:t>
        </w:r>
      </w:hyperlink>
      <w:r>
        <w:rPr>
          <w:spacing w:val="-2"/>
          <w:w w:val="110"/>
        </w:rPr>
        <w:t>).</w:t>
      </w:r>
      <w:r>
        <w:rPr>
          <w:spacing w:val="-3"/>
          <w:w w:val="110"/>
        </w:rPr>
        <w:t xml:space="preserve"> </w:t>
      </w:r>
      <w:r>
        <w:rPr>
          <w:spacing w:val="-2"/>
          <w:w w:val="110"/>
        </w:rPr>
        <w:t>The</w:t>
      </w:r>
      <w:r>
        <w:rPr>
          <w:spacing w:val="-3"/>
          <w:w w:val="110"/>
        </w:rPr>
        <w:t xml:space="preserve"> </w:t>
      </w:r>
      <w:r>
        <w:rPr>
          <w:spacing w:val="-2"/>
          <w:w w:val="110"/>
        </w:rPr>
        <w:t>variation</w:t>
      </w:r>
      <w:r>
        <w:rPr>
          <w:spacing w:val="-3"/>
          <w:w w:val="110"/>
        </w:rPr>
        <w:t xml:space="preserve"> </w:t>
      </w:r>
      <w:r>
        <w:rPr>
          <w:spacing w:val="-2"/>
          <w:w w:val="110"/>
        </w:rPr>
        <w:t>of</w:t>
      </w:r>
      <w:r>
        <w:rPr>
          <w:spacing w:val="-3"/>
          <w:w w:val="110"/>
        </w:rPr>
        <w:t xml:space="preserve"> </w:t>
      </w:r>
      <w:r>
        <w:rPr>
          <w:spacing w:val="-2"/>
          <w:w w:val="110"/>
        </w:rPr>
        <w:t>the</w:t>
      </w:r>
      <w:r>
        <w:rPr>
          <w:spacing w:val="-3"/>
          <w:w w:val="110"/>
        </w:rPr>
        <w:t xml:space="preserve"> </w:t>
      </w:r>
      <w:r>
        <w:rPr>
          <w:spacing w:val="-2"/>
          <w:w w:val="110"/>
        </w:rPr>
        <w:t>terminal</w:t>
      </w:r>
      <w:r>
        <w:rPr>
          <w:spacing w:val="-3"/>
          <w:w w:val="110"/>
        </w:rPr>
        <w:t xml:space="preserve"> </w:t>
      </w:r>
      <w:r>
        <w:rPr>
          <w:spacing w:val="-2"/>
          <w:w w:val="110"/>
        </w:rPr>
        <w:t>voltage</w:t>
      </w:r>
      <w:r>
        <w:rPr>
          <w:spacing w:val="-3"/>
          <w:w w:val="110"/>
        </w:rPr>
        <w:t xml:space="preserve"> </w:t>
      </w:r>
      <w:r>
        <w:rPr>
          <w:spacing w:val="-2"/>
          <w:w w:val="110"/>
        </w:rPr>
        <w:t>during</w:t>
      </w:r>
      <w:r>
        <w:rPr>
          <w:spacing w:val="-3"/>
          <w:w w:val="110"/>
        </w:rPr>
        <w:t xml:space="preserve"> </w:t>
      </w:r>
      <w:r>
        <w:rPr>
          <w:spacing w:val="-2"/>
          <w:w w:val="110"/>
        </w:rPr>
        <w:t>the</w:t>
      </w:r>
      <w:r>
        <w:rPr>
          <w:spacing w:val="-3"/>
          <w:w w:val="110"/>
        </w:rPr>
        <w:t xml:space="preserve"> </w:t>
      </w:r>
      <w:r>
        <w:rPr>
          <w:spacing w:val="-2"/>
          <w:w w:val="110"/>
        </w:rPr>
        <w:t>hysteresis</w:t>
      </w:r>
      <w:r>
        <w:rPr>
          <w:spacing w:val="-3"/>
          <w:w w:val="110"/>
        </w:rPr>
        <w:t xml:space="preserve"> </w:t>
      </w:r>
      <w:r>
        <w:rPr>
          <w:spacing w:val="-2"/>
          <w:w w:val="110"/>
        </w:rPr>
        <w:t xml:space="preserve">period </w:t>
      </w:r>
      <w:r>
        <w:rPr>
          <w:w w:val="110"/>
        </w:rPr>
        <w:t xml:space="preserve">is expressed by Eq. </w:t>
      </w:r>
      <w:hyperlink w:anchor="_bookmark10" w:history="1">
        <w:r>
          <w:rPr>
            <w:color w:val="2196D1"/>
            <w:w w:val="110"/>
          </w:rPr>
          <w:t>(1)</w:t>
        </w:r>
      </w:hyperlink>
      <w:r>
        <w:rPr>
          <w:w w:val="110"/>
        </w:rPr>
        <w:t>.</w:t>
      </w:r>
    </w:p>
    <w:p w:rsidR="00973DC9" w:rsidRDefault="00000000">
      <w:pPr>
        <w:tabs>
          <w:tab w:val="left" w:pos="4855"/>
        </w:tabs>
        <w:spacing w:before="93"/>
        <w:ind w:left="43"/>
        <w:jc w:val="both"/>
        <w:rPr>
          <w:sz w:val="16"/>
        </w:rPr>
      </w:pPr>
      <w:bookmarkStart w:id="20" w:name="_bookmark10"/>
      <w:bookmarkEnd w:id="20"/>
      <w:proofErr w:type="spellStart"/>
      <w:r>
        <w:rPr>
          <w:i/>
          <w:sz w:val="16"/>
        </w:rPr>
        <w:t>U</w:t>
      </w:r>
      <w:r>
        <w:rPr>
          <w:i/>
          <w:sz w:val="16"/>
          <w:vertAlign w:val="subscript"/>
        </w:rPr>
        <w:t>b</w:t>
      </w:r>
      <w:proofErr w:type="spellEnd"/>
      <w:r>
        <w:rPr>
          <w:i/>
          <w:spacing w:val="-5"/>
          <w:sz w:val="16"/>
        </w:rPr>
        <w:t xml:space="preserve"> </w:t>
      </w:r>
      <w:r>
        <w:rPr>
          <w:rFonts w:ascii="Lucida Sans Unicode" w:hAnsi="Lucida Sans Unicode"/>
          <w:sz w:val="16"/>
        </w:rPr>
        <w:t>=</w:t>
      </w:r>
      <w:r>
        <w:rPr>
          <w:rFonts w:ascii="Lucida Sans Unicode" w:hAnsi="Lucida Sans Unicode"/>
          <w:spacing w:val="-13"/>
          <w:sz w:val="16"/>
        </w:rPr>
        <w:t xml:space="preserve"> </w:t>
      </w:r>
      <w:r>
        <w:rPr>
          <w:i/>
          <w:sz w:val="16"/>
        </w:rPr>
        <w:t>k</w:t>
      </w:r>
      <w:r>
        <w:rPr>
          <w:sz w:val="16"/>
          <w:vertAlign w:val="subscript"/>
        </w:rPr>
        <w:t>0</w:t>
      </w:r>
      <w:r>
        <w:rPr>
          <w:spacing w:val="-10"/>
          <w:sz w:val="16"/>
        </w:rPr>
        <w:t xml:space="preserve"> </w:t>
      </w:r>
      <w:r>
        <w:rPr>
          <w:rFonts w:ascii="Lucida Sans Unicode" w:hAnsi="Lucida Sans Unicode"/>
          <w:sz w:val="16"/>
        </w:rPr>
        <w:t>—</w:t>
      </w:r>
      <w:r>
        <w:rPr>
          <w:rFonts w:ascii="Lucida Sans Unicode" w:hAnsi="Lucida Sans Unicode"/>
          <w:spacing w:val="-25"/>
          <w:sz w:val="16"/>
        </w:rPr>
        <w:t xml:space="preserve"> </w:t>
      </w:r>
      <w:r>
        <w:rPr>
          <w:i/>
          <w:sz w:val="16"/>
        </w:rPr>
        <w:t>k</w:t>
      </w:r>
      <w:r>
        <w:rPr>
          <w:sz w:val="16"/>
          <w:vertAlign w:val="subscript"/>
        </w:rPr>
        <w:t>1</w:t>
      </w:r>
      <w:r>
        <w:rPr>
          <w:i/>
          <w:sz w:val="16"/>
        </w:rPr>
        <w:t>e</w:t>
      </w:r>
      <w:r>
        <w:rPr>
          <w:rFonts w:ascii="Lucida Sans Unicode" w:hAnsi="Lucida Sans Unicode"/>
          <w:sz w:val="16"/>
          <w:vertAlign w:val="superscript"/>
        </w:rPr>
        <w:t>—</w:t>
      </w:r>
      <w:r>
        <w:rPr>
          <w:rFonts w:ascii="Arial" w:hAnsi="Arial"/>
          <w:i/>
          <w:sz w:val="16"/>
          <w:vertAlign w:val="superscript"/>
        </w:rPr>
        <w:t>λ</w:t>
      </w:r>
      <w:r>
        <w:rPr>
          <w:position w:val="5"/>
          <w:sz w:val="8"/>
        </w:rPr>
        <w:t>1</w:t>
      </w:r>
      <w:r>
        <w:rPr>
          <w:spacing w:val="-10"/>
          <w:position w:val="5"/>
          <w:sz w:val="8"/>
        </w:rPr>
        <w:t xml:space="preserve"> </w:t>
      </w:r>
      <w:r>
        <w:rPr>
          <w:i/>
          <w:position w:val="7"/>
          <w:sz w:val="10"/>
        </w:rPr>
        <w:t>t</w:t>
      </w:r>
      <w:r>
        <w:rPr>
          <w:i/>
          <w:spacing w:val="7"/>
          <w:position w:val="7"/>
          <w:sz w:val="10"/>
        </w:rPr>
        <w:t xml:space="preserve"> </w:t>
      </w:r>
      <w:r>
        <w:rPr>
          <w:rFonts w:ascii="Lucida Sans Unicode" w:hAnsi="Lucida Sans Unicode"/>
          <w:sz w:val="16"/>
        </w:rPr>
        <w:t>—</w:t>
      </w:r>
      <w:r>
        <w:rPr>
          <w:rFonts w:ascii="Lucida Sans Unicode" w:hAnsi="Lucida Sans Unicode"/>
          <w:spacing w:val="-24"/>
          <w:sz w:val="16"/>
        </w:rPr>
        <w:t xml:space="preserve"> </w:t>
      </w:r>
      <w:r>
        <w:rPr>
          <w:i/>
          <w:sz w:val="16"/>
        </w:rPr>
        <w:t>k</w:t>
      </w:r>
      <w:r>
        <w:rPr>
          <w:sz w:val="16"/>
          <w:vertAlign w:val="subscript"/>
        </w:rPr>
        <w:t>2</w:t>
      </w:r>
      <w:r>
        <w:rPr>
          <w:i/>
          <w:sz w:val="16"/>
        </w:rPr>
        <w:t>e</w:t>
      </w:r>
      <w:r>
        <w:rPr>
          <w:rFonts w:ascii="Lucida Sans Unicode" w:hAnsi="Lucida Sans Unicode"/>
          <w:sz w:val="16"/>
          <w:vertAlign w:val="superscript"/>
        </w:rPr>
        <w:t>—</w:t>
      </w:r>
      <w:r>
        <w:rPr>
          <w:rFonts w:ascii="Arial" w:hAnsi="Arial"/>
          <w:i/>
          <w:sz w:val="16"/>
          <w:vertAlign w:val="superscript"/>
        </w:rPr>
        <w:t>λ</w:t>
      </w:r>
      <w:r>
        <w:rPr>
          <w:position w:val="5"/>
          <w:sz w:val="8"/>
        </w:rPr>
        <w:t>2</w:t>
      </w:r>
      <w:r>
        <w:rPr>
          <w:spacing w:val="-10"/>
          <w:position w:val="5"/>
          <w:sz w:val="8"/>
        </w:rPr>
        <w:t xml:space="preserve"> </w:t>
      </w:r>
      <w:r>
        <w:rPr>
          <w:i/>
          <w:spacing w:val="-10"/>
          <w:position w:val="7"/>
          <w:sz w:val="10"/>
        </w:rPr>
        <w:t>t</w:t>
      </w:r>
      <w:r>
        <w:rPr>
          <w:i/>
          <w:position w:val="7"/>
          <w:sz w:val="10"/>
        </w:rPr>
        <w:tab/>
      </w:r>
      <w:r>
        <w:rPr>
          <w:spacing w:val="-5"/>
          <w:sz w:val="16"/>
        </w:rPr>
        <w:t>(1)</w:t>
      </w:r>
    </w:p>
    <w:p w:rsidR="00973DC9" w:rsidRDefault="00000000">
      <w:pPr>
        <w:pStyle w:val="BodyText"/>
        <w:spacing w:before="97" w:line="273" w:lineRule="auto"/>
        <w:ind w:left="43" w:firstLine="239"/>
        <w:jc w:val="both"/>
      </w:pPr>
      <w:r>
        <w:rPr>
          <w:w w:val="110"/>
        </w:rPr>
        <w:t>Taking the DP model as an example, the terminal voltage is expressed as:</w:t>
      </w:r>
    </w:p>
    <w:p w:rsidR="00973DC9" w:rsidRDefault="00000000">
      <w:pPr>
        <w:tabs>
          <w:tab w:val="left" w:pos="2212"/>
        </w:tabs>
        <w:spacing w:before="107" w:line="93" w:lineRule="exact"/>
        <w:ind w:left="1603"/>
        <w:rPr>
          <w:i/>
          <w:sz w:val="10"/>
        </w:rPr>
      </w:pPr>
      <w:r>
        <w:rPr>
          <w:i/>
          <w:spacing w:val="5"/>
          <w:w w:val="110"/>
          <w:position w:val="1"/>
          <w:sz w:val="10"/>
          <w:u w:val="single"/>
        </w:rPr>
        <w:t xml:space="preserve"> </w:t>
      </w:r>
      <w:r>
        <w:rPr>
          <w:i/>
          <w:spacing w:val="-10"/>
          <w:w w:val="110"/>
          <w:position w:val="1"/>
          <w:sz w:val="10"/>
          <w:u w:val="single"/>
        </w:rPr>
        <w:t>t</w:t>
      </w:r>
      <w:r>
        <w:rPr>
          <w:i/>
          <w:position w:val="1"/>
          <w:sz w:val="10"/>
        </w:rPr>
        <w:tab/>
      </w:r>
      <w:proofErr w:type="spellStart"/>
      <w:r>
        <w:rPr>
          <w:i/>
          <w:spacing w:val="-10"/>
          <w:w w:val="110"/>
          <w:sz w:val="10"/>
        </w:rPr>
        <w:t>t</w:t>
      </w:r>
      <w:proofErr w:type="spellEnd"/>
    </w:p>
    <w:p w:rsidR="00973DC9" w:rsidRDefault="00973DC9">
      <w:pPr>
        <w:pStyle w:val="BodyText"/>
        <w:spacing w:before="2"/>
        <w:rPr>
          <w:i/>
          <w:sz w:val="2"/>
        </w:rPr>
      </w:pPr>
    </w:p>
    <w:p w:rsidR="00973DC9" w:rsidRDefault="00000000">
      <w:pPr>
        <w:pStyle w:val="BodyText"/>
        <w:spacing w:line="20" w:lineRule="exact"/>
        <w:ind w:left="2208"/>
        <w:rPr>
          <w:sz w:val="2"/>
        </w:rPr>
      </w:pPr>
      <w:r>
        <w:rPr>
          <w:noProof/>
          <w:sz w:val="2"/>
        </w:rPr>
        <mc:AlternateContent>
          <mc:Choice Requires="wps">
            <w:drawing>
              <wp:inline distT="0" distB="0" distL="0" distR="0">
                <wp:extent cx="27940" cy="3810"/>
                <wp:effectExtent l="0" t="0" r="0" b="0"/>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40" cy="3810"/>
                          <a:chOff x="0" y="0"/>
                          <a:chExt cx="27940" cy="3810"/>
                        </a:xfrm>
                      </wpg:grpSpPr>
                      <wps:wsp>
                        <wps:cNvPr id="94" name="Graphic 94"/>
                        <wps:cNvSpPr/>
                        <wps:spPr>
                          <a:xfrm>
                            <a:off x="0" y="0"/>
                            <a:ext cx="27940" cy="3810"/>
                          </a:xfrm>
                          <a:custGeom>
                            <a:avLst/>
                            <a:gdLst/>
                            <a:ahLst/>
                            <a:cxnLst/>
                            <a:rect l="l" t="t" r="r" b="b"/>
                            <a:pathLst>
                              <a:path w="27940" h="3810">
                                <a:moveTo>
                                  <a:pt x="27368" y="0"/>
                                </a:moveTo>
                                <a:lnTo>
                                  <a:pt x="0" y="0"/>
                                </a:lnTo>
                                <a:lnTo>
                                  <a:pt x="0" y="3600"/>
                                </a:lnTo>
                                <a:lnTo>
                                  <a:pt x="27368" y="3600"/>
                                </a:lnTo>
                                <a:lnTo>
                                  <a:pt x="2736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2pt;height:.3pt;mso-position-horizontal-relative:char;mso-position-vertical-relative:line" id="docshapegroup82" coordorigin="0,0" coordsize="44,6">
                <v:rect style="position:absolute;left:0;top:0;width:44;height:6" id="docshape83" filled="true" fillcolor="#000000" stroked="false">
                  <v:fill type="solid"/>
                </v:rect>
              </v:group>
            </w:pict>
          </mc:Fallback>
        </mc:AlternateContent>
      </w:r>
    </w:p>
    <w:p w:rsidR="00973DC9" w:rsidRDefault="00000000">
      <w:pPr>
        <w:tabs>
          <w:tab w:val="left" w:pos="4855"/>
        </w:tabs>
        <w:spacing w:line="169" w:lineRule="exact"/>
        <w:ind w:left="43"/>
        <w:jc w:val="both"/>
        <w:rPr>
          <w:sz w:val="16"/>
        </w:rPr>
      </w:pPr>
      <w:proofErr w:type="spellStart"/>
      <w:r>
        <w:rPr>
          <w:i/>
          <w:spacing w:val="-2"/>
          <w:sz w:val="16"/>
        </w:rPr>
        <w:t>U</w:t>
      </w:r>
      <w:r>
        <w:rPr>
          <w:i/>
          <w:spacing w:val="-2"/>
          <w:sz w:val="16"/>
          <w:vertAlign w:val="subscript"/>
        </w:rPr>
        <w:t>b</w:t>
      </w:r>
      <w:proofErr w:type="spellEnd"/>
      <w:r>
        <w:rPr>
          <w:i/>
          <w:spacing w:val="-5"/>
          <w:sz w:val="16"/>
        </w:rPr>
        <w:t xml:space="preserve"> </w:t>
      </w:r>
      <w:r>
        <w:rPr>
          <w:rFonts w:ascii="Lucida Sans Unicode" w:hAnsi="Lucida Sans Unicode"/>
          <w:spacing w:val="-2"/>
          <w:sz w:val="16"/>
        </w:rPr>
        <w:t>=</w:t>
      </w:r>
      <w:r>
        <w:rPr>
          <w:rFonts w:ascii="Lucida Sans Unicode" w:hAnsi="Lucida Sans Unicode"/>
          <w:spacing w:val="-11"/>
          <w:sz w:val="16"/>
        </w:rPr>
        <w:t xml:space="preserve"> </w:t>
      </w:r>
      <w:proofErr w:type="spellStart"/>
      <w:r>
        <w:rPr>
          <w:i/>
          <w:spacing w:val="-2"/>
          <w:sz w:val="16"/>
        </w:rPr>
        <w:t>U</w:t>
      </w:r>
      <w:r>
        <w:rPr>
          <w:i/>
          <w:spacing w:val="-2"/>
          <w:sz w:val="16"/>
          <w:vertAlign w:val="subscript"/>
        </w:rPr>
        <w:t>oc</w:t>
      </w:r>
      <w:proofErr w:type="spellEnd"/>
      <w:r>
        <w:rPr>
          <w:i/>
          <w:spacing w:val="-8"/>
          <w:sz w:val="16"/>
        </w:rPr>
        <w:t xml:space="preserve"> </w:t>
      </w:r>
      <w:r>
        <w:rPr>
          <w:rFonts w:ascii="Lucida Sans Unicode" w:hAnsi="Lucida Sans Unicode"/>
          <w:spacing w:val="-2"/>
          <w:sz w:val="16"/>
        </w:rPr>
        <w:t>—</w:t>
      </w:r>
      <w:r>
        <w:rPr>
          <w:rFonts w:ascii="Lucida Sans Unicode" w:hAnsi="Lucida Sans Unicode"/>
          <w:spacing w:val="-24"/>
          <w:sz w:val="16"/>
        </w:rPr>
        <w:t xml:space="preserve"> </w:t>
      </w:r>
      <w:r>
        <w:rPr>
          <w:i/>
          <w:spacing w:val="-2"/>
          <w:sz w:val="16"/>
        </w:rPr>
        <w:t>R</w:t>
      </w:r>
      <w:r>
        <w:rPr>
          <w:spacing w:val="-2"/>
          <w:sz w:val="16"/>
          <w:vertAlign w:val="subscript"/>
        </w:rPr>
        <w:t>0</w:t>
      </w:r>
      <w:r>
        <w:rPr>
          <w:i/>
          <w:spacing w:val="-2"/>
          <w:sz w:val="16"/>
        </w:rPr>
        <w:t>I</w:t>
      </w:r>
      <w:r>
        <w:rPr>
          <w:i/>
          <w:spacing w:val="-2"/>
          <w:sz w:val="16"/>
          <w:vertAlign w:val="subscript"/>
        </w:rPr>
        <w:t>L</w:t>
      </w:r>
      <w:r>
        <w:rPr>
          <w:i/>
          <w:spacing w:val="-8"/>
          <w:sz w:val="16"/>
        </w:rPr>
        <w:t xml:space="preserve"> </w:t>
      </w:r>
      <w:r>
        <w:rPr>
          <w:rFonts w:ascii="Lucida Sans Unicode" w:hAnsi="Lucida Sans Unicode"/>
          <w:spacing w:val="-2"/>
          <w:sz w:val="16"/>
        </w:rPr>
        <w:t>—</w:t>
      </w:r>
      <w:r>
        <w:rPr>
          <w:rFonts w:ascii="Lucida Sans Unicode" w:hAnsi="Lucida Sans Unicode"/>
          <w:spacing w:val="-25"/>
          <w:sz w:val="16"/>
        </w:rPr>
        <w:t xml:space="preserve"> </w:t>
      </w:r>
      <w:r>
        <w:rPr>
          <w:i/>
          <w:spacing w:val="-2"/>
          <w:sz w:val="16"/>
        </w:rPr>
        <w:t>R</w:t>
      </w:r>
      <w:r>
        <w:rPr>
          <w:spacing w:val="-2"/>
          <w:sz w:val="16"/>
          <w:vertAlign w:val="subscript"/>
        </w:rPr>
        <w:t>1</w:t>
      </w:r>
      <w:r>
        <w:rPr>
          <w:i/>
          <w:spacing w:val="-2"/>
          <w:sz w:val="16"/>
        </w:rPr>
        <w:t>e</w:t>
      </w:r>
      <w:r>
        <w:rPr>
          <w:rFonts w:ascii="Lucida Sans Unicode" w:hAnsi="Lucida Sans Unicode"/>
          <w:spacing w:val="-2"/>
          <w:sz w:val="16"/>
          <w:vertAlign w:val="superscript"/>
        </w:rPr>
        <w:t>—</w:t>
      </w:r>
      <w:r>
        <w:rPr>
          <w:rFonts w:ascii="Arial" w:hAnsi="Arial"/>
          <w:i/>
          <w:spacing w:val="-2"/>
          <w:position w:val="4"/>
          <w:sz w:val="11"/>
        </w:rPr>
        <w:t>τ</w:t>
      </w:r>
      <w:r>
        <w:rPr>
          <w:spacing w:val="-2"/>
          <w:position w:val="2"/>
          <w:sz w:val="8"/>
        </w:rPr>
        <w:t>1</w:t>
      </w:r>
      <w:r>
        <w:rPr>
          <w:spacing w:val="11"/>
          <w:position w:val="2"/>
          <w:sz w:val="8"/>
        </w:rPr>
        <w:t xml:space="preserve"> </w:t>
      </w:r>
      <w:r>
        <w:rPr>
          <w:rFonts w:ascii="Lucida Sans Unicode" w:hAnsi="Lucida Sans Unicode"/>
          <w:spacing w:val="-2"/>
          <w:sz w:val="16"/>
        </w:rPr>
        <w:t>—</w:t>
      </w:r>
      <w:r>
        <w:rPr>
          <w:rFonts w:ascii="Lucida Sans Unicode" w:hAnsi="Lucida Sans Unicode"/>
          <w:spacing w:val="-24"/>
          <w:sz w:val="16"/>
        </w:rPr>
        <w:t xml:space="preserve"> </w:t>
      </w:r>
      <w:r>
        <w:rPr>
          <w:i/>
          <w:spacing w:val="-2"/>
          <w:sz w:val="16"/>
        </w:rPr>
        <w:t>R</w:t>
      </w:r>
      <w:r>
        <w:rPr>
          <w:spacing w:val="-2"/>
          <w:sz w:val="16"/>
          <w:vertAlign w:val="subscript"/>
        </w:rPr>
        <w:t>2</w:t>
      </w:r>
      <w:r>
        <w:rPr>
          <w:i/>
          <w:spacing w:val="-2"/>
          <w:sz w:val="16"/>
        </w:rPr>
        <w:t>e</w:t>
      </w:r>
      <w:r>
        <w:rPr>
          <w:rFonts w:ascii="Lucida Sans Unicode" w:hAnsi="Lucida Sans Unicode"/>
          <w:spacing w:val="-2"/>
          <w:sz w:val="16"/>
          <w:vertAlign w:val="superscript"/>
        </w:rPr>
        <w:t>—</w:t>
      </w:r>
      <w:r>
        <w:rPr>
          <w:rFonts w:ascii="Arial" w:hAnsi="Arial"/>
          <w:i/>
          <w:spacing w:val="-7"/>
          <w:position w:val="2"/>
          <w:sz w:val="11"/>
        </w:rPr>
        <w:t>τ</w:t>
      </w:r>
      <w:r>
        <w:rPr>
          <w:spacing w:val="-7"/>
          <w:position w:val="2"/>
          <w:sz w:val="8"/>
        </w:rPr>
        <w:t>2</w:t>
      </w:r>
      <w:r>
        <w:rPr>
          <w:position w:val="2"/>
          <w:sz w:val="8"/>
        </w:rPr>
        <w:tab/>
      </w:r>
      <w:r>
        <w:rPr>
          <w:spacing w:val="-5"/>
          <w:sz w:val="16"/>
        </w:rPr>
        <w:t>(2)</w:t>
      </w:r>
    </w:p>
    <w:p w:rsidR="00973DC9" w:rsidRDefault="00000000">
      <w:pPr>
        <w:spacing w:after="25"/>
        <w:rPr>
          <w:sz w:val="20"/>
        </w:rPr>
      </w:pPr>
      <w:r>
        <w:br w:type="column"/>
      </w:r>
    </w:p>
    <w:p w:rsidR="00973DC9" w:rsidRDefault="00000000">
      <w:pPr>
        <w:pStyle w:val="BodyText"/>
        <w:ind w:left="105"/>
        <w:rPr>
          <w:sz w:val="20"/>
        </w:rPr>
      </w:pPr>
      <w:r>
        <w:rPr>
          <w:noProof/>
          <w:sz w:val="20"/>
        </w:rPr>
        <w:drawing>
          <wp:inline distT="0" distB="0" distL="0" distR="0">
            <wp:extent cx="3108217" cy="2502407"/>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0" cstate="print"/>
                    <a:stretch>
                      <a:fillRect/>
                    </a:stretch>
                  </pic:blipFill>
                  <pic:spPr>
                    <a:xfrm>
                      <a:off x="0" y="0"/>
                      <a:ext cx="3108217" cy="2502407"/>
                    </a:xfrm>
                    <a:prstGeom prst="rect">
                      <a:avLst/>
                    </a:prstGeom>
                  </pic:spPr>
                </pic:pic>
              </a:graphicData>
            </a:graphic>
          </wp:inline>
        </w:drawing>
      </w:r>
    </w:p>
    <w:p w:rsidR="00973DC9" w:rsidRDefault="00973DC9">
      <w:pPr>
        <w:pStyle w:val="BodyText"/>
        <w:spacing w:before="10"/>
        <w:rPr>
          <w:sz w:val="14"/>
        </w:rPr>
      </w:pPr>
    </w:p>
    <w:p w:rsidR="00973DC9" w:rsidRDefault="00000000">
      <w:pPr>
        <w:ind w:left="1136"/>
        <w:rPr>
          <w:sz w:val="14"/>
        </w:rPr>
      </w:pPr>
      <w:bookmarkStart w:id="21" w:name="_bookmark11"/>
      <w:bookmarkEnd w:id="21"/>
      <w:r>
        <w:rPr>
          <w:b/>
          <w:w w:val="115"/>
          <w:sz w:val="14"/>
        </w:rPr>
        <w:t>Fig.</w:t>
      </w:r>
      <w:r>
        <w:rPr>
          <w:b/>
          <w:spacing w:val="1"/>
          <w:w w:val="115"/>
          <w:sz w:val="14"/>
        </w:rPr>
        <w:t xml:space="preserve"> </w:t>
      </w:r>
      <w:r>
        <w:rPr>
          <w:b/>
          <w:w w:val="115"/>
          <w:sz w:val="14"/>
        </w:rPr>
        <w:t>5.</w:t>
      </w:r>
      <w:r>
        <w:rPr>
          <w:b/>
          <w:spacing w:val="23"/>
          <w:w w:val="115"/>
          <w:sz w:val="14"/>
        </w:rPr>
        <w:t xml:space="preserve"> </w:t>
      </w:r>
      <w:r>
        <w:rPr>
          <w:w w:val="115"/>
          <w:sz w:val="14"/>
        </w:rPr>
        <w:t>Terminal</w:t>
      </w:r>
      <w:r>
        <w:rPr>
          <w:spacing w:val="1"/>
          <w:w w:val="115"/>
          <w:sz w:val="14"/>
        </w:rPr>
        <w:t xml:space="preserve"> </w:t>
      </w:r>
      <w:r>
        <w:rPr>
          <w:w w:val="115"/>
          <w:sz w:val="14"/>
        </w:rPr>
        <w:t>voltage</w:t>
      </w:r>
      <w:r>
        <w:rPr>
          <w:spacing w:val="2"/>
          <w:w w:val="115"/>
          <w:sz w:val="14"/>
        </w:rPr>
        <w:t xml:space="preserve"> </w:t>
      </w:r>
      <w:r>
        <w:rPr>
          <w:w w:val="115"/>
          <w:sz w:val="14"/>
        </w:rPr>
        <w:t>transient</w:t>
      </w:r>
      <w:r>
        <w:rPr>
          <w:spacing w:val="1"/>
          <w:w w:val="115"/>
          <w:sz w:val="14"/>
        </w:rPr>
        <w:t xml:space="preserve"> </w:t>
      </w:r>
      <w:r>
        <w:rPr>
          <w:spacing w:val="-2"/>
          <w:w w:val="115"/>
          <w:sz w:val="14"/>
        </w:rPr>
        <w:t>response.</w:t>
      </w:r>
    </w:p>
    <w:p w:rsidR="00973DC9" w:rsidRDefault="00973DC9">
      <w:pPr>
        <w:pStyle w:val="BodyText"/>
        <w:spacing w:before="156"/>
        <w:rPr>
          <w:sz w:val="14"/>
        </w:rPr>
      </w:pPr>
    </w:p>
    <w:p w:rsidR="00973DC9" w:rsidRDefault="00000000">
      <w:pPr>
        <w:pStyle w:val="BodyText"/>
        <w:spacing w:line="252" w:lineRule="auto"/>
        <w:ind w:left="43" w:right="41" w:hanging="1"/>
        <w:jc w:val="both"/>
      </w:pPr>
      <w:r>
        <w:rPr>
          <w:w w:val="110"/>
        </w:rPr>
        <w:t>where</w:t>
      </w:r>
      <w:r>
        <w:rPr>
          <w:spacing w:val="-11"/>
          <w:w w:val="110"/>
        </w:rPr>
        <w:t xml:space="preserve"> </w:t>
      </w:r>
      <w:r>
        <w:rPr>
          <w:rFonts w:ascii="Arial" w:hAnsi="Arial"/>
          <w:i/>
          <w:w w:val="110"/>
          <w:sz w:val="17"/>
        </w:rPr>
        <w:t>τ</w:t>
      </w:r>
      <w:r>
        <w:rPr>
          <w:w w:val="110"/>
          <w:sz w:val="17"/>
          <w:vertAlign w:val="subscript"/>
        </w:rPr>
        <w:t>1</w:t>
      </w:r>
      <w:r>
        <w:rPr>
          <w:spacing w:val="-12"/>
          <w:w w:val="110"/>
          <w:sz w:val="17"/>
        </w:rPr>
        <w:t xml:space="preserve"> </w:t>
      </w:r>
      <w:r>
        <w:rPr>
          <w:rFonts w:ascii="Lucida Sans Unicode" w:hAnsi="Lucida Sans Unicode"/>
          <w:w w:val="110"/>
        </w:rPr>
        <w:t>=</w:t>
      </w:r>
      <w:r>
        <w:rPr>
          <w:rFonts w:ascii="Lucida Sans Unicode" w:hAnsi="Lucida Sans Unicode"/>
          <w:spacing w:val="-14"/>
          <w:w w:val="110"/>
        </w:rPr>
        <w:t xml:space="preserve"> </w:t>
      </w:r>
      <w:r>
        <w:rPr>
          <w:i/>
          <w:w w:val="110"/>
        </w:rPr>
        <w:t>R</w:t>
      </w:r>
      <w:r>
        <w:rPr>
          <w:w w:val="110"/>
          <w:vertAlign w:val="subscript"/>
        </w:rPr>
        <w:t>1</w:t>
      </w:r>
      <w:r>
        <w:rPr>
          <w:i/>
          <w:w w:val="110"/>
        </w:rPr>
        <w:t>C</w:t>
      </w:r>
      <w:r>
        <w:rPr>
          <w:w w:val="110"/>
          <w:vertAlign w:val="subscript"/>
        </w:rPr>
        <w:t>1</w:t>
      </w:r>
      <w:r>
        <w:rPr>
          <w:spacing w:val="-8"/>
          <w:w w:val="110"/>
        </w:rPr>
        <w:t xml:space="preserve"> </w:t>
      </w:r>
      <w:r>
        <w:rPr>
          <w:w w:val="110"/>
        </w:rPr>
        <w:t>and</w:t>
      </w:r>
      <w:r>
        <w:rPr>
          <w:spacing w:val="-8"/>
          <w:w w:val="110"/>
        </w:rPr>
        <w:t xml:space="preserve"> </w:t>
      </w:r>
      <w:r>
        <w:rPr>
          <w:rFonts w:ascii="Arial" w:hAnsi="Arial"/>
          <w:i/>
          <w:w w:val="110"/>
          <w:sz w:val="17"/>
        </w:rPr>
        <w:t>τ</w:t>
      </w:r>
      <w:r>
        <w:rPr>
          <w:w w:val="110"/>
          <w:sz w:val="17"/>
          <w:vertAlign w:val="subscript"/>
        </w:rPr>
        <w:t>2</w:t>
      </w:r>
      <w:r>
        <w:rPr>
          <w:spacing w:val="-10"/>
          <w:w w:val="110"/>
          <w:sz w:val="17"/>
        </w:rPr>
        <w:t xml:space="preserve"> </w:t>
      </w:r>
      <w:r>
        <w:rPr>
          <w:rFonts w:ascii="Lucida Sans Unicode" w:hAnsi="Lucida Sans Unicode"/>
          <w:w w:val="110"/>
        </w:rPr>
        <w:t>=</w:t>
      </w:r>
      <w:r>
        <w:rPr>
          <w:rFonts w:ascii="Lucida Sans Unicode" w:hAnsi="Lucida Sans Unicode"/>
          <w:spacing w:val="-14"/>
          <w:w w:val="110"/>
        </w:rPr>
        <w:t xml:space="preserve"> </w:t>
      </w:r>
      <w:r>
        <w:rPr>
          <w:i/>
          <w:w w:val="110"/>
        </w:rPr>
        <w:t>R</w:t>
      </w:r>
      <w:r>
        <w:rPr>
          <w:w w:val="110"/>
          <w:vertAlign w:val="subscript"/>
        </w:rPr>
        <w:t>2</w:t>
      </w:r>
      <w:r>
        <w:rPr>
          <w:i/>
          <w:w w:val="110"/>
        </w:rPr>
        <w:t>C</w:t>
      </w:r>
      <w:r>
        <w:rPr>
          <w:w w:val="110"/>
          <w:vertAlign w:val="subscript"/>
        </w:rPr>
        <w:t>2</w:t>
      </w:r>
      <w:r>
        <w:rPr>
          <w:w w:val="110"/>
        </w:rPr>
        <w:t>,</w:t>
      </w:r>
      <w:r>
        <w:rPr>
          <w:spacing w:val="-7"/>
          <w:w w:val="110"/>
        </w:rPr>
        <w:t xml:space="preserve"> </w:t>
      </w:r>
      <w:r>
        <w:rPr>
          <w:w w:val="110"/>
        </w:rPr>
        <w:t>the</w:t>
      </w:r>
      <w:r>
        <w:rPr>
          <w:spacing w:val="-6"/>
          <w:w w:val="110"/>
        </w:rPr>
        <w:t xml:space="preserve"> </w:t>
      </w:r>
      <w:r>
        <w:rPr>
          <w:w w:val="110"/>
        </w:rPr>
        <w:t>parameters</w:t>
      </w:r>
      <w:r>
        <w:rPr>
          <w:spacing w:val="-7"/>
          <w:w w:val="110"/>
        </w:rPr>
        <w:t xml:space="preserve"> </w:t>
      </w:r>
      <w:r>
        <w:rPr>
          <w:i/>
          <w:w w:val="110"/>
        </w:rPr>
        <w:t>R</w:t>
      </w:r>
      <w:r>
        <w:rPr>
          <w:w w:val="110"/>
          <w:vertAlign w:val="subscript"/>
        </w:rPr>
        <w:t>1</w:t>
      </w:r>
      <w:r>
        <w:rPr>
          <w:w w:val="110"/>
        </w:rPr>
        <w:t>,</w:t>
      </w:r>
      <w:r>
        <w:rPr>
          <w:spacing w:val="-7"/>
          <w:w w:val="110"/>
        </w:rPr>
        <w:t xml:space="preserve"> </w:t>
      </w:r>
      <w:r>
        <w:rPr>
          <w:i/>
          <w:w w:val="110"/>
        </w:rPr>
        <w:t>R</w:t>
      </w:r>
      <w:r>
        <w:rPr>
          <w:w w:val="110"/>
          <w:vertAlign w:val="subscript"/>
        </w:rPr>
        <w:t>2</w:t>
      </w:r>
      <w:r>
        <w:rPr>
          <w:w w:val="110"/>
        </w:rPr>
        <w:t>,</w:t>
      </w:r>
      <w:r>
        <w:rPr>
          <w:spacing w:val="-7"/>
          <w:w w:val="110"/>
        </w:rPr>
        <w:t xml:space="preserve"> </w:t>
      </w:r>
      <w:r>
        <w:rPr>
          <w:i/>
          <w:w w:val="110"/>
        </w:rPr>
        <w:t>C</w:t>
      </w:r>
      <w:r>
        <w:rPr>
          <w:w w:val="110"/>
          <w:vertAlign w:val="subscript"/>
        </w:rPr>
        <w:t>1</w:t>
      </w:r>
      <w:r>
        <w:rPr>
          <w:w w:val="110"/>
        </w:rPr>
        <w:t>,</w:t>
      </w:r>
      <w:r>
        <w:rPr>
          <w:spacing w:val="-7"/>
          <w:w w:val="110"/>
        </w:rPr>
        <w:t xml:space="preserve"> </w:t>
      </w:r>
      <w:r>
        <w:rPr>
          <w:w w:val="110"/>
        </w:rPr>
        <w:t>and</w:t>
      </w:r>
      <w:r>
        <w:rPr>
          <w:spacing w:val="-7"/>
          <w:w w:val="110"/>
        </w:rPr>
        <w:t xml:space="preserve"> </w:t>
      </w:r>
      <w:r>
        <w:rPr>
          <w:i/>
          <w:w w:val="110"/>
        </w:rPr>
        <w:t>C</w:t>
      </w:r>
      <w:r>
        <w:rPr>
          <w:w w:val="110"/>
          <w:vertAlign w:val="subscript"/>
        </w:rPr>
        <w:t>2</w:t>
      </w:r>
      <w:r>
        <w:rPr>
          <w:spacing w:val="-6"/>
          <w:w w:val="110"/>
        </w:rPr>
        <w:t xml:space="preserve"> </w:t>
      </w:r>
      <w:r>
        <w:rPr>
          <w:w w:val="110"/>
        </w:rPr>
        <w:t>can</w:t>
      </w:r>
      <w:r>
        <w:rPr>
          <w:spacing w:val="-7"/>
          <w:w w:val="110"/>
        </w:rPr>
        <w:t xml:space="preserve"> </w:t>
      </w:r>
      <w:r>
        <w:rPr>
          <w:w w:val="110"/>
        </w:rPr>
        <w:t xml:space="preserve">be obtained according to </w:t>
      </w:r>
      <w:proofErr w:type="spellStart"/>
      <w:r>
        <w:rPr>
          <w:w w:val="110"/>
        </w:rPr>
        <w:t>Eqs</w:t>
      </w:r>
      <w:proofErr w:type="spellEnd"/>
      <w:r>
        <w:rPr>
          <w:w w:val="110"/>
        </w:rPr>
        <w:t xml:space="preserve">. </w:t>
      </w:r>
      <w:hyperlink w:anchor="_bookmark10" w:history="1">
        <w:r>
          <w:rPr>
            <w:color w:val="2196D1"/>
            <w:w w:val="110"/>
          </w:rPr>
          <w:t>(1) and (2)</w:t>
        </w:r>
      </w:hyperlink>
      <w:r>
        <w:rPr>
          <w:w w:val="110"/>
        </w:rPr>
        <w:t>. Since the step change in the terminal</w:t>
      </w:r>
      <w:r>
        <w:rPr>
          <w:spacing w:val="25"/>
          <w:w w:val="110"/>
        </w:rPr>
        <w:t xml:space="preserve"> </w:t>
      </w:r>
      <w:r>
        <w:rPr>
          <w:w w:val="110"/>
        </w:rPr>
        <w:t>voltage</w:t>
      </w:r>
      <w:r>
        <w:rPr>
          <w:spacing w:val="26"/>
          <w:w w:val="110"/>
        </w:rPr>
        <w:t xml:space="preserve"> </w:t>
      </w:r>
      <w:r>
        <w:rPr>
          <w:w w:val="110"/>
        </w:rPr>
        <w:t>at</w:t>
      </w:r>
      <w:r>
        <w:rPr>
          <w:spacing w:val="26"/>
          <w:w w:val="110"/>
        </w:rPr>
        <w:t xml:space="preserve"> </w:t>
      </w:r>
      <w:r>
        <w:rPr>
          <w:w w:val="110"/>
        </w:rPr>
        <w:t>the</w:t>
      </w:r>
      <w:r>
        <w:rPr>
          <w:spacing w:val="24"/>
          <w:w w:val="110"/>
        </w:rPr>
        <w:t xml:space="preserve"> </w:t>
      </w:r>
      <w:r>
        <w:rPr>
          <w:w w:val="110"/>
        </w:rPr>
        <w:t>instant</w:t>
      </w:r>
      <w:r>
        <w:rPr>
          <w:spacing w:val="26"/>
          <w:w w:val="110"/>
        </w:rPr>
        <w:t xml:space="preserve"> </w:t>
      </w:r>
      <w:r>
        <w:rPr>
          <w:w w:val="110"/>
        </w:rPr>
        <w:t>of</w:t>
      </w:r>
      <w:r>
        <w:rPr>
          <w:spacing w:val="25"/>
          <w:w w:val="110"/>
        </w:rPr>
        <w:t xml:space="preserve"> </w:t>
      </w:r>
      <w:r>
        <w:rPr>
          <w:w w:val="110"/>
        </w:rPr>
        <w:t>current</w:t>
      </w:r>
      <w:r>
        <w:rPr>
          <w:spacing w:val="25"/>
          <w:w w:val="110"/>
        </w:rPr>
        <w:t xml:space="preserve"> </w:t>
      </w:r>
      <w:r>
        <w:rPr>
          <w:w w:val="110"/>
        </w:rPr>
        <w:t>disappearance</w:t>
      </w:r>
      <w:r>
        <w:rPr>
          <w:spacing w:val="26"/>
          <w:w w:val="110"/>
        </w:rPr>
        <w:t xml:space="preserve"> </w:t>
      </w:r>
      <w:r>
        <w:rPr>
          <w:w w:val="110"/>
        </w:rPr>
        <w:t>is</w:t>
      </w:r>
      <w:r>
        <w:rPr>
          <w:spacing w:val="26"/>
          <w:w w:val="110"/>
        </w:rPr>
        <w:t xml:space="preserve"> </w:t>
      </w:r>
      <w:r>
        <w:rPr>
          <w:spacing w:val="-2"/>
          <w:w w:val="110"/>
        </w:rPr>
        <w:t>consistent</w:t>
      </w:r>
    </w:p>
    <w:p w:rsidR="00973DC9" w:rsidRDefault="00000000">
      <w:pPr>
        <w:pStyle w:val="BodyText"/>
        <w:spacing w:before="8" w:line="273" w:lineRule="auto"/>
        <w:ind w:left="43" w:right="42"/>
        <w:jc w:val="both"/>
      </w:pPr>
      <w:r>
        <w:rPr>
          <w:w w:val="110"/>
        </w:rPr>
        <w:t>with</w:t>
      </w:r>
      <w:r>
        <w:rPr>
          <w:spacing w:val="-9"/>
          <w:w w:val="110"/>
        </w:rPr>
        <w:t xml:space="preserve"> </w:t>
      </w:r>
      <w:r>
        <w:rPr>
          <w:w w:val="110"/>
        </w:rPr>
        <w:t>the</w:t>
      </w:r>
      <w:r>
        <w:rPr>
          <w:spacing w:val="-9"/>
          <w:w w:val="110"/>
        </w:rPr>
        <w:t xml:space="preserve"> </w:t>
      </w:r>
      <w:r>
        <w:rPr>
          <w:w w:val="110"/>
        </w:rPr>
        <w:t>purely</w:t>
      </w:r>
      <w:r>
        <w:rPr>
          <w:spacing w:val="-8"/>
          <w:w w:val="110"/>
        </w:rPr>
        <w:t xml:space="preserve"> </w:t>
      </w:r>
      <w:r>
        <w:rPr>
          <w:w w:val="110"/>
        </w:rPr>
        <w:t>resistive</w:t>
      </w:r>
      <w:r>
        <w:rPr>
          <w:spacing w:val="-9"/>
          <w:w w:val="110"/>
        </w:rPr>
        <w:t xml:space="preserve"> </w:t>
      </w:r>
      <w:r>
        <w:rPr>
          <w:w w:val="110"/>
        </w:rPr>
        <w:t>characteristic,</w:t>
      </w:r>
      <w:r>
        <w:rPr>
          <w:spacing w:val="-11"/>
          <w:w w:val="110"/>
        </w:rPr>
        <w:t xml:space="preserve"> </w:t>
      </w:r>
      <w:r>
        <w:rPr>
          <w:w w:val="110"/>
        </w:rPr>
        <w:t>we</w:t>
      </w:r>
      <w:r>
        <w:rPr>
          <w:spacing w:val="-9"/>
          <w:w w:val="110"/>
        </w:rPr>
        <w:t xml:space="preserve"> </w:t>
      </w:r>
      <w:r>
        <w:rPr>
          <w:w w:val="110"/>
        </w:rPr>
        <w:t>can</w:t>
      </w:r>
      <w:r>
        <w:rPr>
          <w:spacing w:val="-8"/>
          <w:w w:val="110"/>
        </w:rPr>
        <w:t xml:space="preserve"> </w:t>
      </w:r>
      <w:r>
        <w:rPr>
          <w:w w:val="110"/>
        </w:rPr>
        <w:t>attribute</w:t>
      </w:r>
      <w:r>
        <w:rPr>
          <w:spacing w:val="-9"/>
          <w:w w:val="110"/>
        </w:rPr>
        <w:t xml:space="preserve"> </w:t>
      </w:r>
      <w:r>
        <w:rPr>
          <w:w w:val="110"/>
        </w:rPr>
        <w:t>the</w:t>
      </w:r>
      <w:r>
        <w:rPr>
          <w:spacing w:val="-9"/>
          <w:w w:val="110"/>
        </w:rPr>
        <w:t xml:space="preserve"> </w:t>
      </w:r>
      <w:r>
        <w:rPr>
          <w:w w:val="110"/>
        </w:rPr>
        <w:t>voltage</w:t>
      </w:r>
      <w:r>
        <w:rPr>
          <w:spacing w:val="-9"/>
          <w:w w:val="110"/>
        </w:rPr>
        <w:t xml:space="preserve"> </w:t>
      </w:r>
      <w:r>
        <w:rPr>
          <w:w w:val="110"/>
        </w:rPr>
        <w:t>drop at this point to the ohmic internal resistance:</w:t>
      </w:r>
    </w:p>
    <w:p w:rsidR="00973DC9" w:rsidRDefault="00000000">
      <w:pPr>
        <w:tabs>
          <w:tab w:val="left" w:pos="4855"/>
        </w:tabs>
        <w:spacing w:before="90"/>
        <w:ind w:left="43"/>
        <w:jc w:val="both"/>
        <w:rPr>
          <w:sz w:val="16"/>
        </w:rPr>
      </w:pPr>
      <w:r>
        <w:rPr>
          <w:i/>
          <w:w w:val="105"/>
          <w:sz w:val="16"/>
        </w:rPr>
        <w:t>R</w:t>
      </w:r>
      <w:r>
        <w:rPr>
          <w:w w:val="105"/>
          <w:sz w:val="16"/>
          <w:vertAlign w:val="subscript"/>
        </w:rPr>
        <w:t>0</w:t>
      </w:r>
      <w:r>
        <w:rPr>
          <w:spacing w:val="9"/>
          <w:w w:val="105"/>
          <w:sz w:val="16"/>
        </w:rPr>
        <w:t xml:space="preserve"> </w:t>
      </w:r>
      <w:r>
        <w:rPr>
          <w:rFonts w:ascii="Lucida Sans Unicode" w:hAnsi="Lucida Sans Unicode"/>
          <w:w w:val="105"/>
          <w:sz w:val="16"/>
        </w:rPr>
        <w:t>=</w:t>
      </w:r>
      <w:r>
        <w:rPr>
          <w:rFonts w:ascii="Lucida Sans Unicode" w:hAnsi="Lucida Sans Unicode"/>
          <w:spacing w:val="-12"/>
          <w:w w:val="105"/>
          <w:sz w:val="16"/>
        </w:rPr>
        <w:t xml:space="preserve"> </w:t>
      </w:r>
      <w:r>
        <w:rPr>
          <w:rFonts w:ascii="Cambria" w:hAnsi="Cambria"/>
          <w:spacing w:val="-2"/>
          <w:w w:val="105"/>
          <w:sz w:val="16"/>
        </w:rPr>
        <w:t>△</w:t>
      </w:r>
      <w:r>
        <w:rPr>
          <w:i/>
          <w:spacing w:val="-2"/>
          <w:w w:val="105"/>
          <w:sz w:val="16"/>
        </w:rPr>
        <w:t>U</w:t>
      </w:r>
      <w:r>
        <w:rPr>
          <w:rFonts w:ascii="Lucida Sans Unicode" w:hAnsi="Lucida Sans Unicode"/>
          <w:spacing w:val="-2"/>
          <w:w w:val="105"/>
          <w:sz w:val="16"/>
        </w:rPr>
        <w:t>/</w:t>
      </w:r>
      <w:r>
        <w:rPr>
          <w:i/>
          <w:spacing w:val="-2"/>
          <w:w w:val="105"/>
          <w:sz w:val="16"/>
        </w:rPr>
        <w:t>I</w:t>
      </w:r>
      <w:r>
        <w:rPr>
          <w:i/>
          <w:spacing w:val="-2"/>
          <w:w w:val="105"/>
          <w:sz w:val="16"/>
          <w:vertAlign w:val="subscript"/>
        </w:rPr>
        <w:t>L</w:t>
      </w:r>
      <w:r>
        <w:rPr>
          <w:i/>
          <w:sz w:val="16"/>
        </w:rPr>
        <w:tab/>
      </w:r>
      <w:r>
        <w:rPr>
          <w:spacing w:val="-5"/>
          <w:w w:val="105"/>
          <w:sz w:val="16"/>
        </w:rPr>
        <w:t>(3)</w:t>
      </w:r>
    </w:p>
    <w:p w:rsidR="00973DC9" w:rsidRDefault="00000000">
      <w:pPr>
        <w:pStyle w:val="BodyText"/>
        <w:spacing w:before="168" w:line="273" w:lineRule="auto"/>
        <w:ind w:left="43" w:right="41"/>
        <w:jc w:val="both"/>
      </w:pPr>
      <w:r>
        <w:rPr>
          <w:w w:val="110"/>
        </w:rPr>
        <w:t>where</w:t>
      </w:r>
      <w:r>
        <w:rPr>
          <w:spacing w:val="-9"/>
          <w:w w:val="110"/>
        </w:rPr>
        <w:t xml:space="preserve"> </w:t>
      </w:r>
      <w:r>
        <w:rPr>
          <w:rFonts w:ascii="Cambria" w:hAnsi="Cambria"/>
          <w:w w:val="110"/>
        </w:rPr>
        <w:t>Δ</w:t>
      </w:r>
      <w:r>
        <w:rPr>
          <w:w w:val="110"/>
        </w:rPr>
        <w:t>U</w:t>
      </w:r>
      <w:r>
        <w:rPr>
          <w:spacing w:val="-9"/>
          <w:w w:val="110"/>
        </w:rPr>
        <w:t xml:space="preserve"> </w:t>
      </w:r>
      <w:r>
        <w:rPr>
          <w:w w:val="110"/>
        </w:rPr>
        <w:t>represents</w:t>
      </w:r>
      <w:r>
        <w:rPr>
          <w:spacing w:val="-9"/>
          <w:w w:val="110"/>
        </w:rPr>
        <w:t xml:space="preserve"> </w:t>
      </w:r>
      <w:r>
        <w:rPr>
          <w:w w:val="110"/>
        </w:rPr>
        <w:t>the</w:t>
      </w:r>
      <w:r>
        <w:rPr>
          <w:spacing w:val="-9"/>
          <w:w w:val="110"/>
        </w:rPr>
        <w:t xml:space="preserve"> </w:t>
      </w:r>
      <w:r>
        <w:rPr>
          <w:w w:val="110"/>
        </w:rPr>
        <w:t>step</w:t>
      </w:r>
      <w:r>
        <w:rPr>
          <w:spacing w:val="-10"/>
          <w:w w:val="110"/>
        </w:rPr>
        <w:t xml:space="preserve"> </w:t>
      </w:r>
      <w:r>
        <w:rPr>
          <w:w w:val="110"/>
        </w:rPr>
        <w:t>change</w:t>
      </w:r>
      <w:r>
        <w:rPr>
          <w:spacing w:val="-9"/>
          <w:w w:val="110"/>
        </w:rPr>
        <w:t xml:space="preserve"> </w:t>
      </w:r>
      <w:r>
        <w:rPr>
          <w:w w:val="110"/>
        </w:rPr>
        <w:t>in</w:t>
      </w:r>
      <w:r>
        <w:rPr>
          <w:spacing w:val="-10"/>
          <w:w w:val="110"/>
        </w:rPr>
        <w:t xml:space="preserve"> </w:t>
      </w:r>
      <w:r>
        <w:rPr>
          <w:w w:val="110"/>
        </w:rPr>
        <w:t>terminal</w:t>
      </w:r>
      <w:r>
        <w:rPr>
          <w:spacing w:val="-8"/>
          <w:w w:val="110"/>
        </w:rPr>
        <w:t xml:space="preserve"> </w:t>
      </w:r>
      <w:r>
        <w:rPr>
          <w:w w:val="110"/>
        </w:rPr>
        <w:t>voltage</w:t>
      </w:r>
      <w:r>
        <w:rPr>
          <w:spacing w:val="-10"/>
          <w:w w:val="110"/>
        </w:rPr>
        <w:t xml:space="preserve"> </w:t>
      </w:r>
      <w:r>
        <w:rPr>
          <w:w w:val="110"/>
        </w:rPr>
        <w:t>at</w:t>
      </w:r>
      <w:r>
        <w:rPr>
          <w:spacing w:val="-9"/>
          <w:w w:val="110"/>
        </w:rPr>
        <w:t xml:space="preserve"> </w:t>
      </w:r>
      <w:r>
        <w:rPr>
          <w:w w:val="110"/>
        </w:rPr>
        <w:t>the</w:t>
      </w:r>
      <w:r>
        <w:rPr>
          <w:spacing w:val="-9"/>
          <w:w w:val="110"/>
        </w:rPr>
        <w:t xml:space="preserve"> </w:t>
      </w:r>
      <w:r>
        <w:rPr>
          <w:w w:val="110"/>
        </w:rPr>
        <w:t>instant</w:t>
      </w:r>
      <w:r>
        <w:rPr>
          <w:spacing w:val="-10"/>
          <w:w w:val="110"/>
        </w:rPr>
        <w:t xml:space="preserve"> </w:t>
      </w:r>
      <w:r>
        <w:rPr>
          <w:w w:val="110"/>
        </w:rPr>
        <w:t>of discharge</w:t>
      </w:r>
      <w:r>
        <w:rPr>
          <w:spacing w:val="-6"/>
          <w:w w:val="110"/>
        </w:rPr>
        <w:t xml:space="preserve"> </w:t>
      </w:r>
      <w:r>
        <w:rPr>
          <w:w w:val="110"/>
        </w:rPr>
        <w:t>cessation.</w:t>
      </w:r>
      <w:r>
        <w:rPr>
          <w:spacing w:val="-5"/>
          <w:w w:val="110"/>
        </w:rPr>
        <w:t xml:space="preserve"> </w:t>
      </w:r>
      <w:r>
        <w:rPr>
          <w:w w:val="110"/>
        </w:rPr>
        <w:t>This</w:t>
      </w:r>
      <w:r>
        <w:rPr>
          <w:spacing w:val="-5"/>
          <w:w w:val="110"/>
        </w:rPr>
        <w:t xml:space="preserve"> </w:t>
      </w:r>
      <w:r>
        <w:rPr>
          <w:w w:val="110"/>
        </w:rPr>
        <w:t>method</w:t>
      </w:r>
      <w:r>
        <w:rPr>
          <w:spacing w:val="-6"/>
          <w:w w:val="110"/>
        </w:rPr>
        <w:t xml:space="preserve"> </w:t>
      </w:r>
      <w:r>
        <w:rPr>
          <w:w w:val="110"/>
        </w:rPr>
        <w:t>provides</w:t>
      </w:r>
      <w:r>
        <w:rPr>
          <w:spacing w:val="-5"/>
          <w:w w:val="110"/>
        </w:rPr>
        <w:t xml:space="preserve"> </w:t>
      </w:r>
      <w:r>
        <w:rPr>
          <w:w w:val="110"/>
        </w:rPr>
        <w:t>higher</w:t>
      </w:r>
      <w:r>
        <w:rPr>
          <w:spacing w:val="-5"/>
          <w:w w:val="110"/>
        </w:rPr>
        <w:t xml:space="preserve"> </w:t>
      </w:r>
      <w:r>
        <w:rPr>
          <w:w w:val="110"/>
        </w:rPr>
        <w:t>accuracy</w:t>
      </w:r>
      <w:r>
        <w:rPr>
          <w:spacing w:val="-6"/>
          <w:w w:val="110"/>
        </w:rPr>
        <w:t xml:space="preserve"> </w:t>
      </w:r>
      <w:r>
        <w:rPr>
          <w:w w:val="110"/>
        </w:rPr>
        <w:t>than</w:t>
      </w:r>
      <w:r>
        <w:rPr>
          <w:spacing w:val="-5"/>
          <w:w w:val="110"/>
        </w:rPr>
        <w:t xml:space="preserve"> </w:t>
      </w:r>
      <w:r>
        <w:rPr>
          <w:w w:val="110"/>
        </w:rPr>
        <w:t xml:space="preserve">feature extraction methods and only requires specifying the functional </w:t>
      </w:r>
      <w:proofErr w:type="spellStart"/>
      <w:r>
        <w:rPr>
          <w:w w:val="110"/>
        </w:rPr>
        <w:t>expres</w:t>
      </w:r>
      <w:proofErr w:type="spellEnd"/>
      <w:r>
        <w:rPr>
          <w:w w:val="110"/>
        </w:rPr>
        <w:t xml:space="preserve">- </w:t>
      </w:r>
      <w:proofErr w:type="spellStart"/>
      <w:r>
        <w:rPr>
          <w:w w:val="110"/>
        </w:rPr>
        <w:t>sion</w:t>
      </w:r>
      <w:proofErr w:type="spellEnd"/>
      <w:r>
        <w:rPr>
          <w:w w:val="110"/>
        </w:rPr>
        <w:t xml:space="preserve"> of the parameters to calculate the corresponding values. This method offers high precision, but the identified parameters remain constant [</w:t>
      </w:r>
      <w:hyperlink w:anchor="_bookmark79" w:history="1">
        <w:r>
          <w:rPr>
            <w:color w:val="2196D1"/>
            <w:w w:val="110"/>
          </w:rPr>
          <w:t>61</w:t>
        </w:r>
      </w:hyperlink>
      <w:r>
        <w:rPr>
          <w:w w:val="110"/>
        </w:rPr>
        <w:t>].</w:t>
      </w:r>
    </w:p>
    <w:p w:rsidR="00973DC9" w:rsidRDefault="00000000">
      <w:pPr>
        <w:pStyle w:val="BodyText"/>
        <w:spacing w:line="273" w:lineRule="auto"/>
        <w:ind w:left="43" w:right="41" w:firstLine="239"/>
        <w:jc w:val="both"/>
      </w:pPr>
      <w:r>
        <w:rPr>
          <w:w w:val="110"/>
        </w:rPr>
        <w:t>The least squares method (LS) [</w:t>
      </w:r>
      <w:hyperlink w:anchor="_bookmark82" w:history="1">
        <w:r>
          <w:rPr>
            <w:color w:val="2196D1"/>
            <w:w w:val="110"/>
          </w:rPr>
          <w:t>64</w:t>
        </w:r>
      </w:hyperlink>
      <w:r>
        <w:rPr>
          <w:w w:val="110"/>
        </w:rPr>
        <w:t>] and its improved methods are widely used in equivalent circuit parameter identification. The least squares method is a classical data processing method and is one of the most basic methods in the field of system identification. In lithium-ion power battery parameter identification, the least squares method can</w:t>
      </w:r>
      <w:r>
        <w:rPr>
          <w:spacing w:val="80"/>
          <w:w w:val="110"/>
        </w:rPr>
        <w:t xml:space="preserve"> </w:t>
      </w:r>
      <w:r>
        <w:rPr>
          <w:w w:val="110"/>
        </w:rPr>
        <w:t>be</w:t>
      </w:r>
      <w:r>
        <w:rPr>
          <w:spacing w:val="-8"/>
          <w:w w:val="110"/>
        </w:rPr>
        <w:t xml:space="preserve"> </w:t>
      </w:r>
      <w:r>
        <w:rPr>
          <w:w w:val="110"/>
        </w:rPr>
        <w:t>used</w:t>
      </w:r>
      <w:r>
        <w:rPr>
          <w:spacing w:val="-8"/>
          <w:w w:val="110"/>
        </w:rPr>
        <w:t xml:space="preserve"> </w:t>
      </w:r>
      <w:r>
        <w:rPr>
          <w:w w:val="110"/>
        </w:rPr>
        <w:t>for</w:t>
      </w:r>
      <w:r>
        <w:rPr>
          <w:spacing w:val="-8"/>
          <w:w w:val="110"/>
        </w:rPr>
        <w:t xml:space="preserve"> </w:t>
      </w:r>
      <w:r>
        <w:rPr>
          <w:w w:val="110"/>
        </w:rPr>
        <w:t>both</w:t>
      </w:r>
      <w:r>
        <w:rPr>
          <w:spacing w:val="-9"/>
          <w:w w:val="110"/>
        </w:rPr>
        <w:t xml:space="preserve"> </w:t>
      </w:r>
      <w:r>
        <w:rPr>
          <w:w w:val="110"/>
        </w:rPr>
        <w:t>static</w:t>
      </w:r>
      <w:r>
        <w:rPr>
          <w:spacing w:val="-8"/>
          <w:w w:val="110"/>
        </w:rPr>
        <w:t xml:space="preserve"> </w:t>
      </w:r>
      <w:r>
        <w:rPr>
          <w:w w:val="110"/>
        </w:rPr>
        <w:t>and</w:t>
      </w:r>
      <w:r>
        <w:rPr>
          <w:spacing w:val="-9"/>
          <w:w w:val="110"/>
        </w:rPr>
        <w:t xml:space="preserve"> </w:t>
      </w:r>
      <w:r>
        <w:rPr>
          <w:w w:val="110"/>
        </w:rPr>
        <w:t>dynamic</w:t>
      </w:r>
      <w:r>
        <w:rPr>
          <w:spacing w:val="-8"/>
          <w:w w:val="110"/>
        </w:rPr>
        <w:t xml:space="preserve"> </w:t>
      </w:r>
      <w:r>
        <w:rPr>
          <w:w w:val="110"/>
        </w:rPr>
        <w:t>systems</w:t>
      </w:r>
      <w:r>
        <w:rPr>
          <w:spacing w:val="-9"/>
          <w:w w:val="110"/>
        </w:rPr>
        <w:t xml:space="preserve"> </w:t>
      </w:r>
      <w:r>
        <w:rPr>
          <w:w w:val="110"/>
        </w:rPr>
        <w:t>and</w:t>
      </w:r>
      <w:r>
        <w:rPr>
          <w:spacing w:val="-9"/>
          <w:w w:val="110"/>
        </w:rPr>
        <w:t xml:space="preserve"> </w:t>
      </w:r>
      <w:r>
        <w:rPr>
          <w:w w:val="110"/>
        </w:rPr>
        <w:t>can</w:t>
      </w:r>
      <w:r>
        <w:rPr>
          <w:spacing w:val="-9"/>
          <w:w w:val="110"/>
        </w:rPr>
        <w:t xml:space="preserve"> </w:t>
      </w:r>
      <w:r>
        <w:rPr>
          <w:w w:val="110"/>
        </w:rPr>
        <w:t>be</w:t>
      </w:r>
      <w:r>
        <w:rPr>
          <w:spacing w:val="-8"/>
          <w:w w:val="110"/>
        </w:rPr>
        <w:t xml:space="preserve"> </w:t>
      </w:r>
      <w:r>
        <w:rPr>
          <w:w w:val="110"/>
        </w:rPr>
        <w:t>applied</w:t>
      </w:r>
      <w:r>
        <w:rPr>
          <w:spacing w:val="-8"/>
          <w:w w:val="110"/>
        </w:rPr>
        <w:t xml:space="preserve"> </w:t>
      </w:r>
      <w:r>
        <w:rPr>
          <w:w w:val="110"/>
        </w:rPr>
        <w:t>to</w:t>
      </w:r>
      <w:r>
        <w:rPr>
          <w:spacing w:val="-8"/>
          <w:w w:val="110"/>
        </w:rPr>
        <w:t xml:space="preserve"> </w:t>
      </w:r>
      <w:r>
        <w:rPr>
          <w:w w:val="110"/>
        </w:rPr>
        <w:t>linear and nonlinear systems, which are widely used in the battery field. The Recursive</w:t>
      </w:r>
      <w:r>
        <w:rPr>
          <w:spacing w:val="-10"/>
          <w:w w:val="110"/>
        </w:rPr>
        <w:t xml:space="preserve"> </w:t>
      </w:r>
      <w:r>
        <w:rPr>
          <w:w w:val="110"/>
        </w:rPr>
        <w:t>Least</w:t>
      </w:r>
      <w:r>
        <w:rPr>
          <w:spacing w:val="-10"/>
          <w:w w:val="110"/>
        </w:rPr>
        <w:t xml:space="preserve"> </w:t>
      </w:r>
      <w:r>
        <w:rPr>
          <w:w w:val="110"/>
        </w:rPr>
        <w:t>Squares</w:t>
      </w:r>
      <w:r>
        <w:rPr>
          <w:spacing w:val="-10"/>
          <w:w w:val="110"/>
        </w:rPr>
        <w:t xml:space="preserve"> </w:t>
      </w:r>
      <w:r>
        <w:rPr>
          <w:w w:val="110"/>
        </w:rPr>
        <w:t>(RLS)</w:t>
      </w:r>
      <w:r>
        <w:rPr>
          <w:spacing w:val="-10"/>
          <w:w w:val="110"/>
        </w:rPr>
        <w:t xml:space="preserve"> </w:t>
      </w:r>
      <w:r>
        <w:rPr>
          <w:w w:val="110"/>
        </w:rPr>
        <w:t>method,</w:t>
      </w:r>
      <w:r>
        <w:rPr>
          <w:spacing w:val="-10"/>
          <w:w w:val="110"/>
        </w:rPr>
        <w:t xml:space="preserve"> </w:t>
      </w:r>
      <w:r>
        <w:rPr>
          <w:w w:val="110"/>
        </w:rPr>
        <w:t>a</w:t>
      </w:r>
      <w:r>
        <w:rPr>
          <w:spacing w:val="-11"/>
          <w:w w:val="110"/>
        </w:rPr>
        <w:t xml:space="preserve"> </w:t>
      </w:r>
      <w:r>
        <w:rPr>
          <w:w w:val="110"/>
        </w:rPr>
        <w:t>derivative</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least</w:t>
      </w:r>
      <w:r>
        <w:rPr>
          <w:spacing w:val="-10"/>
          <w:w w:val="110"/>
        </w:rPr>
        <w:t xml:space="preserve"> </w:t>
      </w:r>
      <w:r>
        <w:rPr>
          <w:w w:val="110"/>
        </w:rPr>
        <w:t xml:space="preserve">squares method, is commonly used for model parameter identification. When system and model parameters are significantly influenced by environ- mental factors, RLS effectively overcomes uncertainties in model pa- </w:t>
      </w:r>
      <w:proofErr w:type="spellStart"/>
      <w:proofErr w:type="gramStart"/>
      <w:r>
        <w:rPr>
          <w:w w:val="110"/>
        </w:rPr>
        <w:t>rameters</w:t>
      </w:r>
      <w:proofErr w:type="spellEnd"/>
      <w:r>
        <w:rPr>
          <w:spacing w:val="28"/>
          <w:w w:val="110"/>
        </w:rPr>
        <w:t xml:space="preserve">  </w:t>
      </w:r>
      <w:r>
        <w:rPr>
          <w:w w:val="110"/>
        </w:rPr>
        <w:t>through</w:t>
      </w:r>
      <w:proofErr w:type="gramEnd"/>
      <w:r>
        <w:rPr>
          <w:spacing w:val="28"/>
          <w:w w:val="110"/>
        </w:rPr>
        <w:t xml:space="preserve">  </w:t>
      </w:r>
      <w:r>
        <w:rPr>
          <w:w w:val="110"/>
        </w:rPr>
        <w:t>parameter</w:t>
      </w:r>
      <w:r>
        <w:rPr>
          <w:spacing w:val="28"/>
          <w:w w:val="110"/>
        </w:rPr>
        <w:t xml:space="preserve">  </w:t>
      </w:r>
      <w:r>
        <w:rPr>
          <w:w w:val="110"/>
        </w:rPr>
        <w:t>correction</w:t>
      </w:r>
      <w:r>
        <w:rPr>
          <w:spacing w:val="28"/>
          <w:w w:val="110"/>
        </w:rPr>
        <w:t xml:space="preserve">  </w:t>
      </w:r>
      <w:r>
        <w:rPr>
          <w:w w:val="110"/>
        </w:rPr>
        <w:t>and</w:t>
      </w:r>
      <w:r>
        <w:rPr>
          <w:spacing w:val="27"/>
          <w:w w:val="110"/>
        </w:rPr>
        <w:t xml:space="preserve">  </w:t>
      </w:r>
      <w:r>
        <w:rPr>
          <w:w w:val="110"/>
        </w:rPr>
        <w:t>updates,</w:t>
      </w:r>
      <w:r>
        <w:rPr>
          <w:spacing w:val="28"/>
          <w:w w:val="110"/>
        </w:rPr>
        <w:t xml:space="preserve">  </w:t>
      </w:r>
      <w:r>
        <w:rPr>
          <w:spacing w:val="-2"/>
          <w:w w:val="110"/>
        </w:rPr>
        <w:t>accurately</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pStyle w:val="BodyText"/>
        <w:spacing w:before="91" w:line="273" w:lineRule="auto"/>
        <w:ind w:left="43"/>
        <w:jc w:val="both"/>
      </w:pPr>
      <w:r>
        <w:rPr>
          <w:w w:val="110"/>
        </w:rPr>
        <w:t>reflecting</w:t>
      </w:r>
      <w:r>
        <w:rPr>
          <w:spacing w:val="-11"/>
          <w:w w:val="110"/>
        </w:rPr>
        <w:t xml:space="preserve"> </w:t>
      </w:r>
      <w:r>
        <w:rPr>
          <w:w w:val="110"/>
        </w:rPr>
        <w:t>the</w:t>
      </w:r>
      <w:r>
        <w:rPr>
          <w:spacing w:val="-11"/>
          <w:w w:val="110"/>
        </w:rPr>
        <w:t xml:space="preserve"> </w:t>
      </w:r>
      <w:r>
        <w:rPr>
          <w:w w:val="110"/>
        </w:rPr>
        <w:t>real-time</w:t>
      </w:r>
      <w:r>
        <w:rPr>
          <w:spacing w:val="-11"/>
          <w:w w:val="110"/>
        </w:rPr>
        <w:t xml:space="preserve"> </w:t>
      </w:r>
      <w:r>
        <w:rPr>
          <w:w w:val="110"/>
        </w:rPr>
        <w:t>state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system.</w:t>
      </w:r>
      <w:r>
        <w:rPr>
          <w:spacing w:val="-11"/>
          <w:w w:val="110"/>
        </w:rPr>
        <w:t xml:space="preserve"> </w:t>
      </w:r>
      <w:r>
        <w:rPr>
          <w:w w:val="110"/>
        </w:rPr>
        <w:t>Ren</w:t>
      </w:r>
      <w:r>
        <w:rPr>
          <w:spacing w:val="-11"/>
          <w:w w:val="110"/>
        </w:rPr>
        <w:t xml:space="preserve"> </w:t>
      </w:r>
      <w:r>
        <w:rPr>
          <w:w w:val="110"/>
        </w:rPr>
        <w:t>et</w:t>
      </w:r>
      <w:r>
        <w:rPr>
          <w:spacing w:val="-11"/>
          <w:w w:val="110"/>
        </w:rPr>
        <w:t xml:space="preserve"> </w:t>
      </w:r>
      <w:r>
        <w:rPr>
          <w:w w:val="110"/>
        </w:rPr>
        <w:t>al.</w:t>
      </w:r>
      <w:r>
        <w:rPr>
          <w:spacing w:val="-11"/>
          <w:w w:val="110"/>
        </w:rPr>
        <w:t xml:space="preserve"> </w:t>
      </w:r>
      <w:r>
        <w:rPr>
          <w:w w:val="110"/>
        </w:rPr>
        <w:t>[</w:t>
      </w:r>
      <w:hyperlink w:anchor="_bookmark83" w:history="1">
        <w:r>
          <w:rPr>
            <w:color w:val="2196D1"/>
            <w:w w:val="110"/>
          </w:rPr>
          <w:t>65</w:t>
        </w:r>
      </w:hyperlink>
      <w:r>
        <w:rPr>
          <w:w w:val="110"/>
        </w:rPr>
        <w:t>]</w:t>
      </w:r>
      <w:r>
        <w:rPr>
          <w:spacing w:val="-11"/>
          <w:w w:val="110"/>
        </w:rPr>
        <w:t xml:space="preserve"> </w:t>
      </w:r>
      <w:r>
        <w:rPr>
          <w:w w:val="110"/>
        </w:rPr>
        <w:t>have</w:t>
      </w:r>
      <w:r>
        <w:rPr>
          <w:spacing w:val="-11"/>
          <w:w w:val="110"/>
        </w:rPr>
        <w:t xml:space="preserve"> </w:t>
      </w:r>
      <w:r>
        <w:rPr>
          <w:w w:val="110"/>
        </w:rPr>
        <w:t xml:space="preserve">proposed an improved RLS method, which incorporates an inner loop that </w:t>
      </w:r>
      <w:proofErr w:type="spellStart"/>
      <w:r>
        <w:rPr>
          <w:w w:val="110"/>
        </w:rPr>
        <w:t>itera</w:t>
      </w:r>
      <w:proofErr w:type="spellEnd"/>
      <w:r>
        <w:rPr>
          <w:w w:val="110"/>
        </w:rPr>
        <w:t xml:space="preserve">- </w:t>
      </w:r>
      <w:proofErr w:type="spellStart"/>
      <w:r>
        <w:rPr>
          <w:w w:val="110"/>
        </w:rPr>
        <w:t>tively</w:t>
      </w:r>
      <w:proofErr w:type="spellEnd"/>
      <w:r>
        <w:rPr>
          <w:w w:val="110"/>
        </w:rPr>
        <w:t xml:space="preserve"> updates the estimation parameters. This approach enables rapid and accurate identification of model parameters during the charge- discharge process. However, introducing an additional parameter that dictates the number of iterations within the inner loop increases the computational load and requires additional tuning and testing to determine the optimal number of iterations. The traditional RLS algo- </w:t>
      </w:r>
      <w:proofErr w:type="spellStart"/>
      <w:r>
        <w:rPr>
          <w:w w:val="110"/>
        </w:rPr>
        <w:t>rithm</w:t>
      </w:r>
      <w:proofErr w:type="spellEnd"/>
      <w:r>
        <w:rPr>
          <w:w w:val="110"/>
        </w:rPr>
        <w:t xml:space="preserve"> as the recursive algorithm continues to run, data saturation may occur, affecting the precision of the algorithm. To address this issue, a forgetting factor is introduced based on the Recursive Least Squares method to adjust the ratio between old and new data, enhancing the </w:t>
      </w:r>
      <w:r>
        <w:rPr>
          <w:spacing w:val="-2"/>
          <w:w w:val="110"/>
        </w:rPr>
        <w:t>estimation accuracy of</w:t>
      </w:r>
      <w:r>
        <w:rPr>
          <w:spacing w:val="-4"/>
          <w:w w:val="110"/>
        </w:rPr>
        <w:t xml:space="preserve"> </w:t>
      </w:r>
      <w:r>
        <w:rPr>
          <w:spacing w:val="-2"/>
          <w:w w:val="110"/>
        </w:rPr>
        <w:t>the algorithm</w:t>
      </w:r>
      <w:r>
        <w:rPr>
          <w:spacing w:val="-4"/>
          <w:w w:val="110"/>
        </w:rPr>
        <w:t xml:space="preserve"> </w:t>
      </w:r>
      <w:r>
        <w:rPr>
          <w:spacing w:val="-2"/>
          <w:w w:val="110"/>
        </w:rPr>
        <w:t>[</w:t>
      </w:r>
      <w:hyperlink w:anchor="_bookmark84" w:history="1">
        <w:r>
          <w:rPr>
            <w:color w:val="2196D1"/>
            <w:spacing w:val="-2"/>
            <w:w w:val="110"/>
          </w:rPr>
          <w:t>66</w:t>
        </w:r>
        <w:r>
          <w:rPr>
            <w:rFonts w:ascii="Cambria" w:hAnsi="Cambria"/>
            <w:color w:val="2196D1"/>
            <w:spacing w:val="-2"/>
            <w:w w:val="110"/>
          </w:rPr>
          <w:t>–</w:t>
        </w:r>
        <w:r>
          <w:rPr>
            <w:color w:val="2196D1"/>
            <w:spacing w:val="-2"/>
            <w:w w:val="110"/>
          </w:rPr>
          <w:t>68</w:t>
        </w:r>
      </w:hyperlink>
      <w:r>
        <w:rPr>
          <w:spacing w:val="-2"/>
          <w:w w:val="110"/>
        </w:rPr>
        <w:t>]. When faced with</w:t>
      </w:r>
      <w:r>
        <w:rPr>
          <w:spacing w:val="-4"/>
          <w:w w:val="110"/>
        </w:rPr>
        <w:t xml:space="preserve"> </w:t>
      </w:r>
      <w:r>
        <w:rPr>
          <w:spacing w:val="-2"/>
          <w:w w:val="110"/>
        </w:rPr>
        <w:t xml:space="preserve">complex </w:t>
      </w:r>
      <w:r>
        <w:rPr>
          <w:w w:val="110"/>
        </w:rPr>
        <w:t xml:space="preserve">and frequently changing current excitations, the convergence and ac- </w:t>
      </w:r>
      <w:r>
        <w:t>curacy</w:t>
      </w:r>
      <w:r>
        <w:rPr>
          <w:spacing w:val="28"/>
        </w:rPr>
        <w:t xml:space="preserve"> </w:t>
      </w:r>
      <w:r>
        <w:t>of</w:t>
      </w:r>
      <w:r>
        <w:rPr>
          <w:spacing w:val="25"/>
        </w:rPr>
        <w:t xml:space="preserve"> </w:t>
      </w:r>
      <w:r>
        <w:t>the</w:t>
      </w:r>
      <w:r>
        <w:rPr>
          <w:spacing w:val="28"/>
        </w:rPr>
        <w:t xml:space="preserve"> </w:t>
      </w:r>
      <w:r>
        <w:t>Forgetting</w:t>
      </w:r>
      <w:r>
        <w:rPr>
          <w:spacing w:val="26"/>
        </w:rPr>
        <w:t xml:space="preserve"> </w:t>
      </w:r>
      <w:r>
        <w:t>Factor</w:t>
      </w:r>
      <w:r>
        <w:rPr>
          <w:spacing w:val="25"/>
        </w:rPr>
        <w:t xml:space="preserve"> </w:t>
      </w:r>
      <w:r>
        <w:t>Recursive</w:t>
      </w:r>
      <w:r>
        <w:rPr>
          <w:spacing w:val="26"/>
        </w:rPr>
        <w:t xml:space="preserve"> </w:t>
      </w:r>
      <w:r>
        <w:t>Least</w:t>
      </w:r>
      <w:r>
        <w:rPr>
          <w:spacing w:val="26"/>
        </w:rPr>
        <w:t xml:space="preserve"> </w:t>
      </w:r>
      <w:r>
        <w:t>Squares</w:t>
      </w:r>
      <w:r>
        <w:rPr>
          <w:spacing w:val="26"/>
        </w:rPr>
        <w:t xml:space="preserve"> </w:t>
      </w:r>
      <w:r>
        <w:t>(FFRLS)</w:t>
      </w:r>
      <w:r>
        <w:rPr>
          <w:spacing w:val="26"/>
        </w:rPr>
        <w:t xml:space="preserve"> </w:t>
      </w:r>
      <w:r>
        <w:t>method</w:t>
      </w:r>
      <w:r>
        <w:rPr>
          <w:w w:val="110"/>
        </w:rPr>
        <w:t xml:space="preserve"> in parameter identification may be compromised. To tackle this </w:t>
      </w:r>
      <w:proofErr w:type="spellStart"/>
      <w:r>
        <w:rPr>
          <w:w w:val="110"/>
        </w:rPr>
        <w:t>chal</w:t>
      </w:r>
      <w:proofErr w:type="spellEnd"/>
      <w:r>
        <w:rPr>
          <w:w w:val="110"/>
        </w:rPr>
        <w:t xml:space="preserve">- </w:t>
      </w:r>
      <w:proofErr w:type="spellStart"/>
      <w:r>
        <w:rPr>
          <w:w w:val="110"/>
        </w:rPr>
        <w:t>lenge</w:t>
      </w:r>
      <w:proofErr w:type="spellEnd"/>
      <w:r>
        <w:rPr>
          <w:w w:val="110"/>
        </w:rPr>
        <w:t>, Liu et al. [</w:t>
      </w:r>
      <w:hyperlink w:anchor="_bookmark85" w:history="1">
        <w:r>
          <w:rPr>
            <w:color w:val="2196D1"/>
            <w:w w:val="110"/>
          </w:rPr>
          <w:t>69</w:t>
        </w:r>
      </w:hyperlink>
      <w:r>
        <w:rPr>
          <w:w w:val="110"/>
        </w:rPr>
        <w:t xml:space="preserve">] introduced a Recursive Gradient Correction </w:t>
      </w:r>
      <w:proofErr w:type="spellStart"/>
      <w:r>
        <w:rPr>
          <w:w w:val="110"/>
        </w:rPr>
        <w:t>strat</w:t>
      </w:r>
      <w:proofErr w:type="spellEnd"/>
      <w:r>
        <w:rPr>
          <w:w w:val="110"/>
        </w:rPr>
        <w:t xml:space="preserve">- </w:t>
      </w:r>
      <w:proofErr w:type="spellStart"/>
      <w:r>
        <w:rPr>
          <w:w w:val="110"/>
        </w:rPr>
        <w:t>egy</w:t>
      </w:r>
      <w:proofErr w:type="spellEnd"/>
      <w:r>
        <w:rPr>
          <w:spacing w:val="-13"/>
          <w:w w:val="110"/>
        </w:rPr>
        <w:t xml:space="preserve"> </w:t>
      </w:r>
      <w:r>
        <w:rPr>
          <w:w w:val="110"/>
        </w:rPr>
        <w:t>(RGC)</w:t>
      </w:r>
      <w:r>
        <w:rPr>
          <w:spacing w:val="-11"/>
          <w:w w:val="110"/>
        </w:rPr>
        <w:t xml:space="preserve"> </w:t>
      </w:r>
      <w:r>
        <w:rPr>
          <w:w w:val="110"/>
        </w:rPr>
        <w:t>on</w:t>
      </w:r>
      <w:r>
        <w:rPr>
          <w:spacing w:val="-11"/>
          <w:w w:val="110"/>
        </w:rPr>
        <w:t xml:space="preserve"> </w:t>
      </w:r>
      <w:r>
        <w:rPr>
          <w:w w:val="110"/>
        </w:rPr>
        <w:t>top</w:t>
      </w:r>
      <w:r>
        <w:rPr>
          <w:spacing w:val="-11"/>
          <w:w w:val="110"/>
        </w:rPr>
        <w:t xml:space="preserve"> </w:t>
      </w:r>
      <w:r>
        <w:rPr>
          <w:w w:val="110"/>
        </w:rPr>
        <w:t>of</w:t>
      </w:r>
      <w:r>
        <w:rPr>
          <w:spacing w:val="-11"/>
          <w:w w:val="110"/>
        </w:rPr>
        <w:t xml:space="preserve"> </w:t>
      </w:r>
      <w:r>
        <w:rPr>
          <w:w w:val="110"/>
        </w:rPr>
        <w:t>FFRLS.</w:t>
      </w:r>
      <w:r>
        <w:rPr>
          <w:spacing w:val="-11"/>
          <w:w w:val="110"/>
        </w:rPr>
        <w:t xml:space="preserve"> </w:t>
      </w:r>
      <w:r>
        <w:rPr>
          <w:w w:val="110"/>
        </w:rPr>
        <w:t>However,</w:t>
      </w:r>
      <w:r>
        <w:rPr>
          <w:spacing w:val="-11"/>
          <w:w w:val="110"/>
        </w:rPr>
        <w:t xml:space="preserve"> </w:t>
      </w:r>
      <w:r>
        <w:rPr>
          <w:w w:val="110"/>
        </w:rPr>
        <w:t>the</w:t>
      </w:r>
      <w:r>
        <w:rPr>
          <w:spacing w:val="-11"/>
          <w:w w:val="110"/>
        </w:rPr>
        <w:t xml:space="preserve"> </w:t>
      </w:r>
      <w:r>
        <w:rPr>
          <w:w w:val="110"/>
        </w:rPr>
        <w:t>modified</w:t>
      </w:r>
      <w:r>
        <w:rPr>
          <w:spacing w:val="-11"/>
          <w:w w:val="110"/>
        </w:rPr>
        <w:t xml:space="preserve"> </w:t>
      </w:r>
      <w:r>
        <w:rPr>
          <w:w w:val="110"/>
        </w:rPr>
        <w:t>algorithm</w:t>
      </w:r>
      <w:r>
        <w:rPr>
          <w:spacing w:val="-11"/>
          <w:w w:val="110"/>
        </w:rPr>
        <w:t xml:space="preserve"> </w:t>
      </w:r>
      <w:r>
        <w:rPr>
          <w:w w:val="110"/>
        </w:rPr>
        <w:t>involves parameters</w:t>
      </w:r>
      <w:r>
        <w:rPr>
          <w:spacing w:val="-4"/>
          <w:w w:val="110"/>
        </w:rPr>
        <w:t xml:space="preserve"> </w:t>
      </w:r>
      <w:r>
        <w:rPr>
          <w:w w:val="110"/>
        </w:rPr>
        <w:t>such</w:t>
      </w:r>
      <w:r>
        <w:rPr>
          <w:spacing w:val="-5"/>
          <w:w w:val="110"/>
        </w:rPr>
        <w:t xml:space="preserve"> </w:t>
      </w:r>
      <w:r>
        <w:rPr>
          <w:w w:val="110"/>
        </w:rPr>
        <w:t>as</w:t>
      </w:r>
      <w:r>
        <w:rPr>
          <w:spacing w:val="-4"/>
          <w:w w:val="110"/>
        </w:rPr>
        <w:t xml:space="preserve"> </w:t>
      </w:r>
      <w:r>
        <w:rPr>
          <w:w w:val="110"/>
        </w:rPr>
        <w:t>the</w:t>
      </w:r>
      <w:r>
        <w:rPr>
          <w:spacing w:val="-5"/>
          <w:w w:val="110"/>
        </w:rPr>
        <w:t xml:space="preserve"> </w:t>
      </w:r>
      <w:r>
        <w:rPr>
          <w:w w:val="110"/>
        </w:rPr>
        <w:t>forgetting</w:t>
      </w:r>
      <w:r>
        <w:rPr>
          <w:spacing w:val="-4"/>
          <w:w w:val="110"/>
        </w:rPr>
        <w:t xml:space="preserve"> </w:t>
      </w:r>
      <w:r>
        <w:rPr>
          <w:w w:val="110"/>
        </w:rPr>
        <w:t>factor,</w:t>
      </w:r>
      <w:r>
        <w:rPr>
          <w:spacing w:val="-5"/>
          <w:w w:val="110"/>
        </w:rPr>
        <w:t xml:space="preserve"> </w:t>
      </w:r>
      <w:r>
        <w:rPr>
          <w:w w:val="110"/>
        </w:rPr>
        <w:t>model</w:t>
      </w:r>
      <w:r>
        <w:rPr>
          <w:spacing w:val="-5"/>
          <w:w w:val="110"/>
        </w:rPr>
        <w:t xml:space="preserve"> </w:t>
      </w:r>
      <w:r>
        <w:rPr>
          <w:w w:val="110"/>
        </w:rPr>
        <w:t>accuracy</w:t>
      </w:r>
      <w:r>
        <w:rPr>
          <w:spacing w:val="-5"/>
          <w:w w:val="110"/>
        </w:rPr>
        <w:t xml:space="preserve"> </w:t>
      </w:r>
      <w:r>
        <w:rPr>
          <w:w w:val="110"/>
        </w:rPr>
        <w:t>threshold,</w:t>
      </w:r>
      <w:r>
        <w:rPr>
          <w:spacing w:val="-5"/>
          <w:w w:val="110"/>
        </w:rPr>
        <w:t xml:space="preserve"> </w:t>
      </w:r>
      <w:r>
        <w:rPr>
          <w:w w:val="110"/>
        </w:rPr>
        <w:t>and the</w:t>
      </w:r>
      <w:r>
        <w:rPr>
          <w:spacing w:val="-11"/>
          <w:w w:val="110"/>
        </w:rPr>
        <w:t xml:space="preserve"> </w:t>
      </w:r>
      <w:r>
        <w:rPr>
          <w:w w:val="110"/>
        </w:rPr>
        <w:t>weight</w:t>
      </w:r>
      <w:r>
        <w:rPr>
          <w:spacing w:val="-11"/>
          <w:w w:val="110"/>
        </w:rPr>
        <w:t xml:space="preserve"> </w:t>
      </w:r>
      <w:r>
        <w:rPr>
          <w:w w:val="110"/>
        </w:rPr>
        <w:t>matrix</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RGC,</w:t>
      </w:r>
      <w:r>
        <w:rPr>
          <w:spacing w:val="-11"/>
          <w:w w:val="110"/>
        </w:rPr>
        <w:t xml:space="preserve"> </w:t>
      </w:r>
      <w:r>
        <w:rPr>
          <w:w w:val="110"/>
        </w:rPr>
        <w:t>the</w:t>
      </w:r>
      <w:r>
        <w:rPr>
          <w:spacing w:val="-11"/>
          <w:w w:val="110"/>
        </w:rPr>
        <w:t xml:space="preserve"> </w:t>
      </w:r>
      <w:r>
        <w:rPr>
          <w:w w:val="110"/>
        </w:rPr>
        <w:t>selection</w:t>
      </w:r>
      <w:r>
        <w:rPr>
          <w:spacing w:val="-11"/>
          <w:w w:val="110"/>
        </w:rPr>
        <w:t xml:space="preserve"> </w:t>
      </w:r>
      <w:r>
        <w:rPr>
          <w:w w:val="110"/>
        </w:rPr>
        <w:t>and</w:t>
      </w:r>
      <w:r>
        <w:rPr>
          <w:spacing w:val="-11"/>
          <w:w w:val="110"/>
        </w:rPr>
        <w:t xml:space="preserve"> </w:t>
      </w:r>
      <w:r>
        <w:rPr>
          <w:w w:val="110"/>
        </w:rPr>
        <w:t>adjustment</w:t>
      </w:r>
      <w:r>
        <w:rPr>
          <w:spacing w:val="-11"/>
          <w:w w:val="110"/>
        </w:rPr>
        <w:t xml:space="preserve"> </w:t>
      </w:r>
      <w:r>
        <w:rPr>
          <w:w w:val="110"/>
        </w:rPr>
        <w:t>of</w:t>
      </w:r>
      <w:r>
        <w:rPr>
          <w:spacing w:val="-11"/>
          <w:w w:val="110"/>
        </w:rPr>
        <w:t xml:space="preserve"> </w:t>
      </w:r>
      <w:r>
        <w:rPr>
          <w:w w:val="110"/>
        </w:rPr>
        <w:t>which</w:t>
      </w:r>
      <w:r>
        <w:rPr>
          <w:spacing w:val="-11"/>
          <w:w w:val="110"/>
        </w:rPr>
        <w:t xml:space="preserve"> </w:t>
      </w:r>
      <w:r>
        <w:rPr>
          <w:w w:val="110"/>
        </w:rPr>
        <w:t xml:space="preserve">can significantly influence the performance of the algorithm. To further enhance identification accuracy, adaptive adjustments of data weights can be made through dynamic forgetting factor adaptation in the </w:t>
      </w:r>
      <w:proofErr w:type="spellStart"/>
      <w:r>
        <w:rPr>
          <w:w w:val="110"/>
        </w:rPr>
        <w:t>Vari</w:t>
      </w:r>
      <w:proofErr w:type="spellEnd"/>
      <w:r>
        <w:rPr>
          <w:w w:val="110"/>
        </w:rPr>
        <w:t>- able Forgetting Factor Recursive Least Squares method [</w:t>
      </w:r>
      <w:hyperlink w:anchor="_bookmark86" w:history="1">
        <w:r>
          <w:rPr>
            <w:color w:val="2196D1"/>
            <w:w w:val="110"/>
          </w:rPr>
          <w:t>70</w:t>
        </w:r>
      </w:hyperlink>
      <w:r>
        <w:rPr>
          <w:w w:val="110"/>
        </w:rPr>
        <w:t>,</w:t>
      </w:r>
      <w:hyperlink w:anchor="_bookmark87" w:history="1">
        <w:r>
          <w:rPr>
            <w:color w:val="2196D1"/>
            <w:w w:val="110"/>
          </w:rPr>
          <w:t>71</w:t>
        </w:r>
      </w:hyperlink>
      <w:r>
        <w:rPr>
          <w:w w:val="110"/>
        </w:rPr>
        <w:t>]. Recognizing</w:t>
      </w:r>
      <w:r>
        <w:rPr>
          <w:spacing w:val="-4"/>
          <w:w w:val="110"/>
        </w:rPr>
        <w:t xml:space="preserve"> </w:t>
      </w:r>
      <w:r>
        <w:rPr>
          <w:w w:val="110"/>
        </w:rPr>
        <w:t>the</w:t>
      </w:r>
      <w:r>
        <w:rPr>
          <w:spacing w:val="-4"/>
          <w:w w:val="110"/>
        </w:rPr>
        <w:t xml:space="preserve"> </w:t>
      </w:r>
      <w:r>
        <w:rPr>
          <w:w w:val="110"/>
        </w:rPr>
        <w:t>difficulty</w:t>
      </w:r>
      <w:r>
        <w:rPr>
          <w:spacing w:val="-4"/>
          <w:w w:val="110"/>
        </w:rPr>
        <w:t xml:space="preserve"> </w:t>
      </w:r>
      <w:r>
        <w:rPr>
          <w:w w:val="110"/>
        </w:rPr>
        <w:t>of</w:t>
      </w:r>
      <w:r>
        <w:rPr>
          <w:spacing w:val="-4"/>
          <w:w w:val="110"/>
        </w:rPr>
        <w:t xml:space="preserve"> </w:t>
      </w:r>
      <w:r>
        <w:rPr>
          <w:w w:val="110"/>
        </w:rPr>
        <w:t>balancing</w:t>
      </w:r>
      <w:r>
        <w:rPr>
          <w:spacing w:val="-5"/>
          <w:w w:val="110"/>
        </w:rPr>
        <w:t xml:space="preserve"> </w:t>
      </w:r>
      <w:r>
        <w:rPr>
          <w:w w:val="110"/>
        </w:rPr>
        <w:t>the</w:t>
      </w:r>
      <w:r>
        <w:rPr>
          <w:spacing w:val="-4"/>
          <w:w w:val="110"/>
        </w:rPr>
        <w:t xml:space="preserve"> </w:t>
      </w:r>
      <w:r>
        <w:rPr>
          <w:w w:val="110"/>
        </w:rPr>
        <w:t>accuracy,</w:t>
      </w:r>
      <w:r>
        <w:rPr>
          <w:spacing w:val="-4"/>
          <w:w w:val="110"/>
        </w:rPr>
        <w:t xml:space="preserve"> </w:t>
      </w:r>
      <w:r>
        <w:rPr>
          <w:w w:val="110"/>
        </w:rPr>
        <w:t>convergence,</w:t>
      </w:r>
      <w:r>
        <w:rPr>
          <w:spacing w:val="-5"/>
          <w:w w:val="110"/>
        </w:rPr>
        <w:t xml:space="preserve"> </w:t>
      </w:r>
      <w:r>
        <w:rPr>
          <w:w w:val="110"/>
        </w:rPr>
        <w:t>and stability</w:t>
      </w:r>
      <w:r>
        <w:rPr>
          <w:spacing w:val="-5"/>
          <w:w w:val="110"/>
        </w:rPr>
        <w:t xml:space="preserve"> </w:t>
      </w:r>
      <w:r>
        <w:rPr>
          <w:w w:val="110"/>
        </w:rPr>
        <w:t>of</w:t>
      </w:r>
      <w:r>
        <w:rPr>
          <w:spacing w:val="-7"/>
          <w:w w:val="110"/>
        </w:rPr>
        <w:t xml:space="preserve"> </w:t>
      </w:r>
      <w:r>
        <w:rPr>
          <w:w w:val="110"/>
        </w:rPr>
        <w:t>multiple</w:t>
      </w:r>
      <w:r>
        <w:rPr>
          <w:spacing w:val="-5"/>
          <w:w w:val="110"/>
        </w:rPr>
        <w:t xml:space="preserve"> </w:t>
      </w:r>
      <w:r>
        <w:rPr>
          <w:w w:val="110"/>
        </w:rPr>
        <w:t>parameters</w:t>
      </w:r>
      <w:r>
        <w:rPr>
          <w:spacing w:val="-6"/>
          <w:w w:val="110"/>
        </w:rPr>
        <w:t xml:space="preserve"> </w:t>
      </w:r>
      <w:r>
        <w:rPr>
          <w:w w:val="110"/>
        </w:rPr>
        <w:t>with</w:t>
      </w:r>
      <w:r>
        <w:rPr>
          <w:spacing w:val="-6"/>
          <w:w w:val="110"/>
        </w:rPr>
        <w:t xml:space="preserve"> </w:t>
      </w:r>
      <w:r>
        <w:rPr>
          <w:w w:val="110"/>
        </w:rPr>
        <w:t>varying</w:t>
      </w:r>
      <w:r>
        <w:rPr>
          <w:spacing w:val="-6"/>
          <w:w w:val="110"/>
        </w:rPr>
        <w:t xml:space="preserve"> </w:t>
      </w:r>
      <w:r>
        <w:rPr>
          <w:w w:val="110"/>
        </w:rPr>
        <w:t>cycles</w:t>
      </w:r>
      <w:r>
        <w:rPr>
          <w:spacing w:val="-5"/>
          <w:w w:val="110"/>
        </w:rPr>
        <w:t xml:space="preserve"> </w:t>
      </w:r>
      <w:r>
        <w:rPr>
          <w:w w:val="110"/>
        </w:rPr>
        <w:t>in</w:t>
      </w:r>
      <w:r>
        <w:rPr>
          <w:spacing w:val="-6"/>
          <w:w w:val="110"/>
        </w:rPr>
        <w:t xml:space="preserve"> </w:t>
      </w:r>
      <w:r>
        <w:rPr>
          <w:w w:val="110"/>
        </w:rPr>
        <w:t>the</w:t>
      </w:r>
      <w:r>
        <w:rPr>
          <w:spacing w:val="-6"/>
          <w:w w:val="110"/>
        </w:rPr>
        <w:t xml:space="preserve"> </w:t>
      </w:r>
      <w:r>
        <w:rPr>
          <w:w w:val="110"/>
        </w:rPr>
        <w:t>FFRLS</w:t>
      </w:r>
      <w:r>
        <w:rPr>
          <w:spacing w:val="-7"/>
          <w:w w:val="110"/>
        </w:rPr>
        <w:t xml:space="preserve"> </w:t>
      </w:r>
      <w:r>
        <w:rPr>
          <w:w w:val="110"/>
        </w:rPr>
        <w:t xml:space="preserve">algo- </w:t>
      </w:r>
      <w:proofErr w:type="spellStart"/>
      <w:r>
        <w:t>rithm</w:t>
      </w:r>
      <w:proofErr w:type="spellEnd"/>
      <w:r>
        <w:t>, a study proposed an Adaptive Recursive Least Squares method. By</w:t>
      </w:r>
      <w:r>
        <w:rPr>
          <w:w w:val="110"/>
        </w:rPr>
        <w:t xml:space="preserve"> utilizing multiple forgetting factors, online identification of battery model parameters is achieved, adapting to the changing characteristics of</w:t>
      </w:r>
      <w:r>
        <w:rPr>
          <w:spacing w:val="-4"/>
          <w:w w:val="110"/>
        </w:rPr>
        <w:t xml:space="preserve"> </w:t>
      </w:r>
      <w:r>
        <w:rPr>
          <w:w w:val="110"/>
        </w:rPr>
        <w:t>battery</w:t>
      </w:r>
      <w:r>
        <w:rPr>
          <w:spacing w:val="-4"/>
          <w:w w:val="110"/>
        </w:rPr>
        <w:t xml:space="preserve"> </w:t>
      </w:r>
      <w:r>
        <w:rPr>
          <w:w w:val="110"/>
        </w:rPr>
        <w:t>parameters</w:t>
      </w:r>
      <w:r>
        <w:rPr>
          <w:spacing w:val="-3"/>
          <w:w w:val="110"/>
        </w:rPr>
        <w:t xml:space="preserve"> </w:t>
      </w:r>
      <w:r>
        <w:rPr>
          <w:w w:val="110"/>
        </w:rPr>
        <w:t>over</w:t>
      </w:r>
      <w:r>
        <w:rPr>
          <w:spacing w:val="-5"/>
          <w:w w:val="110"/>
        </w:rPr>
        <w:t xml:space="preserve"> </w:t>
      </w:r>
      <w:r>
        <w:rPr>
          <w:w w:val="110"/>
        </w:rPr>
        <w:t>time</w:t>
      </w:r>
      <w:r>
        <w:rPr>
          <w:spacing w:val="-5"/>
          <w:w w:val="110"/>
        </w:rPr>
        <w:t xml:space="preserve"> </w:t>
      </w:r>
      <w:r>
        <w:rPr>
          <w:w w:val="110"/>
        </w:rPr>
        <w:t>and</w:t>
      </w:r>
      <w:r>
        <w:rPr>
          <w:spacing w:val="-4"/>
          <w:w w:val="110"/>
        </w:rPr>
        <w:t xml:space="preserve"> </w:t>
      </w:r>
      <w:r>
        <w:rPr>
          <w:w w:val="110"/>
        </w:rPr>
        <w:t>under</w:t>
      </w:r>
      <w:r>
        <w:rPr>
          <w:spacing w:val="-4"/>
          <w:w w:val="110"/>
        </w:rPr>
        <w:t xml:space="preserve"> </w:t>
      </w:r>
      <w:r>
        <w:rPr>
          <w:w w:val="110"/>
        </w:rPr>
        <w:t>varying</w:t>
      </w:r>
      <w:r>
        <w:rPr>
          <w:spacing w:val="-4"/>
          <w:w w:val="110"/>
        </w:rPr>
        <w:t xml:space="preserve"> </w:t>
      </w:r>
      <w:r>
        <w:rPr>
          <w:w w:val="110"/>
        </w:rPr>
        <w:t>operating</w:t>
      </w:r>
      <w:r>
        <w:rPr>
          <w:spacing w:val="-4"/>
          <w:w w:val="110"/>
        </w:rPr>
        <w:t xml:space="preserve"> </w:t>
      </w:r>
      <w:r>
        <w:rPr>
          <w:w w:val="110"/>
        </w:rPr>
        <w:t>conditions [</w:t>
      </w:r>
      <w:hyperlink w:anchor="_bookmark88" w:history="1">
        <w:r>
          <w:rPr>
            <w:color w:val="2196D1"/>
            <w:w w:val="110"/>
          </w:rPr>
          <w:t>72</w:t>
        </w:r>
      </w:hyperlink>
      <w:r>
        <w:rPr>
          <w:w w:val="110"/>
        </w:rPr>
        <w:t>,</w:t>
      </w:r>
      <w:hyperlink w:anchor="_bookmark89" w:history="1">
        <w:r>
          <w:rPr>
            <w:color w:val="2196D1"/>
            <w:w w:val="110"/>
          </w:rPr>
          <w:t>73</w:t>
        </w:r>
      </w:hyperlink>
      <w:r>
        <w:rPr>
          <w:w w:val="110"/>
        </w:rPr>
        <w:t>]. Shi et al. [</w:t>
      </w:r>
      <w:hyperlink w:anchor="_bookmark90" w:history="1">
        <w:r>
          <w:rPr>
            <w:color w:val="2196D1"/>
            <w:w w:val="110"/>
          </w:rPr>
          <w:t>74</w:t>
        </w:r>
      </w:hyperlink>
      <w:r>
        <w:rPr>
          <w:w w:val="110"/>
        </w:rPr>
        <w:t xml:space="preserve">] used an Adaptive Forgetting Factor Bias </w:t>
      </w:r>
      <w:r>
        <w:rPr>
          <w:spacing w:val="2"/>
        </w:rPr>
        <w:t>Compensation</w:t>
      </w:r>
      <w:r>
        <w:rPr>
          <w:spacing w:val="20"/>
        </w:rPr>
        <w:t xml:space="preserve"> </w:t>
      </w:r>
      <w:r>
        <w:rPr>
          <w:spacing w:val="2"/>
        </w:rPr>
        <w:t>Recursive</w:t>
      </w:r>
      <w:r>
        <w:rPr>
          <w:spacing w:val="20"/>
        </w:rPr>
        <w:t xml:space="preserve"> </w:t>
      </w:r>
      <w:r>
        <w:rPr>
          <w:spacing w:val="2"/>
        </w:rPr>
        <w:t>Least</w:t>
      </w:r>
      <w:r>
        <w:rPr>
          <w:spacing w:val="21"/>
        </w:rPr>
        <w:t xml:space="preserve"> </w:t>
      </w:r>
      <w:r>
        <w:rPr>
          <w:spacing w:val="2"/>
        </w:rPr>
        <w:t>Squares</w:t>
      </w:r>
      <w:r>
        <w:rPr>
          <w:spacing w:val="21"/>
        </w:rPr>
        <w:t xml:space="preserve"> </w:t>
      </w:r>
      <w:r>
        <w:rPr>
          <w:spacing w:val="2"/>
        </w:rPr>
        <w:t>method</w:t>
      </w:r>
      <w:r>
        <w:rPr>
          <w:spacing w:val="20"/>
        </w:rPr>
        <w:t xml:space="preserve"> </w:t>
      </w:r>
      <w:r>
        <w:rPr>
          <w:spacing w:val="2"/>
        </w:rPr>
        <w:t>to</w:t>
      </w:r>
      <w:r>
        <w:rPr>
          <w:spacing w:val="20"/>
        </w:rPr>
        <w:t xml:space="preserve"> </w:t>
      </w:r>
      <w:r>
        <w:rPr>
          <w:spacing w:val="2"/>
        </w:rPr>
        <w:t>identify</w:t>
      </w:r>
      <w:r>
        <w:rPr>
          <w:spacing w:val="19"/>
        </w:rPr>
        <w:t xml:space="preserve"> </w:t>
      </w:r>
      <w:r>
        <w:rPr>
          <w:spacing w:val="2"/>
        </w:rPr>
        <w:t>battery</w:t>
      </w:r>
      <w:r>
        <w:rPr>
          <w:spacing w:val="21"/>
        </w:rPr>
        <w:t xml:space="preserve"> </w:t>
      </w:r>
      <w:r>
        <w:rPr>
          <w:spacing w:val="-2"/>
        </w:rPr>
        <w:t>model</w:t>
      </w:r>
    </w:p>
    <w:p w:rsidR="00973DC9" w:rsidRDefault="00000000">
      <w:pPr>
        <w:pStyle w:val="BodyText"/>
        <w:spacing w:before="91" w:line="273" w:lineRule="auto"/>
        <w:ind w:left="43" w:right="41"/>
        <w:jc w:val="both"/>
      </w:pPr>
      <w:r>
        <w:br w:type="column"/>
      </w:r>
      <w:r>
        <w:rPr>
          <w:w w:val="110"/>
        </w:rPr>
        <w:t xml:space="preserve">parameters, enhancing dynamic identification capabilities and </w:t>
      </w:r>
      <w:proofErr w:type="spellStart"/>
      <w:r>
        <w:rPr>
          <w:w w:val="110"/>
        </w:rPr>
        <w:t>effec</w:t>
      </w:r>
      <w:proofErr w:type="spellEnd"/>
      <w:r>
        <w:rPr>
          <w:w w:val="110"/>
        </w:rPr>
        <w:t xml:space="preserve">- </w:t>
      </w:r>
      <w:proofErr w:type="spellStart"/>
      <w:r>
        <w:rPr>
          <w:spacing w:val="-2"/>
          <w:w w:val="110"/>
        </w:rPr>
        <w:t>tively</w:t>
      </w:r>
      <w:proofErr w:type="spellEnd"/>
      <w:r>
        <w:rPr>
          <w:spacing w:val="-2"/>
          <w:w w:val="110"/>
        </w:rPr>
        <w:t xml:space="preserve"> compensating for noise effects. Further research and improvement </w:t>
      </w:r>
      <w:r>
        <w:rPr>
          <w:w w:val="110"/>
        </w:rPr>
        <w:t xml:space="preserve">of the adaptive forgetting factor and bias compensation strategy, considering factors such as battery aging, could enhance parameter identification accuracy. The identification process of the Adaptive Forgetting Factor Recursive Least Squares (AFFRLS) is illustrated in </w:t>
      </w:r>
      <w:hyperlink w:anchor="_bookmark12" w:history="1">
        <w:r>
          <w:rPr>
            <w:color w:val="2196D1"/>
            <w:w w:val="110"/>
          </w:rPr>
          <w:t>Fig. 6</w:t>
        </w:r>
      </w:hyperlink>
      <w:r>
        <w:rPr>
          <w:w w:val="110"/>
        </w:rPr>
        <w:t>.</w:t>
      </w:r>
    </w:p>
    <w:p w:rsidR="00973DC9" w:rsidRDefault="00000000">
      <w:pPr>
        <w:pStyle w:val="BodyText"/>
        <w:spacing w:line="273" w:lineRule="auto"/>
        <w:ind w:left="43" w:right="42" w:firstLine="239"/>
        <w:jc w:val="both"/>
      </w:pPr>
      <w:r>
        <w:rPr>
          <w:w w:val="110"/>
        </w:rPr>
        <w:t>In</w:t>
      </w:r>
      <w:r>
        <w:rPr>
          <w:spacing w:val="-2"/>
          <w:w w:val="110"/>
        </w:rPr>
        <w:t xml:space="preserve"> </w:t>
      </w:r>
      <w:r>
        <w:rPr>
          <w:w w:val="110"/>
        </w:rPr>
        <w:t>addition</w:t>
      </w:r>
      <w:r>
        <w:rPr>
          <w:spacing w:val="-3"/>
          <w:w w:val="110"/>
        </w:rPr>
        <w:t xml:space="preserve"> </w:t>
      </w:r>
      <w:r>
        <w:rPr>
          <w:w w:val="110"/>
        </w:rPr>
        <w:t>to</w:t>
      </w:r>
      <w:r>
        <w:rPr>
          <w:spacing w:val="-4"/>
          <w:w w:val="110"/>
        </w:rPr>
        <w:t xml:space="preserve"> </w:t>
      </w:r>
      <w:r>
        <w:rPr>
          <w:w w:val="110"/>
        </w:rPr>
        <w:t>the</w:t>
      </w:r>
      <w:r>
        <w:rPr>
          <w:spacing w:val="-3"/>
          <w:w w:val="110"/>
        </w:rPr>
        <w:t xml:space="preserve"> </w:t>
      </w:r>
      <w:r>
        <w:rPr>
          <w:w w:val="110"/>
        </w:rPr>
        <w:t>most</w:t>
      </w:r>
      <w:r>
        <w:rPr>
          <w:spacing w:val="-2"/>
          <w:w w:val="110"/>
        </w:rPr>
        <w:t xml:space="preserve"> </w:t>
      </w:r>
      <w:r>
        <w:rPr>
          <w:w w:val="110"/>
        </w:rPr>
        <w:t>commonly</w:t>
      </w:r>
      <w:r>
        <w:rPr>
          <w:spacing w:val="-3"/>
          <w:w w:val="110"/>
        </w:rPr>
        <w:t xml:space="preserve"> </w:t>
      </w:r>
      <w:r>
        <w:rPr>
          <w:w w:val="110"/>
        </w:rPr>
        <w:t>used</w:t>
      </w:r>
      <w:r>
        <w:rPr>
          <w:spacing w:val="-4"/>
          <w:w w:val="110"/>
        </w:rPr>
        <w:t xml:space="preserve"> </w:t>
      </w:r>
      <w:r>
        <w:rPr>
          <w:w w:val="110"/>
        </w:rPr>
        <w:t>least</w:t>
      </w:r>
      <w:r>
        <w:rPr>
          <w:spacing w:val="-2"/>
          <w:w w:val="110"/>
        </w:rPr>
        <w:t xml:space="preserve"> </w:t>
      </w:r>
      <w:r>
        <w:rPr>
          <w:w w:val="110"/>
        </w:rPr>
        <w:t>squares</w:t>
      </w:r>
      <w:r>
        <w:rPr>
          <w:spacing w:val="-3"/>
          <w:w w:val="110"/>
        </w:rPr>
        <w:t xml:space="preserve"> </w:t>
      </w:r>
      <w:r>
        <w:rPr>
          <w:w w:val="110"/>
        </w:rPr>
        <w:t>method</w:t>
      </w:r>
      <w:r>
        <w:rPr>
          <w:spacing w:val="-3"/>
          <w:w w:val="110"/>
        </w:rPr>
        <w:t xml:space="preserve"> </w:t>
      </w:r>
      <w:r>
        <w:rPr>
          <w:w w:val="110"/>
        </w:rPr>
        <w:t>and</w:t>
      </w:r>
      <w:r>
        <w:rPr>
          <w:spacing w:val="-3"/>
          <w:w w:val="110"/>
        </w:rPr>
        <w:t xml:space="preserve"> </w:t>
      </w:r>
      <w:r>
        <w:rPr>
          <w:w w:val="110"/>
        </w:rPr>
        <w:t>its improved algorithms, genetic algorithms (GA) [</w:t>
      </w:r>
      <w:hyperlink w:anchor="_bookmark81" w:history="1">
        <w:r>
          <w:rPr>
            <w:color w:val="2196D1"/>
            <w:w w:val="110"/>
          </w:rPr>
          <w:t>63</w:t>
        </w:r>
      </w:hyperlink>
      <w:r>
        <w:rPr>
          <w:w w:val="110"/>
        </w:rPr>
        <w:t>], particle swarm optimization (PSO) [</w:t>
      </w:r>
      <w:hyperlink w:anchor="_bookmark91" w:history="1">
        <w:r>
          <w:rPr>
            <w:color w:val="2196D1"/>
            <w:w w:val="110"/>
          </w:rPr>
          <w:t>75</w:t>
        </w:r>
      </w:hyperlink>
      <w:r>
        <w:rPr>
          <w:w w:val="110"/>
        </w:rPr>
        <w:t>], and Kalman filter (KF) [</w:t>
      </w:r>
      <w:hyperlink w:anchor="_bookmark82" w:history="1">
        <w:r>
          <w:rPr>
            <w:color w:val="2196D1"/>
            <w:w w:val="110"/>
          </w:rPr>
          <w:t>64</w:t>
        </w:r>
      </w:hyperlink>
      <w:r>
        <w:rPr>
          <w:w w:val="110"/>
        </w:rPr>
        <w:t>] have also been applied in battery parameter identification. Due to inappropriate initial values chosen during the iterative process in the least squares method, data</w:t>
      </w:r>
      <w:r>
        <w:rPr>
          <w:spacing w:val="-5"/>
          <w:w w:val="110"/>
        </w:rPr>
        <w:t xml:space="preserve"> </w:t>
      </w:r>
      <w:r>
        <w:rPr>
          <w:w w:val="110"/>
        </w:rPr>
        <w:t>fitting</w:t>
      </w:r>
      <w:r>
        <w:rPr>
          <w:spacing w:val="-6"/>
          <w:w w:val="110"/>
        </w:rPr>
        <w:t xml:space="preserve"> </w:t>
      </w:r>
      <w:r>
        <w:rPr>
          <w:w w:val="110"/>
        </w:rPr>
        <w:t>errors</w:t>
      </w:r>
      <w:r>
        <w:rPr>
          <w:spacing w:val="-5"/>
          <w:w w:val="110"/>
        </w:rPr>
        <w:t xml:space="preserve"> </w:t>
      </w:r>
      <w:r>
        <w:rPr>
          <w:w w:val="110"/>
        </w:rPr>
        <w:t>are</w:t>
      </w:r>
      <w:r>
        <w:rPr>
          <w:spacing w:val="-5"/>
          <w:w w:val="110"/>
        </w:rPr>
        <w:t xml:space="preserve"> </w:t>
      </w:r>
      <w:r>
        <w:rPr>
          <w:w w:val="110"/>
        </w:rPr>
        <w:t>likely</w:t>
      </w:r>
      <w:r>
        <w:rPr>
          <w:spacing w:val="-5"/>
          <w:w w:val="110"/>
        </w:rPr>
        <w:t xml:space="preserve"> </w:t>
      </w:r>
      <w:r>
        <w:rPr>
          <w:w w:val="110"/>
        </w:rPr>
        <w:t>to</w:t>
      </w:r>
      <w:r>
        <w:rPr>
          <w:spacing w:val="-5"/>
          <w:w w:val="110"/>
        </w:rPr>
        <w:t xml:space="preserve"> </w:t>
      </w:r>
      <w:r>
        <w:rPr>
          <w:w w:val="110"/>
        </w:rPr>
        <w:t>occur,</w:t>
      </w:r>
      <w:r>
        <w:rPr>
          <w:spacing w:val="-6"/>
          <w:w w:val="110"/>
        </w:rPr>
        <w:t xml:space="preserve"> </w:t>
      </w:r>
      <w:r>
        <w:rPr>
          <w:w w:val="110"/>
        </w:rPr>
        <w:t>potentially</w:t>
      </w:r>
      <w:r>
        <w:rPr>
          <w:spacing w:val="-5"/>
          <w:w w:val="110"/>
        </w:rPr>
        <w:t xml:space="preserve"> </w:t>
      </w:r>
      <w:r>
        <w:rPr>
          <w:w w:val="110"/>
        </w:rPr>
        <w:t>leading</w:t>
      </w:r>
      <w:r>
        <w:rPr>
          <w:spacing w:val="-5"/>
          <w:w w:val="110"/>
        </w:rPr>
        <w:t xml:space="preserve"> </w:t>
      </w:r>
      <w:r>
        <w:rPr>
          <w:w w:val="110"/>
        </w:rPr>
        <w:t>to</w:t>
      </w:r>
      <w:r>
        <w:rPr>
          <w:spacing w:val="-5"/>
          <w:w w:val="110"/>
        </w:rPr>
        <w:t xml:space="preserve"> </w:t>
      </w:r>
      <w:r>
        <w:rPr>
          <w:w w:val="110"/>
        </w:rPr>
        <w:t>local</w:t>
      </w:r>
      <w:r>
        <w:rPr>
          <w:spacing w:val="-6"/>
          <w:w w:val="110"/>
        </w:rPr>
        <w:t xml:space="preserve"> </w:t>
      </w:r>
      <w:r>
        <w:rPr>
          <w:w w:val="110"/>
        </w:rPr>
        <w:t>optima or failure to converge. Sun et al. [</w:t>
      </w:r>
      <w:hyperlink w:anchor="_bookmark92" w:history="1">
        <w:r>
          <w:rPr>
            <w:color w:val="2196D1"/>
            <w:w w:val="110"/>
          </w:rPr>
          <w:t>76</w:t>
        </w:r>
      </w:hyperlink>
      <w:r>
        <w:rPr>
          <w:w w:val="110"/>
        </w:rPr>
        <w:t>] employed the genetic algorithm (GA) for parameter identification to obtain the initial values, followed by</w:t>
      </w:r>
      <w:r>
        <w:rPr>
          <w:spacing w:val="-3"/>
          <w:w w:val="110"/>
        </w:rPr>
        <w:t xml:space="preserve"> </w:t>
      </w:r>
      <w:r>
        <w:rPr>
          <w:w w:val="110"/>
        </w:rPr>
        <w:t>the</w:t>
      </w:r>
      <w:r>
        <w:rPr>
          <w:spacing w:val="-4"/>
          <w:w w:val="110"/>
        </w:rPr>
        <w:t xml:space="preserve"> </w:t>
      </w:r>
      <w:r>
        <w:rPr>
          <w:w w:val="110"/>
        </w:rPr>
        <w:t>use</w:t>
      </w:r>
      <w:r>
        <w:rPr>
          <w:spacing w:val="-3"/>
          <w:w w:val="110"/>
        </w:rPr>
        <w:t xml:space="preserve"> </w:t>
      </w:r>
      <w:r>
        <w:rPr>
          <w:w w:val="110"/>
        </w:rPr>
        <w:t>of</w:t>
      </w:r>
      <w:r>
        <w:rPr>
          <w:spacing w:val="-4"/>
          <w:w w:val="110"/>
        </w:rPr>
        <w:t xml:space="preserve"> </w:t>
      </w:r>
      <w:r>
        <w:rPr>
          <w:w w:val="110"/>
        </w:rPr>
        <w:t>forgetting</w:t>
      </w:r>
      <w:r>
        <w:rPr>
          <w:spacing w:val="-3"/>
          <w:w w:val="110"/>
        </w:rPr>
        <w:t xml:space="preserve"> </w:t>
      </w:r>
      <w:r>
        <w:rPr>
          <w:w w:val="110"/>
        </w:rPr>
        <w:t>factor</w:t>
      </w:r>
      <w:r>
        <w:rPr>
          <w:spacing w:val="-4"/>
          <w:w w:val="110"/>
        </w:rPr>
        <w:t xml:space="preserve"> </w:t>
      </w:r>
      <w:r>
        <w:rPr>
          <w:w w:val="110"/>
        </w:rPr>
        <w:t>recursive</w:t>
      </w:r>
      <w:r>
        <w:rPr>
          <w:spacing w:val="-3"/>
          <w:w w:val="110"/>
        </w:rPr>
        <w:t xml:space="preserve"> </w:t>
      </w:r>
      <w:r>
        <w:rPr>
          <w:w w:val="110"/>
        </w:rPr>
        <w:t>least</w:t>
      </w:r>
      <w:r>
        <w:rPr>
          <w:spacing w:val="-3"/>
          <w:w w:val="110"/>
        </w:rPr>
        <w:t xml:space="preserve"> </w:t>
      </w:r>
      <w:r>
        <w:rPr>
          <w:w w:val="110"/>
        </w:rPr>
        <w:t>squares</w:t>
      </w:r>
      <w:r>
        <w:rPr>
          <w:spacing w:val="-4"/>
          <w:w w:val="110"/>
        </w:rPr>
        <w:t xml:space="preserve"> </w:t>
      </w:r>
      <w:r>
        <w:rPr>
          <w:w w:val="110"/>
        </w:rPr>
        <w:t>(FFRLS)</w:t>
      </w:r>
      <w:r>
        <w:rPr>
          <w:spacing w:val="-3"/>
          <w:w w:val="110"/>
        </w:rPr>
        <w:t xml:space="preserve"> </w:t>
      </w:r>
      <w:r>
        <w:rPr>
          <w:w w:val="110"/>
        </w:rPr>
        <w:t>for</w:t>
      </w:r>
      <w:r>
        <w:rPr>
          <w:spacing w:val="-4"/>
          <w:w w:val="110"/>
        </w:rPr>
        <w:t xml:space="preserve"> </w:t>
      </w:r>
      <w:r>
        <w:rPr>
          <w:w w:val="110"/>
        </w:rPr>
        <w:t>final identification.</w:t>
      </w:r>
      <w:r>
        <w:rPr>
          <w:spacing w:val="-5"/>
          <w:w w:val="110"/>
        </w:rPr>
        <w:t xml:space="preserve"> </w:t>
      </w:r>
      <w:r>
        <w:rPr>
          <w:w w:val="110"/>
        </w:rPr>
        <w:t>However,</w:t>
      </w:r>
      <w:r>
        <w:rPr>
          <w:spacing w:val="-5"/>
          <w:w w:val="110"/>
        </w:rPr>
        <w:t xml:space="preserve"> </w:t>
      </w:r>
      <w:r>
        <w:rPr>
          <w:w w:val="110"/>
        </w:rPr>
        <w:t>the</w:t>
      </w:r>
      <w:r>
        <w:rPr>
          <w:spacing w:val="-5"/>
          <w:w w:val="110"/>
        </w:rPr>
        <w:t xml:space="preserve"> </w:t>
      </w:r>
      <w:r>
        <w:rPr>
          <w:w w:val="110"/>
        </w:rPr>
        <w:t>choice</w:t>
      </w:r>
      <w:r>
        <w:rPr>
          <w:spacing w:val="-5"/>
          <w:w w:val="110"/>
        </w:rPr>
        <w:t xml:space="preserve"> </w:t>
      </w:r>
      <w:r>
        <w:rPr>
          <w:w w:val="110"/>
        </w:rPr>
        <w:t>of</w:t>
      </w:r>
      <w:r>
        <w:rPr>
          <w:spacing w:val="-5"/>
          <w:w w:val="110"/>
        </w:rPr>
        <w:t xml:space="preserve"> </w:t>
      </w:r>
      <w:r>
        <w:rPr>
          <w:w w:val="110"/>
        </w:rPr>
        <w:t>forgetting</w:t>
      </w:r>
      <w:r>
        <w:rPr>
          <w:spacing w:val="-5"/>
          <w:w w:val="110"/>
        </w:rPr>
        <w:t xml:space="preserve"> </w:t>
      </w:r>
      <w:r>
        <w:rPr>
          <w:w w:val="110"/>
        </w:rPr>
        <w:t>factor</w:t>
      </w:r>
      <w:r>
        <w:rPr>
          <w:spacing w:val="-5"/>
          <w:w w:val="110"/>
        </w:rPr>
        <w:t xml:space="preserve"> </w:t>
      </w:r>
      <w:r>
        <w:rPr>
          <w:w w:val="110"/>
        </w:rPr>
        <w:t>significantly</w:t>
      </w:r>
      <w:r>
        <w:rPr>
          <w:spacing w:val="-5"/>
          <w:w w:val="110"/>
        </w:rPr>
        <w:t xml:space="preserve"> </w:t>
      </w:r>
      <w:proofErr w:type="spellStart"/>
      <w:r>
        <w:rPr>
          <w:w w:val="110"/>
        </w:rPr>
        <w:t>af</w:t>
      </w:r>
      <w:proofErr w:type="spellEnd"/>
      <w:r>
        <w:rPr>
          <w:w w:val="110"/>
        </w:rPr>
        <w:t xml:space="preserve">- </w:t>
      </w:r>
      <w:proofErr w:type="spellStart"/>
      <w:r>
        <w:rPr>
          <w:w w:val="110"/>
        </w:rPr>
        <w:t>fects</w:t>
      </w:r>
      <w:proofErr w:type="spellEnd"/>
      <w:r>
        <w:rPr>
          <w:w w:val="110"/>
        </w:rPr>
        <w:t xml:space="preserve"> algorithm performance, making the exploration of adaptive GA- FFRLS</w:t>
      </w:r>
      <w:r>
        <w:rPr>
          <w:spacing w:val="-4"/>
          <w:w w:val="110"/>
        </w:rPr>
        <w:t xml:space="preserve"> </w:t>
      </w:r>
      <w:r>
        <w:rPr>
          <w:w w:val="110"/>
        </w:rPr>
        <w:t>forgetting</w:t>
      </w:r>
      <w:r>
        <w:rPr>
          <w:spacing w:val="-5"/>
          <w:w w:val="110"/>
        </w:rPr>
        <w:t xml:space="preserve"> </w:t>
      </w:r>
      <w:r>
        <w:rPr>
          <w:w w:val="110"/>
        </w:rPr>
        <w:t>factor</w:t>
      </w:r>
      <w:r>
        <w:rPr>
          <w:spacing w:val="-6"/>
          <w:w w:val="110"/>
        </w:rPr>
        <w:t xml:space="preserve"> </w:t>
      </w:r>
      <w:r>
        <w:rPr>
          <w:w w:val="110"/>
        </w:rPr>
        <w:t>adjustment</w:t>
      </w:r>
      <w:r>
        <w:rPr>
          <w:spacing w:val="-5"/>
          <w:w w:val="110"/>
        </w:rPr>
        <w:t xml:space="preserve"> </w:t>
      </w:r>
      <w:r>
        <w:rPr>
          <w:w w:val="110"/>
        </w:rPr>
        <w:t>methods</w:t>
      </w:r>
      <w:r>
        <w:rPr>
          <w:spacing w:val="-5"/>
          <w:w w:val="110"/>
        </w:rPr>
        <w:t xml:space="preserve"> </w:t>
      </w:r>
      <w:r>
        <w:rPr>
          <w:w w:val="110"/>
        </w:rPr>
        <w:t>to</w:t>
      </w:r>
      <w:r>
        <w:rPr>
          <w:spacing w:val="-4"/>
          <w:w w:val="110"/>
        </w:rPr>
        <w:t xml:space="preserve"> </w:t>
      </w:r>
      <w:r>
        <w:rPr>
          <w:w w:val="110"/>
        </w:rPr>
        <w:t>accommodate</w:t>
      </w:r>
      <w:r>
        <w:rPr>
          <w:spacing w:val="-5"/>
          <w:w w:val="110"/>
        </w:rPr>
        <w:t xml:space="preserve"> </w:t>
      </w:r>
      <w:r>
        <w:rPr>
          <w:w w:val="110"/>
        </w:rPr>
        <w:t>dynamic battery parameter changes especially important. Zhang et al. [</w:t>
      </w:r>
      <w:hyperlink w:anchor="_bookmark93" w:history="1">
        <w:r>
          <w:rPr>
            <w:color w:val="2196D1"/>
            <w:w w:val="110"/>
          </w:rPr>
          <w:t>77</w:t>
        </w:r>
      </w:hyperlink>
      <w:r>
        <w:rPr>
          <w:w w:val="110"/>
        </w:rPr>
        <w:t>] employed the improved ant lion optimization algorithm (IALO) for battery parameter identification. However, compared to traditional parameter</w:t>
      </w:r>
      <w:r>
        <w:rPr>
          <w:spacing w:val="-3"/>
          <w:w w:val="110"/>
        </w:rPr>
        <w:t xml:space="preserve"> </w:t>
      </w:r>
      <w:r>
        <w:rPr>
          <w:w w:val="110"/>
        </w:rPr>
        <w:t>identification</w:t>
      </w:r>
      <w:r>
        <w:rPr>
          <w:spacing w:val="-3"/>
          <w:w w:val="110"/>
        </w:rPr>
        <w:t xml:space="preserve"> </w:t>
      </w:r>
      <w:r>
        <w:rPr>
          <w:w w:val="110"/>
        </w:rPr>
        <w:t>methods,</w:t>
      </w:r>
      <w:r>
        <w:rPr>
          <w:spacing w:val="-4"/>
          <w:w w:val="110"/>
        </w:rPr>
        <w:t xml:space="preserve"> </w:t>
      </w:r>
      <w:r>
        <w:rPr>
          <w:w w:val="110"/>
        </w:rPr>
        <w:t>IALO,</w:t>
      </w:r>
      <w:r>
        <w:rPr>
          <w:spacing w:val="-3"/>
          <w:w w:val="110"/>
        </w:rPr>
        <w:t xml:space="preserve"> </w:t>
      </w:r>
      <w:r>
        <w:rPr>
          <w:w w:val="110"/>
        </w:rPr>
        <w:t>before</w:t>
      </w:r>
      <w:r>
        <w:rPr>
          <w:spacing w:val="-3"/>
          <w:w w:val="110"/>
        </w:rPr>
        <w:t xml:space="preserve"> </w:t>
      </w:r>
      <w:r>
        <w:rPr>
          <w:w w:val="110"/>
        </w:rPr>
        <w:t>a</w:t>
      </w:r>
      <w:r>
        <w:rPr>
          <w:spacing w:val="-4"/>
          <w:w w:val="110"/>
        </w:rPr>
        <w:t xml:space="preserve"> </w:t>
      </w:r>
      <w:r>
        <w:rPr>
          <w:w w:val="110"/>
        </w:rPr>
        <w:t>nature-inspired</w:t>
      </w:r>
      <w:r>
        <w:rPr>
          <w:spacing w:val="-3"/>
          <w:w w:val="110"/>
        </w:rPr>
        <w:t xml:space="preserve"> </w:t>
      </w:r>
      <w:r>
        <w:rPr>
          <w:w w:val="110"/>
        </w:rPr>
        <w:t xml:space="preserve">algo- </w:t>
      </w:r>
      <w:proofErr w:type="spellStart"/>
      <w:r>
        <w:rPr>
          <w:w w:val="110"/>
        </w:rPr>
        <w:t>rithm</w:t>
      </w:r>
      <w:proofErr w:type="spellEnd"/>
      <w:r>
        <w:rPr>
          <w:w w:val="110"/>
        </w:rPr>
        <w:t xml:space="preserve">, introduces a higher level of computational complexity. The parameter identification process requires more time to converge to the optimal solution, and combining IALO with other optimization algo- </w:t>
      </w:r>
      <w:proofErr w:type="spellStart"/>
      <w:r>
        <w:rPr>
          <w:w w:val="110"/>
        </w:rPr>
        <w:t>rithms</w:t>
      </w:r>
      <w:proofErr w:type="spellEnd"/>
      <w:r>
        <w:rPr>
          <w:w w:val="110"/>
        </w:rPr>
        <w:t xml:space="preserve"> to form hybrid optimization strategies could improve the robustness</w:t>
      </w:r>
      <w:r>
        <w:rPr>
          <w:spacing w:val="-6"/>
          <w:w w:val="110"/>
        </w:rPr>
        <w:t xml:space="preserve"> </w:t>
      </w:r>
      <w:r>
        <w:rPr>
          <w:w w:val="110"/>
        </w:rPr>
        <w:t>and</w:t>
      </w:r>
      <w:r>
        <w:rPr>
          <w:spacing w:val="-7"/>
          <w:w w:val="110"/>
        </w:rPr>
        <w:t xml:space="preserve"> </w:t>
      </w:r>
      <w:r>
        <w:rPr>
          <w:w w:val="110"/>
        </w:rPr>
        <w:t>search</w:t>
      </w:r>
      <w:r>
        <w:rPr>
          <w:spacing w:val="-6"/>
          <w:w w:val="110"/>
        </w:rPr>
        <w:t xml:space="preserve"> </w:t>
      </w:r>
      <w:r>
        <w:rPr>
          <w:w w:val="110"/>
        </w:rPr>
        <w:t>efficiency</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algorithm.</w:t>
      </w:r>
      <w:r>
        <w:rPr>
          <w:spacing w:val="-7"/>
          <w:w w:val="110"/>
        </w:rPr>
        <w:t xml:space="preserve"> </w:t>
      </w:r>
      <w:r>
        <w:rPr>
          <w:w w:val="110"/>
        </w:rPr>
        <w:t>Xu</w:t>
      </w:r>
      <w:r>
        <w:rPr>
          <w:spacing w:val="-7"/>
          <w:w w:val="110"/>
        </w:rPr>
        <w:t xml:space="preserve"> </w:t>
      </w:r>
      <w:r>
        <w:rPr>
          <w:w w:val="110"/>
        </w:rPr>
        <w:t>et</w:t>
      </w:r>
      <w:r>
        <w:rPr>
          <w:spacing w:val="-6"/>
          <w:w w:val="110"/>
        </w:rPr>
        <w:t xml:space="preserve"> </w:t>
      </w:r>
      <w:r>
        <w:rPr>
          <w:w w:val="110"/>
        </w:rPr>
        <w:t>al.</w:t>
      </w:r>
      <w:r>
        <w:rPr>
          <w:spacing w:val="-6"/>
          <w:w w:val="110"/>
        </w:rPr>
        <w:t xml:space="preserve"> </w:t>
      </w:r>
      <w:r>
        <w:rPr>
          <w:w w:val="110"/>
        </w:rPr>
        <w:t>[</w:t>
      </w:r>
      <w:hyperlink w:anchor="_bookmark94" w:history="1">
        <w:r>
          <w:rPr>
            <w:color w:val="2196D1"/>
            <w:w w:val="110"/>
          </w:rPr>
          <w:t>78</w:t>
        </w:r>
      </w:hyperlink>
      <w:r>
        <w:rPr>
          <w:w w:val="110"/>
        </w:rPr>
        <w:t>]</w:t>
      </w:r>
      <w:r>
        <w:rPr>
          <w:spacing w:val="-7"/>
          <w:w w:val="110"/>
        </w:rPr>
        <w:t xml:space="preserve"> </w:t>
      </w:r>
      <w:r>
        <w:rPr>
          <w:w w:val="110"/>
        </w:rPr>
        <w:t>utilized a particle filter (PF) for online battery parameter identification. Within the PF framework, the parameter vector of the battery model is treated as</w:t>
      </w:r>
      <w:r>
        <w:rPr>
          <w:spacing w:val="-11"/>
          <w:w w:val="110"/>
        </w:rPr>
        <w:t xml:space="preserve"> </w:t>
      </w:r>
      <w:r>
        <w:rPr>
          <w:w w:val="110"/>
        </w:rPr>
        <w:t>the</w:t>
      </w:r>
      <w:r>
        <w:rPr>
          <w:spacing w:val="-11"/>
          <w:w w:val="110"/>
        </w:rPr>
        <w:t xml:space="preserve"> </w:t>
      </w:r>
      <w:r>
        <w:rPr>
          <w:w w:val="110"/>
        </w:rPr>
        <w:t>state</w:t>
      </w:r>
      <w:r>
        <w:rPr>
          <w:spacing w:val="-11"/>
          <w:w w:val="110"/>
        </w:rPr>
        <w:t xml:space="preserve"> </w:t>
      </w:r>
      <w:r>
        <w:rPr>
          <w:w w:val="110"/>
        </w:rPr>
        <w:t>vector</w:t>
      </w:r>
      <w:r>
        <w:rPr>
          <w:spacing w:val="-11"/>
          <w:w w:val="110"/>
        </w:rPr>
        <w:t xml:space="preserve"> </w:t>
      </w:r>
      <w:r>
        <w:rPr>
          <w:w w:val="110"/>
        </w:rPr>
        <w:t>and</w:t>
      </w:r>
      <w:r>
        <w:rPr>
          <w:spacing w:val="-11"/>
          <w:w w:val="110"/>
        </w:rPr>
        <w:t xml:space="preserve"> </w:t>
      </w:r>
      <w:r>
        <w:rPr>
          <w:w w:val="110"/>
        </w:rPr>
        <w:t>is</w:t>
      </w:r>
      <w:r>
        <w:rPr>
          <w:spacing w:val="-11"/>
          <w:w w:val="110"/>
        </w:rPr>
        <w:t xml:space="preserve"> </w:t>
      </w:r>
      <w:r>
        <w:rPr>
          <w:w w:val="110"/>
        </w:rPr>
        <w:t>updated</w:t>
      </w:r>
      <w:r>
        <w:rPr>
          <w:spacing w:val="-11"/>
          <w:w w:val="110"/>
        </w:rPr>
        <w:t xml:space="preserve"> </w:t>
      </w:r>
      <w:r>
        <w:rPr>
          <w:w w:val="110"/>
        </w:rPr>
        <w:t>through</w:t>
      </w:r>
      <w:r>
        <w:rPr>
          <w:spacing w:val="-10"/>
          <w:w w:val="110"/>
        </w:rPr>
        <w:t xml:space="preserve"> </w:t>
      </w:r>
      <w:r>
        <w:rPr>
          <w:w w:val="110"/>
        </w:rPr>
        <w:t>a</w:t>
      </w:r>
      <w:r>
        <w:rPr>
          <w:spacing w:val="-11"/>
          <w:w w:val="110"/>
        </w:rPr>
        <w:t xml:space="preserve"> </w:t>
      </w:r>
      <w:r>
        <w:rPr>
          <w:w w:val="110"/>
        </w:rPr>
        <w:t>state-space</w:t>
      </w:r>
      <w:r>
        <w:rPr>
          <w:spacing w:val="-11"/>
          <w:w w:val="110"/>
        </w:rPr>
        <w:t xml:space="preserve"> </w:t>
      </w:r>
      <w:r>
        <w:rPr>
          <w:w w:val="110"/>
        </w:rPr>
        <w:t>model.</w:t>
      </w:r>
      <w:r>
        <w:rPr>
          <w:spacing w:val="-11"/>
          <w:w w:val="110"/>
        </w:rPr>
        <w:t xml:space="preserve"> </w:t>
      </w:r>
      <w:r>
        <w:rPr>
          <w:w w:val="110"/>
        </w:rPr>
        <w:t>However, the</w:t>
      </w:r>
      <w:r>
        <w:rPr>
          <w:spacing w:val="13"/>
          <w:w w:val="110"/>
        </w:rPr>
        <w:t xml:space="preserve"> </w:t>
      </w:r>
      <w:r>
        <w:rPr>
          <w:w w:val="110"/>
        </w:rPr>
        <w:t>application</w:t>
      </w:r>
      <w:r>
        <w:rPr>
          <w:spacing w:val="15"/>
          <w:w w:val="110"/>
        </w:rPr>
        <w:t xml:space="preserve"> </w:t>
      </w:r>
      <w:r>
        <w:rPr>
          <w:w w:val="110"/>
        </w:rPr>
        <w:t>of</w:t>
      </w:r>
      <w:r>
        <w:rPr>
          <w:spacing w:val="14"/>
          <w:w w:val="110"/>
        </w:rPr>
        <w:t xml:space="preserve"> </w:t>
      </w:r>
      <w:r>
        <w:rPr>
          <w:w w:val="110"/>
        </w:rPr>
        <w:t>PF</w:t>
      </w:r>
      <w:r>
        <w:rPr>
          <w:spacing w:val="14"/>
          <w:w w:val="110"/>
        </w:rPr>
        <w:t xml:space="preserve"> </w:t>
      </w:r>
      <w:r>
        <w:rPr>
          <w:w w:val="110"/>
        </w:rPr>
        <w:t>may</w:t>
      </w:r>
      <w:r>
        <w:rPr>
          <w:spacing w:val="13"/>
          <w:w w:val="110"/>
        </w:rPr>
        <w:t xml:space="preserve"> </w:t>
      </w:r>
      <w:r>
        <w:rPr>
          <w:w w:val="110"/>
        </w:rPr>
        <w:t>encounter</w:t>
      </w:r>
      <w:r>
        <w:rPr>
          <w:spacing w:val="14"/>
          <w:w w:val="110"/>
        </w:rPr>
        <w:t xml:space="preserve"> </w:t>
      </w:r>
      <w:r>
        <w:rPr>
          <w:w w:val="110"/>
        </w:rPr>
        <w:t>the</w:t>
      </w:r>
      <w:r>
        <w:rPr>
          <w:spacing w:val="14"/>
          <w:w w:val="110"/>
        </w:rPr>
        <w:t xml:space="preserve"> </w:t>
      </w:r>
      <w:r>
        <w:rPr>
          <w:w w:val="110"/>
        </w:rPr>
        <w:t>issue</w:t>
      </w:r>
      <w:r>
        <w:rPr>
          <w:spacing w:val="14"/>
          <w:w w:val="110"/>
        </w:rPr>
        <w:t xml:space="preserve"> </w:t>
      </w:r>
      <w:r>
        <w:rPr>
          <w:w w:val="110"/>
        </w:rPr>
        <w:t>of</w:t>
      </w:r>
      <w:r>
        <w:rPr>
          <w:spacing w:val="13"/>
          <w:w w:val="110"/>
        </w:rPr>
        <w:t xml:space="preserve"> </w:t>
      </w:r>
      <w:r>
        <w:rPr>
          <w:w w:val="110"/>
        </w:rPr>
        <w:t>particle</w:t>
      </w:r>
      <w:r>
        <w:rPr>
          <w:spacing w:val="14"/>
          <w:w w:val="110"/>
        </w:rPr>
        <w:t xml:space="preserve"> </w:t>
      </w:r>
      <w:r>
        <w:rPr>
          <w:spacing w:val="-2"/>
          <w:w w:val="110"/>
        </w:rPr>
        <w:t>degeneracy,</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127"/>
        <w:rPr>
          <w:sz w:val="20"/>
        </w:rPr>
      </w:pPr>
    </w:p>
    <w:p w:rsidR="00973DC9" w:rsidRDefault="00000000">
      <w:pPr>
        <w:pStyle w:val="BodyText"/>
        <w:ind w:left="1840"/>
        <w:rPr>
          <w:sz w:val="20"/>
        </w:rPr>
      </w:pPr>
      <w:r>
        <w:rPr>
          <w:noProof/>
          <w:sz w:val="20"/>
        </w:rPr>
        <w:drawing>
          <wp:inline distT="0" distB="0" distL="0" distR="0">
            <wp:extent cx="4326270" cy="4050791"/>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1" cstate="print"/>
                    <a:stretch>
                      <a:fillRect/>
                    </a:stretch>
                  </pic:blipFill>
                  <pic:spPr>
                    <a:xfrm>
                      <a:off x="0" y="0"/>
                      <a:ext cx="4326270" cy="4050791"/>
                    </a:xfrm>
                    <a:prstGeom prst="rect">
                      <a:avLst/>
                    </a:prstGeom>
                  </pic:spPr>
                </pic:pic>
              </a:graphicData>
            </a:graphic>
          </wp:inline>
        </w:drawing>
      </w:r>
    </w:p>
    <w:p w:rsidR="00973DC9" w:rsidRDefault="00973DC9">
      <w:pPr>
        <w:pStyle w:val="BodyText"/>
        <w:spacing w:before="15"/>
        <w:rPr>
          <w:sz w:val="14"/>
        </w:rPr>
      </w:pPr>
    </w:p>
    <w:p w:rsidR="00973DC9" w:rsidRDefault="00000000">
      <w:pPr>
        <w:ind w:left="13" w:right="13"/>
        <w:jc w:val="center"/>
        <w:rPr>
          <w:sz w:val="14"/>
        </w:rPr>
      </w:pPr>
      <w:bookmarkStart w:id="22" w:name="_bookmark12"/>
      <w:bookmarkEnd w:id="22"/>
      <w:r>
        <w:rPr>
          <w:b/>
          <w:w w:val="110"/>
          <w:sz w:val="14"/>
        </w:rPr>
        <w:t>Fig.</w:t>
      </w:r>
      <w:r>
        <w:rPr>
          <w:b/>
          <w:spacing w:val="8"/>
          <w:w w:val="110"/>
          <w:sz w:val="14"/>
        </w:rPr>
        <w:t xml:space="preserve"> </w:t>
      </w:r>
      <w:r>
        <w:rPr>
          <w:b/>
          <w:w w:val="110"/>
          <w:sz w:val="14"/>
        </w:rPr>
        <w:t>6.</w:t>
      </w:r>
      <w:r>
        <w:rPr>
          <w:b/>
          <w:spacing w:val="33"/>
          <w:w w:val="110"/>
          <w:sz w:val="14"/>
        </w:rPr>
        <w:t xml:space="preserve"> </w:t>
      </w:r>
      <w:r>
        <w:rPr>
          <w:w w:val="110"/>
          <w:sz w:val="14"/>
        </w:rPr>
        <w:t>Flowchart</w:t>
      </w:r>
      <w:r>
        <w:rPr>
          <w:spacing w:val="10"/>
          <w:w w:val="110"/>
          <w:sz w:val="14"/>
        </w:rPr>
        <w:t xml:space="preserve"> </w:t>
      </w:r>
      <w:r>
        <w:rPr>
          <w:w w:val="110"/>
          <w:sz w:val="14"/>
        </w:rPr>
        <w:t>of</w:t>
      </w:r>
      <w:r>
        <w:rPr>
          <w:spacing w:val="8"/>
          <w:w w:val="110"/>
          <w:sz w:val="14"/>
        </w:rPr>
        <w:t xml:space="preserve"> </w:t>
      </w:r>
      <w:r>
        <w:rPr>
          <w:w w:val="110"/>
          <w:sz w:val="14"/>
        </w:rPr>
        <w:t>parameter</w:t>
      </w:r>
      <w:r>
        <w:rPr>
          <w:spacing w:val="9"/>
          <w:w w:val="110"/>
          <w:sz w:val="14"/>
        </w:rPr>
        <w:t xml:space="preserve"> </w:t>
      </w:r>
      <w:r>
        <w:rPr>
          <w:w w:val="110"/>
          <w:sz w:val="14"/>
        </w:rPr>
        <w:t>identification</w:t>
      </w:r>
      <w:r>
        <w:rPr>
          <w:spacing w:val="9"/>
          <w:w w:val="110"/>
          <w:sz w:val="14"/>
        </w:rPr>
        <w:t xml:space="preserve"> </w:t>
      </w:r>
      <w:r>
        <w:rPr>
          <w:w w:val="110"/>
          <w:sz w:val="14"/>
        </w:rPr>
        <w:t>of</w:t>
      </w:r>
      <w:r>
        <w:rPr>
          <w:spacing w:val="9"/>
          <w:w w:val="110"/>
          <w:sz w:val="14"/>
        </w:rPr>
        <w:t xml:space="preserve"> </w:t>
      </w:r>
      <w:r>
        <w:rPr>
          <w:w w:val="110"/>
          <w:sz w:val="14"/>
        </w:rPr>
        <w:t>AFFRLS</w:t>
      </w:r>
      <w:r>
        <w:rPr>
          <w:spacing w:val="9"/>
          <w:w w:val="110"/>
          <w:sz w:val="14"/>
        </w:rPr>
        <w:t xml:space="preserve"> </w:t>
      </w:r>
      <w:r>
        <w:rPr>
          <w:spacing w:val="-2"/>
          <w:w w:val="110"/>
          <w:sz w:val="14"/>
        </w:rPr>
        <w:t>algorithm.</w:t>
      </w:r>
    </w:p>
    <w:p w:rsidR="00973DC9" w:rsidRDefault="00973DC9">
      <w:pPr>
        <w:jc w:val="center"/>
        <w:rPr>
          <w:sz w:val="14"/>
        </w:rPr>
        <w:sectPr w:rsidR="00973DC9">
          <w:type w:val="continuous"/>
          <w:pgSz w:w="11910" w:h="15880"/>
          <w:pgMar w:top="620" w:right="708" w:bottom="280" w:left="708" w:header="655" w:footer="544" w:gutter="0"/>
          <w:cols w:space="720"/>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pStyle w:val="BodyText"/>
        <w:spacing w:before="91" w:line="273" w:lineRule="auto"/>
        <w:ind w:left="43"/>
        <w:jc w:val="both"/>
      </w:pPr>
      <w:r>
        <w:rPr>
          <w:w w:val="110"/>
        </w:rPr>
        <w:t xml:space="preserve">which can diminish the accuracy of the estimation. Additionally, the performance of the PF heavily depends on the selection of key param- </w:t>
      </w:r>
      <w:proofErr w:type="spellStart"/>
      <w:r>
        <w:rPr>
          <w:w w:val="110"/>
        </w:rPr>
        <w:t>eters</w:t>
      </w:r>
      <w:proofErr w:type="spellEnd"/>
      <w:r>
        <w:rPr>
          <w:w w:val="110"/>
        </w:rPr>
        <w:t>, such as the number of particles and noise covariance. Improper parameter</w:t>
      </w:r>
      <w:r>
        <w:rPr>
          <w:spacing w:val="11"/>
          <w:w w:val="110"/>
        </w:rPr>
        <w:t xml:space="preserve"> </w:t>
      </w:r>
      <w:r>
        <w:rPr>
          <w:w w:val="110"/>
        </w:rPr>
        <w:t>selection</w:t>
      </w:r>
      <w:r>
        <w:rPr>
          <w:spacing w:val="12"/>
          <w:w w:val="110"/>
        </w:rPr>
        <w:t xml:space="preserve"> </w:t>
      </w:r>
      <w:r>
        <w:rPr>
          <w:w w:val="110"/>
        </w:rPr>
        <w:t>can</w:t>
      </w:r>
      <w:r>
        <w:rPr>
          <w:spacing w:val="12"/>
          <w:w w:val="110"/>
        </w:rPr>
        <w:t xml:space="preserve"> </w:t>
      </w:r>
      <w:r>
        <w:rPr>
          <w:w w:val="110"/>
        </w:rPr>
        <w:t>adversely</w:t>
      </w:r>
      <w:r>
        <w:rPr>
          <w:spacing w:val="11"/>
          <w:w w:val="110"/>
        </w:rPr>
        <w:t xml:space="preserve"> </w:t>
      </w:r>
      <w:r>
        <w:rPr>
          <w:w w:val="110"/>
        </w:rPr>
        <w:t>affect</w:t>
      </w:r>
      <w:r>
        <w:rPr>
          <w:spacing w:val="12"/>
          <w:w w:val="110"/>
        </w:rPr>
        <w:t xml:space="preserve"> </w:t>
      </w:r>
      <w:r>
        <w:rPr>
          <w:w w:val="110"/>
        </w:rPr>
        <w:t>the</w:t>
      </w:r>
      <w:r>
        <w:rPr>
          <w:spacing w:val="12"/>
          <w:w w:val="110"/>
        </w:rPr>
        <w:t xml:space="preserve"> </w:t>
      </w:r>
      <w:r>
        <w:rPr>
          <w:w w:val="110"/>
        </w:rPr>
        <w:t>performance</w:t>
      </w:r>
      <w:r>
        <w:rPr>
          <w:spacing w:val="12"/>
          <w:w w:val="110"/>
        </w:rPr>
        <w:t xml:space="preserve"> </w:t>
      </w:r>
      <w:r>
        <w:rPr>
          <w:w w:val="110"/>
        </w:rPr>
        <w:t>of</w:t>
      </w:r>
      <w:r>
        <w:rPr>
          <w:spacing w:val="11"/>
          <w:w w:val="110"/>
        </w:rPr>
        <w:t xml:space="preserve"> </w:t>
      </w:r>
      <w:r>
        <w:rPr>
          <w:w w:val="110"/>
        </w:rPr>
        <w:t>the</w:t>
      </w:r>
      <w:r>
        <w:rPr>
          <w:spacing w:val="13"/>
          <w:w w:val="110"/>
        </w:rPr>
        <w:t xml:space="preserve"> </w:t>
      </w:r>
      <w:r>
        <w:rPr>
          <w:spacing w:val="-2"/>
          <w:w w:val="110"/>
        </w:rPr>
        <w:t>filter.</w:t>
      </w:r>
    </w:p>
    <w:p w:rsidR="00973DC9" w:rsidRDefault="00000000">
      <w:pPr>
        <w:spacing w:before="115"/>
        <w:ind w:left="43"/>
        <w:rPr>
          <w:b/>
          <w:sz w:val="14"/>
        </w:rPr>
      </w:pPr>
      <w:r>
        <w:br w:type="column"/>
      </w:r>
      <w:bookmarkStart w:id="23" w:name="_bookmark13"/>
      <w:bookmarkEnd w:id="23"/>
      <w:r>
        <w:rPr>
          <w:b/>
          <w:w w:val="110"/>
          <w:sz w:val="14"/>
        </w:rPr>
        <w:t>Table</w:t>
      </w:r>
      <w:r>
        <w:rPr>
          <w:b/>
          <w:spacing w:val="1"/>
          <w:w w:val="110"/>
          <w:sz w:val="14"/>
        </w:rPr>
        <w:t xml:space="preserve"> </w:t>
      </w:r>
      <w:r>
        <w:rPr>
          <w:b/>
          <w:spacing w:val="-10"/>
          <w:w w:val="110"/>
          <w:sz w:val="14"/>
        </w:rPr>
        <w:t>2</w:t>
      </w:r>
    </w:p>
    <w:p w:rsidR="00973DC9" w:rsidRDefault="00000000">
      <w:pPr>
        <w:spacing w:before="31"/>
        <w:ind w:left="43"/>
        <w:rPr>
          <w:sz w:val="14"/>
        </w:rPr>
      </w:pPr>
      <w:r>
        <w:rPr>
          <w:w w:val="110"/>
          <w:sz w:val="14"/>
        </w:rPr>
        <w:t>EKF</w:t>
      </w:r>
      <w:r>
        <w:rPr>
          <w:spacing w:val="3"/>
          <w:w w:val="110"/>
          <w:sz w:val="14"/>
        </w:rPr>
        <w:t xml:space="preserve"> </w:t>
      </w:r>
      <w:r>
        <w:rPr>
          <w:w w:val="110"/>
          <w:sz w:val="14"/>
        </w:rPr>
        <w:t>algorithm</w:t>
      </w:r>
      <w:r>
        <w:rPr>
          <w:spacing w:val="3"/>
          <w:w w:val="110"/>
          <w:sz w:val="14"/>
        </w:rPr>
        <w:t xml:space="preserve"> </w:t>
      </w:r>
      <w:r>
        <w:rPr>
          <w:w w:val="110"/>
          <w:sz w:val="14"/>
        </w:rPr>
        <w:t>and</w:t>
      </w:r>
      <w:r>
        <w:rPr>
          <w:spacing w:val="4"/>
          <w:w w:val="110"/>
          <w:sz w:val="14"/>
        </w:rPr>
        <w:t xml:space="preserve"> </w:t>
      </w:r>
      <w:r>
        <w:rPr>
          <w:w w:val="110"/>
          <w:sz w:val="14"/>
        </w:rPr>
        <w:t>its</w:t>
      </w:r>
      <w:r>
        <w:rPr>
          <w:spacing w:val="2"/>
          <w:w w:val="110"/>
          <w:sz w:val="14"/>
        </w:rPr>
        <w:t xml:space="preserve"> </w:t>
      </w:r>
      <w:r>
        <w:rPr>
          <w:spacing w:val="-2"/>
          <w:w w:val="110"/>
          <w:sz w:val="14"/>
        </w:rPr>
        <w:t>improvements.</w:t>
      </w:r>
    </w:p>
    <w:p w:rsidR="00973DC9" w:rsidRDefault="00973DC9">
      <w:pPr>
        <w:pStyle w:val="BodyText"/>
        <w:spacing w:before="3"/>
        <w:rPr>
          <w:sz w:val="4"/>
        </w:rPr>
      </w:pPr>
    </w:p>
    <w:p w:rsidR="00973DC9" w:rsidRDefault="00000000">
      <w:pPr>
        <w:pStyle w:val="BodyText"/>
        <w:spacing w:line="20" w:lineRule="exact"/>
        <w:ind w:left="43" w:right="-15"/>
        <w:rPr>
          <w:sz w:val="2"/>
        </w:rPr>
      </w:pPr>
      <w:r>
        <w:rPr>
          <w:noProof/>
          <w:sz w:val="2"/>
        </w:rPr>
        <mc:AlternateContent>
          <mc:Choice Requires="wps">
            <w:drawing>
              <wp:inline distT="0" distB="0" distL="0" distR="0">
                <wp:extent cx="3188970" cy="6350"/>
                <wp:effectExtent l="0" t="0" r="0" b="0"/>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8970" cy="6350"/>
                          <a:chOff x="0" y="0"/>
                          <a:chExt cx="3188970" cy="6350"/>
                        </a:xfrm>
                      </wpg:grpSpPr>
                      <wps:wsp>
                        <wps:cNvPr id="98" name="Graphic 9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51.1pt;height:.5pt;mso-position-horizontal-relative:char;mso-position-vertical-relative:line" id="docshapegroup84" coordorigin="0,0" coordsize="5022,10">
                <v:rect style="position:absolute;left:0;top:0;width:5022;height:10" id="docshape85" filled="true" fillcolor="#000000" stroked="false">
                  <v:fill type="solid"/>
                </v:rect>
              </v:group>
            </w:pict>
          </mc:Fallback>
        </mc:AlternateContent>
      </w:r>
    </w:p>
    <w:p w:rsidR="00973DC9" w:rsidRDefault="00000000">
      <w:pPr>
        <w:tabs>
          <w:tab w:val="left" w:pos="976"/>
          <w:tab w:val="left" w:pos="1776"/>
          <w:tab w:val="left" w:pos="2537"/>
          <w:tab w:val="left" w:pos="3792"/>
        </w:tabs>
        <w:spacing w:before="52"/>
        <w:ind w:right="606"/>
        <w:jc w:val="right"/>
        <w:rPr>
          <w:sz w:val="12"/>
        </w:rPr>
      </w:pPr>
      <w:r>
        <w:rPr>
          <w:spacing w:val="-2"/>
          <w:w w:val="115"/>
          <w:sz w:val="12"/>
        </w:rPr>
        <w:t>Author</w:t>
      </w:r>
      <w:r>
        <w:rPr>
          <w:sz w:val="12"/>
        </w:rPr>
        <w:tab/>
      </w:r>
      <w:r>
        <w:rPr>
          <w:spacing w:val="-2"/>
          <w:w w:val="115"/>
          <w:sz w:val="12"/>
        </w:rPr>
        <w:t>Algorithm</w:t>
      </w:r>
      <w:r>
        <w:rPr>
          <w:sz w:val="12"/>
        </w:rPr>
        <w:tab/>
      </w:r>
      <w:r>
        <w:rPr>
          <w:spacing w:val="-4"/>
          <w:w w:val="115"/>
          <w:sz w:val="12"/>
        </w:rPr>
        <w:t>Model</w:t>
      </w:r>
      <w:r>
        <w:rPr>
          <w:sz w:val="12"/>
        </w:rPr>
        <w:tab/>
      </w:r>
      <w:r>
        <w:rPr>
          <w:spacing w:val="-2"/>
          <w:w w:val="115"/>
          <w:sz w:val="12"/>
        </w:rPr>
        <w:t>Description</w:t>
      </w:r>
      <w:r>
        <w:rPr>
          <w:sz w:val="12"/>
        </w:rPr>
        <w:tab/>
      </w:r>
      <w:r>
        <w:rPr>
          <w:spacing w:val="-2"/>
          <w:w w:val="115"/>
          <w:sz w:val="12"/>
        </w:rPr>
        <w:t>Technical</w:t>
      </w:r>
    </w:p>
    <w:p w:rsidR="00973DC9" w:rsidRDefault="00000000">
      <w:pPr>
        <w:spacing w:before="33"/>
        <w:ind w:right="562"/>
        <w:jc w:val="right"/>
        <w:rPr>
          <w:sz w:val="12"/>
        </w:rPr>
      </w:pPr>
      <w:r>
        <w:rPr>
          <w:noProof/>
          <w:sz w:val="12"/>
        </w:rPr>
        <mc:AlternateContent>
          <mc:Choice Requires="wps">
            <w:drawing>
              <wp:anchor distT="0" distB="0" distL="0" distR="0" simplePos="0" relativeHeight="15754752" behindDoc="0" locked="0" layoutInCell="1" allowOverlap="1">
                <wp:simplePos x="0" y="0"/>
                <wp:positionH relativeFrom="page">
                  <wp:posOffset>3893870</wp:posOffset>
                </wp:positionH>
                <wp:positionV relativeFrom="paragraph">
                  <wp:posOffset>142880</wp:posOffset>
                </wp:positionV>
                <wp:extent cx="3188970" cy="635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06.604004pt;margin-top:11.250455pt;width:251.058012pt;height:.498pt;mso-position-horizontal-relative:page;mso-position-vertical-relative:paragraph;z-index:15754752" id="docshape86" filled="true" fillcolor="#000000" stroked="false">
                <v:fill type="solid"/>
                <w10:wrap type="none"/>
              </v:rect>
            </w:pict>
          </mc:Fallback>
        </mc:AlternateContent>
      </w:r>
      <w:r>
        <w:rPr>
          <w:spacing w:val="-2"/>
          <w:w w:val="115"/>
          <w:sz w:val="12"/>
        </w:rPr>
        <w:t>challenges</w:t>
      </w:r>
    </w:p>
    <w:p w:rsidR="00973DC9" w:rsidRDefault="00973DC9">
      <w:pPr>
        <w:jc w:val="right"/>
        <w:rPr>
          <w:sz w:val="12"/>
        </w:rPr>
        <w:sectPr w:rsidR="00973DC9">
          <w:type w:val="continuous"/>
          <w:pgSz w:w="11910" w:h="15880"/>
          <w:pgMar w:top="620" w:right="708" w:bottom="280" w:left="708" w:header="655" w:footer="544" w:gutter="0"/>
          <w:cols w:num="2" w:space="720" w:equalWidth="0">
            <w:col w:w="5066" w:space="314"/>
            <w:col w:w="5114"/>
          </w:cols>
        </w:sectPr>
      </w:pPr>
    </w:p>
    <w:p w:rsidR="00973DC9" w:rsidRDefault="00000000">
      <w:pPr>
        <w:pStyle w:val="BodyText"/>
        <w:spacing w:line="273" w:lineRule="auto"/>
        <w:ind w:left="43"/>
        <w:jc w:val="both"/>
      </w:pPr>
      <w:proofErr w:type="spellStart"/>
      <w:r>
        <w:rPr>
          <w:w w:val="110"/>
        </w:rPr>
        <w:t>Loukil</w:t>
      </w:r>
      <w:proofErr w:type="spellEnd"/>
      <w:r>
        <w:rPr>
          <w:w w:val="110"/>
        </w:rPr>
        <w:t xml:space="preserve"> et al. [</w:t>
      </w:r>
      <w:hyperlink w:anchor="_bookmark95" w:history="1">
        <w:r>
          <w:rPr>
            <w:color w:val="2196D1"/>
            <w:w w:val="110"/>
          </w:rPr>
          <w:t>79</w:t>
        </w:r>
      </w:hyperlink>
      <w:r>
        <w:rPr>
          <w:w w:val="110"/>
        </w:rPr>
        <w:t>] proposed an online internal parameter estimation method</w:t>
      </w:r>
      <w:r>
        <w:rPr>
          <w:spacing w:val="-6"/>
          <w:w w:val="110"/>
        </w:rPr>
        <w:t xml:space="preserve"> </w:t>
      </w:r>
      <w:r>
        <w:rPr>
          <w:w w:val="110"/>
        </w:rPr>
        <w:t>based</w:t>
      </w:r>
      <w:r>
        <w:rPr>
          <w:spacing w:val="-6"/>
          <w:w w:val="110"/>
        </w:rPr>
        <w:t xml:space="preserve"> </w:t>
      </w:r>
      <w:r>
        <w:rPr>
          <w:w w:val="110"/>
        </w:rPr>
        <w:t>on</w:t>
      </w:r>
      <w:r>
        <w:rPr>
          <w:spacing w:val="-6"/>
          <w:w w:val="110"/>
        </w:rPr>
        <w:t xml:space="preserve"> </w:t>
      </w:r>
      <w:r>
        <w:rPr>
          <w:w w:val="110"/>
        </w:rPr>
        <w:t>recursive</w:t>
      </w:r>
      <w:r>
        <w:rPr>
          <w:spacing w:val="-6"/>
          <w:w w:val="110"/>
        </w:rPr>
        <w:t xml:space="preserve"> </w:t>
      </w:r>
      <w:r>
        <w:rPr>
          <w:w w:val="110"/>
        </w:rPr>
        <w:t>least</w:t>
      </w:r>
      <w:r>
        <w:rPr>
          <w:spacing w:val="-7"/>
          <w:w w:val="110"/>
        </w:rPr>
        <w:t xml:space="preserve"> </w:t>
      </w:r>
      <w:r>
        <w:rPr>
          <w:w w:val="110"/>
        </w:rPr>
        <w:t>squares</w:t>
      </w:r>
      <w:r>
        <w:rPr>
          <w:spacing w:val="-5"/>
          <w:w w:val="110"/>
        </w:rPr>
        <w:t xml:space="preserve"> </w:t>
      </w:r>
      <w:r>
        <w:rPr>
          <w:w w:val="110"/>
        </w:rPr>
        <w:t>(RLS),</w:t>
      </w:r>
      <w:r>
        <w:rPr>
          <w:spacing w:val="-6"/>
          <w:w w:val="110"/>
        </w:rPr>
        <w:t xml:space="preserve"> </w:t>
      </w:r>
      <w:r>
        <w:rPr>
          <w:w w:val="110"/>
        </w:rPr>
        <w:t>adaptive</w:t>
      </w:r>
      <w:r>
        <w:rPr>
          <w:spacing w:val="-7"/>
          <w:w w:val="110"/>
        </w:rPr>
        <w:t xml:space="preserve"> </w:t>
      </w:r>
      <w:r>
        <w:rPr>
          <w:w w:val="110"/>
        </w:rPr>
        <w:t>joint</w:t>
      </w:r>
      <w:r>
        <w:rPr>
          <w:spacing w:val="-7"/>
          <w:w w:val="110"/>
        </w:rPr>
        <w:t xml:space="preserve"> </w:t>
      </w:r>
      <w:r>
        <w:rPr>
          <w:w w:val="110"/>
        </w:rPr>
        <w:t xml:space="preserve">extended Kalman filter (AJEKF), and unscented Kalman filter (UKF). These methods aim to identify the parameters of the battery model by mini- </w:t>
      </w:r>
      <w:proofErr w:type="spellStart"/>
      <w:r>
        <w:rPr>
          <w:w w:val="110"/>
        </w:rPr>
        <w:t>mizing</w:t>
      </w:r>
      <w:proofErr w:type="spellEnd"/>
      <w:r>
        <w:rPr>
          <w:w w:val="110"/>
        </w:rPr>
        <w:t xml:space="preserve"> the sum of squared errors and updating the process and </w:t>
      </w:r>
      <w:proofErr w:type="spellStart"/>
      <w:r>
        <w:rPr>
          <w:w w:val="110"/>
        </w:rPr>
        <w:t>mea</w:t>
      </w:r>
      <w:proofErr w:type="spellEnd"/>
      <w:r>
        <w:rPr>
          <w:w w:val="110"/>
        </w:rPr>
        <w:t xml:space="preserve">- </w:t>
      </w:r>
      <w:proofErr w:type="spellStart"/>
      <w:r>
        <w:rPr>
          <w:w w:val="110"/>
        </w:rPr>
        <w:t>surement</w:t>
      </w:r>
      <w:proofErr w:type="spellEnd"/>
      <w:r>
        <w:rPr>
          <w:w w:val="110"/>
        </w:rPr>
        <w:t xml:space="preserve"> noise statistical properties in real time through adaptive mechanisms.</w:t>
      </w:r>
      <w:r>
        <w:rPr>
          <w:spacing w:val="-2"/>
          <w:w w:val="110"/>
        </w:rPr>
        <w:t xml:space="preserve"> </w:t>
      </w:r>
      <w:r>
        <w:rPr>
          <w:w w:val="110"/>
        </w:rPr>
        <w:t>However,</w:t>
      </w:r>
      <w:r>
        <w:rPr>
          <w:spacing w:val="-2"/>
          <w:w w:val="110"/>
        </w:rPr>
        <w:t xml:space="preserve"> </w:t>
      </w:r>
      <w:r>
        <w:rPr>
          <w:w w:val="110"/>
        </w:rPr>
        <w:t>these</w:t>
      </w:r>
      <w:r>
        <w:rPr>
          <w:spacing w:val="-2"/>
          <w:w w:val="110"/>
        </w:rPr>
        <w:t xml:space="preserve"> </w:t>
      </w:r>
      <w:r>
        <w:rPr>
          <w:w w:val="110"/>
        </w:rPr>
        <w:t>methods</w:t>
      </w:r>
      <w:r>
        <w:rPr>
          <w:spacing w:val="-2"/>
          <w:w w:val="110"/>
        </w:rPr>
        <w:t xml:space="preserve"> </w:t>
      </w:r>
      <w:r>
        <w:rPr>
          <w:w w:val="110"/>
        </w:rPr>
        <w:t>are</w:t>
      </w:r>
      <w:r>
        <w:rPr>
          <w:spacing w:val="-2"/>
          <w:w w:val="110"/>
        </w:rPr>
        <w:t xml:space="preserve"> </w:t>
      </w:r>
      <w:r>
        <w:rPr>
          <w:w w:val="110"/>
        </w:rPr>
        <w:t>highly</w:t>
      </w:r>
      <w:r>
        <w:rPr>
          <w:spacing w:val="-2"/>
          <w:w w:val="110"/>
        </w:rPr>
        <w:t xml:space="preserve"> </w:t>
      </w:r>
      <w:r>
        <w:rPr>
          <w:w w:val="110"/>
        </w:rPr>
        <w:t>sensitive</w:t>
      </w:r>
      <w:r>
        <w:rPr>
          <w:spacing w:val="-2"/>
          <w:w w:val="110"/>
        </w:rPr>
        <w:t xml:space="preserve"> </w:t>
      </w:r>
      <w:r>
        <w:rPr>
          <w:w w:val="110"/>
        </w:rPr>
        <w:t>to</w:t>
      </w:r>
      <w:r>
        <w:rPr>
          <w:spacing w:val="-2"/>
          <w:w w:val="110"/>
        </w:rPr>
        <w:t xml:space="preserve"> </w:t>
      </w:r>
      <w:r>
        <w:rPr>
          <w:w w:val="110"/>
        </w:rPr>
        <w:t>noise</w:t>
      </w:r>
      <w:r>
        <w:rPr>
          <w:spacing w:val="-3"/>
          <w:w w:val="110"/>
        </w:rPr>
        <w:t xml:space="preserve"> </w:t>
      </w:r>
      <w:r>
        <w:rPr>
          <w:w w:val="110"/>
        </w:rPr>
        <w:t>and require the design of more robust noise models or adaptive filters to automatically adjust noise parameters.</w:t>
      </w:r>
    </w:p>
    <w:p w:rsidR="00973DC9" w:rsidRDefault="00000000">
      <w:pPr>
        <w:pStyle w:val="BodyText"/>
        <w:spacing w:line="273" w:lineRule="auto"/>
        <w:ind w:left="43" w:firstLine="239"/>
        <w:jc w:val="both"/>
      </w:pPr>
      <w:r>
        <w:rPr>
          <w:w w:val="110"/>
        </w:rPr>
        <w:t>Despite</w:t>
      </w:r>
      <w:r>
        <w:rPr>
          <w:spacing w:val="-3"/>
          <w:w w:val="110"/>
        </w:rPr>
        <w:t xml:space="preserve"> </w:t>
      </w:r>
      <w:r>
        <w:rPr>
          <w:w w:val="110"/>
        </w:rPr>
        <w:t>significant</w:t>
      </w:r>
      <w:r>
        <w:rPr>
          <w:spacing w:val="-4"/>
          <w:w w:val="110"/>
        </w:rPr>
        <w:t xml:space="preserve"> </w:t>
      </w:r>
      <w:r>
        <w:rPr>
          <w:w w:val="110"/>
        </w:rPr>
        <w:t>progress</w:t>
      </w:r>
      <w:r>
        <w:rPr>
          <w:spacing w:val="-4"/>
          <w:w w:val="110"/>
        </w:rPr>
        <w:t xml:space="preserve"> </w:t>
      </w:r>
      <w:r>
        <w:rPr>
          <w:w w:val="110"/>
        </w:rPr>
        <w:t>in</w:t>
      </w:r>
      <w:r>
        <w:rPr>
          <w:spacing w:val="-4"/>
          <w:w w:val="110"/>
        </w:rPr>
        <w:t xml:space="preserve"> </w:t>
      </w:r>
      <w:r>
        <w:rPr>
          <w:w w:val="110"/>
        </w:rPr>
        <w:t>parameter</w:t>
      </w:r>
      <w:r>
        <w:rPr>
          <w:spacing w:val="-4"/>
          <w:w w:val="110"/>
        </w:rPr>
        <w:t xml:space="preserve"> </w:t>
      </w:r>
      <w:r>
        <w:rPr>
          <w:w w:val="110"/>
        </w:rPr>
        <w:t>identification</w:t>
      </w:r>
      <w:r>
        <w:rPr>
          <w:spacing w:val="-4"/>
          <w:w w:val="110"/>
        </w:rPr>
        <w:t xml:space="preserve"> </w:t>
      </w:r>
      <w:r>
        <w:rPr>
          <w:w w:val="110"/>
        </w:rPr>
        <w:t>methods</w:t>
      </w:r>
      <w:r>
        <w:rPr>
          <w:spacing w:val="-3"/>
          <w:w w:val="110"/>
        </w:rPr>
        <w:t xml:space="preserve"> </w:t>
      </w:r>
      <w:r>
        <w:rPr>
          <w:w w:val="110"/>
        </w:rPr>
        <w:t>for battery SOC estimation, considerable challenges remain. Future research will focus on developing more robust and efficient parameter identification</w:t>
      </w:r>
      <w:r>
        <w:rPr>
          <w:spacing w:val="-2"/>
          <w:w w:val="110"/>
        </w:rPr>
        <w:t xml:space="preserve"> </w:t>
      </w:r>
      <w:r>
        <w:rPr>
          <w:w w:val="110"/>
        </w:rPr>
        <w:t>methods,</w:t>
      </w:r>
      <w:r>
        <w:rPr>
          <w:spacing w:val="-2"/>
          <w:w w:val="110"/>
        </w:rPr>
        <w:t xml:space="preserve"> </w:t>
      </w:r>
      <w:r>
        <w:rPr>
          <w:w w:val="110"/>
        </w:rPr>
        <w:t>such</w:t>
      </w:r>
      <w:r>
        <w:rPr>
          <w:spacing w:val="-2"/>
          <w:w w:val="110"/>
        </w:rPr>
        <w:t xml:space="preserve"> </w:t>
      </w:r>
      <w:r>
        <w:rPr>
          <w:w w:val="110"/>
        </w:rPr>
        <w:t>as</w:t>
      </w:r>
      <w:r>
        <w:rPr>
          <w:spacing w:val="-3"/>
          <w:w w:val="110"/>
        </w:rPr>
        <w:t xml:space="preserve"> </w:t>
      </w:r>
      <w:r>
        <w:rPr>
          <w:w w:val="110"/>
        </w:rPr>
        <w:t>particle</w:t>
      </w:r>
      <w:r>
        <w:rPr>
          <w:spacing w:val="-3"/>
          <w:w w:val="110"/>
        </w:rPr>
        <w:t xml:space="preserve"> </w:t>
      </w:r>
      <w:r>
        <w:rPr>
          <w:w w:val="110"/>
        </w:rPr>
        <w:t>swarm</w:t>
      </w:r>
      <w:r>
        <w:rPr>
          <w:spacing w:val="-2"/>
          <w:w w:val="110"/>
        </w:rPr>
        <w:t xml:space="preserve"> </w:t>
      </w:r>
      <w:r>
        <w:rPr>
          <w:w w:val="110"/>
        </w:rPr>
        <w:t>optimization</w:t>
      </w:r>
      <w:r>
        <w:rPr>
          <w:spacing w:val="-2"/>
          <w:w w:val="110"/>
        </w:rPr>
        <w:t xml:space="preserve"> </w:t>
      </w:r>
      <w:r>
        <w:rPr>
          <w:w w:val="110"/>
        </w:rPr>
        <w:t>algorithms based on information feedback and variational fuzzy recursive least squares methods based on wavelet transforms. Furthermore, deep learning-based</w:t>
      </w:r>
      <w:r>
        <w:rPr>
          <w:spacing w:val="15"/>
          <w:w w:val="110"/>
        </w:rPr>
        <w:t xml:space="preserve"> </w:t>
      </w:r>
      <w:r>
        <w:rPr>
          <w:w w:val="110"/>
        </w:rPr>
        <w:t>battery</w:t>
      </w:r>
      <w:r>
        <w:rPr>
          <w:spacing w:val="16"/>
          <w:w w:val="110"/>
        </w:rPr>
        <w:t xml:space="preserve"> </w:t>
      </w:r>
      <w:r>
        <w:rPr>
          <w:w w:val="110"/>
        </w:rPr>
        <w:t>parameter</w:t>
      </w:r>
      <w:r>
        <w:rPr>
          <w:spacing w:val="15"/>
          <w:w w:val="110"/>
        </w:rPr>
        <w:t xml:space="preserve"> </w:t>
      </w:r>
      <w:r>
        <w:rPr>
          <w:w w:val="110"/>
        </w:rPr>
        <w:t>identification</w:t>
      </w:r>
      <w:r>
        <w:rPr>
          <w:spacing w:val="17"/>
          <w:w w:val="110"/>
        </w:rPr>
        <w:t xml:space="preserve"> </w:t>
      </w:r>
      <w:r>
        <w:rPr>
          <w:w w:val="110"/>
        </w:rPr>
        <w:t>methods,</w:t>
      </w:r>
      <w:r>
        <w:rPr>
          <w:spacing w:val="14"/>
          <w:w w:val="110"/>
        </w:rPr>
        <w:t xml:space="preserve"> </w:t>
      </w:r>
      <w:r>
        <w:rPr>
          <w:w w:val="110"/>
        </w:rPr>
        <w:t>such</w:t>
      </w:r>
      <w:r>
        <w:rPr>
          <w:spacing w:val="15"/>
          <w:w w:val="110"/>
        </w:rPr>
        <w:t xml:space="preserve"> </w:t>
      </w:r>
      <w:r>
        <w:rPr>
          <w:w w:val="110"/>
        </w:rPr>
        <w:t>as</w:t>
      </w:r>
      <w:r>
        <w:rPr>
          <w:spacing w:val="16"/>
          <w:w w:val="110"/>
        </w:rPr>
        <w:t xml:space="preserve"> </w:t>
      </w:r>
      <w:r>
        <w:rPr>
          <w:spacing w:val="-4"/>
          <w:w w:val="110"/>
        </w:rPr>
        <w:t>con-</w:t>
      </w:r>
    </w:p>
    <w:p w:rsidR="00973DC9" w:rsidRDefault="00000000">
      <w:pPr>
        <w:spacing w:before="93" w:line="297" w:lineRule="auto"/>
        <w:ind w:left="162" w:right="138" w:hanging="120"/>
        <w:rPr>
          <w:sz w:val="12"/>
        </w:rPr>
      </w:pPr>
      <w:r>
        <w:br w:type="column"/>
      </w:r>
      <w:r>
        <w:rPr>
          <w:spacing w:val="-4"/>
          <w:w w:val="125"/>
          <w:sz w:val="12"/>
        </w:rPr>
        <w:t>Fu</w:t>
      </w:r>
      <w:r>
        <w:rPr>
          <w:spacing w:val="-6"/>
          <w:w w:val="125"/>
          <w:sz w:val="12"/>
        </w:rPr>
        <w:t xml:space="preserve"> </w:t>
      </w:r>
      <w:r>
        <w:rPr>
          <w:spacing w:val="-4"/>
          <w:w w:val="125"/>
          <w:sz w:val="12"/>
        </w:rPr>
        <w:t>et</w:t>
      </w:r>
      <w:r>
        <w:rPr>
          <w:spacing w:val="-5"/>
          <w:w w:val="125"/>
          <w:sz w:val="12"/>
        </w:rPr>
        <w:t xml:space="preserve"> </w:t>
      </w:r>
      <w:r>
        <w:rPr>
          <w:spacing w:val="-4"/>
          <w:w w:val="125"/>
          <w:sz w:val="12"/>
        </w:rPr>
        <w:t>al.</w:t>
      </w:r>
      <w:r>
        <w:rPr>
          <w:spacing w:val="40"/>
          <w:w w:val="125"/>
          <w:sz w:val="12"/>
        </w:rPr>
        <w:t xml:space="preserve"> </w:t>
      </w:r>
      <w:r>
        <w:rPr>
          <w:spacing w:val="-2"/>
          <w:w w:val="125"/>
          <w:sz w:val="12"/>
        </w:rPr>
        <w:t>[</w:t>
      </w:r>
      <w:hyperlink w:anchor="_bookmark117" w:history="1">
        <w:r>
          <w:rPr>
            <w:color w:val="2196D1"/>
            <w:spacing w:val="-2"/>
            <w:w w:val="125"/>
            <w:sz w:val="12"/>
          </w:rPr>
          <w:t>104</w:t>
        </w:r>
      </w:hyperlink>
      <w:r>
        <w:rPr>
          <w:spacing w:val="-2"/>
          <w:w w:val="125"/>
          <w:sz w:val="12"/>
        </w:rPr>
        <w:t>]</w:t>
      </w: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spacing w:before="58"/>
        <w:rPr>
          <w:sz w:val="12"/>
        </w:rPr>
      </w:pPr>
    </w:p>
    <w:p w:rsidR="00973DC9" w:rsidRDefault="00000000">
      <w:pPr>
        <w:spacing w:line="300" w:lineRule="auto"/>
        <w:ind w:left="162" w:right="-9" w:hanging="120"/>
        <w:rPr>
          <w:sz w:val="12"/>
        </w:rPr>
      </w:pPr>
      <w:r>
        <w:rPr>
          <w:spacing w:val="-2"/>
          <w:w w:val="120"/>
          <w:sz w:val="12"/>
        </w:rPr>
        <w:t>Yang</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2"/>
          <w:w w:val="120"/>
          <w:sz w:val="12"/>
        </w:rPr>
        <w:t>[</w:t>
      </w:r>
      <w:hyperlink w:anchor="_bookmark118" w:history="1">
        <w:r>
          <w:rPr>
            <w:color w:val="2196D1"/>
            <w:spacing w:val="-2"/>
            <w:w w:val="120"/>
            <w:sz w:val="12"/>
          </w:rPr>
          <w:t>105</w:t>
        </w:r>
      </w:hyperlink>
      <w:r>
        <w:rPr>
          <w:spacing w:val="-2"/>
          <w:w w:val="120"/>
          <w:sz w:val="12"/>
        </w:rPr>
        <w:t>]</w:t>
      </w:r>
    </w:p>
    <w:p w:rsidR="00973DC9" w:rsidRDefault="00000000">
      <w:pPr>
        <w:tabs>
          <w:tab w:val="left" w:pos="844"/>
        </w:tabs>
        <w:spacing w:before="74"/>
        <w:ind w:left="43"/>
        <w:rPr>
          <w:rFonts w:ascii="Lucida Sans Unicode"/>
          <w:sz w:val="12"/>
        </w:rPr>
      </w:pPr>
      <w:r>
        <w:br w:type="column"/>
      </w:r>
      <w:r>
        <w:rPr>
          <w:spacing w:val="-2"/>
          <w:sz w:val="12"/>
        </w:rPr>
        <w:t>AIEKF</w:t>
      </w:r>
      <w:r>
        <w:rPr>
          <w:sz w:val="12"/>
        </w:rPr>
        <w:tab/>
        <w:t>DP</w:t>
      </w:r>
      <w:r>
        <w:rPr>
          <w:spacing w:val="15"/>
          <w:sz w:val="12"/>
        </w:rPr>
        <w:t xml:space="preserve"> </w:t>
      </w:r>
      <w:r>
        <w:rPr>
          <w:rFonts w:ascii="Lucida Sans Unicode"/>
          <w:spacing w:val="-10"/>
          <w:sz w:val="12"/>
        </w:rPr>
        <w:t>+</w:t>
      </w:r>
    </w:p>
    <w:p w:rsidR="00973DC9" w:rsidRDefault="00000000">
      <w:pPr>
        <w:spacing w:before="6"/>
        <w:ind w:left="844"/>
        <w:rPr>
          <w:sz w:val="12"/>
        </w:rPr>
      </w:pPr>
      <w:r>
        <w:rPr>
          <w:spacing w:val="-2"/>
          <w:sz w:val="12"/>
        </w:rPr>
        <w:t>FFRLS</w:t>
      </w: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spacing w:before="71"/>
        <w:rPr>
          <w:sz w:val="12"/>
        </w:rPr>
      </w:pPr>
    </w:p>
    <w:p w:rsidR="00973DC9" w:rsidRDefault="00000000">
      <w:pPr>
        <w:tabs>
          <w:tab w:val="left" w:pos="844"/>
        </w:tabs>
        <w:ind w:left="43"/>
        <w:rPr>
          <w:rFonts w:ascii="Lucida Sans Unicode"/>
          <w:sz w:val="12"/>
        </w:rPr>
      </w:pPr>
      <w:r>
        <w:rPr>
          <w:spacing w:val="-4"/>
          <w:sz w:val="12"/>
        </w:rPr>
        <w:t>MEKF</w:t>
      </w:r>
      <w:r>
        <w:rPr>
          <w:sz w:val="12"/>
        </w:rPr>
        <w:tab/>
        <w:t>DP</w:t>
      </w:r>
      <w:r>
        <w:rPr>
          <w:spacing w:val="15"/>
          <w:sz w:val="12"/>
        </w:rPr>
        <w:t xml:space="preserve"> </w:t>
      </w:r>
      <w:r>
        <w:rPr>
          <w:rFonts w:ascii="Lucida Sans Unicode"/>
          <w:spacing w:val="-10"/>
          <w:sz w:val="12"/>
        </w:rPr>
        <w:t>+</w:t>
      </w:r>
    </w:p>
    <w:p w:rsidR="00973DC9" w:rsidRDefault="00000000">
      <w:pPr>
        <w:spacing w:before="7"/>
        <w:ind w:left="844"/>
        <w:rPr>
          <w:sz w:val="12"/>
        </w:rPr>
      </w:pPr>
      <w:r>
        <w:rPr>
          <w:spacing w:val="-2"/>
          <w:sz w:val="12"/>
        </w:rPr>
        <w:t>DBOFT</w:t>
      </w:r>
    </w:p>
    <w:p w:rsidR="00973DC9" w:rsidRDefault="00000000">
      <w:pPr>
        <w:spacing w:before="93" w:line="297" w:lineRule="auto"/>
        <w:ind w:left="43"/>
        <w:rPr>
          <w:sz w:val="12"/>
        </w:rPr>
      </w:pPr>
      <w:r>
        <w:br w:type="column"/>
      </w:r>
      <w:r>
        <w:rPr>
          <w:spacing w:val="-2"/>
          <w:w w:val="120"/>
          <w:sz w:val="12"/>
        </w:rPr>
        <w:t>Introduce</w:t>
      </w:r>
      <w:r>
        <w:rPr>
          <w:spacing w:val="40"/>
          <w:w w:val="120"/>
          <w:sz w:val="12"/>
        </w:rPr>
        <w:t xml:space="preserve"> </w:t>
      </w:r>
      <w:r>
        <w:rPr>
          <w:w w:val="120"/>
          <w:sz w:val="12"/>
        </w:rPr>
        <w:t>adaptive</w:t>
      </w:r>
      <w:r>
        <w:rPr>
          <w:spacing w:val="-3"/>
          <w:w w:val="120"/>
          <w:sz w:val="12"/>
        </w:rPr>
        <w:t xml:space="preserve"> </w:t>
      </w:r>
      <w:r>
        <w:rPr>
          <w:w w:val="120"/>
          <w:sz w:val="12"/>
        </w:rPr>
        <w:t>updates</w:t>
      </w:r>
      <w:r>
        <w:rPr>
          <w:spacing w:val="40"/>
          <w:w w:val="120"/>
          <w:sz w:val="12"/>
        </w:rPr>
        <w:t xml:space="preserve"> </w:t>
      </w:r>
      <w:r>
        <w:rPr>
          <w:w w:val="120"/>
          <w:sz w:val="12"/>
        </w:rPr>
        <w:t>to handle the</w:t>
      </w:r>
      <w:r>
        <w:rPr>
          <w:spacing w:val="40"/>
          <w:w w:val="120"/>
          <w:sz w:val="12"/>
        </w:rPr>
        <w:t xml:space="preserve"> </w:t>
      </w:r>
      <w:r>
        <w:rPr>
          <w:spacing w:val="-2"/>
          <w:w w:val="120"/>
          <w:sz w:val="12"/>
        </w:rPr>
        <w:t>uncertain</w:t>
      </w:r>
      <w:r>
        <w:rPr>
          <w:spacing w:val="-7"/>
          <w:w w:val="120"/>
          <w:sz w:val="12"/>
        </w:rPr>
        <w:t xml:space="preserve"> </w:t>
      </w:r>
      <w:r>
        <w:rPr>
          <w:spacing w:val="-2"/>
          <w:w w:val="120"/>
          <w:sz w:val="12"/>
        </w:rPr>
        <w:t>noise</w:t>
      </w:r>
      <w:r>
        <w:rPr>
          <w:spacing w:val="-7"/>
          <w:w w:val="120"/>
          <w:sz w:val="12"/>
        </w:rPr>
        <w:t xml:space="preserve"> </w:t>
      </w:r>
      <w:r>
        <w:rPr>
          <w:spacing w:val="-2"/>
          <w:w w:val="120"/>
          <w:sz w:val="12"/>
        </w:rPr>
        <w:t>of</w:t>
      </w:r>
      <w:r>
        <w:rPr>
          <w:spacing w:val="40"/>
          <w:w w:val="120"/>
          <w:sz w:val="12"/>
        </w:rPr>
        <w:t xml:space="preserve"> </w:t>
      </w:r>
      <w:r>
        <w:rPr>
          <w:spacing w:val="-2"/>
          <w:w w:val="120"/>
          <w:sz w:val="12"/>
        </w:rPr>
        <w:t>lithium-ion</w:t>
      </w:r>
      <w:r>
        <w:rPr>
          <w:spacing w:val="40"/>
          <w:w w:val="120"/>
          <w:sz w:val="12"/>
        </w:rPr>
        <w:t xml:space="preserve"> </w:t>
      </w:r>
      <w:r>
        <w:rPr>
          <w:w w:val="120"/>
          <w:sz w:val="12"/>
        </w:rPr>
        <w:t>batteries,</w:t>
      </w:r>
      <w:r>
        <w:rPr>
          <w:spacing w:val="-9"/>
          <w:w w:val="120"/>
          <w:sz w:val="12"/>
        </w:rPr>
        <w:t xml:space="preserve"> </w:t>
      </w:r>
      <w:r>
        <w:rPr>
          <w:w w:val="120"/>
          <w:sz w:val="12"/>
        </w:rPr>
        <w:t>and</w:t>
      </w:r>
      <w:r>
        <w:rPr>
          <w:spacing w:val="-9"/>
          <w:w w:val="120"/>
          <w:sz w:val="12"/>
        </w:rPr>
        <w:t xml:space="preserve"> </w:t>
      </w:r>
      <w:r>
        <w:rPr>
          <w:w w:val="120"/>
          <w:sz w:val="12"/>
        </w:rPr>
        <w:t>use</w:t>
      </w:r>
      <w:r>
        <w:rPr>
          <w:spacing w:val="40"/>
          <w:w w:val="120"/>
          <w:sz w:val="12"/>
        </w:rPr>
        <w:t xml:space="preserve"> </w:t>
      </w:r>
      <w:r>
        <w:rPr>
          <w:w w:val="120"/>
          <w:sz w:val="12"/>
        </w:rPr>
        <w:t>iteration</w:t>
      </w:r>
      <w:r>
        <w:rPr>
          <w:spacing w:val="-1"/>
          <w:w w:val="120"/>
          <w:sz w:val="12"/>
        </w:rPr>
        <w:t xml:space="preserve"> </w:t>
      </w:r>
      <w:r>
        <w:rPr>
          <w:w w:val="120"/>
          <w:sz w:val="12"/>
        </w:rPr>
        <w:t>to</w:t>
      </w:r>
      <w:r>
        <w:rPr>
          <w:spacing w:val="40"/>
          <w:w w:val="120"/>
          <w:sz w:val="12"/>
        </w:rPr>
        <w:t xml:space="preserve"> </w:t>
      </w:r>
      <w:r>
        <w:rPr>
          <w:spacing w:val="-2"/>
          <w:w w:val="120"/>
          <w:sz w:val="12"/>
        </w:rPr>
        <w:t>improve</w:t>
      </w:r>
      <w:r>
        <w:rPr>
          <w:spacing w:val="40"/>
          <w:w w:val="120"/>
          <w:sz w:val="12"/>
        </w:rPr>
        <w:t xml:space="preserve"> </w:t>
      </w:r>
      <w:r>
        <w:rPr>
          <w:spacing w:val="-2"/>
          <w:w w:val="120"/>
          <w:sz w:val="12"/>
        </w:rPr>
        <w:t>convergence</w:t>
      </w:r>
      <w:r>
        <w:rPr>
          <w:spacing w:val="40"/>
          <w:w w:val="120"/>
          <w:sz w:val="12"/>
        </w:rPr>
        <w:t xml:space="preserve"> </w:t>
      </w:r>
      <w:r>
        <w:rPr>
          <w:w w:val="120"/>
          <w:sz w:val="12"/>
        </w:rPr>
        <w:t>speed</w:t>
      </w:r>
      <w:r>
        <w:rPr>
          <w:spacing w:val="-7"/>
          <w:w w:val="120"/>
          <w:sz w:val="12"/>
        </w:rPr>
        <w:t xml:space="preserve"> </w:t>
      </w:r>
      <w:r>
        <w:rPr>
          <w:w w:val="120"/>
          <w:sz w:val="12"/>
        </w:rPr>
        <w:t>and</w:t>
      </w:r>
      <w:r>
        <w:rPr>
          <w:spacing w:val="-7"/>
          <w:w w:val="120"/>
          <w:sz w:val="12"/>
        </w:rPr>
        <w:t xml:space="preserve"> </w:t>
      </w:r>
      <w:r>
        <w:rPr>
          <w:w w:val="120"/>
          <w:sz w:val="12"/>
        </w:rPr>
        <w:t>reduce</w:t>
      </w:r>
      <w:r>
        <w:rPr>
          <w:spacing w:val="40"/>
          <w:w w:val="120"/>
          <w:sz w:val="12"/>
        </w:rPr>
        <w:t xml:space="preserve"> </w:t>
      </w:r>
      <w:r>
        <w:rPr>
          <w:spacing w:val="-2"/>
          <w:w w:val="120"/>
          <w:sz w:val="12"/>
        </w:rPr>
        <w:t>computational</w:t>
      </w:r>
      <w:r>
        <w:rPr>
          <w:spacing w:val="40"/>
          <w:w w:val="120"/>
          <w:sz w:val="12"/>
        </w:rPr>
        <w:t xml:space="preserve"> </w:t>
      </w:r>
      <w:r>
        <w:rPr>
          <w:spacing w:val="-2"/>
          <w:w w:val="120"/>
          <w:sz w:val="12"/>
        </w:rPr>
        <w:t>burden.</w:t>
      </w:r>
    </w:p>
    <w:p w:rsidR="00973DC9" w:rsidRDefault="00000000">
      <w:pPr>
        <w:spacing w:before="3" w:line="297" w:lineRule="auto"/>
        <w:ind w:left="43"/>
        <w:rPr>
          <w:sz w:val="12"/>
        </w:rPr>
      </w:pPr>
      <w:r>
        <w:rPr>
          <w:spacing w:val="-2"/>
          <w:w w:val="120"/>
          <w:sz w:val="12"/>
        </w:rPr>
        <w:t>Combine</w:t>
      </w:r>
      <w:r>
        <w:rPr>
          <w:spacing w:val="-7"/>
          <w:w w:val="120"/>
          <w:sz w:val="12"/>
        </w:rPr>
        <w:t xml:space="preserve"> </w:t>
      </w:r>
      <w:r>
        <w:rPr>
          <w:spacing w:val="-2"/>
          <w:w w:val="120"/>
          <w:sz w:val="12"/>
        </w:rPr>
        <w:t>the</w:t>
      </w:r>
      <w:r>
        <w:rPr>
          <w:spacing w:val="-7"/>
          <w:w w:val="120"/>
          <w:sz w:val="12"/>
        </w:rPr>
        <w:t xml:space="preserve"> </w:t>
      </w:r>
      <w:r>
        <w:rPr>
          <w:spacing w:val="-2"/>
          <w:w w:val="120"/>
          <w:sz w:val="12"/>
        </w:rPr>
        <w:t>gain</w:t>
      </w:r>
      <w:r>
        <w:rPr>
          <w:spacing w:val="40"/>
          <w:w w:val="120"/>
          <w:sz w:val="12"/>
        </w:rPr>
        <w:t xml:space="preserve"> </w:t>
      </w:r>
      <w:r>
        <w:rPr>
          <w:w w:val="120"/>
          <w:sz w:val="12"/>
        </w:rPr>
        <w:t>matrix and noise</w:t>
      </w:r>
      <w:r>
        <w:rPr>
          <w:spacing w:val="40"/>
          <w:w w:val="120"/>
          <w:sz w:val="12"/>
        </w:rPr>
        <w:t xml:space="preserve"> </w:t>
      </w:r>
      <w:r>
        <w:rPr>
          <w:w w:val="120"/>
          <w:sz w:val="12"/>
        </w:rPr>
        <w:t>adjustment</w:t>
      </w:r>
      <w:r>
        <w:rPr>
          <w:spacing w:val="-1"/>
          <w:w w:val="120"/>
          <w:sz w:val="12"/>
        </w:rPr>
        <w:t xml:space="preserve"> </w:t>
      </w:r>
      <w:r>
        <w:rPr>
          <w:w w:val="120"/>
          <w:sz w:val="12"/>
        </w:rPr>
        <w:t>to</w:t>
      </w:r>
      <w:r>
        <w:rPr>
          <w:spacing w:val="40"/>
          <w:w w:val="120"/>
          <w:sz w:val="12"/>
        </w:rPr>
        <w:t xml:space="preserve"> </w:t>
      </w:r>
      <w:r>
        <w:rPr>
          <w:w w:val="120"/>
          <w:sz w:val="12"/>
        </w:rPr>
        <w:t>reduce</w:t>
      </w:r>
      <w:r>
        <w:rPr>
          <w:spacing w:val="-1"/>
          <w:w w:val="120"/>
          <w:sz w:val="12"/>
        </w:rPr>
        <w:t xml:space="preserve"> </w:t>
      </w:r>
      <w:r>
        <w:rPr>
          <w:w w:val="120"/>
          <w:sz w:val="12"/>
        </w:rPr>
        <w:t>voltage</w:t>
      </w:r>
      <w:r>
        <w:rPr>
          <w:spacing w:val="40"/>
          <w:w w:val="120"/>
          <w:sz w:val="12"/>
        </w:rPr>
        <w:t xml:space="preserve"> </w:t>
      </w:r>
      <w:r>
        <w:rPr>
          <w:w w:val="120"/>
          <w:sz w:val="12"/>
        </w:rPr>
        <w:t>estimation</w:t>
      </w:r>
      <w:r>
        <w:rPr>
          <w:spacing w:val="-8"/>
          <w:w w:val="120"/>
          <w:sz w:val="12"/>
        </w:rPr>
        <w:t xml:space="preserve"> </w:t>
      </w:r>
      <w:r>
        <w:rPr>
          <w:w w:val="120"/>
          <w:sz w:val="12"/>
        </w:rPr>
        <w:t>errors</w:t>
      </w:r>
      <w:r>
        <w:rPr>
          <w:spacing w:val="40"/>
          <w:w w:val="120"/>
          <w:sz w:val="12"/>
        </w:rPr>
        <w:t xml:space="preserve"> </w:t>
      </w:r>
      <w:r>
        <w:rPr>
          <w:w w:val="120"/>
          <w:sz w:val="12"/>
        </w:rPr>
        <w:t>at points of</w:t>
      </w:r>
      <w:r>
        <w:rPr>
          <w:spacing w:val="40"/>
          <w:w w:val="120"/>
          <w:sz w:val="12"/>
        </w:rPr>
        <w:t xml:space="preserve"> </w:t>
      </w:r>
      <w:r>
        <w:rPr>
          <w:w w:val="120"/>
          <w:sz w:val="12"/>
        </w:rPr>
        <w:t>current</w:t>
      </w:r>
      <w:r>
        <w:rPr>
          <w:spacing w:val="-9"/>
          <w:w w:val="120"/>
          <w:sz w:val="12"/>
        </w:rPr>
        <w:t xml:space="preserve"> </w:t>
      </w:r>
      <w:r>
        <w:rPr>
          <w:w w:val="120"/>
          <w:sz w:val="12"/>
        </w:rPr>
        <w:t>variation.</w:t>
      </w:r>
    </w:p>
    <w:p w:rsidR="00973DC9" w:rsidRDefault="00000000">
      <w:pPr>
        <w:spacing w:before="93" w:line="297" w:lineRule="auto"/>
        <w:ind w:left="43" w:right="155"/>
        <w:rPr>
          <w:sz w:val="12"/>
        </w:rPr>
      </w:pPr>
      <w:r>
        <w:br w:type="column"/>
      </w:r>
      <w:r>
        <w:rPr>
          <w:w w:val="115"/>
          <w:sz w:val="12"/>
        </w:rPr>
        <w:t>Did not consider</w:t>
      </w:r>
      <w:r>
        <w:rPr>
          <w:spacing w:val="40"/>
          <w:w w:val="115"/>
          <w:sz w:val="12"/>
        </w:rPr>
        <w:t xml:space="preserve"> </w:t>
      </w:r>
      <w:r>
        <w:rPr>
          <w:w w:val="115"/>
          <w:sz w:val="12"/>
        </w:rPr>
        <w:t>the effects of</w:t>
      </w:r>
      <w:r>
        <w:rPr>
          <w:spacing w:val="40"/>
          <w:w w:val="115"/>
          <w:sz w:val="12"/>
        </w:rPr>
        <w:t xml:space="preserve"> </w:t>
      </w:r>
      <w:r>
        <w:rPr>
          <w:w w:val="115"/>
          <w:sz w:val="12"/>
        </w:rPr>
        <w:t>aging and other</w:t>
      </w:r>
      <w:r>
        <w:rPr>
          <w:spacing w:val="40"/>
          <w:w w:val="115"/>
          <w:sz w:val="12"/>
        </w:rPr>
        <w:t xml:space="preserve"> </w:t>
      </w:r>
      <w:r>
        <w:rPr>
          <w:w w:val="115"/>
          <w:sz w:val="12"/>
        </w:rPr>
        <w:t>factors,</w:t>
      </w:r>
      <w:r>
        <w:rPr>
          <w:spacing w:val="-1"/>
          <w:w w:val="115"/>
          <w:sz w:val="12"/>
        </w:rPr>
        <w:t xml:space="preserve"> </w:t>
      </w:r>
      <w:r>
        <w:rPr>
          <w:w w:val="115"/>
          <w:sz w:val="12"/>
        </w:rPr>
        <w:t>and</w:t>
      </w:r>
      <w:r>
        <w:rPr>
          <w:spacing w:val="40"/>
          <w:w w:val="115"/>
          <w:sz w:val="12"/>
        </w:rPr>
        <w:t xml:space="preserve"> </w:t>
      </w:r>
      <w:r>
        <w:rPr>
          <w:w w:val="115"/>
          <w:sz w:val="12"/>
        </w:rPr>
        <w:t>employed a</w:t>
      </w:r>
      <w:r>
        <w:rPr>
          <w:spacing w:val="40"/>
          <w:w w:val="115"/>
          <w:sz w:val="12"/>
        </w:rPr>
        <w:t xml:space="preserve"> </w:t>
      </w:r>
      <w:r>
        <w:rPr>
          <w:w w:val="115"/>
          <w:sz w:val="12"/>
        </w:rPr>
        <w:t>specific</w:t>
      </w:r>
      <w:r>
        <w:rPr>
          <w:spacing w:val="-9"/>
          <w:w w:val="115"/>
          <w:sz w:val="12"/>
        </w:rPr>
        <w:t xml:space="preserve"> </w:t>
      </w:r>
      <w:r>
        <w:rPr>
          <w:w w:val="115"/>
          <w:sz w:val="12"/>
        </w:rPr>
        <w:t>statistical</w:t>
      </w:r>
      <w:r>
        <w:rPr>
          <w:spacing w:val="40"/>
          <w:w w:val="115"/>
          <w:sz w:val="12"/>
        </w:rPr>
        <w:t xml:space="preserve"> </w:t>
      </w:r>
      <w:r>
        <w:rPr>
          <w:w w:val="115"/>
          <w:sz w:val="12"/>
        </w:rPr>
        <w:t>model</w:t>
      </w:r>
      <w:r>
        <w:rPr>
          <w:spacing w:val="-1"/>
          <w:w w:val="115"/>
          <w:sz w:val="12"/>
        </w:rPr>
        <w:t xml:space="preserve"> </w:t>
      </w:r>
      <w:r>
        <w:rPr>
          <w:w w:val="115"/>
          <w:sz w:val="12"/>
        </w:rPr>
        <w:t>for</w:t>
      </w:r>
      <w:r>
        <w:rPr>
          <w:spacing w:val="40"/>
          <w:w w:val="115"/>
          <w:sz w:val="12"/>
        </w:rPr>
        <w:t xml:space="preserve"> </w:t>
      </w:r>
      <w:r>
        <w:rPr>
          <w:w w:val="115"/>
          <w:sz w:val="12"/>
        </w:rPr>
        <w:t>handling noise.</w:t>
      </w: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spacing w:before="135"/>
        <w:rPr>
          <w:sz w:val="12"/>
        </w:rPr>
      </w:pPr>
    </w:p>
    <w:p w:rsidR="00973DC9" w:rsidRDefault="00000000">
      <w:pPr>
        <w:spacing w:line="297" w:lineRule="auto"/>
        <w:ind w:left="43" w:right="155"/>
        <w:rPr>
          <w:sz w:val="12"/>
        </w:rPr>
      </w:pPr>
      <w:r>
        <w:rPr>
          <w:w w:val="115"/>
          <w:sz w:val="12"/>
        </w:rPr>
        <w:t>Did</w:t>
      </w:r>
      <w:r>
        <w:rPr>
          <w:spacing w:val="-9"/>
          <w:w w:val="115"/>
          <w:sz w:val="12"/>
        </w:rPr>
        <w:t xml:space="preserve"> </w:t>
      </w:r>
      <w:r>
        <w:rPr>
          <w:w w:val="115"/>
          <w:sz w:val="12"/>
        </w:rPr>
        <w:t>not</w:t>
      </w:r>
      <w:r>
        <w:rPr>
          <w:spacing w:val="-9"/>
          <w:w w:val="115"/>
          <w:sz w:val="12"/>
        </w:rPr>
        <w:t xml:space="preserve"> </w:t>
      </w:r>
      <w:r>
        <w:rPr>
          <w:w w:val="115"/>
          <w:sz w:val="12"/>
        </w:rPr>
        <w:t>consider</w:t>
      </w:r>
      <w:r>
        <w:rPr>
          <w:spacing w:val="40"/>
          <w:w w:val="115"/>
          <w:sz w:val="12"/>
        </w:rPr>
        <w:t xml:space="preserve"> </w:t>
      </w:r>
      <w:r>
        <w:rPr>
          <w:w w:val="115"/>
          <w:sz w:val="12"/>
        </w:rPr>
        <w:t>the effects of</w:t>
      </w:r>
      <w:r>
        <w:rPr>
          <w:spacing w:val="40"/>
          <w:w w:val="115"/>
          <w:sz w:val="12"/>
        </w:rPr>
        <w:t xml:space="preserve"> </w:t>
      </w:r>
      <w:r>
        <w:rPr>
          <w:w w:val="115"/>
          <w:sz w:val="12"/>
        </w:rPr>
        <w:t>aging and other</w:t>
      </w:r>
      <w:r>
        <w:rPr>
          <w:spacing w:val="40"/>
          <w:w w:val="115"/>
          <w:sz w:val="12"/>
        </w:rPr>
        <w:t xml:space="preserve"> </w:t>
      </w:r>
      <w:r>
        <w:rPr>
          <w:spacing w:val="-2"/>
          <w:w w:val="115"/>
          <w:sz w:val="12"/>
        </w:rPr>
        <w:t>factors.</w:t>
      </w:r>
    </w:p>
    <w:p w:rsidR="00973DC9" w:rsidRDefault="00973DC9">
      <w:pPr>
        <w:spacing w:line="297" w:lineRule="auto"/>
        <w:rPr>
          <w:sz w:val="12"/>
        </w:rPr>
        <w:sectPr w:rsidR="00973DC9">
          <w:type w:val="continuous"/>
          <w:pgSz w:w="11910" w:h="15880"/>
          <w:pgMar w:top="620" w:right="708" w:bottom="280" w:left="708" w:header="655" w:footer="544" w:gutter="0"/>
          <w:cols w:num="5" w:space="720" w:equalWidth="0">
            <w:col w:w="5066" w:space="434"/>
            <w:col w:w="649" w:space="328"/>
            <w:col w:w="1249" w:space="312"/>
            <w:col w:w="1061" w:space="194"/>
            <w:col w:w="1201"/>
          </w:cols>
        </w:sectPr>
      </w:pPr>
    </w:p>
    <w:p w:rsidR="00973DC9" w:rsidRDefault="00000000">
      <w:pPr>
        <w:pStyle w:val="BodyText"/>
        <w:spacing w:line="173" w:lineRule="exact"/>
        <w:ind w:left="43"/>
        <w:jc w:val="both"/>
      </w:pPr>
      <w:proofErr w:type="spellStart"/>
      <w:r>
        <w:rPr>
          <w:w w:val="110"/>
        </w:rPr>
        <w:t>volutional</w:t>
      </w:r>
      <w:proofErr w:type="spellEnd"/>
      <w:r>
        <w:rPr>
          <w:spacing w:val="67"/>
          <w:w w:val="110"/>
        </w:rPr>
        <w:t xml:space="preserve"> </w:t>
      </w:r>
      <w:r>
        <w:rPr>
          <w:w w:val="110"/>
        </w:rPr>
        <w:t>neural</w:t>
      </w:r>
      <w:r>
        <w:rPr>
          <w:spacing w:val="68"/>
          <w:w w:val="110"/>
        </w:rPr>
        <w:t xml:space="preserve"> </w:t>
      </w:r>
      <w:r>
        <w:rPr>
          <w:w w:val="110"/>
        </w:rPr>
        <w:t>networks</w:t>
      </w:r>
      <w:r>
        <w:rPr>
          <w:spacing w:val="67"/>
          <w:w w:val="110"/>
        </w:rPr>
        <w:t xml:space="preserve"> </w:t>
      </w:r>
      <w:r>
        <w:rPr>
          <w:w w:val="110"/>
        </w:rPr>
        <w:t>(CNNs)</w:t>
      </w:r>
      <w:r>
        <w:rPr>
          <w:spacing w:val="68"/>
          <w:w w:val="110"/>
        </w:rPr>
        <w:t xml:space="preserve"> </w:t>
      </w:r>
      <w:r>
        <w:rPr>
          <w:w w:val="110"/>
        </w:rPr>
        <w:t>or</w:t>
      </w:r>
      <w:r>
        <w:rPr>
          <w:spacing w:val="67"/>
          <w:w w:val="110"/>
        </w:rPr>
        <w:t xml:space="preserve"> </w:t>
      </w:r>
      <w:r>
        <w:rPr>
          <w:w w:val="110"/>
        </w:rPr>
        <w:t>recurrent</w:t>
      </w:r>
      <w:r>
        <w:rPr>
          <w:spacing w:val="67"/>
          <w:w w:val="110"/>
        </w:rPr>
        <w:t xml:space="preserve"> </w:t>
      </w:r>
      <w:r>
        <w:rPr>
          <w:w w:val="110"/>
        </w:rPr>
        <w:t>neural</w:t>
      </w:r>
      <w:r>
        <w:rPr>
          <w:spacing w:val="68"/>
          <w:w w:val="110"/>
        </w:rPr>
        <w:t xml:space="preserve"> </w:t>
      </w:r>
      <w:r>
        <w:rPr>
          <w:spacing w:val="-2"/>
          <w:w w:val="110"/>
        </w:rPr>
        <w:t>networks</w:t>
      </w:r>
    </w:p>
    <w:p w:rsidR="00973DC9" w:rsidRDefault="00000000">
      <w:pPr>
        <w:pStyle w:val="BodyText"/>
        <w:spacing w:before="25" w:line="273" w:lineRule="auto"/>
        <w:ind w:left="43"/>
        <w:jc w:val="both"/>
      </w:pPr>
      <w:r>
        <w:rPr>
          <w:w w:val="110"/>
        </w:rPr>
        <w:t>(RNNs), are also worthy of further investigation, as they can learn the relationships between battery parameters and performance directly from charge and discharge data. These methods have the potential to provide more accurate parameter estimates and reduce reliance on traditional algorithms.</w:t>
      </w:r>
    </w:p>
    <w:p w:rsidR="00973DC9" w:rsidRDefault="00973DC9">
      <w:pPr>
        <w:pStyle w:val="BodyText"/>
        <w:spacing w:before="166"/>
      </w:pPr>
    </w:p>
    <w:p w:rsidR="00973DC9" w:rsidRDefault="00000000">
      <w:pPr>
        <w:pStyle w:val="ListParagraph"/>
        <w:numPr>
          <w:ilvl w:val="1"/>
          <w:numId w:val="4"/>
        </w:numPr>
        <w:tabs>
          <w:tab w:val="left" w:pos="408"/>
        </w:tabs>
        <w:ind w:left="408" w:hanging="365"/>
        <w:rPr>
          <w:i/>
          <w:sz w:val="16"/>
        </w:rPr>
      </w:pPr>
      <w:bookmarkStart w:id="24" w:name="3.2_State_estimation"/>
      <w:bookmarkEnd w:id="24"/>
      <w:r>
        <w:rPr>
          <w:i/>
          <w:w w:val="105"/>
          <w:sz w:val="16"/>
        </w:rPr>
        <w:t>State</w:t>
      </w:r>
      <w:r>
        <w:rPr>
          <w:i/>
          <w:spacing w:val="4"/>
          <w:w w:val="105"/>
          <w:sz w:val="16"/>
        </w:rPr>
        <w:t xml:space="preserve"> </w:t>
      </w:r>
      <w:r>
        <w:rPr>
          <w:i/>
          <w:spacing w:val="-2"/>
          <w:w w:val="105"/>
          <w:sz w:val="16"/>
        </w:rPr>
        <w:t>estimation</w:t>
      </w:r>
    </w:p>
    <w:p w:rsidR="00973DC9" w:rsidRDefault="00973DC9">
      <w:pPr>
        <w:pStyle w:val="BodyText"/>
        <w:spacing w:before="51"/>
        <w:rPr>
          <w:i/>
        </w:rPr>
      </w:pPr>
    </w:p>
    <w:p w:rsidR="00973DC9" w:rsidRDefault="00000000">
      <w:pPr>
        <w:pStyle w:val="BodyText"/>
        <w:spacing w:line="273" w:lineRule="auto"/>
        <w:ind w:left="43" w:firstLine="239"/>
        <w:jc w:val="both"/>
      </w:pPr>
      <w:r>
        <w:rPr>
          <w:w w:val="110"/>
        </w:rPr>
        <w:t>The SOC of a lithium-ion battery is primarily used to represent the remaining battery energy, defined as the ratio of the remaining battery capacity to the rated capacity [</w:t>
      </w:r>
      <w:hyperlink w:anchor="_bookmark96" w:history="1">
        <w:r>
          <w:rPr>
            <w:color w:val="2196D1"/>
            <w:w w:val="110"/>
          </w:rPr>
          <w:t>80</w:t>
        </w:r>
      </w:hyperlink>
      <w:r>
        <w:rPr>
          <w:w w:val="110"/>
        </w:rPr>
        <w:t>], commonly expressed as a percent- age. The specific calculation expression is:</w:t>
      </w:r>
    </w:p>
    <w:p w:rsidR="00973DC9" w:rsidRDefault="00000000">
      <w:pPr>
        <w:pStyle w:val="BodyText"/>
        <w:tabs>
          <w:tab w:val="left" w:pos="4855"/>
        </w:tabs>
        <w:spacing w:before="80"/>
        <w:ind w:left="43"/>
        <w:jc w:val="both"/>
      </w:pPr>
      <w:r>
        <w:t>SOC</w:t>
      </w:r>
      <w:r>
        <w:rPr>
          <w:spacing w:val="10"/>
        </w:rPr>
        <w:t xml:space="preserve"> </w:t>
      </w:r>
      <w:r>
        <w:rPr>
          <w:rFonts w:ascii="Lucida Sans Unicode" w:hAnsi="Lucida Sans Unicode"/>
        </w:rPr>
        <w:t>=</w:t>
      </w:r>
      <w:r>
        <w:rPr>
          <w:rFonts w:ascii="Lucida Sans Unicode" w:hAnsi="Lucida Sans Unicode"/>
          <w:spacing w:val="-1"/>
        </w:rPr>
        <w:t xml:space="preserve"> </w:t>
      </w:r>
      <w:r>
        <w:rPr>
          <w:rFonts w:ascii="Lucida Sans Unicode" w:hAnsi="Lucida Sans Unicode"/>
        </w:rPr>
        <w:t>(</w:t>
      </w:r>
      <w:r>
        <w:rPr>
          <w:i/>
        </w:rPr>
        <w:t>Q</w:t>
      </w:r>
      <w:r>
        <w:rPr>
          <w:i/>
          <w:vertAlign w:val="subscript"/>
        </w:rPr>
        <w:t>t</w:t>
      </w:r>
      <w:r>
        <w:rPr>
          <w:rFonts w:ascii="Lucida Sans Unicode" w:hAnsi="Lucida Sans Unicode"/>
        </w:rPr>
        <w:t>/</w:t>
      </w:r>
      <w:r>
        <w:rPr>
          <w:i/>
        </w:rPr>
        <w:t>Q</w:t>
      </w:r>
      <w:r>
        <w:rPr>
          <w:vertAlign w:val="subscript"/>
        </w:rPr>
        <w:t>0</w:t>
      </w:r>
      <w:r>
        <w:rPr>
          <w:rFonts w:ascii="Lucida Sans Unicode" w:hAnsi="Lucida Sans Unicode"/>
        </w:rPr>
        <w:t>)</w:t>
      </w:r>
      <w:r>
        <w:rPr>
          <w:rFonts w:ascii="Lucida Sans Unicode" w:hAnsi="Lucida Sans Unicode"/>
          <w:spacing w:val="-22"/>
        </w:rPr>
        <w:t xml:space="preserve"> </w:t>
      </w:r>
      <w:r>
        <w:rPr>
          <w:rFonts w:ascii="Lucida Sans Unicode" w:hAnsi="Lucida Sans Unicode"/>
        </w:rPr>
        <w:t>×</w:t>
      </w:r>
      <w:r>
        <w:rPr>
          <w:rFonts w:ascii="Lucida Sans Unicode" w:hAnsi="Lucida Sans Unicode"/>
          <w:spacing w:val="-20"/>
        </w:rPr>
        <w:t xml:space="preserve"> </w:t>
      </w:r>
      <w:r>
        <w:rPr>
          <w:spacing w:val="-4"/>
        </w:rPr>
        <w:t>100%</w:t>
      </w:r>
      <w:r>
        <w:tab/>
      </w:r>
      <w:r>
        <w:rPr>
          <w:spacing w:val="-5"/>
        </w:rPr>
        <w:t>(4)</w:t>
      </w:r>
    </w:p>
    <w:p w:rsidR="00973DC9" w:rsidRDefault="00000000">
      <w:pPr>
        <w:spacing w:line="297" w:lineRule="auto"/>
        <w:ind w:left="162" w:hanging="120"/>
        <w:rPr>
          <w:sz w:val="12"/>
        </w:rPr>
      </w:pPr>
      <w:r>
        <w:br w:type="column"/>
      </w:r>
      <w:r>
        <w:rPr>
          <w:spacing w:val="-2"/>
          <w:w w:val="120"/>
          <w:sz w:val="12"/>
        </w:rPr>
        <w:t>Zhang</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2"/>
          <w:w w:val="120"/>
          <w:sz w:val="12"/>
        </w:rPr>
        <w:t>[</w:t>
      </w:r>
      <w:hyperlink w:anchor="_bookmark119" w:history="1">
        <w:r>
          <w:rPr>
            <w:color w:val="2196D1"/>
            <w:spacing w:val="-2"/>
            <w:w w:val="120"/>
            <w:sz w:val="12"/>
          </w:rPr>
          <w:t>106</w:t>
        </w:r>
      </w:hyperlink>
      <w:r>
        <w:rPr>
          <w:spacing w:val="-2"/>
          <w:w w:val="120"/>
          <w:sz w:val="12"/>
        </w:rPr>
        <w:t>]</w:t>
      </w:r>
    </w:p>
    <w:p w:rsidR="00973DC9" w:rsidRDefault="00000000">
      <w:pPr>
        <w:tabs>
          <w:tab w:val="left" w:pos="844"/>
          <w:tab w:val="left" w:pos="1604"/>
        </w:tabs>
        <w:spacing w:line="297" w:lineRule="auto"/>
        <w:ind w:left="1605" w:hanging="1562"/>
        <w:rPr>
          <w:sz w:val="12"/>
        </w:rPr>
      </w:pPr>
      <w:r>
        <w:br w:type="column"/>
      </w:r>
      <w:r>
        <w:rPr>
          <w:spacing w:val="-4"/>
          <w:w w:val="115"/>
          <w:sz w:val="12"/>
        </w:rPr>
        <w:t>DEKF</w:t>
      </w:r>
      <w:r>
        <w:rPr>
          <w:sz w:val="12"/>
        </w:rPr>
        <w:tab/>
      </w:r>
      <w:r>
        <w:rPr>
          <w:spacing w:val="-2"/>
          <w:w w:val="115"/>
          <w:sz w:val="12"/>
        </w:rPr>
        <w:t>Thevenin</w:t>
      </w:r>
      <w:r>
        <w:rPr>
          <w:sz w:val="12"/>
        </w:rPr>
        <w:tab/>
      </w:r>
      <w:r>
        <w:rPr>
          <w:w w:val="115"/>
          <w:sz w:val="12"/>
        </w:rPr>
        <w:t>Establish a</w:t>
      </w:r>
      <w:r>
        <w:rPr>
          <w:spacing w:val="40"/>
          <w:w w:val="115"/>
          <w:sz w:val="12"/>
        </w:rPr>
        <w:t xml:space="preserve"> </w:t>
      </w:r>
      <w:r>
        <w:rPr>
          <w:spacing w:val="-2"/>
          <w:w w:val="115"/>
          <w:sz w:val="12"/>
        </w:rPr>
        <w:t>parameter</w:t>
      </w:r>
      <w:r>
        <w:rPr>
          <w:spacing w:val="40"/>
          <w:w w:val="115"/>
          <w:sz w:val="12"/>
        </w:rPr>
        <w:t xml:space="preserve"> </w:t>
      </w:r>
      <w:r>
        <w:rPr>
          <w:w w:val="115"/>
          <w:sz w:val="12"/>
        </w:rPr>
        <w:t>database</w:t>
      </w:r>
      <w:r>
        <w:rPr>
          <w:spacing w:val="-6"/>
          <w:w w:val="115"/>
          <w:sz w:val="12"/>
        </w:rPr>
        <w:t xml:space="preserve"> </w:t>
      </w:r>
      <w:r>
        <w:rPr>
          <w:w w:val="115"/>
          <w:sz w:val="12"/>
        </w:rPr>
        <w:t>for</w:t>
      </w:r>
      <w:r>
        <w:rPr>
          <w:spacing w:val="-5"/>
          <w:w w:val="115"/>
          <w:sz w:val="12"/>
        </w:rPr>
        <w:t xml:space="preserve"> </w:t>
      </w:r>
      <w:r>
        <w:rPr>
          <w:w w:val="115"/>
          <w:sz w:val="12"/>
        </w:rPr>
        <w:t>noise</w:t>
      </w:r>
      <w:r>
        <w:rPr>
          <w:spacing w:val="40"/>
          <w:w w:val="115"/>
          <w:sz w:val="12"/>
        </w:rPr>
        <w:t xml:space="preserve"> </w:t>
      </w:r>
      <w:r>
        <w:rPr>
          <w:w w:val="115"/>
          <w:sz w:val="12"/>
        </w:rPr>
        <w:t>characteristics to</w:t>
      </w:r>
      <w:r>
        <w:rPr>
          <w:spacing w:val="40"/>
          <w:w w:val="115"/>
          <w:sz w:val="12"/>
        </w:rPr>
        <w:t xml:space="preserve"> </w:t>
      </w:r>
      <w:r>
        <w:rPr>
          <w:w w:val="115"/>
          <w:sz w:val="12"/>
        </w:rPr>
        <w:t>improve the</w:t>
      </w:r>
      <w:r>
        <w:rPr>
          <w:spacing w:val="40"/>
          <w:w w:val="115"/>
          <w:sz w:val="12"/>
        </w:rPr>
        <w:t xml:space="preserve"> </w:t>
      </w:r>
      <w:r>
        <w:rPr>
          <w:w w:val="115"/>
          <w:sz w:val="12"/>
        </w:rPr>
        <w:t>accuracy of state</w:t>
      </w:r>
      <w:r>
        <w:rPr>
          <w:spacing w:val="40"/>
          <w:w w:val="115"/>
          <w:sz w:val="12"/>
        </w:rPr>
        <w:t xml:space="preserve"> </w:t>
      </w:r>
      <w:r>
        <w:rPr>
          <w:spacing w:val="-2"/>
          <w:w w:val="115"/>
          <w:sz w:val="12"/>
        </w:rPr>
        <w:t>estimation,</w:t>
      </w:r>
      <w:r>
        <w:rPr>
          <w:spacing w:val="40"/>
          <w:w w:val="115"/>
          <w:sz w:val="12"/>
        </w:rPr>
        <w:t xml:space="preserve"> </w:t>
      </w:r>
      <w:r>
        <w:rPr>
          <w:w w:val="115"/>
          <w:sz w:val="12"/>
        </w:rPr>
        <w:t>without relying</w:t>
      </w:r>
      <w:r>
        <w:rPr>
          <w:spacing w:val="80"/>
          <w:w w:val="115"/>
          <w:sz w:val="12"/>
        </w:rPr>
        <w:t xml:space="preserve"> </w:t>
      </w:r>
      <w:r>
        <w:rPr>
          <w:w w:val="115"/>
          <w:sz w:val="12"/>
        </w:rPr>
        <w:t>on temperature as</w:t>
      </w:r>
      <w:r>
        <w:rPr>
          <w:spacing w:val="40"/>
          <w:w w:val="115"/>
          <w:sz w:val="12"/>
        </w:rPr>
        <w:t xml:space="preserve"> </w:t>
      </w:r>
      <w:r>
        <w:rPr>
          <w:w w:val="115"/>
          <w:sz w:val="12"/>
        </w:rPr>
        <w:t>an input, thus</w:t>
      </w:r>
      <w:r>
        <w:rPr>
          <w:spacing w:val="40"/>
          <w:w w:val="115"/>
          <w:sz w:val="12"/>
        </w:rPr>
        <w:t xml:space="preserve"> </w:t>
      </w:r>
      <w:r>
        <w:rPr>
          <w:w w:val="115"/>
          <w:sz w:val="12"/>
        </w:rPr>
        <w:t>avoiding issues</w:t>
      </w:r>
      <w:r>
        <w:rPr>
          <w:spacing w:val="40"/>
          <w:w w:val="115"/>
          <w:sz w:val="12"/>
        </w:rPr>
        <w:t xml:space="preserve"> </w:t>
      </w:r>
      <w:r>
        <w:rPr>
          <w:w w:val="115"/>
          <w:sz w:val="12"/>
        </w:rPr>
        <w:t>related to</w:t>
      </w:r>
      <w:r>
        <w:rPr>
          <w:spacing w:val="40"/>
          <w:w w:val="115"/>
          <w:sz w:val="12"/>
        </w:rPr>
        <w:t xml:space="preserve"> </w:t>
      </w:r>
      <w:r>
        <w:rPr>
          <w:spacing w:val="-2"/>
          <w:w w:val="115"/>
          <w:sz w:val="12"/>
        </w:rPr>
        <w:t>inaccurate</w:t>
      </w:r>
      <w:r>
        <w:rPr>
          <w:spacing w:val="40"/>
          <w:w w:val="115"/>
          <w:sz w:val="12"/>
        </w:rPr>
        <w:t xml:space="preserve"> </w:t>
      </w:r>
      <w:r>
        <w:rPr>
          <w:spacing w:val="-2"/>
          <w:w w:val="115"/>
          <w:sz w:val="12"/>
        </w:rPr>
        <w:t>temperature</w:t>
      </w:r>
      <w:r>
        <w:rPr>
          <w:spacing w:val="40"/>
          <w:w w:val="115"/>
          <w:sz w:val="12"/>
        </w:rPr>
        <w:t xml:space="preserve"> </w:t>
      </w:r>
      <w:r>
        <w:rPr>
          <w:spacing w:val="-2"/>
          <w:w w:val="115"/>
          <w:sz w:val="12"/>
        </w:rPr>
        <w:t>measurements</w:t>
      </w:r>
      <w:r>
        <w:rPr>
          <w:spacing w:val="80"/>
          <w:w w:val="115"/>
          <w:sz w:val="12"/>
        </w:rPr>
        <w:t xml:space="preserve"> </w:t>
      </w:r>
      <w:r>
        <w:rPr>
          <w:w w:val="115"/>
          <w:sz w:val="12"/>
        </w:rPr>
        <w:t>and limited</w:t>
      </w:r>
      <w:r>
        <w:rPr>
          <w:spacing w:val="40"/>
          <w:w w:val="115"/>
          <w:sz w:val="12"/>
        </w:rPr>
        <w:t xml:space="preserve"> </w:t>
      </w:r>
      <w:r>
        <w:rPr>
          <w:spacing w:val="-2"/>
          <w:w w:val="115"/>
          <w:sz w:val="12"/>
        </w:rPr>
        <w:t>temperature</w:t>
      </w:r>
      <w:r>
        <w:rPr>
          <w:spacing w:val="40"/>
          <w:w w:val="115"/>
          <w:sz w:val="12"/>
        </w:rPr>
        <w:t xml:space="preserve"> </w:t>
      </w:r>
      <w:r>
        <w:rPr>
          <w:spacing w:val="-2"/>
          <w:w w:val="115"/>
          <w:sz w:val="12"/>
        </w:rPr>
        <w:t>measurement</w:t>
      </w:r>
      <w:r>
        <w:rPr>
          <w:spacing w:val="40"/>
          <w:w w:val="115"/>
          <w:sz w:val="12"/>
        </w:rPr>
        <w:t xml:space="preserve"> </w:t>
      </w:r>
      <w:r>
        <w:rPr>
          <w:spacing w:val="-2"/>
          <w:w w:val="115"/>
          <w:sz w:val="12"/>
        </w:rPr>
        <w:t>points.</w:t>
      </w:r>
    </w:p>
    <w:p w:rsidR="00973DC9" w:rsidRDefault="00000000">
      <w:pPr>
        <w:spacing w:line="297" w:lineRule="auto"/>
        <w:ind w:left="43" w:right="229"/>
        <w:rPr>
          <w:sz w:val="12"/>
        </w:rPr>
      </w:pPr>
      <w:r>
        <w:br w:type="column"/>
      </w:r>
      <w:r>
        <w:rPr>
          <w:w w:val="115"/>
          <w:sz w:val="12"/>
        </w:rPr>
        <w:t>The noise</w:t>
      </w:r>
      <w:r>
        <w:rPr>
          <w:spacing w:val="40"/>
          <w:w w:val="115"/>
          <w:sz w:val="12"/>
        </w:rPr>
        <w:t xml:space="preserve"> </w:t>
      </w:r>
      <w:r>
        <w:rPr>
          <w:spacing w:val="-2"/>
          <w:w w:val="115"/>
          <w:sz w:val="12"/>
        </w:rPr>
        <w:t>characteristics</w:t>
      </w:r>
      <w:r>
        <w:rPr>
          <w:spacing w:val="40"/>
          <w:w w:val="115"/>
          <w:sz w:val="12"/>
        </w:rPr>
        <w:t xml:space="preserve"> </w:t>
      </w:r>
      <w:r>
        <w:rPr>
          <w:w w:val="115"/>
          <w:sz w:val="12"/>
        </w:rPr>
        <w:t>can</w:t>
      </w:r>
      <w:r>
        <w:rPr>
          <w:spacing w:val="-5"/>
          <w:w w:val="115"/>
          <w:sz w:val="12"/>
        </w:rPr>
        <w:t xml:space="preserve"> </w:t>
      </w:r>
      <w:r>
        <w:rPr>
          <w:w w:val="115"/>
          <w:sz w:val="12"/>
        </w:rPr>
        <w:t>change</w:t>
      </w:r>
      <w:r>
        <w:rPr>
          <w:spacing w:val="-5"/>
          <w:w w:val="115"/>
          <w:sz w:val="12"/>
        </w:rPr>
        <w:t xml:space="preserve"> </w:t>
      </w:r>
      <w:r>
        <w:rPr>
          <w:w w:val="115"/>
          <w:sz w:val="12"/>
        </w:rPr>
        <w:t>over</w:t>
      </w:r>
      <w:r>
        <w:rPr>
          <w:spacing w:val="40"/>
          <w:w w:val="115"/>
          <w:sz w:val="12"/>
        </w:rPr>
        <w:t xml:space="preserve"> </w:t>
      </w:r>
      <w:r>
        <w:rPr>
          <w:w w:val="115"/>
          <w:sz w:val="12"/>
        </w:rPr>
        <w:t>time and with</w:t>
      </w:r>
      <w:r>
        <w:rPr>
          <w:spacing w:val="40"/>
          <w:w w:val="115"/>
          <w:sz w:val="12"/>
        </w:rPr>
        <w:t xml:space="preserve"> </w:t>
      </w:r>
      <w:r>
        <w:rPr>
          <w:spacing w:val="-2"/>
          <w:w w:val="115"/>
          <w:sz w:val="12"/>
        </w:rPr>
        <w:t>operating</w:t>
      </w:r>
      <w:r>
        <w:rPr>
          <w:spacing w:val="40"/>
          <w:w w:val="115"/>
          <w:sz w:val="12"/>
        </w:rPr>
        <w:t xml:space="preserve"> </w:t>
      </w:r>
      <w:r>
        <w:rPr>
          <w:spacing w:val="-2"/>
          <w:w w:val="115"/>
          <w:sz w:val="12"/>
        </w:rPr>
        <w:t>conditions.</w:t>
      </w:r>
    </w:p>
    <w:p w:rsidR="00973DC9" w:rsidRDefault="00973DC9">
      <w:pPr>
        <w:spacing w:line="297" w:lineRule="auto"/>
        <w:rPr>
          <w:sz w:val="12"/>
        </w:rPr>
        <w:sectPr w:rsidR="00973DC9">
          <w:type w:val="continuous"/>
          <w:pgSz w:w="11910" w:h="15880"/>
          <w:pgMar w:top="620" w:right="708" w:bottom="280" w:left="708" w:header="655" w:footer="544" w:gutter="0"/>
          <w:cols w:num="4" w:space="720" w:equalWidth="0">
            <w:col w:w="5066" w:space="434"/>
            <w:col w:w="716" w:space="261"/>
            <w:col w:w="2631" w:space="186"/>
            <w:col w:w="1200"/>
          </w:cols>
        </w:sectPr>
      </w:pPr>
    </w:p>
    <w:p w:rsidR="00973DC9" w:rsidRDefault="00000000">
      <w:pPr>
        <w:pStyle w:val="BodyText"/>
        <w:spacing w:before="99" w:line="273" w:lineRule="auto"/>
        <w:ind w:left="43"/>
        <w:jc w:val="both"/>
      </w:pPr>
      <w:r>
        <w:rPr>
          <w:w w:val="110"/>
        </w:rPr>
        <w:t xml:space="preserve">where </w:t>
      </w:r>
      <w:r>
        <w:rPr>
          <w:i/>
          <w:w w:val="110"/>
        </w:rPr>
        <w:t>Q</w:t>
      </w:r>
      <w:r>
        <w:rPr>
          <w:w w:val="110"/>
          <w:vertAlign w:val="subscript"/>
        </w:rPr>
        <w:t>t</w:t>
      </w:r>
      <w:r>
        <w:rPr>
          <w:w w:val="110"/>
        </w:rPr>
        <w:t xml:space="preserve"> represents the remaining capacity</w:t>
      </w:r>
      <w:r>
        <w:rPr>
          <w:spacing w:val="-1"/>
          <w:w w:val="110"/>
        </w:rPr>
        <w:t xml:space="preserve"> </w:t>
      </w:r>
      <w:r>
        <w:rPr>
          <w:w w:val="110"/>
        </w:rPr>
        <w:t>of the battery</w:t>
      </w:r>
      <w:r>
        <w:rPr>
          <w:spacing w:val="-1"/>
          <w:w w:val="110"/>
        </w:rPr>
        <w:t xml:space="preserve"> </w:t>
      </w:r>
      <w:r>
        <w:rPr>
          <w:w w:val="110"/>
        </w:rPr>
        <w:t>at time t,</w:t>
      </w:r>
      <w:r>
        <w:rPr>
          <w:spacing w:val="-1"/>
          <w:w w:val="110"/>
        </w:rPr>
        <w:t xml:space="preserve"> </w:t>
      </w:r>
      <w:r>
        <w:rPr>
          <w:w w:val="110"/>
        </w:rPr>
        <w:t xml:space="preserve">and </w:t>
      </w:r>
      <w:r>
        <w:rPr>
          <w:i/>
          <w:w w:val="110"/>
        </w:rPr>
        <w:t>Q</w:t>
      </w:r>
      <w:r>
        <w:rPr>
          <w:w w:val="110"/>
          <w:vertAlign w:val="subscript"/>
        </w:rPr>
        <w:t>0</w:t>
      </w:r>
      <w:r>
        <w:rPr>
          <w:w w:val="110"/>
        </w:rPr>
        <w:t xml:space="preserve"> represents the rated capacity of the battery. Currently, the main methods for SOC estimation based on the equivalent circuit model are those</w:t>
      </w:r>
      <w:r>
        <w:rPr>
          <w:spacing w:val="-5"/>
          <w:w w:val="110"/>
        </w:rPr>
        <w:t xml:space="preserve"> </w:t>
      </w:r>
      <w:r>
        <w:rPr>
          <w:w w:val="110"/>
        </w:rPr>
        <w:t>based</w:t>
      </w:r>
      <w:r>
        <w:rPr>
          <w:spacing w:val="-6"/>
          <w:w w:val="110"/>
        </w:rPr>
        <w:t xml:space="preserve"> </w:t>
      </w:r>
      <w:r>
        <w:rPr>
          <w:w w:val="110"/>
        </w:rPr>
        <w:t>on</w:t>
      </w:r>
      <w:r>
        <w:rPr>
          <w:spacing w:val="-7"/>
          <w:w w:val="110"/>
        </w:rPr>
        <w:t xml:space="preserve"> </w:t>
      </w:r>
      <w:r>
        <w:rPr>
          <w:w w:val="110"/>
        </w:rPr>
        <w:t>filters</w:t>
      </w:r>
      <w:r>
        <w:rPr>
          <w:spacing w:val="-6"/>
          <w:w w:val="110"/>
        </w:rPr>
        <w:t xml:space="preserve"> </w:t>
      </w:r>
      <w:r>
        <w:rPr>
          <w:w w:val="110"/>
        </w:rPr>
        <w:t>and</w:t>
      </w:r>
      <w:r>
        <w:rPr>
          <w:spacing w:val="-6"/>
          <w:w w:val="110"/>
        </w:rPr>
        <w:t xml:space="preserve"> </w:t>
      </w:r>
      <w:r>
        <w:rPr>
          <w:w w:val="110"/>
        </w:rPr>
        <w:t>observers.</w:t>
      </w:r>
      <w:r>
        <w:rPr>
          <w:spacing w:val="-5"/>
          <w:w w:val="110"/>
        </w:rPr>
        <w:t xml:space="preserve"> </w:t>
      </w:r>
      <w:r>
        <w:rPr>
          <w:w w:val="110"/>
        </w:rPr>
        <w:t>Filter</w:t>
      </w:r>
      <w:r>
        <w:rPr>
          <w:spacing w:val="-7"/>
          <w:w w:val="110"/>
        </w:rPr>
        <w:t xml:space="preserve"> </w:t>
      </w:r>
      <w:r>
        <w:rPr>
          <w:w w:val="110"/>
        </w:rPr>
        <w:t>algorithms</w:t>
      </w:r>
      <w:r>
        <w:rPr>
          <w:spacing w:val="-5"/>
          <w:w w:val="110"/>
        </w:rPr>
        <w:t xml:space="preserve"> </w:t>
      </w:r>
      <w:r>
        <w:rPr>
          <w:w w:val="110"/>
        </w:rPr>
        <w:t>primarily</w:t>
      </w:r>
      <w:r>
        <w:rPr>
          <w:spacing w:val="-6"/>
          <w:w w:val="110"/>
        </w:rPr>
        <w:t xml:space="preserve"> </w:t>
      </w:r>
      <w:r>
        <w:rPr>
          <w:w w:val="110"/>
        </w:rPr>
        <w:t xml:space="preserve">include Kalman filters, particle filters, etc. As shown in </w:t>
      </w:r>
      <w:hyperlink w:anchor="_bookmark13" w:history="1">
        <w:r>
          <w:rPr>
            <w:color w:val="2196D1"/>
            <w:w w:val="110"/>
          </w:rPr>
          <w:t>Table 2</w:t>
        </w:r>
      </w:hyperlink>
      <w:r>
        <w:rPr>
          <w:color w:val="2196D1"/>
          <w:w w:val="110"/>
        </w:rPr>
        <w:t xml:space="preserve"> </w:t>
      </w:r>
      <w:r>
        <w:rPr>
          <w:w w:val="110"/>
        </w:rPr>
        <w:t>Kalman filter algorithms mainly include extended Kalman filter (EKF), unscented Kalman filter (UKF), and cubature Kalman filter (CKF).</w:t>
      </w:r>
    </w:p>
    <w:p w:rsidR="00973DC9" w:rsidRDefault="00000000">
      <w:pPr>
        <w:spacing w:line="297" w:lineRule="auto"/>
        <w:ind w:left="162" w:hanging="120"/>
        <w:rPr>
          <w:sz w:val="12"/>
        </w:rPr>
      </w:pPr>
      <w:r>
        <w:br w:type="column"/>
      </w:r>
      <w:r>
        <w:rPr>
          <w:spacing w:val="-2"/>
          <w:w w:val="120"/>
          <w:sz w:val="12"/>
        </w:rPr>
        <w:t>Maheshwari</w:t>
      </w:r>
      <w:r>
        <w:rPr>
          <w:spacing w:val="40"/>
          <w:w w:val="120"/>
          <w:sz w:val="12"/>
        </w:rPr>
        <w:t xml:space="preserve"> </w:t>
      </w:r>
      <w:r>
        <w:rPr>
          <w:w w:val="120"/>
          <w:sz w:val="12"/>
        </w:rPr>
        <w:t>et</w:t>
      </w:r>
      <w:r>
        <w:rPr>
          <w:spacing w:val="-9"/>
          <w:w w:val="120"/>
          <w:sz w:val="12"/>
        </w:rPr>
        <w:t xml:space="preserve"> </w:t>
      </w:r>
      <w:r>
        <w:rPr>
          <w:w w:val="120"/>
          <w:sz w:val="12"/>
        </w:rPr>
        <w:t>al.</w:t>
      </w:r>
      <w:r>
        <w:rPr>
          <w:spacing w:val="-9"/>
          <w:w w:val="120"/>
          <w:sz w:val="12"/>
        </w:rPr>
        <w:t xml:space="preserve"> </w:t>
      </w:r>
      <w:r>
        <w:rPr>
          <w:w w:val="120"/>
          <w:sz w:val="12"/>
        </w:rPr>
        <w:t>[</w:t>
      </w:r>
      <w:hyperlink w:anchor="_bookmark120" w:history="1">
        <w:r>
          <w:rPr>
            <w:color w:val="2196D1"/>
            <w:w w:val="120"/>
            <w:sz w:val="12"/>
          </w:rPr>
          <w:t>107</w:t>
        </w:r>
      </w:hyperlink>
      <w:r>
        <w:rPr>
          <w:w w:val="120"/>
          <w:sz w:val="12"/>
        </w:rPr>
        <w:t>]</w:t>
      </w:r>
    </w:p>
    <w:p w:rsidR="00973DC9" w:rsidRDefault="00000000">
      <w:pPr>
        <w:tabs>
          <w:tab w:val="left" w:pos="844"/>
        </w:tabs>
        <w:spacing w:line="163" w:lineRule="exact"/>
        <w:ind w:left="43"/>
        <w:rPr>
          <w:rFonts w:ascii="Lucida Sans Unicode"/>
          <w:sz w:val="12"/>
        </w:rPr>
      </w:pPr>
      <w:r>
        <w:br w:type="column"/>
      </w:r>
      <w:r>
        <w:rPr>
          <w:sz w:val="12"/>
        </w:rPr>
        <w:t>SFO-</w:t>
      </w:r>
      <w:r>
        <w:rPr>
          <w:spacing w:val="-5"/>
          <w:sz w:val="12"/>
        </w:rPr>
        <w:t>EKF</w:t>
      </w:r>
      <w:r>
        <w:rPr>
          <w:sz w:val="12"/>
        </w:rPr>
        <w:tab/>
        <w:t>DP</w:t>
      </w:r>
      <w:r>
        <w:rPr>
          <w:spacing w:val="15"/>
          <w:sz w:val="12"/>
        </w:rPr>
        <w:t xml:space="preserve"> </w:t>
      </w:r>
      <w:r>
        <w:rPr>
          <w:rFonts w:ascii="Lucida Sans Unicode"/>
          <w:spacing w:val="-10"/>
          <w:sz w:val="12"/>
        </w:rPr>
        <w:t>+</w:t>
      </w:r>
    </w:p>
    <w:p w:rsidR="00973DC9" w:rsidRDefault="00000000">
      <w:pPr>
        <w:spacing w:before="6"/>
        <w:ind w:left="844"/>
        <w:rPr>
          <w:sz w:val="12"/>
        </w:rPr>
      </w:pPr>
      <w:r>
        <w:rPr>
          <w:spacing w:val="-2"/>
          <w:sz w:val="12"/>
        </w:rPr>
        <w:t>VFFRLS</w:t>
      </w:r>
    </w:p>
    <w:p w:rsidR="00973DC9" w:rsidRDefault="00000000">
      <w:pPr>
        <w:spacing w:line="297" w:lineRule="auto"/>
        <w:ind w:left="43"/>
        <w:rPr>
          <w:sz w:val="12"/>
        </w:rPr>
      </w:pPr>
      <w:r>
        <w:br w:type="column"/>
      </w:r>
      <w:r>
        <w:rPr>
          <w:w w:val="115"/>
          <w:sz w:val="12"/>
        </w:rPr>
        <w:t>By</w:t>
      </w:r>
      <w:r>
        <w:rPr>
          <w:spacing w:val="-9"/>
          <w:w w:val="115"/>
          <w:sz w:val="12"/>
        </w:rPr>
        <w:t xml:space="preserve"> </w:t>
      </w:r>
      <w:r>
        <w:rPr>
          <w:w w:val="115"/>
          <w:sz w:val="12"/>
        </w:rPr>
        <w:t>optimizing</w:t>
      </w:r>
      <w:r>
        <w:rPr>
          <w:spacing w:val="-9"/>
          <w:w w:val="115"/>
          <w:sz w:val="12"/>
        </w:rPr>
        <w:t xml:space="preserve"> </w:t>
      </w:r>
      <w:r>
        <w:rPr>
          <w:w w:val="115"/>
          <w:sz w:val="12"/>
        </w:rPr>
        <w:t>the</w:t>
      </w:r>
      <w:r>
        <w:rPr>
          <w:spacing w:val="40"/>
          <w:w w:val="115"/>
          <w:sz w:val="12"/>
        </w:rPr>
        <w:t xml:space="preserve"> </w:t>
      </w:r>
      <w:r>
        <w:rPr>
          <w:w w:val="115"/>
          <w:sz w:val="12"/>
        </w:rPr>
        <w:t>noise covariance</w:t>
      </w:r>
      <w:r>
        <w:rPr>
          <w:spacing w:val="40"/>
          <w:w w:val="115"/>
          <w:sz w:val="12"/>
        </w:rPr>
        <w:t xml:space="preserve"> </w:t>
      </w:r>
      <w:r>
        <w:rPr>
          <w:w w:val="115"/>
          <w:sz w:val="12"/>
        </w:rPr>
        <w:t>matrices Q and R</w:t>
      </w:r>
      <w:r>
        <w:rPr>
          <w:spacing w:val="40"/>
          <w:w w:val="115"/>
          <w:sz w:val="12"/>
        </w:rPr>
        <w:t xml:space="preserve"> </w:t>
      </w:r>
      <w:r>
        <w:rPr>
          <w:w w:val="115"/>
          <w:sz w:val="12"/>
        </w:rPr>
        <w:t>in the EKF using</w:t>
      </w:r>
      <w:r>
        <w:rPr>
          <w:spacing w:val="40"/>
          <w:w w:val="115"/>
          <w:sz w:val="12"/>
        </w:rPr>
        <w:t xml:space="preserve"> </w:t>
      </w:r>
      <w:r>
        <w:rPr>
          <w:w w:val="115"/>
          <w:sz w:val="12"/>
        </w:rPr>
        <w:t>the Sunflower</w:t>
      </w:r>
      <w:r>
        <w:rPr>
          <w:spacing w:val="40"/>
          <w:w w:val="115"/>
          <w:sz w:val="12"/>
        </w:rPr>
        <w:t xml:space="preserve"> </w:t>
      </w:r>
      <w:r>
        <w:rPr>
          <w:spacing w:val="-2"/>
          <w:w w:val="115"/>
          <w:sz w:val="12"/>
        </w:rPr>
        <w:t>Optimization</w:t>
      </w:r>
      <w:r>
        <w:rPr>
          <w:spacing w:val="40"/>
          <w:w w:val="115"/>
          <w:sz w:val="12"/>
        </w:rPr>
        <w:t xml:space="preserve"> </w:t>
      </w:r>
      <w:r>
        <w:rPr>
          <w:w w:val="115"/>
          <w:sz w:val="12"/>
        </w:rPr>
        <w:t>Algorithm</w:t>
      </w:r>
      <w:r>
        <w:rPr>
          <w:spacing w:val="-9"/>
          <w:w w:val="115"/>
          <w:sz w:val="12"/>
        </w:rPr>
        <w:t xml:space="preserve"> </w:t>
      </w:r>
      <w:r>
        <w:rPr>
          <w:w w:val="115"/>
          <w:sz w:val="12"/>
        </w:rPr>
        <w:t>(SFO),</w:t>
      </w:r>
      <w:r>
        <w:rPr>
          <w:spacing w:val="40"/>
          <w:w w:val="115"/>
          <w:sz w:val="12"/>
        </w:rPr>
        <w:t xml:space="preserve"> </w:t>
      </w:r>
      <w:r>
        <w:rPr>
          <w:w w:val="115"/>
          <w:sz w:val="12"/>
        </w:rPr>
        <w:t>the accuracy of</w:t>
      </w:r>
      <w:r>
        <w:rPr>
          <w:spacing w:val="40"/>
          <w:w w:val="115"/>
          <w:sz w:val="12"/>
        </w:rPr>
        <w:t xml:space="preserve"> </w:t>
      </w:r>
      <w:r>
        <w:rPr>
          <w:w w:val="115"/>
          <w:sz w:val="12"/>
        </w:rPr>
        <w:t>SOC</w:t>
      </w:r>
      <w:r>
        <w:rPr>
          <w:spacing w:val="-9"/>
          <w:w w:val="115"/>
          <w:sz w:val="12"/>
        </w:rPr>
        <w:t xml:space="preserve"> </w:t>
      </w:r>
      <w:r>
        <w:rPr>
          <w:w w:val="115"/>
          <w:sz w:val="12"/>
        </w:rPr>
        <w:t>estimation</w:t>
      </w:r>
      <w:r>
        <w:rPr>
          <w:spacing w:val="-9"/>
          <w:w w:val="115"/>
          <w:sz w:val="12"/>
        </w:rPr>
        <w:t xml:space="preserve"> </w:t>
      </w:r>
      <w:r>
        <w:rPr>
          <w:w w:val="115"/>
          <w:sz w:val="12"/>
        </w:rPr>
        <w:t>is</w:t>
      </w:r>
      <w:r>
        <w:rPr>
          <w:spacing w:val="40"/>
          <w:w w:val="115"/>
          <w:sz w:val="12"/>
        </w:rPr>
        <w:t xml:space="preserve"> </w:t>
      </w:r>
      <w:r>
        <w:rPr>
          <w:spacing w:val="-2"/>
          <w:w w:val="115"/>
          <w:sz w:val="12"/>
        </w:rPr>
        <w:t>improved.</w:t>
      </w:r>
    </w:p>
    <w:p w:rsidR="00973DC9" w:rsidRDefault="00000000">
      <w:pPr>
        <w:spacing w:line="297" w:lineRule="auto"/>
        <w:ind w:left="43" w:right="155"/>
        <w:rPr>
          <w:sz w:val="12"/>
        </w:rPr>
      </w:pPr>
      <w:r>
        <w:br w:type="column"/>
      </w:r>
      <w:r>
        <w:rPr>
          <w:w w:val="120"/>
          <w:sz w:val="12"/>
        </w:rPr>
        <w:t>Increased</w:t>
      </w:r>
      <w:r>
        <w:rPr>
          <w:spacing w:val="-3"/>
          <w:w w:val="120"/>
          <w:sz w:val="12"/>
        </w:rPr>
        <w:t xml:space="preserve"> </w:t>
      </w:r>
      <w:r>
        <w:rPr>
          <w:w w:val="120"/>
          <w:sz w:val="12"/>
        </w:rPr>
        <w:t>the</w:t>
      </w:r>
      <w:r>
        <w:rPr>
          <w:spacing w:val="40"/>
          <w:w w:val="120"/>
          <w:sz w:val="12"/>
        </w:rPr>
        <w:t xml:space="preserve"> </w:t>
      </w:r>
      <w:r>
        <w:rPr>
          <w:spacing w:val="-2"/>
          <w:w w:val="120"/>
          <w:sz w:val="12"/>
        </w:rPr>
        <w:t>complexity</w:t>
      </w:r>
      <w:r>
        <w:rPr>
          <w:spacing w:val="-7"/>
          <w:w w:val="120"/>
          <w:sz w:val="12"/>
        </w:rPr>
        <w:t xml:space="preserve"> </w:t>
      </w:r>
      <w:r>
        <w:rPr>
          <w:spacing w:val="-2"/>
          <w:w w:val="120"/>
          <w:sz w:val="12"/>
        </w:rPr>
        <w:t>of</w:t>
      </w:r>
      <w:r>
        <w:rPr>
          <w:spacing w:val="-7"/>
          <w:w w:val="120"/>
          <w:sz w:val="12"/>
        </w:rPr>
        <w:t xml:space="preserve"> </w:t>
      </w:r>
      <w:r>
        <w:rPr>
          <w:spacing w:val="-2"/>
          <w:w w:val="120"/>
          <w:sz w:val="12"/>
        </w:rPr>
        <w:t>the</w:t>
      </w:r>
      <w:r>
        <w:rPr>
          <w:spacing w:val="40"/>
          <w:w w:val="120"/>
          <w:sz w:val="12"/>
        </w:rPr>
        <w:t xml:space="preserve"> </w:t>
      </w:r>
      <w:r>
        <w:rPr>
          <w:spacing w:val="-2"/>
          <w:w w:val="120"/>
          <w:sz w:val="12"/>
        </w:rPr>
        <w:t>computation.</w:t>
      </w:r>
    </w:p>
    <w:p w:rsidR="00973DC9" w:rsidRDefault="00973DC9">
      <w:pPr>
        <w:spacing w:line="297" w:lineRule="auto"/>
        <w:rPr>
          <w:sz w:val="12"/>
        </w:rPr>
        <w:sectPr w:rsidR="00973DC9">
          <w:type w:val="continuous"/>
          <w:pgSz w:w="11910" w:h="15880"/>
          <w:pgMar w:top="620" w:right="708" w:bottom="280" w:left="708" w:header="655" w:footer="544" w:gutter="0"/>
          <w:cols w:num="5" w:space="720" w:equalWidth="0">
            <w:col w:w="5066" w:space="434"/>
            <w:col w:w="794" w:space="183"/>
            <w:col w:w="1284" w:space="277"/>
            <w:col w:w="1051" w:space="204"/>
            <w:col w:w="1201"/>
          </w:cols>
        </w:sectPr>
      </w:pPr>
    </w:p>
    <w:p w:rsidR="00973DC9" w:rsidRDefault="00000000">
      <w:pPr>
        <w:pStyle w:val="ListParagraph"/>
        <w:numPr>
          <w:ilvl w:val="2"/>
          <w:numId w:val="4"/>
        </w:numPr>
        <w:tabs>
          <w:tab w:val="left" w:pos="542"/>
        </w:tabs>
        <w:spacing w:before="61"/>
        <w:ind w:left="542" w:hanging="499"/>
        <w:jc w:val="both"/>
        <w:rPr>
          <w:i/>
          <w:sz w:val="16"/>
        </w:rPr>
      </w:pPr>
      <w:bookmarkStart w:id="25" w:name="3.2.1_Kalman_filter_(KF)"/>
      <w:bookmarkEnd w:id="25"/>
      <w:r>
        <w:rPr>
          <w:i/>
          <w:sz w:val="16"/>
        </w:rPr>
        <w:t>Kalman</w:t>
      </w:r>
      <w:r>
        <w:rPr>
          <w:i/>
          <w:spacing w:val="17"/>
          <w:sz w:val="16"/>
        </w:rPr>
        <w:t xml:space="preserve"> </w:t>
      </w:r>
      <w:r>
        <w:rPr>
          <w:i/>
          <w:sz w:val="16"/>
        </w:rPr>
        <w:t>filter</w:t>
      </w:r>
      <w:r>
        <w:rPr>
          <w:i/>
          <w:spacing w:val="18"/>
          <w:sz w:val="16"/>
        </w:rPr>
        <w:t xml:space="preserve"> </w:t>
      </w:r>
      <w:r>
        <w:rPr>
          <w:i/>
          <w:spacing w:val="-4"/>
          <w:sz w:val="16"/>
        </w:rPr>
        <w:t>(KF)</w:t>
      </w:r>
    </w:p>
    <w:p w:rsidR="00973DC9" w:rsidRDefault="00000000">
      <w:pPr>
        <w:pStyle w:val="BodyText"/>
        <w:spacing w:before="26" w:line="273" w:lineRule="auto"/>
        <w:ind w:left="43" w:firstLine="239"/>
        <w:jc w:val="both"/>
      </w:pPr>
      <w:r>
        <w:t>The Kalman filter algorithm [</w:t>
      </w:r>
      <w:hyperlink w:anchor="_bookmark97" w:history="1">
        <w:r>
          <w:rPr>
            <w:color w:val="2196D1"/>
          </w:rPr>
          <w:t>81</w:t>
        </w:r>
      </w:hyperlink>
      <w:r>
        <w:t>] (KF) is a filtering theory established</w:t>
      </w:r>
      <w:r>
        <w:rPr>
          <w:w w:val="110"/>
        </w:rPr>
        <w:t xml:space="preserve"> based on the state space theory in the time domain, which regards the signal to be estimated as the output of a linear stochastic system with white noise superimposed, with both state and observation equations formulated</w:t>
      </w:r>
      <w:r>
        <w:rPr>
          <w:spacing w:val="-7"/>
          <w:w w:val="110"/>
        </w:rPr>
        <w:t xml:space="preserve"> </w:t>
      </w:r>
      <w:r>
        <w:rPr>
          <w:w w:val="110"/>
        </w:rPr>
        <w:t>in</w:t>
      </w:r>
      <w:r>
        <w:rPr>
          <w:spacing w:val="-7"/>
          <w:w w:val="110"/>
        </w:rPr>
        <w:t xml:space="preserve"> </w:t>
      </w:r>
      <w:r>
        <w:rPr>
          <w:w w:val="110"/>
        </w:rPr>
        <w:t>the</w:t>
      </w:r>
      <w:r>
        <w:rPr>
          <w:spacing w:val="-8"/>
          <w:w w:val="110"/>
        </w:rPr>
        <w:t xml:space="preserve"> </w:t>
      </w:r>
      <w:r>
        <w:rPr>
          <w:w w:val="110"/>
        </w:rPr>
        <w:t>time</w:t>
      </w:r>
      <w:r>
        <w:rPr>
          <w:spacing w:val="-7"/>
          <w:w w:val="110"/>
        </w:rPr>
        <w:t xml:space="preserve"> </w:t>
      </w:r>
      <w:r>
        <w:rPr>
          <w:w w:val="110"/>
        </w:rPr>
        <w:t>domain.</w:t>
      </w:r>
      <w:r>
        <w:rPr>
          <w:spacing w:val="-8"/>
          <w:w w:val="110"/>
        </w:rPr>
        <w:t xml:space="preserve"> </w:t>
      </w:r>
      <w:r>
        <w:rPr>
          <w:w w:val="110"/>
        </w:rPr>
        <w:t>In</w:t>
      </w:r>
      <w:r>
        <w:rPr>
          <w:spacing w:val="-8"/>
          <w:w w:val="110"/>
        </w:rPr>
        <w:t xml:space="preserve"> </w:t>
      </w:r>
      <w:r>
        <w:rPr>
          <w:w w:val="110"/>
        </w:rPr>
        <w:t>the</w:t>
      </w:r>
      <w:r>
        <w:rPr>
          <w:spacing w:val="-7"/>
          <w:w w:val="110"/>
        </w:rPr>
        <w:t xml:space="preserve"> </w:t>
      </w:r>
      <w:r>
        <w:rPr>
          <w:w w:val="110"/>
        </w:rPr>
        <w:t>field</w:t>
      </w:r>
      <w:r>
        <w:rPr>
          <w:spacing w:val="-8"/>
          <w:w w:val="110"/>
        </w:rPr>
        <w:t xml:space="preserve"> </w:t>
      </w:r>
      <w:r>
        <w:rPr>
          <w:w w:val="110"/>
        </w:rPr>
        <w:t>of</w:t>
      </w:r>
      <w:r>
        <w:rPr>
          <w:spacing w:val="-8"/>
          <w:w w:val="110"/>
        </w:rPr>
        <w:t xml:space="preserve"> </w:t>
      </w:r>
      <w:r>
        <w:rPr>
          <w:w w:val="110"/>
        </w:rPr>
        <w:t>SOC</w:t>
      </w:r>
      <w:r>
        <w:rPr>
          <w:spacing w:val="-7"/>
          <w:w w:val="110"/>
        </w:rPr>
        <w:t xml:space="preserve"> </w:t>
      </w:r>
      <w:r>
        <w:rPr>
          <w:w w:val="110"/>
        </w:rPr>
        <w:t>estimation,</w:t>
      </w:r>
      <w:r>
        <w:rPr>
          <w:spacing w:val="-8"/>
          <w:w w:val="110"/>
        </w:rPr>
        <w:t xml:space="preserve"> </w:t>
      </w:r>
      <w:r>
        <w:rPr>
          <w:w w:val="110"/>
        </w:rPr>
        <w:t>the</w:t>
      </w:r>
      <w:r>
        <w:rPr>
          <w:spacing w:val="-8"/>
          <w:w w:val="110"/>
        </w:rPr>
        <w:t xml:space="preserve"> </w:t>
      </w:r>
      <w:r>
        <w:rPr>
          <w:w w:val="110"/>
        </w:rPr>
        <w:t>basic idea of the Kalman filter algorithm is to construct a set of state space equations</w:t>
      </w:r>
      <w:r>
        <w:rPr>
          <w:spacing w:val="-2"/>
          <w:w w:val="110"/>
        </w:rPr>
        <w:t xml:space="preserve"> </w:t>
      </w:r>
      <w:r>
        <w:rPr>
          <w:w w:val="110"/>
        </w:rPr>
        <w:t>describing</w:t>
      </w:r>
      <w:r>
        <w:rPr>
          <w:spacing w:val="-4"/>
          <w:w w:val="110"/>
        </w:rPr>
        <w:t xml:space="preserve"> </w:t>
      </w:r>
      <w:r>
        <w:rPr>
          <w:w w:val="110"/>
        </w:rPr>
        <w:t>the</w:t>
      </w:r>
      <w:r>
        <w:rPr>
          <w:spacing w:val="-3"/>
          <w:w w:val="110"/>
        </w:rPr>
        <w:t xml:space="preserve"> </w:t>
      </w:r>
      <w:r>
        <w:rPr>
          <w:w w:val="110"/>
        </w:rPr>
        <w:t>characteristics</w:t>
      </w:r>
      <w:r>
        <w:rPr>
          <w:spacing w:val="-3"/>
          <w:w w:val="110"/>
        </w:rPr>
        <w:t xml:space="preserve"> </w:t>
      </w:r>
      <w:r>
        <w:rPr>
          <w:w w:val="110"/>
        </w:rPr>
        <w:t>of</w:t>
      </w:r>
      <w:r>
        <w:rPr>
          <w:spacing w:val="-3"/>
          <w:w w:val="110"/>
        </w:rPr>
        <w:t xml:space="preserve"> </w:t>
      </w:r>
      <w:r>
        <w:rPr>
          <w:w w:val="110"/>
        </w:rPr>
        <w:t>the</w:t>
      </w:r>
      <w:r>
        <w:rPr>
          <w:spacing w:val="-4"/>
          <w:w w:val="110"/>
        </w:rPr>
        <w:t xml:space="preserve"> </w:t>
      </w:r>
      <w:r>
        <w:rPr>
          <w:w w:val="110"/>
        </w:rPr>
        <w:t>battery</w:t>
      </w:r>
      <w:r>
        <w:rPr>
          <w:spacing w:val="-3"/>
          <w:w w:val="110"/>
        </w:rPr>
        <w:t xml:space="preserve"> </w:t>
      </w:r>
      <w:r>
        <w:rPr>
          <w:w w:val="110"/>
        </w:rPr>
        <w:t>system</w:t>
      </w:r>
      <w:r>
        <w:rPr>
          <w:spacing w:val="-3"/>
          <w:w w:val="110"/>
        </w:rPr>
        <w:t xml:space="preserve"> </w:t>
      </w:r>
      <w:r>
        <w:rPr>
          <w:w w:val="110"/>
        </w:rPr>
        <w:t>first,</w:t>
      </w:r>
      <w:r>
        <w:rPr>
          <w:spacing w:val="-3"/>
          <w:w w:val="110"/>
        </w:rPr>
        <w:t xml:space="preserve"> </w:t>
      </w:r>
      <w:r>
        <w:rPr>
          <w:w w:val="110"/>
        </w:rPr>
        <w:t>with SOC as an internal state. Then, based on the prediction result of the previous</w:t>
      </w:r>
      <w:r>
        <w:rPr>
          <w:spacing w:val="-5"/>
          <w:w w:val="110"/>
        </w:rPr>
        <w:t xml:space="preserve"> </w:t>
      </w:r>
      <w:r>
        <w:rPr>
          <w:w w:val="110"/>
        </w:rPr>
        <w:t>step</w:t>
      </w:r>
      <w:r>
        <w:rPr>
          <w:spacing w:val="-5"/>
          <w:w w:val="110"/>
        </w:rPr>
        <w:t xml:space="preserve"> </w:t>
      </w:r>
      <w:r>
        <w:rPr>
          <w:w w:val="110"/>
        </w:rPr>
        <w:t>and</w:t>
      </w:r>
      <w:r>
        <w:rPr>
          <w:spacing w:val="-8"/>
          <w:w w:val="110"/>
        </w:rPr>
        <w:t xml:space="preserve"> </w:t>
      </w:r>
      <w:r>
        <w:rPr>
          <w:w w:val="110"/>
        </w:rPr>
        <w:t>the</w:t>
      </w:r>
      <w:r>
        <w:rPr>
          <w:spacing w:val="-5"/>
          <w:w w:val="110"/>
        </w:rPr>
        <w:t xml:space="preserve"> </w:t>
      </w:r>
      <w:r>
        <w:rPr>
          <w:w w:val="110"/>
        </w:rPr>
        <w:t>current</w:t>
      </w:r>
      <w:r>
        <w:rPr>
          <w:spacing w:val="-5"/>
          <w:w w:val="110"/>
        </w:rPr>
        <w:t xml:space="preserve"> </w:t>
      </w:r>
      <w:r>
        <w:rPr>
          <w:w w:val="110"/>
        </w:rPr>
        <w:t>measurement</w:t>
      </w:r>
      <w:r>
        <w:rPr>
          <w:spacing w:val="-7"/>
          <w:w w:val="110"/>
        </w:rPr>
        <w:t xml:space="preserve"> </w:t>
      </w:r>
      <w:r>
        <w:rPr>
          <w:w w:val="110"/>
        </w:rPr>
        <w:t>data,</w:t>
      </w:r>
      <w:r>
        <w:rPr>
          <w:spacing w:val="-7"/>
          <w:w w:val="110"/>
        </w:rPr>
        <w:t xml:space="preserve"> </w:t>
      </w:r>
      <w:r>
        <w:rPr>
          <w:w w:val="110"/>
        </w:rPr>
        <w:t>the</w:t>
      </w:r>
      <w:r>
        <w:rPr>
          <w:spacing w:val="-5"/>
          <w:w w:val="110"/>
        </w:rPr>
        <w:t xml:space="preserve"> </w:t>
      </w:r>
      <w:r>
        <w:rPr>
          <w:w w:val="110"/>
        </w:rPr>
        <w:t>optimal</w:t>
      </w:r>
      <w:r>
        <w:rPr>
          <w:spacing w:val="-7"/>
          <w:w w:val="110"/>
        </w:rPr>
        <w:t xml:space="preserve"> </w:t>
      </w:r>
      <w:r>
        <w:rPr>
          <w:w w:val="110"/>
        </w:rPr>
        <w:t>processing obtains the best SOC output result.</w:t>
      </w:r>
    </w:p>
    <w:p w:rsidR="00973DC9" w:rsidRDefault="00000000">
      <w:pPr>
        <w:pStyle w:val="BodyText"/>
        <w:spacing w:line="273" w:lineRule="auto"/>
        <w:ind w:left="43" w:firstLine="239"/>
        <w:jc w:val="both"/>
      </w:pPr>
      <w:r>
        <w:rPr>
          <w:w w:val="110"/>
        </w:rPr>
        <w:t>When using the Kalman filter to estimate SOC, the accuracy of the Kalman</w:t>
      </w:r>
      <w:r>
        <w:rPr>
          <w:spacing w:val="-1"/>
          <w:w w:val="110"/>
        </w:rPr>
        <w:t xml:space="preserve"> </w:t>
      </w:r>
      <w:r>
        <w:rPr>
          <w:w w:val="110"/>
        </w:rPr>
        <w:t>filter is</w:t>
      </w:r>
      <w:r>
        <w:rPr>
          <w:spacing w:val="-2"/>
          <w:w w:val="110"/>
        </w:rPr>
        <w:t xml:space="preserve"> </w:t>
      </w:r>
      <w:r>
        <w:rPr>
          <w:w w:val="110"/>
        </w:rPr>
        <w:t>related to</w:t>
      </w:r>
      <w:r>
        <w:rPr>
          <w:spacing w:val="-1"/>
          <w:w w:val="110"/>
        </w:rPr>
        <w:t xml:space="preserve"> </w:t>
      </w:r>
      <w:r>
        <w:rPr>
          <w:w w:val="110"/>
        </w:rPr>
        <w:t>the accuracy</w:t>
      </w:r>
      <w:r>
        <w:rPr>
          <w:spacing w:val="-1"/>
          <w:w w:val="110"/>
        </w:rPr>
        <w:t xml:space="preserve"> </w:t>
      </w:r>
      <w:r>
        <w:rPr>
          <w:w w:val="110"/>
        </w:rPr>
        <w:t>of the</w:t>
      </w:r>
      <w:r>
        <w:rPr>
          <w:spacing w:val="-1"/>
          <w:w w:val="110"/>
        </w:rPr>
        <w:t xml:space="preserve"> </w:t>
      </w:r>
      <w:r>
        <w:rPr>
          <w:w w:val="110"/>
        </w:rPr>
        <w:t>equivalent</w:t>
      </w:r>
      <w:r>
        <w:rPr>
          <w:spacing w:val="-1"/>
          <w:w w:val="110"/>
        </w:rPr>
        <w:t xml:space="preserve"> </w:t>
      </w:r>
      <w:r>
        <w:rPr>
          <w:w w:val="110"/>
        </w:rPr>
        <w:t>circuit model. The traditional Kalman filter algorithm is applicable to linear systems [</w:t>
      </w:r>
      <w:hyperlink w:anchor="_bookmark98" w:history="1">
        <w:r>
          <w:rPr>
            <w:color w:val="2196D1"/>
            <w:w w:val="110"/>
          </w:rPr>
          <w:t>82</w:t>
        </w:r>
      </w:hyperlink>
      <w:r>
        <w:rPr>
          <w:w w:val="110"/>
        </w:rPr>
        <w:t xml:space="preserve">]. When the system under consideration is a nonlinear battery sys- </w:t>
      </w:r>
      <w:proofErr w:type="spellStart"/>
      <w:r>
        <w:rPr>
          <w:w w:val="110"/>
        </w:rPr>
        <w:t>tem</w:t>
      </w:r>
      <w:proofErr w:type="spellEnd"/>
      <w:r>
        <w:rPr>
          <w:w w:val="110"/>
        </w:rPr>
        <w:t>,</w:t>
      </w:r>
      <w:r>
        <w:rPr>
          <w:spacing w:val="10"/>
          <w:w w:val="110"/>
        </w:rPr>
        <w:t xml:space="preserve"> </w:t>
      </w:r>
      <w:r>
        <w:rPr>
          <w:w w:val="110"/>
        </w:rPr>
        <w:t>linearization</w:t>
      </w:r>
      <w:r>
        <w:rPr>
          <w:spacing w:val="10"/>
          <w:w w:val="110"/>
        </w:rPr>
        <w:t xml:space="preserve"> </w:t>
      </w:r>
      <w:r>
        <w:rPr>
          <w:w w:val="110"/>
        </w:rPr>
        <w:t>of</w:t>
      </w:r>
      <w:r>
        <w:rPr>
          <w:spacing w:val="9"/>
          <w:w w:val="110"/>
        </w:rPr>
        <w:t xml:space="preserve"> </w:t>
      </w:r>
      <w:r>
        <w:rPr>
          <w:w w:val="110"/>
        </w:rPr>
        <w:t>the</w:t>
      </w:r>
      <w:r>
        <w:rPr>
          <w:spacing w:val="9"/>
          <w:w w:val="110"/>
        </w:rPr>
        <w:t xml:space="preserve"> </w:t>
      </w:r>
      <w:r>
        <w:rPr>
          <w:w w:val="110"/>
        </w:rPr>
        <w:t>system</w:t>
      </w:r>
      <w:r>
        <w:rPr>
          <w:spacing w:val="10"/>
          <w:w w:val="110"/>
        </w:rPr>
        <w:t xml:space="preserve"> </w:t>
      </w:r>
      <w:r>
        <w:rPr>
          <w:w w:val="110"/>
        </w:rPr>
        <w:t>is</w:t>
      </w:r>
      <w:r>
        <w:rPr>
          <w:spacing w:val="10"/>
          <w:w w:val="110"/>
        </w:rPr>
        <w:t xml:space="preserve"> </w:t>
      </w:r>
      <w:r>
        <w:rPr>
          <w:w w:val="110"/>
        </w:rPr>
        <w:t>necessary.</w:t>
      </w:r>
      <w:r>
        <w:rPr>
          <w:spacing w:val="9"/>
          <w:w w:val="110"/>
        </w:rPr>
        <w:t xml:space="preserve"> </w:t>
      </w:r>
      <w:r>
        <w:rPr>
          <w:w w:val="110"/>
        </w:rPr>
        <w:t>The</w:t>
      </w:r>
      <w:r>
        <w:rPr>
          <w:spacing w:val="9"/>
          <w:w w:val="110"/>
        </w:rPr>
        <w:t xml:space="preserve"> </w:t>
      </w:r>
      <w:r>
        <w:rPr>
          <w:w w:val="110"/>
        </w:rPr>
        <w:t>Kalman</w:t>
      </w:r>
      <w:r>
        <w:rPr>
          <w:spacing w:val="11"/>
          <w:w w:val="110"/>
        </w:rPr>
        <w:t xml:space="preserve"> </w:t>
      </w:r>
      <w:r>
        <w:rPr>
          <w:w w:val="110"/>
        </w:rPr>
        <w:t>filtering</w:t>
      </w:r>
      <w:r>
        <w:rPr>
          <w:spacing w:val="10"/>
          <w:w w:val="110"/>
        </w:rPr>
        <w:t xml:space="preserve"> </w:t>
      </w:r>
      <w:r>
        <w:rPr>
          <w:spacing w:val="-5"/>
          <w:w w:val="110"/>
        </w:rPr>
        <w:t>al-</w:t>
      </w:r>
    </w:p>
    <w:p w:rsidR="00973DC9" w:rsidRDefault="00000000">
      <w:pPr>
        <w:spacing w:line="297" w:lineRule="auto"/>
        <w:ind w:left="162" w:hanging="120"/>
        <w:rPr>
          <w:sz w:val="12"/>
        </w:rPr>
      </w:pPr>
      <w:r>
        <w:br w:type="column"/>
      </w:r>
      <w:r>
        <w:rPr>
          <w:spacing w:val="-2"/>
          <w:w w:val="120"/>
          <w:sz w:val="12"/>
        </w:rPr>
        <w:t>Liu</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2"/>
          <w:w w:val="120"/>
          <w:sz w:val="12"/>
        </w:rPr>
        <w:t>[</w:t>
      </w:r>
      <w:hyperlink w:anchor="_bookmark121" w:history="1">
        <w:r>
          <w:rPr>
            <w:color w:val="2196D1"/>
            <w:spacing w:val="-2"/>
            <w:w w:val="120"/>
            <w:sz w:val="12"/>
          </w:rPr>
          <w:t>108</w:t>
        </w:r>
      </w:hyperlink>
      <w:r>
        <w:rPr>
          <w:spacing w:val="-2"/>
          <w:w w:val="120"/>
          <w:sz w:val="12"/>
        </w:rPr>
        <w:t>]</w:t>
      </w:r>
    </w:p>
    <w:p w:rsidR="00973DC9" w:rsidRDefault="00000000">
      <w:pPr>
        <w:spacing w:line="297" w:lineRule="auto"/>
        <w:ind w:left="43"/>
        <w:rPr>
          <w:sz w:val="12"/>
        </w:rPr>
      </w:pPr>
      <w:r>
        <w:br w:type="column"/>
      </w:r>
      <w:r>
        <w:rPr>
          <w:spacing w:val="-2"/>
          <w:sz w:val="12"/>
        </w:rPr>
        <w:t>VCEKF-</w:t>
      </w:r>
      <w:r>
        <w:rPr>
          <w:spacing w:val="40"/>
          <w:sz w:val="12"/>
        </w:rPr>
        <w:t xml:space="preserve"> </w:t>
      </w:r>
      <w:r>
        <w:rPr>
          <w:spacing w:val="-6"/>
          <w:sz w:val="12"/>
        </w:rPr>
        <w:t>BP</w:t>
      </w:r>
    </w:p>
    <w:p w:rsidR="00973DC9" w:rsidRDefault="00000000">
      <w:pPr>
        <w:spacing w:line="165" w:lineRule="exact"/>
        <w:ind w:left="43"/>
        <w:rPr>
          <w:rFonts w:ascii="Lucida Sans Unicode"/>
          <w:sz w:val="12"/>
        </w:rPr>
      </w:pPr>
      <w:r>
        <w:br w:type="column"/>
      </w:r>
      <w:r>
        <w:rPr>
          <w:w w:val="105"/>
          <w:sz w:val="12"/>
        </w:rPr>
        <w:t>DP</w:t>
      </w:r>
      <w:r>
        <w:rPr>
          <w:spacing w:val="6"/>
          <w:w w:val="105"/>
          <w:sz w:val="12"/>
        </w:rPr>
        <w:t xml:space="preserve"> </w:t>
      </w:r>
      <w:r>
        <w:rPr>
          <w:rFonts w:ascii="Lucida Sans Unicode"/>
          <w:spacing w:val="-10"/>
          <w:w w:val="105"/>
          <w:sz w:val="12"/>
        </w:rPr>
        <w:t>+</w:t>
      </w:r>
    </w:p>
    <w:p w:rsidR="00973DC9" w:rsidRDefault="00000000">
      <w:pPr>
        <w:spacing w:before="6"/>
        <w:ind w:left="43"/>
        <w:rPr>
          <w:sz w:val="12"/>
        </w:rPr>
      </w:pPr>
      <w:r>
        <w:rPr>
          <w:spacing w:val="-2"/>
          <w:sz w:val="12"/>
        </w:rPr>
        <w:t>FFRLS</w:t>
      </w:r>
    </w:p>
    <w:p w:rsidR="00973DC9" w:rsidRDefault="00000000">
      <w:pPr>
        <w:spacing w:line="297" w:lineRule="auto"/>
        <w:ind w:left="43"/>
        <w:rPr>
          <w:sz w:val="12"/>
        </w:rPr>
      </w:pPr>
      <w:r>
        <w:br w:type="column"/>
      </w:r>
      <w:r>
        <w:rPr>
          <w:w w:val="115"/>
          <w:sz w:val="12"/>
        </w:rPr>
        <w:t>Combining EKF,</w:t>
      </w:r>
      <w:r>
        <w:rPr>
          <w:spacing w:val="40"/>
          <w:w w:val="115"/>
          <w:sz w:val="12"/>
        </w:rPr>
        <w:t xml:space="preserve"> </w:t>
      </w:r>
      <w:r>
        <w:rPr>
          <w:spacing w:val="-2"/>
          <w:w w:val="115"/>
          <w:sz w:val="12"/>
        </w:rPr>
        <w:t>variance</w:t>
      </w:r>
      <w:r>
        <w:rPr>
          <w:spacing w:val="40"/>
          <w:w w:val="115"/>
          <w:sz w:val="12"/>
        </w:rPr>
        <w:t xml:space="preserve"> </w:t>
      </w:r>
      <w:r>
        <w:rPr>
          <w:spacing w:val="-2"/>
          <w:w w:val="115"/>
          <w:sz w:val="12"/>
        </w:rPr>
        <w:t>compensation</w:t>
      </w:r>
      <w:r>
        <w:rPr>
          <w:spacing w:val="40"/>
          <w:w w:val="115"/>
          <w:sz w:val="12"/>
        </w:rPr>
        <w:t xml:space="preserve"> </w:t>
      </w:r>
      <w:r>
        <w:rPr>
          <w:w w:val="115"/>
          <w:sz w:val="12"/>
        </w:rPr>
        <w:t>algorithm,</w:t>
      </w:r>
      <w:r>
        <w:rPr>
          <w:spacing w:val="-9"/>
          <w:w w:val="115"/>
          <w:sz w:val="12"/>
        </w:rPr>
        <w:t xml:space="preserve"> </w:t>
      </w:r>
      <w:r>
        <w:rPr>
          <w:w w:val="115"/>
          <w:sz w:val="12"/>
        </w:rPr>
        <w:t>and</w:t>
      </w:r>
      <w:r>
        <w:rPr>
          <w:spacing w:val="-9"/>
          <w:w w:val="115"/>
          <w:sz w:val="12"/>
        </w:rPr>
        <w:t xml:space="preserve"> </w:t>
      </w:r>
      <w:r>
        <w:rPr>
          <w:w w:val="115"/>
          <w:sz w:val="12"/>
        </w:rPr>
        <w:t>BP</w:t>
      </w:r>
      <w:r>
        <w:rPr>
          <w:spacing w:val="40"/>
          <w:w w:val="115"/>
          <w:sz w:val="12"/>
        </w:rPr>
        <w:t xml:space="preserve"> </w:t>
      </w:r>
      <w:r>
        <w:rPr>
          <w:w w:val="115"/>
          <w:sz w:val="12"/>
        </w:rPr>
        <w:t>neural network.</w:t>
      </w:r>
      <w:r>
        <w:rPr>
          <w:spacing w:val="40"/>
          <w:w w:val="115"/>
          <w:sz w:val="12"/>
        </w:rPr>
        <w:t xml:space="preserve"> </w:t>
      </w:r>
      <w:r>
        <w:rPr>
          <w:w w:val="115"/>
          <w:sz w:val="12"/>
        </w:rPr>
        <w:t>The variance</w:t>
      </w:r>
      <w:r>
        <w:rPr>
          <w:spacing w:val="40"/>
          <w:w w:val="115"/>
          <w:sz w:val="12"/>
        </w:rPr>
        <w:t xml:space="preserve"> </w:t>
      </w:r>
      <w:r>
        <w:rPr>
          <w:spacing w:val="-2"/>
          <w:w w:val="115"/>
          <w:sz w:val="12"/>
        </w:rPr>
        <w:t>compensation</w:t>
      </w:r>
      <w:r>
        <w:rPr>
          <w:spacing w:val="40"/>
          <w:w w:val="115"/>
          <w:sz w:val="12"/>
        </w:rPr>
        <w:t xml:space="preserve"> </w:t>
      </w:r>
      <w:r>
        <w:rPr>
          <w:w w:val="115"/>
          <w:sz w:val="12"/>
        </w:rPr>
        <w:t>algorithm</w:t>
      </w:r>
      <w:r>
        <w:rPr>
          <w:spacing w:val="-4"/>
          <w:w w:val="115"/>
          <w:sz w:val="12"/>
        </w:rPr>
        <w:t xml:space="preserve"> </w:t>
      </w:r>
      <w:r>
        <w:rPr>
          <w:w w:val="115"/>
          <w:sz w:val="12"/>
        </w:rPr>
        <w:t>updates</w:t>
      </w:r>
      <w:r>
        <w:rPr>
          <w:spacing w:val="40"/>
          <w:w w:val="115"/>
          <w:sz w:val="12"/>
        </w:rPr>
        <w:t xml:space="preserve"> </w:t>
      </w:r>
      <w:r>
        <w:rPr>
          <w:w w:val="115"/>
          <w:sz w:val="12"/>
        </w:rPr>
        <w:t>the process noise</w:t>
      </w:r>
      <w:r>
        <w:rPr>
          <w:spacing w:val="40"/>
          <w:w w:val="115"/>
          <w:sz w:val="12"/>
        </w:rPr>
        <w:t xml:space="preserve"> </w:t>
      </w:r>
      <w:r>
        <w:rPr>
          <w:w w:val="115"/>
          <w:sz w:val="12"/>
        </w:rPr>
        <w:t>covariance of the</w:t>
      </w:r>
      <w:r>
        <w:rPr>
          <w:spacing w:val="40"/>
          <w:w w:val="115"/>
          <w:sz w:val="12"/>
        </w:rPr>
        <w:t xml:space="preserve"> </w:t>
      </w:r>
      <w:r>
        <w:rPr>
          <w:w w:val="115"/>
          <w:sz w:val="12"/>
        </w:rPr>
        <w:t>EKF algorithm in</w:t>
      </w:r>
      <w:r>
        <w:rPr>
          <w:spacing w:val="40"/>
          <w:w w:val="115"/>
          <w:sz w:val="12"/>
        </w:rPr>
        <w:t xml:space="preserve"> </w:t>
      </w:r>
      <w:r>
        <w:rPr>
          <w:w w:val="115"/>
          <w:sz w:val="12"/>
        </w:rPr>
        <w:t>real time, while</w:t>
      </w:r>
      <w:r>
        <w:rPr>
          <w:spacing w:val="40"/>
          <w:w w:val="115"/>
          <w:sz w:val="12"/>
        </w:rPr>
        <w:t xml:space="preserve"> </w:t>
      </w:r>
      <w:r>
        <w:rPr>
          <w:w w:val="115"/>
          <w:sz w:val="12"/>
        </w:rPr>
        <w:t>the BP neural</w:t>
      </w:r>
      <w:r>
        <w:rPr>
          <w:spacing w:val="40"/>
          <w:w w:val="115"/>
          <w:sz w:val="12"/>
        </w:rPr>
        <w:t xml:space="preserve"> </w:t>
      </w:r>
      <w:r>
        <w:rPr>
          <w:spacing w:val="-2"/>
          <w:w w:val="115"/>
          <w:sz w:val="12"/>
        </w:rPr>
        <w:t>network</w:t>
      </w:r>
      <w:r>
        <w:rPr>
          <w:spacing w:val="40"/>
          <w:w w:val="115"/>
          <w:sz w:val="12"/>
        </w:rPr>
        <w:t xml:space="preserve"> </w:t>
      </w:r>
      <w:r>
        <w:rPr>
          <w:spacing w:val="-2"/>
          <w:w w:val="115"/>
          <w:sz w:val="12"/>
        </w:rPr>
        <w:t>simultaneously</w:t>
      </w:r>
      <w:r>
        <w:rPr>
          <w:spacing w:val="40"/>
          <w:w w:val="115"/>
          <w:sz w:val="12"/>
        </w:rPr>
        <w:t xml:space="preserve"> </w:t>
      </w:r>
      <w:r>
        <w:rPr>
          <w:spacing w:val="-2"/>
          <w:w w:val="115"/>
          <w:sz w:val="12"/>
        </w:rPr>
        <w:t>provides</w:t>
      </w:r>
      <w:r>
        <w:rPr>
          <w:spacing w:val="40"/>
          <w:w w:val="115"/>
          <w:sz w:val="12"/>
        </w:rPr>
        <w:t xml:space="preserve"> </w:t>
      </w:r>
      <w:r>
        <w:rPr>
          <w:spacing w:val="-2"/>
          <w:w w:val="115"/>
          <w:sz w:val="12"/>
        </w:rPr>
        <w:t>compensation</w:t>
      </w:r>
      <w:r>
        <w:rPr>
          <w:spacing w:val="40"/>
          <w:w w:val="115"/>
          <w:sz w:val="12"/>
        </w:rPr>
        <w:t xml:space="preserve"> </w:t>
      </w:r>
      <w:r>
        <w:rPr>
          <w:w w:val="115"/>
          <w:sz w:val="12"/>
        </w:rPr>
        <w:t>values to obtain</w:t>
      </w:r>
      <w:r>
        <w:rPr>
          <w:spacing w:val="40"/>
          <w:w w:val="115"/>
          <w:sz w:val="12"/>
        </w:rPr>
        <w:t xml:space="preserve"> </w:t>
      </w:r>
      <w:r>
        <w:rPr>
          <w:w w:val="115"/>
          <w:sz w:val="12"/>
        </w:rPr>
        <w:t>the final</w:t>
      </w:r>
      <w:r>
        <w:rPr>
          <w:spacing w:val="80"/>
          <w:w w:val="115"/>
          <w:sz w:val="12"/>
        </w:rPr>
        <w:t xml:space="preserve"> </w:t>
      </w:r>
      <w:r>
        <w:rPr>
          <w:w w:val="115"/>
          <w:sz w:val="12"/>
        </w:rPr>
        <w:t>estimated SOC.</w:t>
      </w:r>
    </w:p>
    <w:p w:rsidR="00973DC9" w:rsidRDefault="00000000">
      <w:pPr>
        <w:spacing w:line="297" w:lineRule="auto"/>
        <w:ind w:left="43" w:right="164"/>
        <w:rPr>
          <w:sz w:val="12"/>
        </w:rPr>
      </w:pPr>
      <w:r>
        <w:br w:type="column"/>
      </w:r>
      <w:r>
        <w:rPr>
          <w:w w:val="120"/>
          <w:sz w:val="12"/>
        </w:rPr>
        <w:t>Requires a large</w:t>
      </w:r>
      <w:r>
        <w:rPr>
          <w:spacing w:val="40"/>
          <w:w w:val="120"/>
          <w:sz w:val="12"/>
        </w:rPr>
        <w:t xml:space="preserve"> </w:t>
      </w:r>
      <w:r>
        <w:rPr>
          <w:w w:val="120"/>
          <w:sz w:val="12"/>
        </w:rPr>
        <w:t>amount of data</w:t>
      </w:r>
      <w:r>
        <w:rPr>
          <w:spacing w:val="40"/>
          <w:w w:val="120"/>
          <w:sz w:val="12"/>
        </w:rPr>
        <w:t xml:space="preserve"> </w:t>
      </w:r>
      <w:r>
        <w:rPr>
          <w:w w:val="120"/>
          <w:sz w:val="12"/>
        </w:rPr>
        <w:t>for</w:t>
      </w:r>
      <w:r>
        <w:rPr>
          <w:spacing w:val="-3"/>
          <w:w w:val="120"/>
          <w:sz w:val="12"/>
        </w:rPr>
        <w:t xml:space="preserve"> </w:t>
      </w:r>
      <w:r>
        <w:rPr>
          <w:w w:val="120"/>
          <w:sz w:val="12"/>
        </w:rPr>
        <w:t>neural</w:t>
      </w:r>
      <w:r>
        <w:rPr>
          <w:spacing w:val="40"/>
          <w:w w:val="120"/>
          <w:sz w:val="12"/>
        </w:rPr>
        <w:t xml:space="preserve"> </w:t>
      </w:r>
      <w:r>
        <w:rPr>
          <w:w w:val="120"/>
          <w:sz w:val="12"/>
        </w:rPr>
        <w:t>network</w:t>
      </w:r>
      <w:r>
        <w:rPr>
          <w:spacing w:val="-9"/>
          <w:w w:val="120"/>
          <w:sz w:val="12"/>
        </w:rPr>
        <w:t xml:space="preserve"> </w:t>
      </w:r>
      <w:r>
        <w:rPr>
          <w:w w:val="120"/>
          <w:sz w:val="12"/>
        </w:rPr>
        <w:t>training.</w:t>
      </w:r>
    </w:p>
    <w:p w:rsidR="00973DC9" w:rsidRDefault="00973DC9">
      <w:pPr>
        <w:spacing w:line="297" w:lineRule="auto"/>
        <w:rPr>
          <w:sz w:val="12"/>
        </w:rPr>
        <w:sectPr w:rsidR="00973DC9">
          <w:type w:val="continuous"/>
          <w:pgSz w:w="11910" w:h="15880"/>
          <w:pgMar w:top="620" w:right="708" w:bottom="280" w:left="708" w:header="655" w:footer="544" w:gutter="0"/>
          <w:cols w:num="6" w:space="720" w:equalWidth="0">
            <w:col w:w="5067" w:space="434"/>
            <w:col w:w="543" w:space="432"/>
            <w:col w:w="475" w:space="327"/>
            <w:col w:w="399" w:space="361"/>
            <w:col w:w="1072" w:space="183"/>
            <w:col w:w="1201"/>
          </w:cols>
        </w:sectPr>
      </w:pPr>
    </w:p>
    <w:p w:rsidR="00973DC9" w:rsidRDefault="00000000">
      <w:pPr>
        <w:pStyle w:val="BodyText"/>
        <w:spacing w:line="171" w:lineRule="exact"/>
        <w:ind w:left="43"/>
        <w:jc w:val="both"/>
      </w:pPr>
      <w:proofErr w:type="spellStart"/>
      <w:r>
        <w:rPr>
          <w:w w:val="110"/>
        </w:rPr>
        <w:t>gorithm</w:t>
      </w:r>
      <w:proofErr w:type="spellEnd"/>
      <w:r>
        <w:rPr>
          <w:spacing w:val="27"/>
          <w:w w:val="110"/>
        </w:rPr>
        <w:t xml:space="preserve"> </w:t>
      </w:r>
      <w:r>
        <w:rPr>
          <w:w w:val="110"/>
        </w:rPr>
        <w:t>measures</w:t>
      </w:r>
      <w:r>
        <w:rPr>
          <w:spacing w:val="27"/>
          <w:w w:val="110"/>
        </w:rPr>
        <w:t xml:space="preserve"> </w:t>
      </w:r>
      <w:r>
        <w:rPr>
          <w:w w:val="110"/>
        </w:rPr>
        <w:t>the</w:t>
      </w:r>
      <w:r>
        <w:rPr>
          <w:spacing w:val="26"/>
          <w:w w:val="110"/>
        </w:rPr>
        <w:t xml:space="preserve"> </w:t>
      </w:r>
      <w:r>
        <w:rPr>
          <w:w w:val="110"/>
        </w:rPr>
        <w:t>dynamic</w:t>
      </w:r>
      <w:r>
        <w:rPr>
          <w:spacing w:val="27"/>
          <w:w w:val="110"/>
        </w:rPr>
        <w:t xml:space="preserve"> </w:t>
      </w:r>
      <w:r>
        <w:rPr>
          <w:w w:val="110"/>
        </w:rPr>
        <w:t>SOC,</w:t>
      </w:r>
      <w:r>
        <w:rPr>
          <w:spacing w:val="26"/>
          <w:w w:val="110"/>
        </w:rPr>
        <w:t xml:space="preserve"> </w:t>
      </w:r>
      <w:r>
        <w:rPr>
          <w:w w:val="110"/>
        </w:rPr>
        <w:t>constantly</w:t>
      </w:r>
      <w:r>
        <w:rPr>
          <w:spacing w:val="28"/>
          <w:w w:val="110"/>
        </w:rPr>
        <w:t xml:space="preserve"> </w:t>
      </w:r>
      <w:r>
        <w:rPr>
          <w:w w:val="110"/>
        </w:rPr>
        <w:t>corrects</w:t>
      </w:r>
      <w:r>
        <w:rPr>
          <w:spacing w:val="27"/>
          <w:w w:val="110"/>
        </w:rPr>
        <w:t xml:space="preserve"> </w:t>
      </w:r>
      <w:r>
        <w:rPr>
          <w:w w:val="110"/>
        </w:rPr>
        <w:t>the</w:t>
      </w:r>
      <w:r>
        <w:rPr>
          <w:spacing w:val="26"/>
          <w:w w:val="110"/>
        </w:rPr>
        <w:t xml:space="preserve"> </w:t>
      </w:r>
      <w:r>
        <w:rPr>
          <w:spacing w:val="-2"/>
          <w:w w:val="110"/>
        </w:rPr>
        <w:t>current</w:t>
      </w:r>
    </w:p>
    <w:p w:rsidR="00973DC9" w:rsidRDefault="00000000">
      <w:pPr>
        <w:pStyle w:val="BodyText"/>
        <w:spacing w:before="25" w:line="273" w:lineRule="auto"/>
        <w:ind w:left="43"/>
        <w:jc w:val="both"/>
      </w:pPr>
      <w:r>
        <w:rPr>
          <w:w w:val="110"/>
        </w:rPr>
        <w:t>estimate using Kalman gain, and quickly tracks the true value of SOC during</w:t>
      </w:r>
      <w:r>
        <w:rPr>
          <w:spacing w:val="-3"/>
          <w:w w:val="110"/>
        </w:rPr>
        <w:t xml:space="preserve"> </w:t>
      </w:r>
      <w:r>
        <w:rPr>
          <w:w w:val="110"/>
        </w:rPr>
        <w:t>continuous</w:t>
      </w:r>
      <w:r>
        <w:rPr>
          <w:spacing w:val="-4"/>
          <w:w w:val="110"/>
        </w:rPr>
        <w:t xml:space="preserve"> </w:t>
      </w:r>
      <w:r>
        <w:rPr>
          <w:w w:val="110"/>
        </w:rPr>
        <w:t>iterations</w:t>
      </w:r>
      <w:r>
        <w:rPr>
          <w:spacing w:val="-4"/>
          <w:w w:val="110"/>
        </w:rPr>
        <w:t xml:space="preserve"> </w:t>
      </w:r>
      <w:r>
        <w:rPr>
          <w:w w:val="110"/>
        </w:rPr>
        <w:t>to</w:t>
      </w:r>
      <w:r>
        <w:rPr>
          <w:spacing w:val="-4"/>
          <w:w w:val="110"/>
        </w:rPr>
        <w:t xml:space="preserve"> </w:t>
      </w:r>
      <w:r>
        <w:rPr>
          <w:w w:val="110"/>
        </w:rPr>
        <w:t>achieve</w:t>
      </w:r>
      <w:r>
        <w:rPr>
          <w:spacing w:val="-4"/>
          <w:w w:val="110"/>
        </w:rPr>
        <w:t xml:space="preserve"> </w:t>
      </w:r>
      <w:r>
        <w:rPr>
          <w:w w:val="110"/>
        </w:rPr>
        <w:t>the</w:t>
      </w:r>
      <w:r>
        <w:rPr>
          <w:spacing w:val="-3"/>
          <w:w w:val="110"/>
        </w:rPr>
        <w:t xml:space="preserve"> </w:t>
      </w:r>
      <w:r>
        <w:rPr>
          <w:w w:val="110"/>
        </w:rPr>
        <w:t>optimal</w:t>
      </w:r>
      <w:r>
        <w:rPr>
          <w:spacing w:val="-4"/>
          <w:w w:val="110"/>
        </w:rPr>
        <w:t xml:space="preserve"> </w:t>
      </w:r>
      <w:r>
        <w:rPr>
          <w:w w:val="110"/>
        </w:rPr>
        <w:t>estimate</w:t>
      </w:r>
      <w:r>
        <w:rPr>
          <w:spacing w:val="-5"/>
          <w:w w:val="110"/>
        </w:rPr>
        <w:t xml:space="preserve"> </w:t>
      </w:r>
      <w:r>
        <w:rPr>
          <w:w w:val="110"/>
        </w:rPr>
        <w:t>in</w:t>
      </w:r>
      <w:r>
        <w:rPr>
          <w:spacing w:val="-3"/>
          <w:w w:val="110"/>
        </w:rPr>
        <w:t xml:space="preserve"> </w:t>
      </w:r>
      <w:r>
        <w:rPr>
          <w:w w:val="110"/>
        </w:rPr>
        <w:t>terms</w:t>
      </w:r>
      <w:r>
        <w:rPr>
          <w:spacing w:val="-4"/>
          <w:w w:val="110"/>
        </w:rPr>
        <w:t xml:space="preserve"> </w:t>
      </w:r>
      <w:r>
        <w:rPr>
          <w:w w:val="110"/>
        </w:rPr>
        <w:t>of minimum</w:t>
      </w:r>
      <w:r>
        <w:rPr>
          <w:spacing w:val="42"/>
          <w:w w:val="110"/>
        </w:rPr>
        <w:t xml:space="preserve"> </w:t>
      </w:r>
      <w:r>
        <w:rPr>
          <w:w w:val="110"/>
        </w:rPr>
        <w:t>mean</w:t>
      </w:r>
      <w:r>
        <w:rPr>
          <w:spacing w:val="43"/>
          <w:w w:val="110"/>
        </w:rPr>
        <w:t xml:space="preserve"> </w:t>
      </w:r>
      <w:r>
        <w:rPr>
          <w:w w:val="110"/>
        </w:rPr>
        <w:t>square</w:t>
      </w:r>
      <w:r>
        <w:rPr>
          <w:spacing w:val="41"/>
          <w:w w:val="110"/>
        </w:rPr>
        <w:t xml:space="preserve"> </w:t>
      </w:r>
      <w:r>
        <w:rPr>
          <w:w w:val="110"/>
        </w:rPr>
        <w:t>error.</w:t>
      </w:r>
      <w:r>
        <w:rPr>
          <w:spacing w:val="43"/>
          <w:w w:val="110"/>
        </w:rPr>
        <w:t xml:space="preserve"> </w:t>
      </w:r>
      <w:r>
        <w:rPr>
          <w:w w:val="110"/>
        </w:rPr>
        <w:t>This</w:t>
      </w:r>
      <w:r>
        <w:rPr>
          <w:spacing w:val="42"/>
          <w:w w:val="110"/>
        </w:rPr>
        <w:t xml:space="preserve"> </w:t>
      </w:r>
      <w:r>
        <w:rPr>
          <w:w w:val="110"/>
        </w:rPr>
        <w:t>algorithm</w:t>
      </w:r>
      <w:r>
        <w:rPr>
          <w:spacing w:val="42"/>
          <w:w w:val="110"/>
        </w:rPr>
        <w:t xml:space="preserve"> </w:t>
      </w:r>
      <w:r>
        <w:rPr>
          <w:w w:val="110"/>
        </w:rPr>
        <w:t>is</w:t>
      </w:r>
      <w:r>
        <w:rPr>
          <w:spacing w:val="43"/>
          <w:w w:val="110"/>
        </w:rPr>
        <w:t xml:space="preserve"> </w:t>
      </w:r>
      <w:r>
        <w:rPr>
          <w:w w:val="110"/>
        </w:rPr>
        <w:t>known</w:t>
      </w:r>
      <w:r>
        <w:rPr>
          <w:spacing w:val="42"/>
          <w:w w:val="110"/>
        </w:rPr>
        <w:t xml:space="preserve"> </w:t>
      </w:r>
      <w:r>
        <w:rPr>
          <w:w w:val="110"/>
        </w:rPr>
        <w:t>for</w:t>
      </w:r>
      <w:r>
        <w:rPr>
          <w:spacing w:val="42"/>
          <w:w w:val="110"/>
        </w:rPr>
        <w:t xml:space="preserve"> </w:t>
      </w:r>
      <w:r>
        <w:rPr>
          <w:w w:val="110"/>
        </w:rPr>
        <w:t>its</w:t>
      </w:r>
      <w:r>
        <w:rPr>
          <w:spacing w:val="43"/>
          <w:w w:val="110"/>
        </w:rPr>
        <w:t xml:space="preserve"> </w:t>
      </w:r>
      <w:r>
        <w:rPr>
          <w:spacing w:val="-4"/>
          <w:w w:val="110"/>
        </w:rPr>
        <w:t>fast</w:t>
      </w:r>
    </w:p>
    <w:p w:rsidR="00973DC9" w:rsidRDefault="00000000">
      <w:pPr>
        <w:spacing w:before="6" w:line="297" w:lineRule="auto"/>
        <w:ind w:left="162" w:hanging="120"/>
        <w:rPr>
          <w:sz w:val="12"/>
        </w:rPr>
      </w:pPr>
      <w:r>
        <w:br w:type="column"/>
      </w:r>
      <w:r>
        <w:rPr>
          <w:spacing w:val="-2"/>
          <w:w w:val="120"/>
          <w:sz w:val="12"/>
        </w:rPr>
        <w:t>Yu</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2"/>
          <w:w w:val="120"/>
          <w:sz w:val="12"/>
        </w:rPr>
        <w:t>[</w:t>
      </w:r>
      <w:hyperlink w:anchor="_bookmark122" w:history="1">
        <w:r>
          <w:rPr>
            <w:color w:val="2196D1"/>
            <w:spacing w:val="-2"/>
            <w:w w:val="120"/>
            <w:sz w:val="12"/>
          </w:rPr>
          <w:t>109</w:t>
        </w:r>
      </w:hyperlink>
      <w:r>
        <w:rPr>
          <w:spacing w:val="-2"/>
          <w:w w:val="120"/>
          <w:sz w:val="12"/>
        </w:rPr>
        <w:t>]</w:t>
      </w:r>
    </w:p>
    <w:p w:rsidR="00973DC9" w:rsidRDefault="00000000">
      <w:pPr>
        <w:spacing w:before="6" w:line="297" w:lineRule="auto"/>
        <w:ind w:left="43"/>
        <w:rPr>
          <w:sz w:val="12"/>
        </w:rPr>
      </w:pPr>
      <w:r>
        <w:br w:type="column"/>
      </w:r>
      <w:r>
        <w:rPr>
          <w:spacing w:val="-4"/>
          <w:sz w:val="12"/>
        </w:rPr>
        <w:t>EKF-</w:t>
      </w:r>
      <w:r>
        <w:rPr>
          <w:spacing w:val="40"/>
          <w:sz w:val="12"/>
        </w:rPr>
        <w:t xml:space="preserve"> </w:t>
      </w:r>
      <w:r>
        <w:rPr>
          <w:spacing w:val="-4"/>
          <w:sz w:val="12"/>
        </w:rPr>
        <w:t>LSTM</w:t>
      </w:r>
    </w:p>
    <w:p w:rsidR="00973DC9" w:rsidRDefault="00000000">
      <w:pPr>
        <w:tabs>
          <w:tab w:val="left" w:pos="804"/>
        </w:tabs>
        <w:spacing w:line="171" w:lineRule="exact"/>
        <w:ind w:left="43"/>
        <w:rPr>
          <w:sz w:val="12"/>
        </w:rPr>
      </w:pPr>
      <w:r>
        <w:br w:type="column"/>
      </w:r>
      <w:r>
        <w:rPr>
          <w:w w:val="105"/>
          <w:sz w:val="12"/>
        </w:rPr>
        <w:t>DP</w:t>
      </w:r>
      <w:r>
        <w:rPr>
          <w:spacing w:val="5"/>
          <w:w w:val="105"/>
          <w:sz w:val="12"/>
        </w:rPr>
        <w:t xml:space="preserve"> </w:t>
      </w:r>
      <w:r>
        <w:rPr>
          <w:rFonts w:ascii="Lucida Sans Unicode"/>
          <w:w w:val="105"/>
          <w:sz w:val="12"/>
        </w:rPr>
        <w:t>+</w:t>
      </w:r>
      <w:r>
        <w:rPr>
          <w:rFonts w:ascii="Lucida Sans Unicode"/>
          <w:spacing w:val="-3"/>
          <w:w w:val="105"/>
          <w:sz w:val="12"/>
        </w:rPr>
        <w:t xml:space="preserve"> </w:t>
      </w:r>
      <w:r>
        <w:rPr>
          <w:spacing w:val="-5"/>
          <w:w w:val="105"/>
          <w:sz w:val="12"/>
        </w:rPr>
        <w:t>LS</w:t>
      </w:r>
      <w:r>
        <w:rPr>
          <w:sz w:val="12"/>
        </w:rPr>
        <w:tab/>
      </w:r>
      <w:r>
        <w:rPr>
          <w:w w:val="105"/>
          <w:sz w:val="12"/>
        </w:rPr>
        <w:t>Use</w:t>
      </w:r>
      <w:r>
        <w:rPr>
          <w:spacing w:val="22"/>
          <w:w w:val="105"/>
          <w:sz w:val="12"/>
        </w:rPr>
        <w:t xml:space="preserve"> </w:t>
      </w:r>
      <w:r>
        <w:rPr>
          <w:w w:val="105"/>
          <w:sz w:val="12"/>
        </w:rPr>
        <w:t>the</w:t>
      </w:r>
      <w:r>
        <w:rPr>
          <w:spacing w:val="22"/>
          <w:w w:val="105"/>
          <w:sz w:val="12"/>
        </w:rPr>
        <w:t xml:space="preserve"> </w:t>
      </w:r>
      <w:r>
        <w:rPr>
          <w:spacing w:val="-5"/>
          <w:w w:val="105"/>
          <w:sz w:val="12"/>
        </w:rPr>
        <w:t>EKF</w:t>
      </w:r>
    </w:p>
    <w:p w:rsidR="00973DC9" w:rsidRDefault="00000000">
      <w:pPr>
        <w:spacing w:line="297" w:lineRule="auto"/>
        <w:ind w:left="804"/>
        <w:rPr>
          <w:sz w:val="12"/>
        </w:rPr>
      </w:pPr>
      <w:r>
        <w:rPr>
          <w:w w:val="120"/>
          <w:sz w:val="12"/>
        </w:rPr>
        <w:t>algorithm</w:t>
      </w:r>
      <w:r>
        <w:rPr>
          <w:spacing w:val="-1"/>
          <w:w w:val="120"/>
          <w:sz w:val="12"/>
        </w:rPr>
        <w:t xml:space="preserve"> </w:t>
      </w:r>
      <w:r>
        <w:rPr>
          <w:w w:val="120"/>
          <w:sz w:val="12"/>
        </w:rPr>
        <w:t>to</w:t>
      </w:r>
      <w:r>
        <w:rPr>
          <w:spacing w:val="40"/>
          <w:w w:val="120"/>
          <w:sz w:val="12"/>
        </w:rPr>
        <w:t xml:space="preserve"> </w:t>
      </w:r>
      <w:r>
        <w:rPr>
          <w:w w:val="120"/>
          <w:sz w:val="12"/>
        </w:rPr>
        <w:t>obtain an initial</w:t>
      </w:r>
      <w:r>
        <w:rPr>
          <w:spacing w:val="40"/>
          <w:w w:val="120"/>
          <w:sz w:val="12"/>
        </w:rPr>
        <w:t xml:space="preserve"> </w:t>
      </w:r>
      <w:r>
        <w:rPr>
          <w:w w:val="115"/>
          <w:sz w:val="12"/>
        </w:rPr>
        <w:t>SOC</w:t>
      </w:r>
      <w:r>
        <w:rPr>
          <w:spacing w:val="-9"/>
          <w:w w:val="115"/>
          <w:sz w:val="12"/>
        </w:rPr>
        <w:t xml:space="preserve"> </w:t>
      </w:r>
      <w:r>
        <w:rPr>
          <w:w w:val="115"/>
          <w:sz w:val="12"/>
        </w:rPr>
        <w:t>estimate,</w:t>
      </w:r>
      <w:r>
        <w:rPr>
          <w:spacing w:val="-9"/>
          <w:w w:val="115"/>
          <w:sz w:val="12"/>
        </w:rPr>
        <w:t xml:space="preserve"> </w:t>
      </w:r>
      <w:r>
        <w:rPr>
          <w:w w:val="115"/>
          <w:sz w:val="12"/>
        </w:rPr>
        <w:t>and</w:t>
      </w:r>
      <w:r>
        <w:rPr>
          <w:spacing w:val="40"/>
          <w:w w:val="120"/>
          <w:sz w:val="12"/>
        </w:rPr>
        <w:t xml:space="preserve"> </w:t>
      </w:r>
      <w:r>
        <w:rPr>
          <w:w w:val="120"/>
          <w:sz w:val="12"/>
        </w:rPr>
        <w:t>then utilize the</w:t>
      </w:r>
    </w:p>
    <w:p w:rsidR="00973DC9" w:rsidRDefault="00000000">
      <w:pPr>
        <w:spacing w:before="6"/>
        <w:ind w:left="43"/>
        <w:rPr>
          <w:sz w:val="12"/>
        </w:rPr>
      </w:pPr>
      <w:r>
        <w:br w:type="column"/>
      </w:r>
      <w:r>
        <w:rPr>
          <w:w w:val="110"/>
          <w:sz w:val="12"/>
        </w:rPr>
        <w:t>The</w:t>
      </w:r>
      <w:r>
        <w:rPr>
          <w:spacing w:val="10"/>
          <w:w w:val="110"/>
          <w:sz w:val="12"/>
        </w:rPr>
        <w:t xml:space="preserve"> </w:t>
      </w:r>
      <w:r>
        <w:rPr>
          <w:spacing w:val="-4"/>
          <w:w w:val="110"/>
          <w:sz w:val="12"/>
        </w:rPr>
        <w:t>LSTM</w:t>
      </w:r>
    </w:p>
    <w:p w:rsidR="00973DC9" w:rsidRDefault="00000000">
      <w:pPr>
        <w:spacing w:before="33" w:line="297" w:lineRule="auto"/>
        <w:ind w:left="43" w:right="155"/>
        <w:rPr>
          <w:sz w:val="12"/>
        </w:rPr>
      </w:pPr>
      <w:r>
        <w:rPr>
          <w:w w:val="115"/>
          <w:sz w:val="12"/>
        </w:rPr>
        <w:t>network</w:t>
      </w:r>
      <w:r>
        <w:rPr>
          <w:spacing w:val="-9"/>
          <w:w w:val="115"/>
          <w:sz w:val="12"/>
        </w:rPr>
        <w:t xml:space="preserve"> </w:t>
      </w:r>
      <w:r>
        <w:rPr>
          <w:w w:val="115"/>
          <w:sz w:val="12"/>
        </w:rPr>
        <w:t>may</w:t>
      </w:r>
      <w:r>
        <w:rPr>
          <w:spacing w:val="40"/>
          <w:w w:val="115"/>
          <w:sz w:val="12"/>
        </w:rPr>
        <w:t xml:space="preserve"> </w:t>
      </w:r>
      <w:r>
        <w:rPr>
          <w:spacing w:val="-2"/>
          <w:w w:val="115"/>
          <w:sz w:val="12"/>
        </w:rPr>
        <w:t>experience</w:t>
      </w:r>
      <w:r>
        <w:rPr>
          <w:spacing w:val="40"/>
          <w:w w:val="115"/>
          <w:sz w:val="12"/>
        </w:rPr>
        <w:t xml:space="preserve"> </w:t>
      </w:r>
      <w:r>
        <w:rPr>
          <w:spacing w:val="-2"/>
          <w:w w:val="115"/>
          <w:sz w:val="12"/>
        </w:rPr>
        <w:t>overfitting</w:t>
      </w:r>
    </w:p>
    <w:p w:rsidR="00973DC9" w:rsidRDefault="00973DC9">
      <w:pPr>
        <w:spacing w:line="297" w:lineRule="auto"/>
        <w:rPr>
          <w:sz w:val="12"/>
        </w:rPr>
        <w:sectPr w:rsidR="00973DC9">
          <w:type w:val="continuous"/>
          <w:pgSz w:w="11910" w:h="15880"/>
          <w:pgMar w:top="620" w:right="708" w:bottom="280" w:left="708" w:header="655" w:footer="544" w:gutter="0"/>
          <w:cols w:num="5" w:space="720" w:equalWidth="0">
            <w:col w:w="5066" w:space="434"/>
            <w:col w:w="517" w:space="459"/>
            <w:col w:w="366" w:space="435"/>
            <w:col w:w="1833" w:space="183"/>
            <w:col w:w="1201"/>
          </w:cols>
        </w:sectPr>
      </w:pPr>
    </w:p>
    <w:p w:rsidR="00973DC9" w:rsidRDefault="00000000">
      <w:pPr>
        <w:pStyle w:val="BodyText"/>
        <w:spacing w:line="152" w:lineRule="exact"/>
        <w:ind w:left="43"/>
      </w:pPr>
      <w:r>
        <w:rPr>
          <w:w w:val="110"/>
        </w:rPr>
        <w:t>convergence</w:t>
      </w:r>
      <w:r>
        <w:rPr>
          <w:spacing w:val="1"/>
          <w:w w:val="110"/>
        </w:rPr>
        <w:t xml:space="preserve"> </w:t>
      </w:r>
      <w:r>
        <w:rPr>
          <w:w w:val="110"/>
        </w:rPr>
        <w:t>speed</w:t>
      </w:r>
      <w:r>
        <w:rPr>
          <w:spacing w:val="1"/>
          <w:w w:val="110"/>
        </w:rPr>
        <w:t xml:space="preserve"> </w:t>
      </w:r>
      <w:r>
        <w:rPr>
          <w:w w:val="110"/>
        </w:rPr>
        <w:t>and</w:t>
      </w:r>
      <w:r>
        <w:rPr>
          <w:spacing w:val="1"/>
          <w:w w:val="110"/>
        </w:rPr>
        <w:t xml:space="preserve"> </w:t>
      </w:r>
      <w:r>
        <w:rPr>
          <w:w w:val="110"/>
        </w:rPr>
        <w:t>high</w:t>
      </w:r>
      <w:r>
        <w:rPr>
          <w:spacing w:val="2"/>
          <w:w w:val="110"/>
        </w:rPr>
        <w:t xml:space="preserve"> </w:t>
      </w:r>
      <w:r>
        <w:rPr>
          <w:w w:val="110"/>
        </w:rPr>
        <w:t>estimation</w:t>
      </w:r>
      <w:r>
        <w:rPr>
          <w:spacing w:val="1"/>
          <w:w w:val="110"/>
        </w:rPr>
        <w:t xml:space="preserve"> </w:t>
      </w:r>
      <w:r>
        <w:rPr>
          <w:w w:val="110"/>
        </w:rPr>
        <w:t>accuracy, but</w:t>
      </w:r>
      <w:r>
        <w:rPr>
          <w:spacing w:val="2"/>
          <w:w w:val="110"/>
        </w:rPr>
        <w:t xml:space="preserve"> </w:t>
      </w:r>
      <w:r>
        <w:rPr>
          <w:w w:val="110"/>
        </w:rPr>
        <w:t>it</w:t>
      </w:r>
      <w:r>
        <w:rPr>
          <w:spacing w:val="2"/>
          <w:w w:val="110"/>
        </w:rPr>
        <w:t xml:space="preserve"> </w:t>
      </w:r>
      <w:r>
        <w:rPr>
          <w:w w:val="110"/>
        </w:rPr>
        <w:t>requires</w:t>
      </w:r>
      <w:r>
        <w:rPr>
          <w:spacing w:val="1"/>
          <w:w w:val="110"/>
        </w:rPr>
        <w:t xml:space="preserve"> </w:t>
      </w:r>
      <w:r>
        <w:rPr>
          <w:w w:val="110"/>
        </w:rPr>
        <w:t>a</w:t>
      </w:r>
      <w:r>
        <w:rPr>
          <w:spacing w:val="2"/>
          <w:w w:val="110"/>
        </w:rPr>
        <w:t xml:space="preserve"> </w:t>
      </w:r>
      <w:r>
        <w:rPr>
          <w:spacing w:val="-4"/>
          <w:w w:val="110"/>
        </w:rPr>
        <w:t>high</w:t>
      </w:r>
    </w:p>
    <w:p w:rsidR="00973DC9" w:rsidRDefault="00000000">
      <w:pPr>
        <w:pStyle w:val="BodyText"/>
        <w:spacing w:before="25"/>
        <w:ind w:left="43"/>
      </w:pPr>
      <w:r>
        <w:t>degree</w:t>
      </w:r>
      <w:r>
        <w:rPr>
          <w:spacing w:val="25"/>
        </w:rPr>
        <w:t xml:space="preserve"> </w:t>
      </w:r>
      <w:r>
        <w:t>of</w:t>
      </w:r>
      <w:r>
        <w:rPr>
          <w:spacing w:val="23"/>
        </w:rPr>
        <w:t xml:space="preserve"> </w:t>
      </w:r>
      <w:r>
        <w:t>model</w:t>
      </w:r>
      <w:r>
        <w:rPr>
          <w:spacing w:val="25"/>
        </w:rPr>
        <w:t xml:space="preserve"> </w:t>
      </w:r>
      <w:r>
        <w:t>accuracy</w:t>
      </w:r>
      <w:r>
        <w:rPr>
          <w:spacing w:val="25"/>
        </w:rPr>
        <w:t xml:space="preserve"> </w:t>
      </w:r>
      <w:r>
        <w:t>which</w:t>
      </w:r>
      <w:r>
        <w:rPr>
          <w:spacing w:val="24"/>
        </w:rPr>
        <w:t xml:space="preserve"> </w:t>
      </w:r>
      <w:r>
        <w:t>can</w:t>
      </w:r>
      <w:r>
        <w:rPr>
          <w:spacing w:val="25"/>
        </w:rPr>
        <w:t xml:space="preserve"> </w:t>
      </w:r>
      <w:r>
        <w:t>be</w:t>
      </w:r>
      <w:r>
        <w:rPr>
          <w:spacing w:val="25"/>
        </w:rPr>
        <w:t xml:space="preserve"> </w:t>
      </w:r>
      <w:r>
        <w:t>a</w:t>
      </w:r>
      <w:r>
        <w:rPr>
          <w:spacing w:val="24"/>
        </w:rPr>
        <w:t xml:space="preserve"> </w:t>
      </w:r>
      <w:r>
        <w:t>drawback.</w:t>
      </w:r>
      <w:r>
        <w:rPr>
          <w:spacing w:val="23"/>
        </w:rPr>
        <w:t xml:space="preserve"> </w:t>
      </w:r>
      <w:r>
        <w:t>The</w:t>
      </w:r>
      <w:r>
        <w:rPr>
          <w:spacing w:val="25"/>
        </w:rPr>
        <w:t xml:space="preserve"> </w:t>
      </w:r>
      <w:r>
        <w:t>basic</w:t>
      </w:r>
      <w:r>
        <w:rPr>
          <w:spacing w:val="25"/>
        </w:rPr>
        <w:t xml:space="preserve"> </w:t>
      </w:r>
      <w:r>
        <w:rPr>
          <w:spacing w:val="-2"/>
        </w:rPr>
        <w:t>principles</w:t>
      </w:r>
    </w:p>
    <w:p w:rsidR="00973DC9" w:rsidRDefault="00000000">
      <w:pPr>
        <w:spacing w:before="58"/>
        <w:ind w:left="43"/>
        <w:rPr>
          <w:sz w:val="12"/>
        </w:rPr>
      </w:pPr>
      <w:r>
        <w:br w:type="column"/>
      </w:r>
      <w:r>
        <w:rPr>
          <w:w w:val="110"/>
          <w:sz w:val="12"/>
        </w:rPr>
        <w:t>(</w:t>
      </w:r>
      <w:proofErr w:type="gramStart"/>
      <w:r>
        <w:rPr>
          <w:i/>
          <w:w w:val="110"/>
          <w:sz w:val="12"/>
        </w:rPr>
        <w:t>continued</w:t>
      </w:r>
      <w:proofErr w:type="gramEnd"/>
      <w:r>
        <w:rPr>
          <w:i/>
          <w:spacing w:val="7"/>
          <w:w w:val="110"/>
          <w:sz w:val="12"/>
        </w:rPr>
        <w:t xml:space="preserve"> </w:t>
      </w:r>
      <w:r>
        <w:rPr>
          <w:i/>
          <w:w w:val="110"/>
          <w:sz w:val="12"/>
        </w:rPr>
        <w:t>on</w:t>
      </w:r>
      <w:r>
        <w:rPr>
          <w:i/>
          <w:spacing w:val="6"/>
          <w:w w:val="110"/>
          <w:sz w:val="12"/>
        </w:rPr>
        <w:t xml:space="preserve"> </w:t>
      </w:r>
      <w:r>
        <w:rPr>
          <w:i/>
          <w:w w:val="110"/>
          <w:sz w:val="12"/>
        </w:rPr>
        <w:t>next</w:t>
      </w:r>
      <w:r>
        <w:rPr>
          <w:i/>
          <w:spacing w:val="7"/>
          <w:w w:val="110"/>
          <w:sz w:val="12"/>
        </w:rPr>
        <w:t xml:space="preserve"> </w:t>
      </w:r>
      <w:r>
        <w:rPr>
          <w:i/>
          <w:spacing w:val="-2"/>
          <w:w w:val="110"/>
          <w:sz w:val="12"/>
        </w:rPr>
        <w:t>page</w:t>
      </w:r>
      <w:r>
        <w:rPr>
          <w:spacing w:val="-2"/>
          <w:w w:val="110"/>
          <w:sz w:val="12"/>
        </w:rPr>
        <w:t>)</w:t>
      </w:r>
    </w:p>
    <w:p w:rsidR="00973DC9" w:rsidRDefault="00973DC9">
      <w:pPr>
        <w:rPr>
          <w:sz w:val="12"/>
        </w:rPr>
        <w:sectPr w:rsidR="00973DC9">
          <w:type w:val="continuous"/>
          <w:pgSz w:w="11910" w:h="15880"/>
          <w:pgMar w:top="620" w:right="708" w:bottom="280" w:left="708" w:header="655" w:footer="544" w:gutter="0"/>
          <w:cols w:num="2" w:space="720" w:equalWidth="0">
            <w:col w:w="5066" w:space="3887"/>
            <w:col w:w="1541"/>
          </w:cols>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spacing w:before="115"/>
        <w:ind w:left="43"/>
        <w:rPr>
          <w:sz w:val="14"/>
        </w:rPr>
      </w:pPr>
      <w:r>
        <w:rPr>
          <w:noProof/>
          <w:sz w:val="14"/>
        </w:rPr>
        <mc:AlternateContent>
          <mc:Choice Requires="wps">
            <w:drawing>
              <wp:anchor distT="0" distB="0" distL="0" distR="0" simplePos="0" relativeHeight="15755776" behindDoc="0" locked="0" layoutInCell="1" allowOverlap="1">
                <wp:simplePos x="0" y="0"/>
                <wp:positionH relativeFrom="page">
                  <wp:posOffset>477683</wp:posOffset>
                </wp:positionH>
                <wp:positionV relativeFrom="paragraph">
                  <wp:posOffset>207204</wp:posOffset>
                </wp:positionV>
                <wp:extent cx="3188970" cy="635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16.31534pt;width:251.0581pt;height:.498pt;mso-position-horizontal-relative:page;mso-position-vertical-relative:paragraph;z-index:15755776" id="docshape87" filled="true" fillcolor="#000000" stroked="false">
                <v:fill type="solid"/>
                <w10:wrap type="none"/>
              </v:rect>
            </w:pict>
          </mc:Fallback>
        </mc:AlternateContent>
      </w:r>
      <w:r>
        <w:rPr>
          <w:b/>
          <w:w w:val="110"/>
          <w:sz w:val="14"/>
        </w:rPr>
        <w:t>Table</w:t>
      </w:r>
      <w:r>
        <w:rPr>
          <w:b/>
          <w:spacing w:val="-9"/>
          <w:w w:val="110"/>
          <w:sz w:val="14"/>
        </w:rPr>
        <w:t xml:space="preserve"> </w:t>
      </w:r>
      <w:r>
        <w:rPr>
          <w:b/>
          <w:w w:val="110"/>
          <w:sz w:val="14"/>
        </w:rPr>
        <w:t>2</w:t>
      </w:r>
      <w:r>
        <w:rPr>
          <w:b/>
          <w:spacing w:val="-5"/>
          <w:w w:val="110"/>
          <w:sz w:val="14"/>
        </w:rPr>
        <w:t xml:space="preserve"> </w:t>
      </w:r>
      <w:r>
        <w:rPr>
          <w:w w:val="110"/>
          <w:sz w:val="14"/>
        </w:rPr>
        <w:t>(</w:t>
      </w:r>
      <w:proofErr w:type="gramStart"/>
      <w:r>
        <w:rPr>
          <w:i/>
          <w:w w:val="110"/>
          <w:sz w:val="14"/>
        </w:rPr>
        <w:t>continued</w:t>
      </w:r>
      <w:r>
        <w:rPr>
          <w:i/>
          <w:spacing w:val="-19"/>
          <w:w w:val="110"/>
          <w:sz w:val="14"/>
        </w:rPr>
        <w:t xml:space="preserve"> </w:t>
      </w:r>
      <w:r>
        <w:rPr>
          <w:spacing w:val="-10"/>
          <w:w w:val="110"/>
          <w:sz w:val="14"/>
        </w:rPr>
        <w:t>)</w:t>
      </w:r>
      <w:proofErr w:type="gramEnd"/>
    </w:p>
    <w:p w:rsidR="00973DC9" w:rsidRDefault="00000000">
      <w:pPr>
        <w:tabs>
          <w:tab w:val="left" w:pos="976"/>
          <w:tab w:val="left" w:pos="1776"/>
          <w:tab w:val="left" w:pos="2537"/>
          <w:tab w:val="left" w:pos="3792"/>
        </w:tabs>
        <w:spacing w:before="121"/>
        <w:ind w:right="41"/>
        <w:jc w:val="right"/>
        <w:rPr>
          <w:sz w:val="12"/>
        </w:rPr>
      </w:pPr>
      <w:r>
        <w:rPr>
          <w:spacing w:val="-2"/>
          <w:w w:val="115"/>
          <w:sz w:val="12"/>
        </w:rPr>
        <w:t>Author</w:t>
      </w:r>
      <w:r>
        <w:rPr>
          <w:sz w:val="12"/>
        </w:rPr>
        <w:tab/>
      </w:r>
      <w:r>
        <w:rPr>
          <w:spacing w:val="-2"/>
          <w:w w:val="115"/>
          <w:sz w:val="12"/>
        </w:rPr>
        <w:t>Algorithm</w:t>
      </w:r>
      <w:r>
        <w:rPr>
          <w:sz w:val="12"/>
        </w:rPr>
        <w:tab/>
      </w:r>
      <w:r>
        <w:rPr>
          <w:spacing w:val="-4"/>
          <w:w w:val="115"/>
          <w:sz w:val="12"/>
        </w:rPr>
        <w:t>Model</w:t>
      </w:r>
      <w:r>
        <w:rPr>
          <w:sz w:val="12"/>
        </w:rPr>
        <w:tab/>
      </w:r>
      <w:r>
        <w:rPr>
          <w:spacing w:val="-2"/>
          <w:w w:val="115"/>
          <w:sz w:val="12"/>
        </w:rPr>
        <w:t>Description</w:t>
      </w:r>
      <w:r>
        <w:rPr>
          <w:sz w:val="12"/>
        </w:rPr>
        <w:tab/>
      </w:r>
      <w:r>
        <w:rPr>
          <w:spacing w:val="-2"/>
          <w:w w:val="115"/>
          <w:sz w:val="12"/>
        </w:rPr>
        <w:t>Technical</w:t>
      </w:r>
    </w:p>
    <w:p w:rsidR="00973DC9" w:rsidRDefault="00000000">
      <w:pPr>
        <w:spacing w:before="33"/>
        <w:jc w:val="right"/>
        <w:rPr>
          <w:sz w:val="12"/>
        </w:rPr>
      </w:pPr>
      <w:r>
        <w:rPr>
          <w:noProof/>
          <w:sz w:val="12"/>
        </w:rPr>
        <mc:AlternateContent>
          <mc:Choice Requires="wps">
            <w:drawing>
              <wp:anchor distT="0" distB="0" distL="0" distR="0" simplePos="0" relativeHeight="15756288" behindDoc="0" locked="0" layoutInCell="1" allowOverlap="1">
                <wp:simplePos x="0" y="0"/>
                <wp:positionH relativeFrom="page">
                  <wp:posOffset>477672</wp:posOffset>
                </wp:positionH>
                <wp:positionV relativeFrom="paragraph">
                  <wp:posOffset>143326</wp:posOffset>
                </wp:positionV>
                <wp:extent cx="3188970" cy="635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003pt;margin-top:11.285575pt;width:251.059012pt;height:.498pt;mso-position-horizontal-relative:page;mso-position-vertical-relative:paragraph;z-index:15756288" id="docshape88" filled="true" fillcolor="#000000" stroked="false">
                <v:fill type="solid"/>
                <w10:wrap type="none"/>
              </v:rect>
            </w:pict>
          </mc:Fallback>
        </mc:AlternateContent>
      </w:r>
      <w:r>
        <w:rPr>
          <w:spacing w:val="-2"/>
          <w:w w:val="115"/>
          <w:sz w:val="12"/>
        </w:rPr>
        <w:t>challenges</w:t>
      </w:r>
    </w:p>
    <w:p w:rsidR="00973DC9" w:rsidRDefault="00000000">
      <w:pPr>
        <w:pStyle w:val="BodyText"/>
        <w:spacing w:before="91" w:line="273" w:lineRule="auto"/>
        <w:ind w:left="43" w:right="42"/>
        <w:jc w:val="both"/>
      </w:pPr>
      <w:r>
        <w:br w:type="column"/>
      </w:r>
      <w:r>
        <w:rPr>
          <w:w w:val="110"/>
        </w:rPr>
        <w:t>Kalman filter with a linear model to estimate SOC, employing Partial Least Squares (PLS) and a moving window method to obtain linear segments</w:t>
      </w:r>
      <w:r>
        <w:rPr>
          <w:spacing w:val="21"/>
          <w:w w:val="110"/>
        </w:rPr>
        <w:t xml:space="preserve"> </w:t>
      </w:r>
      <w:r>
        <w:rPr>
          <w:w w:val="110"/>
        </w:rPr>
        <w:t>of</w:t>
      </w:r>
      <w:r>
        <w:rPr>
          <w:spacing w:val="22"/>
          <w:w w:val="110"/>
        </w:rPr>
        <w:t xml:space="preserve"> </w:t>
      </w:r>
      <w:r>
        <w:rPr>
          <w:w w:val="110"/>
        </w:rPr>
        <w:t>the</w:t>
      </w:r>
      <w:r>
        <w:rPr>
          <w:spacing w:val="21"/>
          <w:w w:val="110"/>
        </w:rPr>
        <w:t xml:space="preserve"> </w:t>
      </w:r>
      <w:r>
        <w:rPr>
          <w:w w:val="110"/>
        </w:rPr>
        <w:t>battery</w:t>
      </w:r>
      <w:r>
        <w:rPr>
          <w:spacing w:val="22"/>
          <w:w w:val="110"/>
        </w:rPr>
        <w:t xml:space="preserve"> </w:t>
      </w:r>
      <w:r>
        <w:rPr>
          <w:w w:val="110"/>
        </w:rPr>
        <w:t>characteristics</w:t>
      </w:r>
      <w:r>
        <w:rPr>
          <w:spacing w:val="22"/>
          <w:w w:val="110"/>
        </w:rPr>
        <w:t xml:space="preserve"> </w:t>
      </w:r>
      <w:r>
        <w:rPr>
          <w:w w:val="110"/>
        </w:rPr>
        <w:t>online.</w:t>
      </w:r>
      <w:r>
        <w:rPr>
          <w:spacing w:val="21"/>
          <w:w w:val="110"/>
        </w:rPr>
        <w:t xml:space="preserve"> </w:t>
      </w:r>
      <w:r>
        <w:rPr>
          <w:w w:val="110"/>
        </w:rPr>
        <w:t>Subsequently,</w:t>
      </w:r>
      <w:r>
        <w:rPr>
          <w:spacing w:val="21"/>
          <w:w w:val="110"/>
        </w:rPr>
        <w:t xml:space="preserve"> </w:t>
      </w:r>
      <w:r>
        <w:rPr>
          <w:w w:val="110"/>
        </w:rPr>
        <w:t>a</w:t>
      </w:r>
      <w:r>
        <w:rPr>
          <w:spacing w:val="22"/>
          <w:w w:val="110"/>
        </w:rPr>
        <w:t xml:space="preserve"> </w:t>
      </w:r>
      <w:r>
        <w:rPr>
          <w:spacing w:val="-2"/>
          <w:w w:val="110"/>
        </w:rPr>
        <w:t>linear</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4545" w:space="835"/>
            <w:col w:w="5114"/>
          </w:cols>
        </w:sectPr>
      </w:pPr>
    </w:p>
    <w:p w:rsidR="00973DC9" w:rsidRDefault="00000000">
      <w:pPr>
        <w:spacing w:before="111" w:line="297" w:lineRule="auto"/>
        <w:ind w:left="2701" w:right="-9"/>
        <w:rPr>
          <w:sz w:val="12"/>
        </w:rPr>
      </w:pPr>
      <w:r>
        <w:rPr>
          <w:noProof/>
          <w:sz w:val="12"/>
        </w:rPr>
        <mc:AlternateContent>
          <mc:Choice Requires="wps">
            <w:drawing>
              <wp:anchor distT="0" distB="0" distL="0" distR="0" simplePos="0" relativeHeight="15755264" behindDoc="0" locked="0" layoutInCell="1" allowOverlap="1">
                <wp:simplePos x="0" y="0"/>
                <wp:positionH relativeFrom="page">
                  <wp:posOffset>477683</wp:posOffset>
                </wp:positionH>
                <wp:positionV relativeFrom="paragraph">
                  <wp:posOffset>1498460</wp:posOffset>
                </wp:positionV>
                <wp:extent cx="3188970" cy="635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117.989014pt;width:251.0581pt;height:.498pt;mso-position-horizontal-relative:page;mso-position-vertical-relative:paragraph;z-index:15755264" id="docshape89" filled="true" fillcolor="#000000" stroked="false">
                <v:fill type="solid"/>
                <w10:wrap type="none"/>
              </v:rect>
            </w:pict>
          </mc:Fallback>
        </mc:AlternateContent>
      </w:r>
      <w:r>
        <w:rPr>
          <w:w w:val="120"/>
          <w:sz w:val="12"/>
        </w:rPr>
        <w:t>Kalman</w:t>
      </w:r>
      <w:r>
        <w:rPr>
          <w:spacing w:val="-1"/>
          <w:w w:val="120"/>
          <w:sz w:val="12"/>
        </w:rPr>
        <w:t xml:space="preserve"> </w:t>
      </w:r>
      <w:r>
        <w:rPr>
          <w:w w:val="120"/>
          <w:sz w:val="12"/>
        </w:rPr>
        <w:t>matrix</w:t>
      </w:r>
      <w:r>
        <w:rPr>
          <w:spacing w:val="40"/>
          <w:w w:val="120"/>
          <w:sz w:val="12"/>
        </w:rPr>
        <w:t xml:space="preserve"> </w:t>
      </w:r>
      <w:r>
        <w:rPr>
          <w:w w:val="120"/>
          <w:sz w:val="12"/>
        </w:rPr>
        <w:t>error</w:t>
      </w:r>
      <w:r>
        <w:rPr>
          <w:spacing w:val="-9"/>
          <w:w w:val="120"/>
          <w:sz w:val="12"/>
        </w:rPr>
        <w:t xml:space="preserve"> </w:t>
      </w:r>
      <w:r>
        <w:rPr>
          <w:w w:val="120"/>
          <w:sz w:val="12"/>
        </w:rPr>
        <w:t>values,</w:t>
      </w:r>
      <w:r>
        <w:rPr>
          <w:spacing w:val="-9"/>
          <w:w w:val="120"/>
          <w:sz w:val="12"/>
        </w:rPr>
        <w:t xml:space="preserve"> </w:t>
      </w:r>
      <w:r>
        <w:rPr>
          <w:w w:val="120"/>
          <w:sz w:val="12"/>
        </w:rPr>
        <w:t>state</w:t>
      </w:r>
      <w:r>
        <w:rPr>
          <w:spacing w:val="40"/>
          <w:w w:val="120"/>
          <w:sz w:val="12"/>
        </w:rPr>
        <w:t xml:space="preserve"> </w:t>
      </w:r>
      <w:r>
        <w:rPr>
          <w:w w:val="120"/>
          <w:sz w:val="12"/>
        </w:rPr>
        <w:t>variables,</w:t>
      </w:r>
      <w:r>
        <w:rPr>
          <w:spacing w:val="-1"/>
          <w:w w:val="120"/>
          <w:sz w:val="12"/>
        </w:rPr>
        <w:t xml:space="preserve"> </w:t>
      </w:r>
      <w:r>
        <w:rPr>
          <w:w w:val="120"/>
          <w:sz w:val="12"/>
        </w:rPr>
        <w:t>and</w:t>
      </w:r>
      <w:r>
        <w:rPr>
          <w:spacing w:val="40"/>
          <w:w w:val="120"/>
          <w:sz w:val="12"/>
        </w:rPr>
        <w:t xml:space="preserve"> </w:t>
      </w:r>
      <w:r>
        <w:rPr>
          <w:w w:val="120"/>
          <w:sz w:val="12"/>
        </w:rPr>
        <w:t>battery</w:t>
      </w:r>
      <w:r>
        <w:rPr>
          <w:spacing w:val="-1"/>
          <w:w w:val="120"/>
          <w:sz w:val="12"/>
        </w:rPr>
        <w:t xml:space="preserve"> </w:t>
      </w:r>
      <w:r>
        <w:rPr>
          <w:w w:val="120"/>
          <w:sz w:val="12"/>
        </w:rPr>
        <w:t>data</w:t>
      </w:r>
      <w:r>
        <w:rPr>
          <w:spacing w:val="40"/>
          <w:w w:val="120"/>
          <w:sz w:val="12"/>
        </w:rPr>
        <w:t xml:space="preserve"> </w:t>
      </w:r>
      <w:r>
        <w:rPr>
          <w:w w:val="120"/>
          <w:sz w:val="12"/>
        </w:rPr>
        <w:t>collected during</w:t>
      </w:r>
      <w:r>
        <w:rPr>
          <w:spacing w:val="40"/>
          <w:w w:val="120"/>
          <w:sz w:val="12"/>
        </w:rPr>
        <w:t xml:space="preserve"> </w:t>
      </w:r>
      <w:r>
        <w:rPr>
          <w:w w:val="120"/>
          <w:sz w:val="12"/>
        </w:rPr>
        <w:t>system</w:t>
      </w:r>
      <w:r>
        <w:rPr>
          <w:spacing w:val="-9"/>
          <w:w w:val="120"/>
          <w:sz w:val="12"/>
        </w:rPr>
        <w:t xml:space="preserve"> </w:t>
      </w:r>
      <w:r>
        <w:rPr>
          <w:w w:val="120"/>
          <w:sz w:val="12"/>
        </w:rPr>
        <w:t>operation,</w:t>
      </w:r>
      <w:r>
        <w:rPr>
          <w:spacing w:val="40"/>
          <w:w w:val="120"/>
          <w:sz w:val="12"/>
        </w:rPr>
        <w:t xml:space="preserve"> </w:t>
      </w:r>
      <w:r>
        <w:rPr>
          <w:w w:val="120"/>
          <w:sz w:val="12"/>
        </w:rPr>
        <w:t>updated by the</w:t>
      </w:r>
      <w:r>
        <w:rPr>
          <w:spacing w:val="40"/>
          <w:w w:val="120"/>
          <w:sz w:val="12"/>
        </w:rPr>
        <w:t xml:space="preserve"> </w:t>
      </w:r>
      <w:r>
        <w:rPr>
          <w:w w:val="115"/>
          <w:sz w:val="12"/>
        </w:rPr>
        <w:t>EKF</w:t>
      </w:r>
      <w:r>
        <w:rPr>
          <w:spacing w:val="-9"/>
          <w:w w:val="115"/>
          <w:sz w:val="12"/>
        </w:rPr>
        <w:t xml:space="preserve"> </w:t>
      </w:r>
      <w:r>
        <w:rPr>
          <w:w w:val="115"/>
          <w:sz w:val="12"/>
        </w:rPr>
        <w:t>algorithm,</w:t>
      </w:r>
      <w:r>
        <w:rPr>
          <w:spacing w:val="-9"/>
          <w:w w:val="115"/>
          <w:sz w:val="12"/>
        </w:rPr>
        <w:t xml:space="preserve"> </w:t>
      </w:r>
      <w:r>
        <w:rPr>
          <w:w w:val="115"/>
          <w:sz w:val="12"/>
        </w:rPr>
        <w:t>as</w:t>
      </w:r>
      <w:r>
        <w:rPr>
          <w:spacing w:val="40"/>
          <w:w w:val="120"/>
          <w:sz w:val="12"/>
        </w:rPr>
        <w:t xml:space="preserve"> </w:t>
      </w:r>
      <w:r>
        <w:rPr>
          <w:w w:val="120"/>
          <w:sz w:val="12"/>
        </w:rPr>
        <w:t>the training and</w:t>
      </w:r>
      <w:r>
        <w:rPr>
          <w:spacing w:val="40"/>
          <w:w w:val="120"/>
          <w:sz w:val="12"/>
        </w:rPr>
        <w:t xml:space="preserve"> </w:t>
      </w:r>
      <w:r>
        <w:rPr>
          <w:w w:val="120"/>
          <w:sz w:val="12"/>
        </w:rPr>
        <w:t>testing</w:t>
      </w:r>
      <w:r>
        <w:rPr>
          <w:spacing w:val="-11"/>
          <w:w w:val="120"/>
          <w:sz w:val="12"/>
        </w:rPr>
        <w:t xml:space="preserve"> </w:t>
      </w:r>
      <w:r>
        <w:rPr>
          <w:w w:val="120"/>
          <w:sz w:val="12"/>
        </w:rPr>
        <w:t>dataset</w:t>
      </w:r>
      <w:r>
        <w:rPr>
          <w:spacing w:val="-9"/>
          <w:w w:val="120"/>
          <w:sz w:val="12"/>
        </w:rPr>
        <w:t xml:space="preserve"> </w:t>
      </w:r>
      <w:r>
        <w:rPr>
          <w:w w:val="120"/>
          <w:sz w:val="12"/>
        </w:rPr>
        <w:t>for</w:t>
      </w:r>
      <w:r>
        <w:rPr>
          <w:spacing w:val="40"/>
          <w:w w:val="120"/>
          <w:sz w:val="12"/>
        </w:rPr>
        <w:t xml:space="preserve"> </w:t>
      </w:r>
      <w:r>
        <w:rPr>
          <w:w w:val="120"/>
          <w:sz w:val="12"/>
        </w:rPr>
        <w:t>the</w:t>
      </w:r>
      <w:r>
        <w:rPr>
          <w:spacing w:val="-7"/>
          <w:w w:val="120"/>
          <w:sz w:val="12"/>
        </w:rPr>
        <w:t xml:space="preserve"> </w:t>
      </w:r>
      <w:r>
        <w:rPr>
          <w:w w:val="120"/>
          <w:sz w:val="12"/>
        </w:rPr>
        <w:t>LSTM</w:t>
      </w:r>
      <w:r>
        <w:rPr>
          <w:spacing w:val="-7"/>
          <w:w w:val="120"/>
          <w:sz w:val="12"/>
        </w:rPr>
        <w:t xml:space="preserve"> </w:t>
      </w:r>
      <w:r>
        <w:rPr>
          <w:w w:val="120"/>
          <w:sz w:val="12"/>
        </w:rPr>
        <w:t>neural</w:t>
      </w:r>
      <w:r>
        <w:rPr>
          <w:spacing w:val="40"/>
          <w:w w:val="120"/>
          <w:sz w:val="12"/>
        </w:rPr>
        <w:t xml:space="preserve"> </w:t>
      </w:r>
      <w:r>
        <w:rPr>
          <w:spacing w:val="-2"/>
          <w:w w:val="120"/>
          <w:sz w:val="12"/>
        </w:rPr>
        <w:t>network</w:t>
      </w:r>
      <w:r>
        <w:rPr>
          <w:spacing w:val="40"/>
          <w:w w:val="120"/>
          <w:sz w:val="12"/>
        </w:rPr>
        <w:t xml:space="preserve"> </w:t>
      </w:r>
      <w:r>
        <w:rPr>
          <w:spacing w:val="-2"/>
          <w:w w:val="120"/>
          <w:sz w:val="12"/>
        </w:rPr>
        <w:t>algorithm.</w:t>
      </w:r>
    </w:p>
    <w:p w:rsidR="00973DC9" w:rsidRDefault="00973DC9">
      <w:pPr>
        <w:pStyle w:val="BodyText"/>
        <w:rPr>
          <w:sz w:val="12"/>
        </w:rPr>
      </w:pPr>
    </w:p>
    <w:p w:rsidR="00973DC9" w:rsidRDefault="00973DC9">
      <w:pPr>
        <w:pStyle w:val="BodyText"/>
        <w:spacing w:before="59"/>
        <w:rPr>
          <w:sz w:val="12"/>
        </w:rPr>
      </w:pPr>
    </w:p>
    <w:p w:rsidR="00973DC9" w:rsidRDefault="00000000">
      <w:pPr>
        <w:pStyle w:val="BodyText"/>
        <w:ind w:left="43"/>
      </w:pPr>
      <w:r>
        <w:rPr>
          <w:w w:val="110"/>
        </w:rPr>
        <w:t>of</w:t>
      </w:r>
      <w:r>
        <w:rPr>
          <w:spacing w:val="4"/>
          <w:w w:val="110"/>
        </w:rPr>
        <w:t xml:space="preserve"> </w:t>
      </w:r>
      <w:r>
        <w:rPr>
          <w:w w:val="110"/>
        </w:rPr>
        <w:t>the</w:t>
      </w:r>
      <w:r>
        <w:rPr>
          <w:spacing w:val="4"/>
          <w:w w:val="110"/>
        </w:rPr>
        <w:t xml:space="preserve"> </w:t>
      </w:r>
      <w:r>
        <w:rPr>
          <w:w w:val="110"/>
        </w:rPr>
        <w:t>Kalman</w:t>
      </w:r>
      <w:r>
        <w:rPr>
          <w:spacing w:val="3"/>
          <w:w w:val="110"/>
        </w:rPr>
        <w:t xml:space="preserve"> </w:t>
      </w:r>
      <w:r>
        <w:rPr>
          <w:w w:val="110"/>
        </w:rPr>
        <w:t>filter</w:t>
      </w:r>
      <w:r>
        <w:rPr>
          <w:spacing w:val="3"/>
          <w:w w:val="110"/>
        </w:rPr>
        <w:t xml:space="preserve"> </w:t>
      </w:r>
      <w:r>
        <w:rPr>
          <w:w w:val="110"/>
        </w:rPr>
        <w:t>algorithm</w:t>
      </w:r>
      <w:r>
        <w:rPr>
          <w:spacing w:val="4"/>
          <w:w w:val="110"/>
        </w:rPr>
        <w:t xml:space="preserve"> </w:t>
      </w:r>
      <w:r>
        <w:rPr>
          <w:w w:val="110"/>
        </w:rPr>
        <w:t>[</w:t>
      </w:r>
      <w:hyperlink w:anchor="_bookmark97" w:history="1">
        <w:r>
          <w:rPr>
            <w:color w:val="2196D1"/>
            <w:w w:val="110"/>
          </w:rPr>
          <w:t>81</w:t>
        </w:r>
      </w:hyperlink>
      <w:r>
        <w:rPr>
          <w:w w:val="110"/>
        </w:rPr>
        <w:t>]</w:t>
      </w:r>
      <w:r>
        <w:rPr>
          <w:spacing w:val="4"/>
          <w:w w:val="110"/>
        </w:rPr>
        <w:t xml:space="preserve"> </w:t>
      </w:r>
      <w:r>
        <w:rPr>
          <w:w w:val="110"/>
        </w:rPr>
        <w:t>are</w:t>
      </w:r>
      <w:r>
        <w:rPr>
          <w:spacing w:val="4"/>
          <w:w w:val="110"/>
        </w:rPr>
        <w:t xml:space="preserve"> </w:t>
      </w:r>
      <w:r>
        <w:rPr>
          <w:w w:val="110"/>
        </w:rPr>
        <w:t>as</w:t>
      </w:r>
      <w:r>
        <w:rPr>
          <w:spacing w:val="4"/>
          <w:w w:val="110"/>
        </w:rPr>
        <w:t xml:space="preserve"> </w:t>
      </w:r>
      <w:r>
        <w:rPr>
          <w:spacing w:val="-2"/>
          <w:w w:val="110"/>
        </w:rPr>
        <w:t>follows.</w:t>
      </w:r>
    </w:p>
    <w:p w:rsidR="00973DC9" w:rsidRDefault="00000000">
      <w:pPr>
        <w:spacing w:before="111" w:line="297" w:lineRule="auto"/>
        <w:ind w:left="43"/>
        <w:rPr>
          <w:sz w:val="12"/>
        </w:rPr>
      </w:pPr>
      <w:r>
        <w:br w:type="column"/>
      </w:r>
      <w:r>
        <w:rPr>
          <w:w w:val="120"/>
          <w:sz w:val="12"/>
        </w:rPr>
        <w:t>during</w:t>
      </w:r>
      <w:r>
        <w:rPr>
          <w:spacing w:val="-1"/>
          <w:w w:val="120"/>
          <w:sz w:val="12"/>
        </w:rPr>
        <w:t xml:space="preserve"> </w:t>
      </w:r>
      <w:r>
        <w:rPr>
          <w:w w:val="120"/>
          <w:sz w:val="12"/>
        </w:rPr>
        <w:t>the</w:t>
      </w:r>
      <w:r>
        <w:rPr>
          <w:spacing w:val="40"/>
          <w:w w:val="120"/>
          <w:sz w:val="12"/>
        </w:rPr>
        <w:t xml:space="preserve"> </w:t>
      </w:r>
      <w:r>
        <w:rPr>
          <w:spacing w:val="-2"/>
          <w:w w:val="120"/>
          <w:sz w:val="12"/>
        </w:rPr>
        <w:t>training</w:t>
      </w:r>
      <w:r>
        <w:rPr>
          <w:spacing w:val="-7"/>
          <w:w w:val="120"/>
          <w:sz w:val="12"/>
        </w:rPr>
        <w:t xml:space="preserve"> </w:t>
      </w:r>
      <w:r>
        <w:rPr>
          <w:spacing w:val="-2"/>
          <w:w w:val="120"/>
          <w:sz w:val="12"/>
        </w:rPr>
        <w:t>process.</w:t>
      </w:r>
    </w:p>
    <w:p w:rsidR="00973DC9" w:rsidRDefault="00000000">
      <w:pPr>
        <w:pStyle w:val="BodyText"/>
        <w:spacing w:line="273" w:lineRule="auto"/>
        <w:ind w:left="43" w:right="41"/>
        <w:jc w:val="both"/>
      </w:pPr>
      <w:r>
        <w:br w:type="column"/>
      </w:r>
      <w:r>
        <w:rPr>
          <w:spacing w:val="-2"/>
          <w:w w:val="110"/>
        </w:rPr>
        <w:t>Kalman</w:t>
      </w:r>
      <w:r>
        <w:rPr>
          <w:spacing w:val="-5"/>
          <w:w w:val="110"/>
        </w:rPr>
        <w:t xml:space="preserve"> </w:t>
      </w:r>
      <w:r>
        <w:rPr>
          <w:spacing w:val="-2"/>
          <w:w w:val="110"/>
        </w:rPr>
        <w:t>filter</w:t>
      </w:r>
      <w:r>
        <w:rPr>
          <w:spacing w:val="-6"/>
          <w:w w:val="110"/>
        </w:rPr>
        <w:t xml:space="preserve"> </w:t>
      </w:r>
      <w:r>
        <w:rPr>
          <w:spacing w:val="-2"/>
          <w:w w:val="110"/>
        </w:rPr>
        <w:t>was</w:t>
      </w:r>
      <w:r>
        <w:rPr>
          <w:spacing w:val="-6"/>
          <w:w w:val="110"/>
        </w:rPr>
        <w:t xml:space="preserve"> </w:t>
      </w:r>
      <w:r>
        <w:rPr>
          <w:spacing w:val="-2"/>
          <w:w w:val="110"/>
        </w:rPr>
        <w:t>utilized</w:t>
      </w:r>
      <w:r>
        <w:rPr>
          <w:spacing w:val="-5"/>
          <w:w w:val="110"/>
        </w:rPr>
        <w:t xml:space="preserve"> </w:t>
      </w:r>
      <w:r>
        <w:rPr>
          <w:spacing w:val="-2"/>
          <w:w w:val="110"/>
        </w:rPr>
        <w:t>to</w:t>
      </w:r>
      <w:r>
        <w:rPr>
          <w:spacing w:val="-6"/>
          <w:w w:val="110"/>
        </w:rPr>
        <w:t xml:space="preserve"> </w:t>
      </w:r>
      <w:r>
        <w:rPr>
          <w:spacing w:val="-2"/>
          <w:w w:val="110"/>
        </w:rPr>
        <w:t>estimate</w:t>
      </w:r>
      <w:r>
        <w:rPr>
          <w:spacing w:val="-6"/>
          <w:w w:val="110"/>
        </w:rPr>
        <w:t xml:space="preserve"> </w:t>
      </w:r>
      <w:r>
        <w:rPr>
          <w:spacing w:val="-2"/>
          <w:w w:val="110"/>
        </w:rPr>
        <w:t>the</w:t>
      </w:r>
      <w:r>
        <w:rPr>
          <w:spacing w:val="-5"/>
          <w:w w:val="110"/>
        </w:rPr>
        <w:t xml:space="preserve"> </w:t>
      </w:r>
      <w:r>
        <w:rPr>
          <w:spacing w:val="-2"/>
          <w:w w:val="110"/>
        </w:rPr>
        <w:t>SOC.</w:t>
      </w:r>
      <w:r>
        <w:rPr>
          <w:spacing w:val="-6"/>
          <w:w w:val="110"/>
        </w:rPr>
        <w:t xml:space="preserve"> </w:t>
      </w:r>
      <w:r>
        <w:rPr>
          <w:spacing w:val="-2"/>
          <w:w w:val="110"/>
        </w:rPr>
        <w:t>The</w:t>
      </w:r>
      <w:r>
        <w:rPr>
          <w:spacing w:val="-5"/>
          <w:w w:val="110"/>
        </w:rPr>
        <w:t xml:space="preserve"> </w:t>
      </w:r>
      <w:r>
        <w:rPr>
          <w:spacing w:val="-2"/>
          <w:w w:val="110"/>
        </w:rPr>
        <w:t>KF</w:t>
      </w:r>
      <w:r>
        <w:rPr>
          <w:spacing w:val="-5"/>
          <w:w w:val="110"/>
        </w:rPr>
        <w:t xml:space="preserve"> </w:t>
      </w:r>
      <w:r>
        <w:rPr>
          <w:spacing w:val="-2"/>
          <w:w w:val="110"/>
        </w:rPr>
        <w:t>algorithm</w:t>
      </w:r>
      <w:r>
        <w:rPr>
          <w:spacing w:val="-6"/>
          <w:w w:val="110"/>
        </w:rPr>
        <w:t xml:space="preserve"> </w:t>
      </w:r>
      <w:r>
        <w:rPr>
          <w:spacing w:val="-2"/>
          <w:w w:val="110"/>
        </w:rPr>
        <w:t>is</w:t>
      </w:r>
      <w:r>
        <w:rPr>
          <w:spacing w:val="-6"/>
          <w:w w:val="110"/>
        </w:rPr>
        <w:t xml:space="preserve"> </w:t>
      </w:r>
      <w:r>
        <w:rPr>
          <w:spacing w:val="-2"/>
          <w:w w:val="110"/>
        </w:rPr>
        <w:t xml:space="preserve">only </w:t>
      </w:r>
      <w:r>
        <w:rPr>
          <w:w w:val="110"/>
        </w:rPr>
        <w:t>applicable to linear systems. However, due to the complex chemical interactions</w:t>
      </w:r>
      <w:r>
        <w:rPr>
          <w:spacing w:val="-5"/>
          <w:w w:val="110"/>
        </w:rPr>
        <w:t xml:space="preserve"> </w:t>
      </w:r>
      <w:r>
        <w:rPr>
          <w:w w:val="110"/>
        </w:rPr>
        <w:t>occurring</w:t>
      </w:r>
      <w:r>
        <w:rPr>
          <w:spacing w:val="-5"/>
          <w:w w:val="110"/>
        </w:rPr>
        <w:t xml:space="preserve"> </w:t>
      </w:r>
      <w:r>
        <w:rPr>
          <w:w w:val="110"/>
        </w:rPr>
        <w:t>within</w:t>
      </w:r>
      <w:r>
        <w:rPr>
          <w:spacing w:val="-5"/>
          <w:w w:val="110"/>
        </w:rPr>
        <w:t xml:space="preserve"> </w:t>
      </w:r>
      <w:r>
        <w:rPr>
          <w:w w:val="110"/>
        </w:rPr>
        <w:t>lithium-ion</w:t>
      </w:r>
      <w:r>
        <w:rPr>
          <w:spacing w:val="-5"/>
          <w:w w:val="110"/>
        </w:rPr>
        <w:t xml:space="preserve"> </w:t>
      </w:r>
      <w:r>
        <w:rPr>
          <w:w w:val="110"/>
        </w:rPr>
        <w:t>batteries,</w:t>
      </w:r>
      <w:r>
        <w:rPr>
          <w:spacing w:val="-5"/>
          <w:w w:val="110"/>
        </w:rPr>
        <w:t xml:space="preserve"> </w:t>
      </w:r>
      <w:r>
        <w:rPr>
          <w:w w:val="110"/>
        </w:rPr>
        <w:t>which</w:t>
      </w:r>
      <w:r>
        <w:rPr>
          <w:spacing w:val="-5"/>
          <w:w w:val="110"/>
        </w:rPr>
        <w:t xml:space="preserve"> </w:t>
      </w:r>
      <w:r>
        <w:rPr>
          <w:w w:val="110"/>
        </w:rPr>
        <w:t>result</w:t>
      </w:r>
      <w:r>
        <w:rPr>
          <w:spacing w:val="-5"/>
          <w:w w:val="110"/>
        </w:rPr>
        <w:t xml:space="preserve"> </w:t>
      </w:r>
      <w:r>
        <w:rPr>
          <w:w w:val="110"/>
        </w:rPr>
        <w:t>in</w:t>
      </w:r>
      <w:r>
        <w:rPr>
          <w:spacing w:val="-5"/>
          <w:w w:val="110"/>
        </w:rPr>
        <w:t xml:space="preserve"> </w:t>
      </w:r>
      <w:r>
        <w:rPr>
          <w:w w:val="110"/>
        </w:rPr>
        <w:t>solid nonlinearity and time-varying characteristics [</w:t>
      </w:r>
      <w:hyperlink w:anchor="_bookmark99" w:history="1">
        <w:r>
          <w:rPr>
            <w:color w:val="2196D1"/>
            <w:w w:val="110"/>
          </w:rPr>
          <w:t>83</w:t>
        </w:r>
      </w:hyperlink>
      <w:r>
        <w:rPr>
          <w:w w:val="110"/>
        </w:rPr>
        <w:t>], estimating the SOC with the KF algorithm presents significant challenges. Traditional KF algorithms are unable to handle the nonlinear characteristics of lithium batteries. Therefore, the Extended Kalman Filter (EKF) has been pro- posed for use in nonlinear systems [</w:t>
      </w:r>
      <w:hyperlink w:anchor="_bookmark101" w:history="1">
        <w:r>
          <w:rPr>
            <w:color w:val="2196D1"/>
            <w:w w:val="110"/>
          </w:rPr>
          <w:t>85</w:t>
        </w:r>
      </w:hyperlink>
      <w:r>
        <w:rPr>
          <w:w w:val="110"/>
        </w:rPr>
        <w:t>].</w:t>
      </w:r>
    </w:p>
    <w:p w:rsidR="00973DC9" w:rsidRDefault="00973DC9">
      <w:pPr>
        <w:pStyle w:val="BodyText"/>
        <w:spacing w:before="19"/>
      </w:pPr>
    </w:p>
    <w:p w:rsidR="00973DC9" w:rsidRDefault="00000000">
      <w:pPr>
        <w:pStyle w:val="ListParagraph"/>
        <w:numPr>
          <w:ilvl w:val="2"/>
          <w:numId w:val="4"/>
        </w:numPr>
        <w:tabs>
          <w:tab w:val="left" w:pos="542"/>
        </w:tabs>
        <w:ind w:left="542" w:hanging="499"/>
        <w:jc w:val="both"/>
        <w:rPr>
          <w:i/>
          <w:sz w:val="16"/>
        </w:rPr>
      </w:pPr>
      <w:bookmarkStart w:id="26" w:name="3.2.2_Extended_Kalman_filter_(EKF)"/>
      <w:bookmarkEnd w:id="26"/>
      <w:r>
        <w:rPr>
          <w:i/>
          <w:sz w:val="16"/>
        </w:rPr>
        <w:t>Extended</w:t>
      </w:r>
      <w:r>
        <w:rPr>
          <w:i/>
          <w:spacing w:val="20"/>
          <w:sz w:val="16"/>
        </w:rPr>
        <w:t xml:space="preserve"> </w:t>
      </w:r>
      <w:r>
        <w:rPr>
          <w:i/>
          <w:sz w:val="16"/>
        </w:rPr>
        <w:t>Kalman</w:t>
      </w:r>
      <w:r>
        <w:rPr>
          <w:i/>
          <w:spacing w:val="19"/>
          <w:sz w:val="16"/>
        </w:rPr>
        <w:t xml:space="preserve"> </w:t>
      </w:r>
      <w:r>
        <w:rPr>
          <w:i/>
          <w:sz w:val="16"/>
        </w:rPr>
        <w:t>filter</w:t>
      </w:r>
      <w:r>
        <w:rPr>
          <w:i/>
          <w:spacing w:val="20"/>
          <w:sz w:val="16"/>
        </w:rPr>
        <w:t xml:space="preserve"> </w:t>
      </w:r>
      <w:r>
        <w:rPr>
          <w:i/>
          <w:spacing w:val="-2"/>
          <w:sz w:val="16"/>
        </w:rPr>
        <w:t>(EKF)</w:t>
      </w:r>
    </w:p>
    <w:p w:rsidR="00973DC9" w:rsidRDefault="00000000">
      <w:pPr>
        <w:pStyle w:val="BodyText"/>
        <w:spacing w:line="273" w:lineRule="auto"/>
        <w:ind w:left="43" w:right="42" w:firstLine="239"/>
        <w:jc w:val="both"/>
      </w:pPr>
      <w:r>
        <w:rPr>
          <w:w w:val="110"/>
        </w:rPr>
        <w:t>The Extended Kalman Filter (EKF) algorithm is used for nonlinear systems, where the nonlinear system is locally linearized using a first- order</w:t>
      </w:r>
      <w:r>
        <w:rPr>
          <w:spacing w:val="15"/>
          <w:w w:val="110"/>
        </w:rPr>
        <w:t xml:space="preserve"> </w:t>
      </w:r>
      <w:r>
        <w:rPr>
          <w:w w:val="110"/>
        </w:rPr>
        <w:t>Taylor</w:t>
      </w:r>
      <w:r>
        <w:rPr>
          <w:spacing w:val="15"/>
          <w:w w:val="110"/>
        </w:rPr>
        <w:t xml:space="preserve"> </w:t>
      </w:r>
      <w:r>
        <w:rPr>
          <w:w w:val="110"/>
        </w:rPr>
        <w:t>expansion</w:t>
      </w:r>
      <w:r>
        <w:rPr>
          <w:spacing w:val="16"/>
          <w:w w:val="110"/>
        </w:rPr>
        <w:t xml:space="preserve"> </w:t>
      </w:r>
      <w:r>
        <w:rPr>
          <w:w w:val="110"/>
        </w:rPr>
        <w:t>of</w:t>
      </w:r>
      <w:r>
        <w:rPr>
          <w:spacing w:val="16"/>
          <w:w w:val="110"/>
        </w:rPr>
        <w:t xml:space="preserve"> </w:t>
      </w:r>
      <w:r>
        <w:rPr>
          <w:w w:val="110"/>
        </w:rPr>
        <w:t>the</w:t>
      </w:r>
      <w:r>
        <w:rPr>
          <w:spacing w:val="15"/>
          <w:w w:val="110"/>
        </w:rPr>
        <w:t xml:space="preserve"> </w:t>
      </w:r>
      <w:r>
        <w:rPr>
          <w:w w:val="110"/>
        </w:rPr>
        <w:t>state</w:t>
      </w:r>
      <w:r>
        <w:rPr>
          <w:spacing w:val="15"/>
          <w:w w:val="110"/>
        </w:rPr>
        <w:t xml:space="preserve"> </w:t>
      </w:r>
      <w:r>
        <w:rPr>
          <w:w w:val="110"/>
        </w:rPr>
        <w:t>and</w:t>
      </w:r>
      <w:r>
        <w:rPr>
          <w:spacing w:val="15"/>
          <w:w w:val="110"/>
        </w:rPr>
        <w:t xml:space="preserve"> </w:t>
      </w:r>
      <w:r>
        <w:rPr>
          <w:w w:val="110"/>
        </w:rPr>
        <w:t>observation</w:t>
      </w:r>
      <w:r>
        <w:rPr>
          <w:spacing w:val="16"/>
          <w:w w:val="110"/>
        </w:rPr>
        <w:t xml:space="preserve"> </w:t>
      </w:r>
      <w:proofErr w:type="spellStart"/>
      <w:r>
        <w:rPr>
          <w:w w:val="110"/>
        </w:rPr>
        <w:t>Eqs</w:t>
      </w:r>
      <w:proofErr w:type="spellEnd"/>
      <w:r>
        <w:rPr>
          <w:w w:val="110"/>
        </w:rPr>
        <w:t>.</w:t>
      </w:r>
      <w:r>
        <w:rPr>
          <w:spacing w:val="15"/>
          <w:w w:val="110"/>
        </w:rPr>
        <w:t xml:space="preserve"> </w:t>
      </w:r>
      <w:r>
        <w:rPr>
          <w:w w:val="110"/>
        </w:rPr>
        <w:t>[</w:t>
      </w:r>
      <w:hyperlink w:anchor="_bookmark102" w:history="1">
        <w:r>
          <w:rPr>
            <w:color w:val="2196D1"/>
            <w:w w:val="110"/>
          </w:rPr>
          <w:t>86</w:t>
        </w:r>
      </w:hyperlink>
      <w:r>
        <w:rPr>
          <w:w w:val="110"/>
        </w:rPr>
        <w:t>],</w:t>
      </w:r>
      <w:r>
        <w:rPr>
          <w:spacing w:val="15"/>
          <w:w w:val="110"/>
        </w:rPr>
        <w:t xml:space="preserve"> </w:t>
      </w:r>
      <w:r>
        <w:rPr>
          <w:w w:val="110"/>
        </w:rPr>
        <w:t>which is</w:t>
      </w:r>
      <w:r>
        <w:rPr>
          <w:spacing w:val="1"/>
          <w:w w:val="110"/>
        </w:rPr>
        <w:t xml:space="preserve"> </w:t>
      </w:r>
      <w:r>
        <w:rPr>
          <w:w w:val="110"/>
        </w:rPr>
        <w:t>then</w:t>
      </w:r>
      <w:r>
        <w:rPr>
          <w:spacing w:val="3"/>
          <w:w w:val="110"/>
        </w:rPr>
        <w:t xml:space="preserve"> </w:t>
      </w:r>
      <w:r>
        <w:rPr>
          <w:w w:val="110"/>
        </w:rPr>
        <w:t>implemented</w:t>
      </w:r>
      <w:r>
        <w:rPr>
          <w:spacing w:val="2"/>
          <w:w w:val="110"/>
        </w:rPr>
        <w:t xml:space="preserve"> </w:t>
      </w:r>
      <w:r>
        <w:rPr>
          <w:w w:val="110"/>
        </w:rPr>
        <w:t>using</w:t>
      </w:r>
      <w:r>
        <w:rPr>
          <w:spacing w:val="2"/>
          <w:w w:val="110"/>
        </w:rPr>
        <w:t xml:space="preserve"> </w:t>
      </w:r>
      <w:r>
        <w:rPr>
          <w:w w:val="110"/>
        </w:rPr>
        <w:t>the</w:t>
      </w:r>
      <w:r>
        <w:rPr>
          <w:spacing w:val="2"/>
          <w:w w:val="110"/>
        </w:rPr>
        <w:t xml:space="preserve"> </w:t>
      </w:r>
      <w:r>
        <w:rPr>
          <w:w w:val="110"/>
        </w:rPr>
        <w:t>traditional</w:t>
      </w:r>
      <w:r>
        <w:rPr>
          <w:spacing w:val="2"/>
          <w:w w:val="110"/>
        </w:rPr>
        <w:t xml:space="preserve"> </w:t>
      </w:r>
      <w:r>
        <w:rPr>
          <w:w w:val="110"/>
        </w:rPr>
        <w:t>Kalman</w:t>
      </w:r>
      <w:r>
        <w:rPr>
          <w:spacing w:val="1"/>
          <w:w w:val="110"/>
        </w:rPr>
        <w:t xml:space="preserve"> </w:t>
      </w:r>
      <w:r>
        <w:rPr>
          <w:w w:val="110"/>
        </w:rPr>
        <w:t>Filter</w:t>
      </w:r>
      <w:r>
        <w:rPr>
          <w:spacing w:val="3"/>
          <w:w w:val="110"/>
        </w:rPr>
        <w:t xml:space="preserve"> </w:t>
      </w:r>
      <w:r>
        <w:rPr>
          <w:w w:val="110"/>
        </w:rPr>
        <w:t>algorithm.</w:t>
      </w:r>
      <w:r>
        <w:rPr>
          <w:spacing w:val="1"/>
          <w:w w:val="110"/>
        </w:rPr>
        <w:t xml:space="preserve"> </w:t>
      </w:r>
      <w:r>
        <w:rPr>
          <w:spacing w:val="-5"/>
          <w:w w:val="110"/>
        </w:rPr>
        <w:t>The</w:t>
      </w:r>
    </w:p>
    <w:p w:rsidR="00973DC9" w:rsidRDefault="00973DC9">
      <w:pPr>
        <w:pStyle w:val="BodyText"/>
        <w:spacing w:line="273" w:lineRule="auto"/>
        <w:jc w:val="both"/>
        <w:sectPr w:rsidR="00973DC9">
          <w:type w:val="continuous"/>
          <w:pgSz w:w="11910" w:h="15880"/>
          <w:pgMar w:top="620" w:right="708" w:bottom="280" w:left="708" w:header="655" w:footer="544" w:gutter="0"/>
          <w:cols w:num="3" w:space="720" w:equalWidth="0">
            <w:col w:w="3719" w:space="194"/>
            <w:col w:w="979" w:space="488"/>
            <w:col w:w="5114"/>
          </w:cols>
        </w:sectPr>
      </w:pPr>
    </w:p>
    <w:p w:rsidR="00973DC9" w:rsidRDefault="00000000">
      <w:pPr>
        <w:pStyle w:val="BodyText"/>
        <w:spacing w:line="159" w:lineRule="exact"/>
        <w:ind w:left="282"/>
      </w:pPr>
      <w:r>
        <w:rPr>
          <w:w w:val="110"/>
        </w:rPr>
        <w:t>The</w:t>
      </w:r>
      <w:r>
        <w:rPr>
          <w:spacing w:val="45"/>
          <w:w w:val="110"/>
        </w:rPr>
        <w:t xml:space="preserve"> </w:t>
      </w:r>
      <w:r>
        <w:rPr>
          <w:w w:val="110"/>
        </w:rPr>
        <w:t>state</w:t>
      </w:r>
      <w:r>
        <w:rPr>
          <w:spacing w:val="45"/>
          <w:w w:val="110"/>
        </w:rPr>
        <w:t xml:space="preserve"> </w:t>
      </w:r>
      <w:r>
        <w:rPr>
          <w:w w:val="110"/>
        </w:rPr>
        <w:t>equation</w:t>
      </w:r>
      <w:r>
        <w:rPr>
          <w:spacing w:val="44"/>
          <w:w w:val="110"/>
        </w:rPr>
        <w:t xml:space="preserve"> </w:t>
      </w:r>
      <w:r>
        <w:rPr>
          <w:w w:val="110"/>
        </w:rPr>
        <w:t>and</w:t>
      </w:r>
      <w:r>
        <w:rPr>
          <w:spacing w:val="46"/>
          <w:w w:val="110"/>
        </w:rPr>
        <w:t xml:space="preserve"> </w:t>
      </w:r>
      <w:r>
        <w:rPr>
          <w:w w:val="110"/>
        </w:rPr>
        <w:t>observation</w:t>
      </w:r>
      <w:r>
        <w:rPr>
          <w:spacing w:val="44"/>
          <w:w w:val="110"/>
        </w:rPr>
        <w:t xml:space="preserve"> </w:t>
      </w:r>
      <w:r>
        <w:rPr>
          <w:w w:val="110"/>
        </w:rPr>
        <w:t>equation</w:t>
      </w:r>
      <w:r>
        <w:rPr>
          <w:spacing w:val="45"/>
          <w:w w:val="110"/>
        </w:rPr>
        <w:t xml:space="preserve"> </w:t>
      </w:r>
      <w:r>
        <w:rPr>
          <w:w w:val="110"/>
        </w:rPr>
        <w:t>of</w:t>
      </w:r>
      <w:r>
        <w:rPr>
          <w:spacing w:val="45"/>
          <w:w w:val="110"/>
        </w:rPr>
        <w:t xml:space="preserve"> </w:t>
      </w:r>
      <w:r>
        <w:rPr>
          <w:w w:val="110"/>
        </w:rPr>
        <w:t>the</w:t>
      </w:r>
      <w:r>
        <w:rPr>
          <w:spacing w:val="45"/>
          <w:w w:val="110"/>
        </w:rPr>
        <w:t xml:space="preserve"> </w:t>
      </w:r>
      <w:r>
        <w:rPr>
          <w:w w:val="110"/>
        </w:rPr>
        <w:t>system</w:t>
      </w:r>
      <w:r>
        <w:rPr>
          <w:spacing w:val="44"/>
          <w:w w:val="110"/>
        </w:rPr>
        <w:t xml:space="preserve"> </w:t>
      </w:r>
      <w:r>
        <w:rPr>
          <w:spacing w:val="-5"/>
          <w:w w:val="110"/>
        </w:rPr>
        <w:t>are</w:t>
      </w:r>
    </w:p>
    <w:p w:rsidR="00973DC9" w:rsidRDefault="00000000">
      <w:pPr>
        <w:pStyle w:val="BodyText"/>
        <w:spacing w:before="25"/>
        <w:ind w:left="43"/>
        <w:jc w:val="both"/>
      </w:pPr>
      <w:r>
        <w:rPr>
          <w:w w:val="110"/>
        </w:rPr>
        <w:t>assumed</w:t>
      </w:r>
      <w:r>
        <w:rPr>
          <w:spacing w:val="3"/>
          <w:w w:val="110"/>
        </w:rPr>
        <w:t xml:space="preserve"> </w:t>
      </w:r>
      <w:r>
        <w:rPr>
          <w:w w:val="110"/>
        </w:rPr>
        <w:t>to</w:t>
      </w:r>
      <w:r>
        <w:rPr>
          <w:spacing w:val="2"/>
          <w:w w:val="110"/>
        </w:rPr>
        <w:t xml:space="preserve"> </w:t>
      </w:r>
      <w:r>
        <w:rPr>
          <w:spacing w:val="-5"/>
          <w:w w:val="110"/>
        </w:rPr>
        <w:t>be:</w:t>
      </w:r>
    </w:p>
    <w:p w:rsidR="00973DC9" w:rsidRDefault="00000000">
      <w:pPr>
        <w:tabs>
          <w:tab w:val="left" w:pos="4855"/>
        </w:tabs>
        <w:spacing w:before="107"/>
        <w:ind w:left="43"/>
        <w:jc w:val="both"/>
        <w:rPr>
          <w:sz w:val="16"/>
        </w:rPr>
      </w:pPr>
      <w:r>
        <w:rPr>
          <w:i/>
          <w:w w:val="110"/>
          <w:sz w:val="16"/>
        </w:rPr>
        <w:t>x</w:t>
      </w:r>
      <w:r>
        <w:rPr>
          <w:i/>
          <w:w w:val="110"/>
          <w:sz w:val="16"/>
          <w:vertAlign w:val="subscript"/>
        </w:rPr>
        <w:t>k</w:t>
      </w:r>
      <w:r>
        <w:rPr>
          <w:rFonts w:ascii="Lucida Sans Unicode" w:hAnsi="Lucida Sans Unicode"/>
          <w:w w:val="110"/>
          <w:sz w:val="16"/>
          <w:vertAlign w:val="subscript"/>
        </w:rPr>
        <w:t>+</w:t>
      </w:r>
      <w:r>
        <w:rPr>
          <w:w w:val="110"/>
          <w:sz w:val="16"/>
          <w:vertAlign w:val="subscript"/>
        </w:rPr>
        <w:t>1</w:t>
      </w:r>
      <w:r>
        <w:rPr>
          <w:spacing w:val="15"/>
          <w:w w:val="110"/>
          <w:sz w:val="16"/>
        </w:rPr>
        <w:t xml:space="preserve"> </w:t>
      </w:r>
      <w:r>
        <w:rPr>
          <w:rFonts w:ascii="Lucida Sans Unicode" w:hAnsi="Lucida Sans Unicode"/>
          <w:w w:val="110"/>
          <w:sz w:val="16"/>
        </w:rPr>
        <w:t>=</w:t>
      </w:r>
      <w:r>
        <w:rPr>
          <w:rFonts w:ascii="Lucida Sans Unicode" w:hAnsi="Lucida Sans Unicode"/>
          <w:spacing w:val="-8"/>
          <w:w w:val="110"/>
          <w:sz w:val="16"/>
        </w:rPr>
        <w:t xml:space="preserve"> </w:t>
      </w:r>
      <w:proofErr w:type="gramStart"/>
      <w:r>
        <w:rPr>
          <w:i/>
          <w:w w:val="110"/>
          <w:sz w:val="16"/>
        </w:rPr>
        <w:t>f</w:t>
      </w:r>
      <w:r>
        <w:rPr>
          <w:rFonts w:ascii="Lucida Sans Unicode" w:hAnsi="Lucida Sans Unicode"/>
          <w:w w:val="110"/>
          <w:sz w:val="16"/>
        </w:rPr>
        <w:t>(</w:t>
      </w:r>
      <w:proofErr w:type="spellStart"/>
      <w:proofErr w:type="gramEnd"/>
      <w:r>
        <w:rPr>
          <w:i/>
          <w:w w:val="110"/>
          <w:sz w:val="16"/>
        </w:rPr>
        <w:t>x</w:t>
      </w:r>
      <w:r>
        <w:rPr>
          <w:i/>
          <w:w w:val="110"/>
          <w:sz w:val="16"/>
          <w:vertAlign w:val="subscript"/>
        </w:rPr>
        <w:t>k</w:t>
      </w:r>
      <w:proofErr w:type="spellEnd"/>
      <w:r>
        <w:rPr>
          <w:rFonts w:ascii="Lucida Sans Unicode" w:hAnsi="Lucida Sans Unicode"/>
          <w:w w:val="110"/>
          <w:sz w:val="16"/>
        </w:rPr>
        <w:t>,</w:t>
      </w:r>
      <w:r>
        <w:rPr>
          <w:rFonts w:ascii="Lucida Sans Unicode" w:hAnsi="Lucida Sans Unicode"/>
          <w:spacing w:val="-27"/>
          <w:w w:val="110"/>
          <w:sz w:val="16"/>
        </w:rPr>
        <w:t xml:space="preserve"> </w:t>
      </w:r>
      <w:proofErr w:type="spellStart"/>
      <w:r>
        <w:rPr>
          <w:i/>
          <w:w w:val="110"/>
          <w:sz w:val="16"/>
        </w:rPr>
        <w:t>u</w:t>
      </w:r>
      <w:r>
        <w:rPr>
          <w:i/>
          <w:w w:val="110"/>
          <w:sz w:val="16"/>
          <w:vertAlign w:val="subscript"/>
        </w:rPr>
        <w:t>k</w:t>
      </w:r>
      <w:proofErr w:type="spellEnd"/>
      <w:r>
        <w:rPr>
          <w:rFonts w:ascii="Lucida Sans Unicode" w:hAnsi="Lucida Sans Unicode"/>
          <w:w w:val="110"/>
          <w:sz w:val="16"/>
        </w:rPr>
        <w:t>)</w:t>
      </w:r>
      <w:r>
        <w:rPr>
          <w:rFonts w:ascii="Lucida Sans Unicode" w:hAnsi="Lucida Sans Unicode"/>
          <w:spacing w:val="-28"/>
          <w:w w:val="110"/>
          <w:sz w:val="16"/>
        </w:rPr>
        <w:t xml:space="preserve"> </w:t>
      </w:r>
      <w:r>
        <w:rPr>
          <w:rFonts w:ascii="Lucida Sans Unicode" w:hAnsi="Lucida Sans Unicode"/>
          <w:w w:val="110"/>
          <w:sz w:val="16"/>
        </w:rPr>
        <w:t>+</w:t>
      </w:r>
      <w:r>
        <w:rPr>
          <w:rFonts w:ascii="Lucida Sans Unicode" w:hAnsi="Lucida Sans Unicode"/>
          <w:spacing w:val="-26"/>
          <w:w w:val="110"/>
          <w:sz w:val="16"/>
        </w:rPr>
        <w:t xml:space="preserve"> </w:t>
      </w:r>
      <w:proofErr w:type="spellStart"/>
      <w:r>
        <w:rPr>
          <w:rFonts w:ascii="Arial" w:hAnsi="Arial"/>
          <w:i/>
          <w:spacing w:val="-5"/>
          <w:w w:val="110"/>
          <w:sz w:val="17"/>
        </w:rPr>
        <w:t>ω</w:t>
      </w:r>
      <w:r>
        <w:rPr>
          <w:i/>
          <w:spacing w:val="-5"/>
          <w:w w:val="110"/>
          <w:sz w:val="17"/>
          <w:vertAlign w:val="subscript"/>
        </w:rPr>
        <w:t>k</w:t>
      </w:r>
      <w:proofErr w:type="spellEnd"/>
      <w:r>
        <w:rPr>
          <w:i/>
          <w:sz w:val="17"/>
        </w:rPr>
        <w:tab/>
      </w:r>
      <w:r>
        <w:rPr>
          <w:spacing w:val="-5"/>
          <w:w w:val="110"/>
          <w:sz w:val="16"/>
        </w:rPr>
        <w:t>(5)</w:t>
      </w:r>
    </w:p>
    <w:p w:rsidR="00973DC9" w:rsidRDefault="00000000">
      <w:pPr>
        <w:tabs>
          <w:tab w:val="left" w:pos="4855"/>
        </w:tabs>
        <w:spacing w:before="147"/>
        <w:ind w:left="43"/>
        <w:jc w:val="both"/>
        <w:rPr>
          <w:sz w:val="16"/>
        </w:rPr>
      </w:pPr>
      <w:proofErr w:type="spellStart"/>
      <w:r>
        <w:rPr>
          <w:i/>
          <w:w w:val="105"/>
          <w:sz w:val="16"/>
        </w:rPr>
        <w:t>y</w:t>
      </w:r>
      <w:r>
        <w:rPr>
          <w:i/>
          <w:w w:val="105"/>
          <w:sz w:val="16"/>
          <w:vertAlign w:val="subscript"/>
        </w:rPr>
        <w:t>k</w:t>
      </w:r>
      <w:proofErr w:type="spellEnd"/>
      <w:r>
        <w:rPr>
          <w:i/>
          <w:spacing w:val="23"/>
          <w:w w:val="105"/>
          <w:sz w:val="16"/>
        </w:rPr>
        <w:t xml:space="preserve"> </w:t>
      </w:r>
      <w:r>
        <w:rPr>
          <w:rFonts w:ascii="Lucida Sans Unicode"/>
          <w:w w:val="105"/>
          <w:sz w:val="16"/>
        </w:rPr>
        <w:t>=</w:t>
      </w:r>
      <w:r>
        <w:rPr>
          <w:rFonts w:ascii="Lucida Sans Unicode"/>
          <w:spacing w:val="-1"/>
          <w:w w:val="105"/>
          <w:sz w:val="16"/>
        </w:rPr>
        <w:t xml:space="preserve"> </w:t>
      </w:r>
      <w:proofErr w:type="gramStart"/>
      <w:r>
        <w:rPr>
          <w:i/>
          <w:w w:val="105"/>
          <w:sz w:val="16"/>
        </w:rPr>
        <w:t>h</w:t>
      </w:r>
      <w:r>
        <w:rPr>
          <w:rFonts w:ascii="Lucida Sans Unicode"/>
          <w:w w:val="105"/>
          <w:sz w:val="16"/>
        </w:rPr>
        <w:t>(</w:t>
      </w:r>
      <w:proofErr w:type="spellStart"/>
      <w:proofErr w:type="gramEnd"/>
      <w:r>
        <w:rPr>
          <w:i/>
          <w:w w:val="105"/>
          <w:sz w:val="16"/>
        </w:rPr>
        <w:t>x</w:t>
      </w:r>
      <w:r>
        <w:rPr>
          <w:i/>
          <w:w w:val="105"/>
          <w:sz w:val="16"/>
          <w:vertAlign w:val="subscript"/>
        </w:rPr>
        <w:t>k</w:t>
      </w:r>
      <w:proofErr w:type="spellEnd"/>
      <w:r>
        <w:rPr>
          <w:rFonts w:ascii="Lucida Sans Unicode"/>
          <w:w w:val="105"/>
          <w:sz w:val="16"/>
        </w:rPr>
        <w:t>,</w:t>
      </w:r>
      <w:r>
        <w:rPr>
          <w:rFonts w:ascii="Lucida Sans Unicode"/>
          <w:spacing w:val="-23"/>
          <w:w w:val="105"/>
          <w:sz w:val="16"/>
        </w:rPr>
        <w:t xml:space="preserve"> </w:t>
      </w:r>
      <w:proofErr w:type="spellStart"/>
      <w:r>
        <w:rPr>
          <w:i/>
          <w:w w:val="105"/>
          <w:sz w:val="16"/>
        </w:rPr>
        <w:t>u</w:t>
      </w:r>
      <w:r>
        <w:rPr>
          <w:i/>
          <w:w w:val="105"/>
          <w:sz w:val="16"/>
          <w:vertAlign w:val="subscript"/>
        </w:rPr>
        <w:t>k</w:t>
      </w:r>
      <w:proofErr w:type="spellEnd"/>
      <w:r>
        <w:rPr>
          <w:rFonts w:ascii="Lucida Sans Unicode"/>
          <w:w w:val="105"/>
          <w:sz w:val="16"/>
        </w:rPr>
        <w:t>)</w:t>
      </w:r>
      <w:r>
        <w:rPr>
          <w:rFonts w:ascii="Lucida Sans Unicode"/>
          <w:spacing w:val="-23"/>
          <w:w w:val="105"/>
          <w:sz w:val="16"/>
        </w:rPr>
        <w:t xml:space="preserve"> </w:t>
      </w:r>
      <w:r>
        <w:rPr>
          <w:rFonts w:ascii="Lucida Sans Unicode"/>
          <w:w w:val="105"/>
          <w:sz w:val="16"/>
        </w:rPr>
        <w:t>+</w:t>
      </w:r>
      <w:r>
        <w:rPr>
          <w:rFonts w:ascii="Lucida Sans Unicode"/>
          <w:spacing w:val="-21"/>
          <w:w w:val="105"/>
          <w:sz w:val="16"/>
        </w:rPr>
        <w:t xml:space="preserve"> </w:t>
      </w:r>
      <w:proofErr w:type="spellStart"/>
      <w:r>
        <w:rPr>
          <w:i/>
          <w:spacing w:val="-5"/>
          <w:w w:val="105"/>
          <w:sz w:val="16"/>
        </w:rPr>
        <w:t>v</w:t>
      </w:r>
      <w:r>
        <w:rPr>
          <w:i/>
          <w:spacing w:val="-5"/>
          <w:w w:val="105"/>
          <w:sz w:val="16"/>
          <w:vertAlign w:val="subscript"/>
        </w:rPr>
        <w:t>k</w:t>
      </w:r>
      <w:proofErr w:type="spellEnd"/>
      <w:r>
        <w:rPr>
          <w:i/>
          <w:sz w:val="16"/>
        </w:rPr>
        <w:tab/>
      </w:r>
      <w:r>
        <w:rPr>
          <w:spacing w:val="-5"/>
          <w:w w:val="110"/>
          <w:sz w:val="16"/>
        </w:rPr>
        <w:t>(6)</w:t>
      </w:r>
    </w:p>
    <w:p w:rsidR="00973DC9" w:rsidRDefault="00000000">
      <w:pPr>
        <w:pStyle w:val="BodyText"/>
        <w:spacing w:before="168" w:line="264" w:lineRule="auto"/>
        <w:ind w:left="43"/>
        <w:jc w:val="both"/>
      </w:pPr>
      <w:r>
        <w:rPr>
          <w:w w:val="110"/>
        </w:rPr>
        <w:t>where</w:t>
      </w:r>
      <w:r>
        <w:rPr>
          <w:spacing w:val="-10"/>
          <w:w w:val="110"/>
        </w:rPr>
        <w:t xml:space="preserve"> </w:t>
      </w:r>
      <w:proofErr w:type="spellStart"/>
      <w:r>
        <w:rPr>
          <w:i/>
          <w:w w:val="110"/>
        </w:rPr>
        <w:t>x</w:t>
      </w:r>
      <w:r>
        <w:rPr>
          <w:w w:val="110"/>
          <w:vertAlign w:val="subscript"/>
        </w:rPr>
        <w:t>k</w:t>
      </w:r>
      <w:proofErr w:type="spellEnd"/>
      <w:r>
        <w:rPr>
          <w:spacing w:val="-11"/>
          <w:w w:val="110"/>
        </w:rPr>
        <w:t xml:space="preserve"> </w:t>
      </w:r>
      <w:r>
        <w:rPr>
          <w:w w:val="110"/>
        </w:rPr>
        <w:t>represents</w:t>
      </w:r>
      <w:r>
        <w:rPr>
          <w:spacing w:val="-10"/>
          <w:w w:val="110"/>
        </w:rPr>
        <w:t xml:space="preserve"> </w:t>
      </w:r>
      <w:r>
        <w:rPr>
          <w:w w:val="110"/>
        </w:rPr>
        <w:t>the</w:t>
      </w:r>
      <w:r>
        <w:rPr>
          <w:spacing w:val="-10"/>
          <w:w w:val="110"/>
        </w:rPr>
        <w:t xml:space="preserve"> </w:t>
      </w:r>
      <w:r>
        <w:rPr>
          <w:w w:val="110"/>
        </w:rPr>
        <w:t>state</w:t>
      </w:r>
      <w:r>
        <w:rPr>
          <w:spacing w:val="-11"/>
          <w:w w:val="110"/>
        </w:rPr>
        <w:t xml:space="preserve"> </w:t>
      </w:r>
      <w:r>
        <w:rPr>
          <w:w w:val="110"/>
        </w:rPr>
        <w:t>variables,</w:t>
      </w:r>
      <w:r>
        <w:rPr>
          <w:spacing w:val="-10"/>
          <w:w w:val="110"/>
        </w:rPr>
        <w:t xml:space="preserve"> </w:t>
      </w:r>
      <w:proofErr w:type="spellStart"/>
      <w:r>
        <w:rPr>
          <w:i/>
          <w:w w:val="110"/>
        </w:rPr>
        <w:t>u</w:t>
      </w:r>
      <w:r>
        <w:rPr>
          <w:w w:val="110"/>
          <w:vertAlign w:val="subscript"/>
        </w:rPr>
        <w:t>k</w:t>
      </w:r>
      <w:proofErr w:type="spellEnd"/>
      <w:r>
        <w:rPr>
          <w:spacing w:val="-11"/>
          <w:w w:val="110"/>
        </w:rPr>
        <w:t xml:space="preserve"> </w:t>
      </w:r>
      <w:r>
        <w:rPr>
          <w:w w:val="110"/>
        </w:rPr>
        <w:t>is</w:t>
      </w:r>
      <w:r>
        <w:rPr>
          <w:spacing w:val="-10"/>
          <w:w w:val="110"/>
        </w:rPr>
        <w:t xml:space="preserve"> </w:t>
      </w:r>
      <w:r>
        <w:rPr>
          <w:w w:val="110"/>
        </w:rPr>
        <w:t>the</w:t>
      </w:r>
      <w:r>
        <w:rPr>
          <w:spacing w:val="-10"/>
          <w:w w:val="110"/>
        </w:rPr>
        <w:t xml:space="preserve"> </w:t>
      </w:r>
      <w:r>
        <w:rPr>
          <w:w w:val="110"/>
        </w:rPr>
        <w:t>system</w:t>
      </w:r>
      <w:r>
        <w:rPr>
          <w:rFonts w:ascii="Cambria" w:hAnsi="Cambria"/>
          <w:w w:val="110"/>
        </w:rPr>
        <w:t>’</w:t>
      </w:r>
      <w:r>
        <w:rPr>
          <w:w w:val="110"/>
        </w:rPr>
        <w:t>s</w:t>
      </w:r>
      <w:r>
        <w:rPr>
          <w:spacing w:val="-10"/>
          <w:w w:val="110"/>
        </w:rPr>
        <w:t xml:space="preserve"> </w:t>
      </w:r>
      <w:r>
        <w:rPr>
          <w:w w:val="110"/>
        </w:rPr>
        <w:t>input</w:t>
      </w:r>
      <w:r>
        <w:rPr>
          <w:spacing w:val="-10"/>
          <w:w w:val="110"/>
        </w:rPr>
        <w:t xml:space="preserve"> </w:t>
      </w:r>
      <w:r>
        <w:rPr>
          <w:w w:val="110"/>
        </w:rPr>
        <w:t xml:space="preserve">variables, </w:t>
      </w:r>
      <w:proofErr w:type="spellStart"/>
      <w:r>
        <w:rPr>
          <w:i/>
          <w:w w:val="110"/>
        </w:rPr>
        <w:t>y</w:t>
      </w:r>
      <w:r>
        <w:rPr>
          <w:w w:val="110"/>
          <w:vertAlign w:val="subscript"/>
        </w:rPr>
        <w:t>k</w:t>
      </w:r>
      <w:proofErr w:type="spellEnd"/>
      <w:r>
        <w:rPr>
          <w:w w:val="110"/>
        </w:rPr>
        <w:t xml:space="preserve"> is the observed variables, </w:t>
      </w:r>
      <w:proofErr w:type="spellStart"/>
      <w:r>
        <w:rPr>
          <w:rFonts w:ascii="Arial" w:hAnsi="Arial"/>
          <w:i/>
          <w:w w:val="110"/>
          <w:sz w:val="17"/>
        </w:rPr>
        <w:t>ω</w:t>
      </w:r>
      <w:r>
        <w:rPr>
          <w:w w:val="110"/>
          <w:sz w:val="17"/>
          <w:vertAlign w:val="subscript"/>
        </w:rPr>
        <w:t>k</w:t>
      </w:r>
      <w:proofErr w:type="spellEnd"/>
      <w:r>
        <w:rPr>
          <w:w w:val="110"/>
          <w:sz w:val="17"/>
        </w:rPr>
        <w:t xml:space="preserve"> </w:t>
      </w:r>
      <w:r>
        <w:rPr>
          <w:w w:val="110"/>
        </w:rPr>
        <w:t xml:space="preserve">is the state error, and </w:t>
      </w:r>
      <w:proofErr w:type="spellStart"/>
      <w:r>
        <w:rPr>
          <w:rFonts w:ascii="Arial" w:hAnsi="Arial"/>
          <w:i/>
          <w:w w:val="110"/>
        </w:rPr>
        <w:t>ʋ</w:t>
      </w:r>
      <w:r>
        <w:rPr>
          <w:w w:val="110"/>
          <w:vertAlign w:val="subscript"/>
        </w:rPr>
        <w:t>k</w:t>
      </w:r>
      <w:proofErr w:type="spellEnd"/>
      <w:r>
        <w:rPr>
          <w:w w:val="110"/>
        </w:rPr>
        <w:t xml:space="preserve"> is the </w:t>
      </w:r>
      <w:proofErr w:type="spellStart"/>
      <w:r>
        <w:rPr>
          <w:w w:val="110"/>
        </w:rPr>
        <w:t>mea</w:t>
      </w:r>
      <w:proofErr w:type="spellEnd"/>
      <w:r>
        <w:rPr>
          <w:w w:val="110"/>
        </w:rPr>
        <w:t xml:space="preserve">- </w:t>
      </w:r>
      <w:proofErr w:type="spellStart"/>
      <w:r>
        <w:rPr>
          <w:w w:val="110"/>
        </w:rPr>
        <w:t>surement</w:t>
      </w:r>
      <w:proofErr w:type="spellEnd"/>
      <w:r>
        <w:rPr>
          <w:w w:val="110"/>
        </w:rPr>
        <w:t xml:space="preserve"> error. Subsequently, the system is discretized:</w:t>
      </w:r>
    </w:p>
    <w:p w:rsidR="00973DC9" w:rsidRDefault="00000000">
      <w:pPr>
        <w:pStyle w:val="BodyText"/>
        <w:spacing w:before="24" w:line="273" w:lineRule="auto"/>
        <w:ind w:left="43" w:right="42"/>
        <w:jc w:val="both"/>
      </w:pPr>
      <w:r>
        <w:br w:type="column"/>
      </w:r>
      <w:r>
        <w:t>EKF is an optimal estimation of the system state in the sense of minimum</w:t>
      </w:r>
      <w:r>
        <w:rPr>
          <w:w w:val="110"/>
        </w:rPr>
        <w:t xml:space="preserve"> variance</w:t>
      </w:r>
      <w:r>
        <w:rPr>
          <w:spacing w:val="-11"/>
          <w:w w:val="110"/>
        </w:rPr>
        <w:t xml:space="preserve"> </w:t>
      </w:r>
      <w:r>
        <w:rPr>
          <w:w w:val="110"/>
        </w:rPr>
        <w:t>[</w:t>
      </w:r>
      <w:hyperlink w:anchor="_bookmark103" w:history="1">
        <w:r>
          <w:rPr>
            <w:color w:val="2196D1"/>
            <w:w w:val="110"/>
          </w:rPr>
          <w:t>87</w:t>
        </w:r>
      </w:hyperlink>
      <w:r>
        <w:rPr>
          <w:w w:val="110"/>
        </w:rPr>
        <w:t>],</w:t>
      </w:r>
      <w:r>
        <w:rPr>
          <w:spacing w:val="-11"/>
          <w:w w:val="110"/>
        </w:rPr>
        <w:t xml:space="preserve"> </w:t>
      </w:r>
      <w:r>
        <w:rPr>
          <w:w w:val="110"/>
        </w:rPr>
        <w:t>which</w:t>
      </w:r>
      <w:r>
        <w:rPr>
          <w:spacing w:val="-11"/>
          <w:w w:val="110"/>
        </w:rPr>
        <w:t xml:space="preserve"> </w:t>
      </w:r>
      <w:r>
        <w:rPr>
          <w:w w:val="110"/>
        </w:rPr>
        <w:t>is</w:t>
      </w:r>
      <w:r>
        <w:rPr>
          <w:spacing w:val="-11"/>
          <w:w w:val="110"/>
        </w:rPr>
        <w:t xml:space="preserve"> </w:t>
      </w:r>
      <w:r>
        <w:rPr>
          <w:w w:val="110"/>
        </w:rPr>
        <w:t>based</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principle</w:t>
      </w:r>
      <w:r>
        <w:rPr>
          <w:spacing w:val="-11"/>
          <w:w w:val="110"/>
        </w:rPr>
        <w:t xml:space="preserve"> </w:t>
      </w:r>
      <w:r>
        <w:rPr>
          <w:w w:val="110"/>
        </w:rPr>
        <w:t>of</w:t>
      </w:r>
      <w:r>
        <w:rPr>
          <w:spacing w:val="-11"/>
          <w:w w:val="110"/>
        </w:rPr>
        <w:t xml:space="preserve"> </w:t>
      </w:r>
      <w:r>
        <w:rPr>
          <w:w w:val="110"/>
        </w:rPr>
        <w:t>combining</w:t>
      </w:r>
      <w:r>
        <w:rPr>
          <w:spacing w:val="-11"/>
          <w:w w:val="110"/>
        </w:rPr>
        <w:t xml:space="preserve"> </w:t>
      </w:r>
      <w:r>
        <w:rPr>
          <w:w w:val="110"/>
        </w:rPr>
        <w:t>a</w:t>
      </w:r>
      <w:r>
        <w:rPr>
          <w:spacing w:val="-11"/>
          <w:w w:val="110"/>
        </w:rPr>
        <w:t xml:space="preserve"> </w:t>
      </w:r>
      <w:r>
        <w:rPr>
          <w:w w:val="110"/>
        </w:rPr>
        <w:t xml:space="preserve">state-space model of signal and noise, using the previous estimate for recursive prediction and the current observation for corrective updating. When estimating SOC, SOC is treated as a component of the state vector, the current is used as an input parameter, and the output is the terminal voltage. The steps of the EKF algorithm are similar to those of the KF </w:t>
      </w:r>
      <w:r>
        <w:rPr>
          <w:spacing w:val="-2"/>
          <w:w w:val="110"/>
        </w:rPr>
        <w:t>algorithm.</w:t>
      </w:r>
      <w:r>
        <w:rPr>
          <w:spacing w:val="-3"/>
          <w:w w:val="110"/>
        </w:rPr>
        <w:t xml:space="preserve"> </w:t>
      </w:r>
      <w:r>
        <w:rPr>
          <w:spacing w:val="-2"/>
          <w:w w:val="110"/>
        </w:rPr>
        <w:t>Through</w:t>
      </w:r>
      <w:r>
        <w:rPr>
          <w:spacing w:val="-3"/>
          <w:w w:val="110"/>
        </w:rPr>
        <w:t xml:space="preserve"> </w:t>
      </w:r>
      <w:r>
        <w:rPr>
          <w:spacing w:val="-2"/>
          <w:w w:val="110"/>
        </w:rPr>
        <w:t>a</w:t>
      </w:r>
      <w:r>
        <w:rPr>
          <w:spacing w:val="-4"/>
          <w:w w:val="110"/>
        </w:rPr>
        <w:t xml:space="preserve"> </w:t>
      </w:r>
      <w:r>
        <w:rPr>
          <w:spacing w:val="-2"/>
          <w:w w:val="110"/>
        </w:rPr>
        <w:t>finite</w:t>
      </w:r>
      <w:r>
        <w:rPr>
          <w:spacing w:val="-4"/>
          <w:w w:val="110"/>
        </w:rPr>
        <w:t xml:space="preserve"> </w:t>
      </w:r>
      <w:r>
        <w:rPr>
          <w:spacing w:val="-2"/>
          <w:w w:val="110"/>
        </w:rPr>
        <w:t>number of</w:t>
      </w:r>
      <w:r>
        <w:rPr>
          <w:spacing w:val="-4"/>
          <w:w w:val="110"/>
        </w:rPr>
        <w:t xml:space="preserve"> </w:t>
      </w:r>
      <w:r>
        <w:rPr>
          <w:spacing w:val="-2"/>
          <w:w w:val="110"/>
        </w:rPr>
        <w:t>iterative</w:t>
      </w:r>
      <w:r>
        <w:rPr>
          <w:spacing w:val="-4"/>
          <w:w w:val="110"/>
        </w:rPr>
        <w:t xml:space="preserve"> </w:t>
      </w:r>
      <w:r>
        <w:rPr>
          <w:spacing w:val="-2"/>
          <w:w w:val="110"/>
        </w:rPr>
        <w:t>operations,</w:t>
      </w:r>
      <w:r>
        <w:rPr>
          <w:spacing w:val="-3"/>
          <w:w w:val="110"/>
        </w:rPr>
        <w:t xml:space="preserve"> </w:t>
      </w:r>
      <w:r>
        <w:rPr>
          <w:spacing w:val="-2"/>
          <w:w w:val="110"/>
        </w:rPr>
        <w:t>the</w:t>
      </w:r>
      <w:r>
        <w:rPr>
          <w:spacing w:val="-4"/>
          <w:w w:val="110"/>
        </w:rPr>
        <w:t xml:space="preserve"> </w:t>
      </w:r>
      <w:r>
        <w:rPr>
          <w:spacing w:val="-2"/>
          <w:w w:val="110"/>
        </w:rPr>
        <w:t>EKF</w:t>
      </w:r>
      <w:r>
        <w:rPr>
          <w:spacing w:val="-3"/>
          <w:w w:val="110"/>
        </w:rPr>
        <w:t xml:space="preserve"> </w:t>
      </w:r>
      <w:r>
        <w:rPr>
          <w:spacing w:val="-2"/>
          <w:w w:val="110"/>
        </w:rPr>
        <w:t xml:space="preserve">aims </w:t>
      </w:r>
      <w:r>
        <w:rPr>
          <w:w w:val="110"/>
        </w:rPr>
        <w:t>to</w:t>
      </w:r>
      <w:r>
        <w:rPr>
          <w:spacing w:val="4"/>
          <w:w w:val="110"/>
        </w:rPr>
        <w:t xml:space="preserve"> </w:t>
      </w:r>
      <w:r>
        <w:rPr>
          <w:w w:val="110"/>
        </w:rPr>
        <w:t>minimize</w:t>
      </w:r>
      <w:r>
        <w:rPr>
          <w:spacing w:val="5"/>
          <w:w w:val="110"/>
        </w:rPr>
        <w:t xml:space="preserve"> </w:t>
      </w:r>
      <w:r>
        <w:rPr>
          <w:w w:val="110"/>
        </w:rPr>
        <w:t>the</w:t>
      </w:r>
      <w:r>
        <w:rPr>
          <w:spacing w:val="4"/>
          <w:w w:val="110"/>
        </w:rPr>
        <w:t xml:space="preserve"> </w:t>
      </w:r>
      <w:r>
        <w:rPr>
          <w:w w:val="110"/>
        </w:rPr>
        <w:t>mean</w:t>
      </w:r>
      <w:r>
        <w:rPr>
          <w:spacing w:val="5"/>
          <w:w w:val="110"/>
        </w:rPr>
        <w:t xml:space="preserve"> </w:t>
      </w:r>
      <w:r>
        <w:rPr>
          <w:w w:val="110"/>
        </w:rPr>
        <w:t>square</w:t>
      </w:r>
      <w:r>
        <w:rPr>
          <w:spacing w:val="4"/>
          <w:w w:val="110"/>
        </w:rPr>
        <w:t xml:space="preserve"> </w:t>
      </w:r>
      <w:r>
        <w:rPr>
          <w:w w:val="110"/>
        </w:rPr>
        <w:t>error</w:t>
      </w:r>
      <w:r>
        <w:rPr>
          <w:spacing w:val="5"/>
          <w:w w:val="110"/>
        </w:rPr>
        <w:t xml:space="preserve"> </w:t>
      </w:r>
      <w:r>
        <w:rPr>
          <w:w w:val="110"/>
        </w:rPr>
        <w:t>and</w:t>
      </w:r>
      <w:r>
        <w:rPr>
          <w:spacing w:val="4"/>
          <w:w w:val="110"/>
        </w:rPr>
        <w:t xml:space="preserve"> </w:t>
      </w:r>
      <w:r>
        <w:rPr>
          <w:w w:val="110"/>
        </w:rPr>
        <w:t>obtain</w:t>
      </w:r>
      <w:r>
        <w:rPr>
          <w:spacing w:val="5"/>
          <w:w w:val="110"/>
        </w:rPr>
        <w:t xml:space="preserve"> </w:t>
      </w:r>
      <w:r>
        <w:rPr>
          <w:w w:val="110"/>
        </w:rPr>
        <w:t>a</w:t>
      </w:r>
      <w:r>
        <w:rPr>
          <w:spacing w:val="4"/>
          <w:w w:val="110"/>
        </w:rPr>
        <w:t xml:space="preserve"> </w:t>
      </w:r>
      <w:r>
        <w:rPr>
          <w:w w:val="110"/>
        </w:rPr>
        <w:t>state</w:t>
      </w:r>
      <w:r>
        <w:rPr>
          <w:spacing w:val="5"/>
          <w:w w:val="110"/>
        </w:rPr>
        <w:t xml:space="preserve"> </w:t>
      </w:r>
      <w:r>
        <w:rPr>
          <w:w w:val="110"/>
        </w:rPr>
        <w:t>estimate</w:t>
      </w:r>
      <w:r>
        <w:rPr>
          <w:spacing w:val="3"/>
          <w:w w:val="110"/>
        </w:rPr>
        <w:t xml:space="preserve"> </w:t>
      </w:r>
      <w:r>
        <w:rPr>
          <w:w w:val="110"/>
        </w:rPr>
        <w:t>with</w:t>
      </w:r>
      <w:r>
        <w:rPr>
          <w:spacing w:val="5"/>
          <w:w w:val="110"/>
        </w:rPr>
        <w:t xml:space="preserve"> </w:t>
      </w:r>
      <w:r>
        <w:rPr>
          <w:spacing w:val="-5"/>
          <w:w w:val="110"/>
        </w:rPr>
        <w:t>the</w:t>
      </w:r>
    </w:p>
    <w:p w:rsidR="00973DC9" w:rsidRDefault="00000000">
      <w:pPr>
        <w:pStyle w:val="BodyText"/>
        <w:spacing w:line="96" w:lineRule="exact"/>
        <w:ind w:left="43"/>
        <w:jc w:val="both"/>
      </w:pPr>
      <w:r>
        <w:rPr>
          <w:w w:val="110"/>
        </w:rPr>
        <w:t>smallest</w:t>
      </w:r>
      <w:r>
        <w:rPr>
          <w:spacing w:val="10"/>
          <w:w w:val="110"/>
        </w:rPr>
        <w:t xml:space="preserve"> </w:t>
      </w:r>
      <w:r>
        <w:rPr>
          <w:w w:val="110"/>
        </w:rPr>
        <w:t>variance.</w:t>
      </w:r>
      <w:r>
        <w:rPr>
          <w:spacing w:val="9"/>
          <w:w w:val="110"/>
        </w:rPr>
        <w:t xml:space="preserve"> </w:t>
      </w:r>
      <w:r>
        <w:rPr>
          <w:w w:val="110"/>
        </w:rPr>
        <w:t>This</w:t>
      </w:r>
      <w:r>
        <w:rPr>
          <w:spacing w:val="10"/>
          <w:w w:val="110"/>
        </w:rPr>
        <w:t xml:space="preserve"> </w:t>
      </w:r>
      <w:r>
        <w:rPr>
          <w:w w:val="110"/>
        </w:rPr>
        <w:t>process</w:t>
      </w:r>
      <w:r>
        <w:rPr>
          <w:spacing w:val="10"/>
          <w:w w:val="110"/>
        </w:rPr>
        <w:t xml:space="preserve"> </w:t>
      </w:r>
      <w:r>
        <w:rPr>
          <w:w w:val="110"/>
        </w:rPr>
        <w:t>ensures</w:t>
      </w:r>
      <w:r>
        <w:rPr>
          <w:spacing w:val="10"/>
          <w:w w:val="110"/>
        </w:rPr>
        <w:t xml:space="preserve"> </w:t>
      </w:r>
      <w:r>
        <w:rPr>
          <w:w w:val="110"/>
        </w:rPr>
        <w:t>that</w:t>
      </w:r>
      <w:r>
        <w:rPr>
          <w:spacing w:val="10"/>
          <w:w w:val="110"/>
        </w:rPr>
        <w:t xml:space="preserve"> </w:t>
      </w:r>
      <w:r>
        <w:rPr>
          <w:w w:val="110"/>
        </w:rPr>
        <w:t>the</w:t>
      </w:r>
      <w:r>
        <w:rPr>
          <w:spacing w:val="10"/>
          <w:w w:val="110"/>
        </w:rPr>
        <w:t xml:space="preserve"> </w:t>
      </w:r>
      <w:r>
        <w:rPr>
          <w:w w:val="110"/>
        </w:rPr>
        <w:t>estimates</w:t>
      </w:r>
      <w:r>
        <w:rPr>
          <w:spacing w:val="9"/>
          <w:w w:val="110"/>
        </w:rPr>
        <w:t xml:space="preserve"> </w:t>
      </w:r>
      <w:r>
        <w:rPr>
          <w:w w:val="110"/>
        </w:rPr>
        <w:t>are</w:t>
      </w:r>
      <w:r>
        <w:rPr>
          <w:spacing w:val="10"/>
          <w:w w:val="110"/>
        </w:rPr>
        <w:t xml:space="preserve"> </w:t>
      </w:r>
      <w:proofErr w:type="spellStart"/>
      <w:r>
        <w:rPr>
          <w:spacing w:val="-2"/>
          <w:w w:val="110"/>
        </w:rPr>
        <w:t>progres</w:t>
      </w:r>
      <w:proofErr w:type="spellEnd"/>
      <w:r>
        <w:rPr>
          <w:spacing w:val="-2"/>
          <w:w w:val="110"/>
        </w:rPr>
        <w:t>-</w:t>
      </w:r>
    </w:p>
    <w:p w:rsidR="00973DC9" w:rsidRDefault="00973DC9">
      <w:pPr>
        <w:pStyle w:val="BodyText"/>
        <w:spacing w:line="96" w:lineRule="exact"/>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000000">
      <w:pPr>
        <w:spacing w:line="218" w:lineRule="exact"/>
        <w:ind w:left="190"/>
        <w:rPr>
          <w:i/>
          <w:sz w:val="17"/>
        </w:rPr>
      </w:pPr>
      <w:r>
        <w:rPr>
          <w:i/>
          <w:noProof/>
          <w:sz w:val="17"/>
        </w:rPr>
        <mc:AlternateContent>
          <mc:Choice Requires="wps">
            <w:drawing>
              <wp:anchor distT="0" distB="0" distL="0" distR="0" simplePos="0" relativeHeight="15756800" behindDoc="0" locked="0" layoutInCell="1" allowOverlap="1">
                <wp:simplePos x="0" y="0"/>
                <wp:positionH relativeFrom="page">
                  <wp:posOffset>477394</wp:posOffset>
                </wp:positionH>
                <wp:positionV relativeFrom="paragraph">
                  <wp:posOffset>-46307</wp:posOffset>
                </wp:positionV>
                <wp:extent cx="76200" cy="31496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314960"/>
                        </a:xfrm>
                        <a:prstGeom prst="rect">
                          <a:avLst/>
                        </a:prstGeom>
                      </wps:spPr>
                      <wps:txbx>
                        <w:txbxContent>
                          <w:p w:rsidR="00973DC9" w:rsidRDefault="00000000">
                            <w:pPr>
                              <w:spacing w:line="155" w:lineRule="exact"/>
                              <w:rPr>
                                <w:rFonts w:ascii="Cambria"/>
                                <w:sz w:val="16"/>
                              </w:rPr>
                            </w:pPr>
                            <w:r>
                              <w:rPr>
                                <w:rFonts w:ascii="Cambria"/>
                                <w:spacing w:val="-10"/>
                                <w:w w:val="190"/>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7.590099pt;margin-top:-3.646277pt;width:6pt;height:24.8pt;mso-position-horizontal-relative:page;mso-position-vertical-relative:paragraph;z-index:15756800" type="#_x0000_t202" id="docshape90" filled="false" stroked="false">
                <v:textbox inset="0,0,0,0">
                  <w:txbxContent>
                    <w:p>
                      <w:pPr>
                        <w:spacing w:line="155" w:lineRule="exact" w:before="0"/>
                        <w:ind w:left="0" w:right="0" w:firstLine="0"/>
                        <w:jc w:val="left"/>
                        <w:rPr>
                          <w:rFonts w:ascii="Cambria"/>
                          <w:sz w:val="16"/>
                        </w:rPr>
                      </w:pPr>
                      <w:r>
                        <w:rPr>
                          <w:rFonts w:ascii="Cambria"/>
                          <w:spacing w:val="-10"/>
                          <w:w w:val="190"/>
                          <w:sz w:val="16"/>
                        </w:rPr>
                        <w:t>{</w:t>
                      </w:r>
                    </w:p>
                  </w:txbxContent>
                </v:textbox>
                <w10:wrap type="none"/>
              </v:shape>
            </w:pict>
          </mc:Fallback>
        </mc:AlternateContent>
      </w:r>
      <w:r>
        <w:rPr>
          <w:i/>
          <w:w w:val="105"/>
          <w:sz w:val="16"/>
        </w:rPr>
        <w:t>x</w:t>
      </w:r>
      <w:r>
        <w:rPr>
          <w:i/>
          <w:w w:val="105"/>
          <w:sz w:val="16"/>
          <w:vertAlign w:val="subscript"/>
        </w:rPr>
        <w:t>k</w:t>
      </w:r>
      <w:r>
        <w:rPr>
          <w:rFonts w:ascii="Lucida Sans Unicode" w:hAnsi="Lucida Sans Unicode"/>
          <w:w w:val="105"/>
          <w:sz w:val="16"/>
          <w:vertAlign w:val="subscript"/>
        </w:rPr>
        <w:t>+</w:t>
      </w:r>
      <w:r>
        <w:rPr>
          <w:w w:val="105"/>
          <w:sz w:val="16"/>
          <w:vertAlign w:val="subscript"/>
        </w:rPr>
        <w:t>1</w:t>
      </w:r>
      <w:r>
        <w:rPr>
          <w:spacing w:val="13"/>
          <w:w w:val="105"/>
          <w:sz w:val="16"/>
        </w:rPr>
        <w:t xml:space="preserve"> </w:t>
      </w:r>
      <w:r>
        <w:rPr>
          <w:rFonts w:ascii="Lucida Sans Unicode" w:hAnsi="Lucida Sans Unicode"/>
          <w:w w:val="105"/>
          <w:sz w:val="16"/>
        </w:rPr>
        <w:t>=</w:t>
      </w:r>
      <w:r>
        <w:rPr>
          <w:rFonts w:ascii="Lucida Sans Unicode" w:hAnsi="Lucida Sans Unicode"/>
          <w:spacing w:val="-8"/>
          <w:w w:val="105"/>
          <w:sz w:val="16"/>
        </w:rPr>
        <w:t xml:space="preserve"> </w:t>
      </w:r>
      <w:proofErr w:type="spellStart"/>
      <w:r>
        <w:rPr>
          <w:i/>
          <w:w w:val="105"/>
          <w:sz w:val="16"/>
        </w:rPr>
        <w:t>Ax</w:t>
      </w:r>
      <w:r>
        <w:rPr>
          <w:i/>
          <w:w w:val="105"/>
          <w:sz w:val="16"/>
          <w:vertAlign w:val="subscript"/>
        </w:rPr>
        <w:t>k</w:t>
      </w:r>
      <w:proofErr w:type="spellEnd"/>
      <w:r>
        <w:rPr>
          <w:i/>
          <w:spacing w:val="5"/>
          <w:w w:val="105"/>
          <w:sz w:val="16"/>
        </w:rPr>
        <w:t xml:space="preserve"> </w:t>
      </w:r>
      <w:r>
        <w:rPr>
          <w:rFonts w:ascii="Lucida Sans Unicode" w:hAnsi="Lucida Sans Unicode"/>
          <w:w w:val="105"/>
          <w:sz w:val="16"/>
        </w:rPr>
        <w:t>+</w:t>
      </w:r>
      <w:r>
        <w:rPr>
          <w:rFonts w:ascii="Lucida Sans Unicode" w:hAnsi="Lucida Sans Unicode"/>
          <w:spacing w:val="-17"/>
          <w:w w:val="105"/>
          <w:sz w:val="16"/>
        </w:rPr>
        <w:t xml:space="preserve"> </w:t>
      </w:r>
      <w:r>
        <w:rPr>
          <w:i/>
          <w:w w:val="105"/>
          <w:sz w:val="16"/>
        </w:rPr>
        <w:t>Bu</w:t>
      </w:r>
      <w:r>
        <w:rPr>
          <w:i/>
          <w:w w:val="105"/>
          <w:sz w:val="16"/>
          <w:vertAlign w:val="subscript"/>
        </w:rPr>
        <w:t>k</w:t>
      </w:r>
      <w:r>
        <w:rPr>
          <w:i/>
          <w:spacing w:val="4"/>
          <w:w w:val="105"/>
          <w:sz w:val="16"/>
        </w:rPr>
        <w:t xml:space="preserve"> </w:t>
      </w:r>
      <w:r>
        <w:rPr>
          <w:rFonts w:ascii="Lucida Sans Unicode" w:hAnsi="Lucida Sans Unicode"/>
          <w:w w:val="105"/>
          <w:sz w:val="16"/>
        </w:rPr>
        <w:t>+</w:t>
      </w:r>
      <w:r>
        <w:rPr>
          <w:rFonts w:ascii="Lucida Sans Unicode" w:hAnsi="Lucida Sans Unicode"/>
          <w:spacing w:val="-17"/>
          <w:w w:val="105"/>
          <w:sz w:val="16"/>
        </w:rPr>
        <w:t xml:space="preserve"> </w:t>
      </w:r>
      <w:proofErr w:type="spellStart"/>
      <w:r>
        <w:rPr>
          <w:rFonts w:ascii="Arial" w:hAnsi="Arial"/>
          <w:i/>
          <w:spacing w:val="-5"/>
          <w:w w:val="105"/>
          <w:sz w:val="17"/>
        </w:rPr>
        <w:t>ω</w:t>
      </w:r>
      <w:r>
        <w:rPr>
          <w:i/>
          <w:spacing w:val="-5"/>
          <w:w w:val="105"/>
          <w:sz w:val="17"/>
          <w:vertAlign w:val="subscript"/>
        </w:rPr>
        <w:t>k</w:t>
      </w:r>
      <w:proofErr w:type="spellEnd"/>
    </w:p>
    <w:p w:rsidR="00973DC9" w:rsidRDefault="00000000">
      <w:pPr>
        <w:spacing w:line="219" w:lineRule="exact"/>
        <w:ind w:left="277"/>
        <w:rPr>
          <w:i/>
          <w:sz w:val="16"/>
        </w:rPr>
      </w:pPr>
      <w:proofErr w:type="spellStart"/>
      <w:r>
        <w:rPr>
          <w:i/>
          <w:w w:val="105"/>
          <w:sz w:val="16"/>
        </w:rPr>
        <w:t>y</w:t>
      </w:r>
      <w:r>
        <w:rPr>
          <w:i/>
          <w:w w:val="105"/>
          <w:sz w:val="16"/>
          <w:vertAlign w:val="subscript"/>
        </w:rPr>
        <w:t>k</w:t>
      </w:r>
      <w:proofErr w:type="spellEnd"/>
      <w:r>
        <w:rPr>
          <w:i/>
          <w:spacing w:val="-2"/>
          <w:w w:val="105"/>
          <w:sz w:val="16"/>
        </w:rPr>
        <w:t xml:space="preserve"> </w:t>
      </w:r>
      <w:r>
        <w:rPr>
          <w:rFonts w:ascii="Lucida Sans Unicode"/>
          <w:w w:val="105"/>
          <w:sz w:val="16"/>
        </w:rPr>
        <w:t>=</w:t>
      </w:r>
      <w:r>
        <w:rPr>
          <w:rFonts w:ascii="Lucida Sans Unicode"/>
          <w:spacing w:val="-13"/>
          <w:w w:val="105"/>
          <w:sz w:val="16"/>
        </w:rPr>
        <w:t xml:space="preserve"> </w:t>
      </w:r>
      <w:proofErr w:type="spellStart"/>
      <w:r>
        <w:rPr>
          <w:i/>
          <w:w w:val="105"/>
          <w:sz w:val="16"/>
        </w:rPr>
        <w:t>Cx</w:t>
      </w:r>
      <w:r>
        <w:rPr>
          <w:i/>
          <w:w w:val="105"/>
          <w:sz w:val="16"/>
          <w:vertAlign w:val="subscript"/>
        </w:rPr>
        <w:t>k</w:t>
      </w:r>
      <w:proofErr w:type="spellEnd"/>
      <w:r>
        <w:rPr>
          <w:i/>
          <w:spacing w:val="-2"/>
          <w:w w:val="105"/>
          <w:sz w:val="16"/>
        </w:rPr>
        <w:t xml:space="preserve"> </w:t>
      </w:r>
      <w:r>
        <w:rPr>
          <w:rFonts w:ascii="Lucida Sans Unicode"/>
          <w:w w:val="105"/>
          <w:sz w:val="16"/>
        </w:rPr>
        <w:t>+</w:t>
      </w:r>
      <w:r>
        <w:rPr>
          <w:rFonts w:ascii="Lucida Sans Unicode"/>
          <w:spacing w:val="-18"/>
          <w:w w:val="105"/>
          <w:sz w:val="16"/>
        </w:rPr>
        <w:t xml:space="preserve"> </w:t>
      </w:r>
      <w:proofErr w:type="spellStart"/>
      <w:r>
        <w:rPr>
          <w:i/>
          <w:w w:val="105"/>
          <w:sz w:val="16"/>
        </w:rPr>
        <w:t>Du</w:t>
      </w:r>
      <w:r>
        <w:rPr>
          <w:i/>
          <w:w w:val="105"/>
          <w:sz w:val="16"/>
          <w:vertAlign w:val="subscript"/>
        </w:rPr>
        <w:t>k</w:t>
      </w:r>
      <w:proofErr w:type="spellEnd"/>
      <w:r>
        <w:rPr>
          <w:i/>
          <w:spacing w:val="-3"/>
          <w:w w:val="105"/>
          <w:sz w:val="16"/>
        </w:rPr>
        <w:t xml:space="preserve"> </w:t>
      </w:r>
      <w:r>
        <w:rPr>
          <w:rFonts w:ascii="Lucida Sans Unicode"/>
          <w:w w:val="105"/>
          <w:sz w:val="16"/>
        </w:rPr>
        <w:t>+</w:t>
      </w:r>
      <w:r>
        <w:rPr>
          <w:rFonts w:ascii="Lucida Sans Unicode"/>
          <w:spacing w:val="-18"/>
          <w:w w:val="105"/>
          <w:sz w:val="16"/>
        </w:rPr>
        <w:t xml:space="preserve"> </w:t>
      </w:r>
      <w:proofErr w:type="spellStart"/>
      <w:r>
        <w:rPr>
          <w:i/>
          <w:spacing w:val="-5"/>
          <w:w w:val="105"/>
          <w:sz w:val="16"/>
        </w:rPr>
        <w:t>v</w:t>
      </w:r>
      <w:r>
        <w:rPr>
          <w:i/>
          <w:spacing w:val="-5"/>
          <w:w w:val="105"/>
          <w:sz w:val="16"/>
          <w:vertAlign w:val="subscript"/>
        </w:rPr>
        <w:t>k</w:t>
      </w:r>
      <w:proofErr w:type="spellEnd"/>
    </w:p>
    <w:p w:rsidR="00973DC9" w:rsidRDefault="00000000">
      <w:pPr>
        <w:spacing w:before="121"/>
        <w:ind w:left="190"/>
        <w:rPr>
          <w:sz w:val="16"/>
        </w:rPr>
      </w:pPr>
      <w:r>
        <w:br w:type="column"/>
      </w:r>
      <w:r>
        <w:rPr>
          <w:spacing w:val="-5"/>
          <w:w w:val="110"/>
          <w:sz w:val="16"/>
        </w:rPr>
        <w:t>(7)</w:t>
      </w:r>
    </w:p>
    <w:p w:rsidR="00973DC9" w:rsidRDefault="00000000">
      <w:pPr>
        <w:pStyle w:val="BodyText"/>
        <w:spacing w:before="108" w:line="273" w:lineRule="auto"/>
        <w:ind w:left="190" w:right="42"/>
      </w:pPr>
      <w:r>
        <w:br w:type="column"/>
      </w:r>
      <w:proofErr w:type="spellStart"/>
      <w:r>
        <w:rPr>
          <w:w w:val="110"/>
        </w:rPr>
        <w:t>sively</w:t>
      </w:r>
      <w:proofErr w:type="spellEnd"/>
      <w:r>
        <w:rPr>
          <w:w w:val="110"/>
        </w:rPr>
        <w:t xml:space="preserve"> refined to more closely approximate the true state values. The</w:t>
      </w:r>
      <w:r>
        <w:rPr>
          <w:spacing w:val="40"/>
          <w:w w:val="110"/>
        </w:rPr>
        <w:t xml:space="preserve"> </w:t>
      </w:r>
      <w:r>
        <w:rPr>
          <w:w w:val="110"/>
        </w:rPr>
        <w:t>foundational</w:t>
      </w:r>
      <w:r>
        <w:rPr>
          <w:spacing w:val="30"/>
          <w:w w:val="110"/>
        </w:rPr>
        <w:t xml:space="preserve"> </w:t>
      </w:r>
      <w:r>
        <w:rPr>
          <w:w w:val="110"/>
        </w:rPr>
        <w:t>principles</w:t>
      </w:r>
      <w:r>
        <w:rPr>
          <w:spacing w:val="31"/>
          <w:w w:val="110"/>
        </w:rPr>
        <w:t xml:space="preserve"> </w:t>
      </w:r>
      <w:r>
        <w:rPr>
          <w:w w:val="110"/>
        </w:rPr>
        <w:t>of</w:t>
      </w:r>
      <w:r>
        <w:rPr>
          <w:spacing w:val="30"/>
          <w:w w:val="110"/>
        </w:rPr>
        <w:t xml:space="preserve"> </w:t>
      </w:r>
      <w:r>
        <w:rPr>
          <w:w w:val="110"/>
        </w:rPr>
        <w:t>the</w:t>
      </w:r>
      <w:r>
        <w:rPr>
          <w:spacing w:val="31"/>
          <w:w w:val="110"/>
        </w:rPr>
        <w:t xml:space="preserve"> </w:t>
      </w:r>
      <w:r>
        <w:rPr>
          <w:w w:val="110"/>
        </w:rPr>
        <w:t>EKF</w:t>
      </w:r>
      <w:r>
        <w:rPr>
          <w:spacing w:val="31"/>
          <w:w w:val="110"/>
        </w:rPr>
        <w:t xml:space="preserve"> </w:t>
      </w:r>
      <w:r>
        <w:rPr>
          <w:w w:val="110"/>
        </w:rPr>
        <w:t>algorithm</w:t>
      </w:r>
      <w:r>
        <w:rPr>
          <w:spacing w:val="30"/>
          <w:w w:val="110"/>
        </w:rPr>
        <w:t xml:space="preserve"> </w:t>
      </w:r>
      <w:r>
        <w:rPr>
          <w:w w:val="110"/>
        </w:rPr>
        <w:t>are</w:t>
      </w:r>
      <w:r>
        <w:rPr>
          <w:spacing w:val="31"/>
          <w:w w:val="110"/>
        </w:rPr>
        <w:t xml:space="preserve"> </w:t>
      </w:r>
      <w:r>
        <w:rPr>
          <w:w w:val="110"/>
        </w:rPr>
        <w:t>further</w:t>
      </w:r>
      <w:r>
        <w:rPr>
          <w:spacing w:val="30"/>
          <w:w w:val="110"/>
        </w:rPr>
        <w:t xml:space="preserve"> </w:t>
      </w:r>
      <w:r>
        <w:rPr>
          <w:spacing w:val="-2"/>
          <w:w w:val="110"/>
        </w:rPr>
        <w:t>elaborated</w:t>
      </w:r>
    </w:p>
    <w:p w:rsidR="00973DC9" w:rsidRDefault="00973DC9">
      <w:pPr>
        <w:pStyle w:val="BodyText"/>
        <w:spacing w:line="273" w:lineRule="auto"/>
        <w:sectPr w:rsidR="00973DC9">
          <w:type w:val="continuous"/>
          <w:pgSz w:w="11910" w:h="15880"/>
          <w:pgMar w:top="620" w:right="708" w:bottom="280" w:left="708" w:header="655" w:footer="544" w:gutter="0"/>
          <w:cols w:num="3" w:space="720" w:equalWidth="0">
            <w:col w:w="1773" w:space="2893"/>
            <w:col w:w="440" w:space="128"/>
            <w:col w:w="5260"/>
          </w:cols>
        </w:sectPr>
      </w:pPr>
    </w:p>
    <w:p w:rsidR="00973DC9" w:rsidRDefault="00000000">
      <w:pPr>
        <w:pStyle w:val="BodyText"/>
        <w:spacing w:before="19" w:line="204" w:lineRule="auto"/>
        <w:ind w:left="43" w:firstLine="239"/>
      </w:pPr>
      <w:r>
        <w:rPr>
          <w:w w:val="110"/>
        </w:rPr>
        <w:t xml:space="preserve">In this equation, </w:t>
      </w:r>
      <w:proofErr w:type="spellStart"/>
      <w:r>
        <w:rPr>
          <w:i/>
          <w:w w:val="110"/>
        </w:rPr>
        <w:t>x</w:t>
      </w:r>
      <w:r>
        <w:rPr>
          <w:w w:val="110"/>
          <w:vertAlign w:val="subscript"/>
        </w:rPr>
        <w:t>k</w:t>
      </w:r>
      <w:proofErr w:type="spellEnd"/>
      <w:r>
        <w:rPr>
          <w:w w:val="110"/>
        </w:rPr>
        <w:t xml:space="preserve"> and </w:t>
      </w:r>
      <w:r>
        <w:rPr>
          <w:i/>
          <w:w w:val="110"/>
        </w:rPr>
        <w:t>x</w:t>
      </w:r>
      <w:r>
        <w:rPr>
          <w:w w:val="110"/>
          <w:vertAlign w:val="subscript"/>
        </w:rPr>
        <w:t>k</w:t>
      </w:r>
      <w:r>
        <w:rPr>
          <w:rFonts w:ascii="Lucida Sans Unicode" w:hAnsi="Lucida Sans Unicode"/>
          <w:w w:val="110"/>
          <w:vertAlign w:val="subscript"/>
        </w:rPr>
        <w:t>+</w:t>
      </w:r>
      <w:r>
        <w:rPr>
          <w:w w:val="110"/>
          <w:vertAlign w:val="subscript"/>
        </w:rPr>
        <w:t>1</w:t>
      </w:r>
      <w:r>
        <w:rPr>
          <w:w w:val="110"/>
        </w:rPr>
        <w:t xml:space="preserve"> are the state variables of the system at time</w:t>
      </w:r>
      <w:r>
        <w:rPr>
          <w:spacing w:val="-7"/>
          <w:w w:val="110"/>
        </w:rPr>
        <w:t xml:space="preserve"> </w:t>
      </w:r>
      <w:r>
        <w:rPr>
          <w:w w:val="110"/>
        </w:rPr>
        <w:t>k</w:t>
      </w:r>
      <w:r>
        <w:rPr>
          <w:spacing w:val="-7"/>
          <w:w w:val="110"/>
        </w:rPr>
        <w:t xml:space="preserve"> </w:t>
      </w:r>
      <w:r>
        <w:rPr>
          <w:w w:val="110"/>
        </w:rPr>
        <w:t>and</w:t>
      </w:r>
      <w:r>
        <w:rPr>
          <w:spacing w:val="-5"/>
          <w:w w:val="110"/>
        </w:rPr>
        <w:t xml:space="preserve"> </w:t>
      </w:r>
      <w:r>
        <w:rPr>
          <w:w w:val="110"/>
        </w:rPr>
        <w:t>k</w:t>
      </w:r>
      <w:r>
        <w:rPr>
          <w:spacing w:val="-7"/>
          <w:w w:val="110"/>
        </w:rPr>
        <w:t xml:space="preserve"> </w:t>
      </w:r>
      <w:r>
        <w:rPr>
          <w:rFonts w:ascii="Lucida Sans Unicode" w:hAnsi="Lucida Sans Unicode"/>
          <w:w w:val="110"/>
        </w:rPr>
        <w:t>+</w:t>
      </w:r>
      <w:r>
        <w:rPr>
          <w:rFonts w:ascii="Lucida Sans Unicode" w:hAnsi="Lucida Sans Unicode"/>
          <w:spacing w:val="-17"/>
          <w:w w:val="110"/>
        </w:rPr>
        <w:t xml:space="preserve"> </w:t>
      </w:r>
      <w:r>
        <w:rPr>
          <w:w w:val="110"/>
        </w:rPr>
        <w:t>1,</w:t>
      </w:r>
      <w:r>
        <w:rPr>
          <w:spacing w:val="-8"/>
          <w:w w:val="110"/>
        </w:rPr>
        <w:t xml:space="preserve"> </w:t>
      </w:r>
      <w:r>
        <w:rPr>
          <w:w w:val="110"/>
        </w:rPr>
        <w:t>respectively.</w:t>
      </w:r>
      <w:r>
        <w:rPr>
          <w:spacing w:val="-6"/>
          <w:w w:val="110"/>
        </w:rPr>
        <w:t xml:space="preserve"> </w:t>
      </w:r>
      <w:proofErr w:type="spellStart"/>
      <w:r>
        <w:rPr>
          <w:i/>
          <w:w w:val="110"/>
        </w:rPr>
        <w:t>u</w:t>
      </w:r>
      <w:r>
        <w:rPr>
          <w:w w:val="110"/>
          <w:vertAlign w:val="subscript"/>
        </w:rPr>
        <w:t>k</w:t>
      </w:r>
      <w:proofErr w:type="spellEnd"/>
      <w:r>
        <w:rPr>
          <w:spacing w:val="-6"/>
          <w:w w:val="110"/>
        </w:rPr>
        <w:t xml:space="preserve"> </w:t>
      </w:r>
      <w:r>
        <w:rPr>
          <w:w w:val="110"/>
        </w:rPr>
        <w:t>is</w:t>
      </w:r>
      <w:r>
        <w:rPr>
          <w:spacing w:val="-6"/>
          <w:w w:val="110"/>
        </w:rPr>
        <w:t xml:space="preserve"> </w:t>
      </w:r>
      <w:r>
        <w:rPr>
          <w:w w:val="110"/>
        </w:rPr>
        <w:t>the</w:t>
      </w:r>
      <w:r>
        <w:rPr>
          <w:spacing w:val="-6"/>
          <w:w w:val="110"/>
        </w:rPr>
        <w:t xml:space="preserve"> </w:t>
      </w:r>
      <w:r>
        <w:rPr>
          <w:w w:val="110"/>
        </w:rPr>
        <w:t>system</w:t>
      </w:r>
      <w:r>
        <w:rPr>
          <w:rFonts w:ascii="Cambria" w:hAnsi="Cambria"/>
          <w:w w:val="110"/>
        </w:rPr>
        <w:t>’</w:t>
      </w:r>
      <w:r>
        <w:rPr>
          <w:w w:val="110"/>
        </w:rPr>
        <w:t>s</w:t>
      </w:r>
      <w:r>
        <w:rPr>
          <w:spacing w:val="-5"/>
          <w:w w:val="110"/>
        </w:rPr>
        <w:t xml:space="preserve"> </w:t>
      </w:r>
      <w:r>
        <w:rPr>
          <w:w w:val="110"/>
        </w:rPr>
        <w:t>input</w:t>
      </w:r>
      <w:r>
        <w:rPr>
          <w:spacing w:val="-7"/>
          <w:w w:val="110"/>
        </w:rPr>
        <w:t xml:space="preserve"> </w:t>
      </w:r>
      <w:r>
        <w:rPr>
          <w:w w:val="110"/>
        </w:rPr>
        <w:t>variable,</w:t>
      </w:r>
      <w:r>
        <w:rPr>
          <w:spacing w:val="-7"/>
          <w:w w:val="110"/>
        </w:rPr>
        <w:t xml:space="preserve"> </w:t>
      </w:r>
      <w:proofErr w:type="spellStart"/>
      <w:r>
        <w:rPr>
          <w:i/>
          <w:w w:val="110"/>
        </w:rPr>
        <w:t>y</w:t>
      </w:r>
      <w:r>
        <w:rPr>
          <w:w w:val="110"/>
          <w:vertAlign w:val="subscript"/>
        </w:rPr>
        <w:t>k</w:t>
      </w:r>
      <w:proofErr w:type="spellEnd"/>
      <w:r>
        <w:rPr>
          <w:spacing w:val="-6"/>
          <w:w w:val="110"/>
        </w:rPr>
        <w:t xml:space="preserve"> </w:t>
      </w:r>
      <w:r>
        <w:rPr>
          <w:w w:val="110"/>
        </w:rPr>
        <w:t>is</w:t>
      </w:r>
      <w:r>
        <w:rPr>
          <w:spacing w:val="-7"/>
          <w:w w:val="110"/>
        </w:rPr>
        <w:t xml:space="preserve"> </w:t>
      </w:r>
      <w:r>
        <w:rPr>
          <w:spacing w:val="-5"/>
          <w:w w:val="110"/>
        </w:rPr>
        <w:t>the</w:t>
      </w:r>
    </w:p>
    <w:p w:rsidR="00973DC9" w:rsidRDefault="00000000">
      <w:pPr>
        <w:pStyle w:val="BodyText"/>
        <w:spacing w:line="271" w:lineRule="auto"/>
        <w:ind w:left="43"/>
      </w:pPr>
      <w:r>
        <w:rPr>
          <w:w w:val="110"/>
        </w:rPr>
        <w:t>observation</w:t>
      </w:r>
      <w:r>
        <w:rPr>
          <w:spacing w:val="-5"/>
          <w:w w:val="110"/>
        </w:rPr>
        <w:t xml:space="preserve"> </w:t>
      </w:r>
      <w:r>
        <w:rPr>
          <w:w w:val="110"/>
        </w:rPr>
        <w:t>of</w:t>
      </w:r>
      <w:r>
        <w:rPr>
          <w:spacing w:val="-5"/>
          <w:w w:val="110"/>
        </w:rPr>
        <w:t xml:space="preserve"> </w:t>
      </w:r>
      <w:r>
        <w:rPr>
          <w:w w:val="110"/>
        </w:rPr>
        <w:t>the</w:t>
      </w:r>
      <w:r>
        <w:rPr>
          <w:spacing w:val="-6"/>
          <w:w w:val="110"/>
        </w:rPr>
        <w:t xml:space="preserve"> </w:t>
      </w:r>
      <w:r>
        <w:rPr>
          <w:w w:val="110"/>
        </w:rPr>
        <w:t>system</w:t>
      </w:r>
      <w:r>
        <w:rPr>
          <w:spacing w:val="-5"/>
          <w:w w:val="110"/>
        </w:rPr>
        <w:t xml:space="preserve"> </w:t>
      </w:r>
      <w:r>
        <w:rPr>
          <w:w w:val="110"/>
        </w:rPr>
        <w:t>at</w:t>
      </w:r>
      <w:r>
        <w:rPr>
          <w:spacing w:val="-5"/>
          <w:w w:val="110"/>
        </w:rPr>
        <w:t xml:space="preserve"> </w:t>
      </w:r>
      <w:r>
        <w:rPr>
          <w:w w:val="110"/>
        </w:rPr>
        <w:t>time</w:t>
      </w:r>
      <w:r>
        <w:rPr>
          <w:spacing w:val="-5"/>
          <w:w w:val="110"/>
        </w:rPr>
        <w:t xml:space="preserve"> </w:t>
      </w:r>
      <w:r>
        <w:rPr>
          <w:w w:val="110"/>
        </w:rPr>
        <w:t>k,</w:t>
      </w:r>
      <w:r>
        <w:rPr>
          <w:spacing w:val="-6"/>
          <w:w w:val="110"/>
        </w:rPr>
        <w:t xml:space="preserve"> </w:t>
      </w:r>
      <w:r>
        <w:rPr>
          <w:w w:val="110"/>
        </w:rPr>
        <w:t>A</w:t>
      </w:r>
      <w:r>
        <w:rPr>
          <w:spacing w:val="-5"/>
          <w:w w:val="110"/>
        </w:rPr>
        <w:t xml:space="preserve"> </w:t>
      </w:r>
      <w:r>
        <w:rPr>
          <w:w w:val="110"/>
        </w:rPr>
        <w:t>is</w:t>
      </w:r>
      <w:r>
        <w:rPr>
          <w:spacing w:val="-5"/>
          <w:w w:val="110"/>
        </w:rPr>
        <w:t xml:space="preserve"> </w:t>
      </w:r>
      <w:r>
        <w:rPr>
          <w:w w:val="110"/>
        </w:rPr>
        <w:t>the</w:t>
      </w:r>
      <w:r>
        <w:rPr>
          <w:spacing w:val="-6"/>
          <w:w w:val="110"/>
        </w:rPr>
        <w:t xml:space="preserve"> </w:t>
      </w:r>
      <w:r>
        <w:rPr>
          <w:w w:val="110"/>
        </w:rPr>
        <w:t>state</w:t>
      </w:r>
      <w:r>
        <w:rPr>
          <w:spacing w:val="-5"/>
          <w:w w:val="110"/>
        </w:rPr>
        <w:t xml:space="preserve"> </w:t>
      </w:r>
      <w:r>
        <w:rPr>
          <w:w w:val="110"/>
        </w:rPr>
        <w:t>transition</w:t>
      </w:r>
      <w:r>
        <w:rPr>
          <w:spacing w:val="-4"/>
          <w:w w:val="110"/>
        </w:rPr>
        <w:t xml:space="preserve"> </w:t>
      </w:r>
      <w:r>
        <w:rPr>
          <w:w w:val="110"/>
        </w:rPr>
        <w:t>matrix,</w:t>
      </w:r>
      <w:r>
        <w:rPr>
          <w:spacing w:val="-6"/>
          <w:w w:val="110"/>
        </w:rPr>
        <w:t xml:space="preserve"> </w:t>
      </w:r>
      <w:r>
        <w:rPr>
          <w:w w:val="110"/>
        </w:rPr>
        <w:t>B</w:t>
      </w:r>
      <w:r>
        <w:rPr>
          <w:spacing w:val="-5"/>
          <w:w w:val="110"/>
        </w:rPr>
        <w:t xml:space="preserve"> </w:t>
      </w:r>
      <w:r>
        <w:rPr>
          <w:w w:val="110"/>
        </w:rPr>
        <w:t>is the</w:t>
      </w:r>
      <w:r>
        <w:rPr>
          <w:spacing w:val="-4"/>
          <w:w w:val="110"/>
        </w:rPr>
        <w:t xml:space="preserve"> </w:t>
      </w:r>
      <w:r>
        <w:rPr>
          <w:w w:val="110"/>
        </w:rPr>
        <w:t>control</w:t>
      </w:r>
      <w:r>
        <w:rPr>
          <w:spacing w:val="-4"/>
          <w:w w:val="110"/>
        </w:rPr>
        <w:t xml:space="preserve"> </w:t>
      </w:r>
      <w:r>
        <w:rPr>
          <w:w w:val="110"/>
        </w:rPr>
        <w:t>input</w:t>
      </w:r>
      <w:r>
        <w:rPr>
          <w:spacing w:val="-3"/>
          <w:w w:val="110"/>
        </w:rPr>
        <w:t xml:space="preserve"> </w:t>
      </w:r>
      <w:r>
        <w:rPr>
          <w:w w:val="110"/>
        </w:rPr>
        <w:t>matrix,</w:t>
      </w:r>
      <w:r>
        <w:rPr>
          <w:spacing w:val="-5"/>
          <w:w w:val="110"/>
        </w:rPr>
        <w:t xml:space="preserve"> </w:t>
      </w:r>
      <w:r>
        <w:rPr>
          <w:w w:val="110"/>
        </w:rPr>
        <w:t>C</w:t>
      </w:r>
      <w:r>
        <w:rPr>
          <w:spacing w:val="-4"/>
          <w:w w:val="110"/>
        </w:rPr>
        <w:t xml:space="preserve"> </w:t>
      </w:r>
      <w:r>
        <w:rPr>
          <w:w w:val="110"/>
        </w:rPr>
        <w:t>is</w:t>
      </w:r>
      <w:r>
        <w:rPr>
          <w:spacing w:val="-4"/>
          <w:w w:val="110"/>
        </w:rPr>
        <w:t xml:space="preserve"> </w:t>
      </w:r>
      <w:r>
        <w:rPr>
          <w:w w:val="110"/>
        </w:rPr>
        <w:t>the</w:t>
      </w:r>
      <w:r>
        <w:rPr>
          <w:spacing w:val="-4"/>
          <w:w w:val="110"/>
        </w:rPr>
        <w:t xml:space="preserve"> </w:t>
      </w:r>
      <w:r>
        <w:rPr>
          <w:w w:val="110"/>
        </w:rPr>
        <w:t>observation</w:t>
      </w:r>
      <w:r>
        <w:rPr>
          <w:spacing w:val="-3"/>
          <w:w w:val="110"/>
        </w:rPr>
        <w:t xml:space="preserve"> </w:t>
      </w:r>
      <w:r>
        <w:rPr>
          <w:w w:val="110"/>
        </w:rPr>
        <w:t>matrix,</w:t>
      </w:r>
      <w:r>
        <w:rPr>
          <w:spacing w:val="-4"/>
          <w:w w:val="110"/>
        </w:rPr>
        <w:t xml:space="preserve"> </w:t>
      </w:r>
      <w:r>
        <w:rPr>
          <w:w w:val="110"/>
        </w:rPr>
        <w:t>and</w:t>
      </w:r>
      <w:r>
        <w:rPr>
          <w:spacing w:val="-5"/>
          <w:w w:val="110"/>
        </w:rPr>
        <w:t xml:space="preserve"> </w:t>
      </w:r>
      <w:r>
        <w:rPr>
          <w:w w:val="110"/>
        </w:rPr>
        <w:t>D</w:t>
      </w:r>
      <w:r>
        <w:rPr>
          <w:spacing w:val="-3"/>
          <w:w w:val="110"/>
        </w:rPr>
        <w:t xml:space="preserve"> </w:t>
      </w:r>
      <w:r>
        <w:rPr>
          <w:w w:val="110"/>
        </w:rPr>
        <w:t>is</w:t>
      </w:r>
      <w:r>
        <w:rPr>
          <w:spacing w:val="-4"/>
          <w:w w:val="110"/>
        </w:rPr>
        <w:t xml:space="preserve"> </w:t>
      </w:r>
      <w:r>
        <w:rPr>
          <w:w w:val="110"/>
        </w:rPr>
        <w:t>the</w:t>
      </w:r>
      <w:r>
        <w:rPr>
          <w:spacing w:val="-4"/>
          <w:w w:val="110"/>
        </w:rPr>
        <w:t xml:space="preserve"> </w:t>
      </w:r>
      <w:r>
        <w:rPr>
          <w:spacing w:val="-2"/>
          <w:w w:val="110"/>
        </w:rPr>
        <w:t>direct</w:t>
      </w:r>
    </w:p>
    <w:p w:rsidR="00973DC9" w:rsidRDefault="00000000">
      <w:pPr>
        <w:pStyle w:val="BodyText"/>
        <w:spacing w:line="183" w:lineRule="exact"/>
        <w:ind w:left="43"/>
      </w:pPr>
      <w:r>
        <w:br w:type="column"/>
      </w:r>
      <w:r>
        <w:rPr>
          <w:w w:val="110"/>
        </w:rPr>
        <w:t>below</w:t>
      </w:r>
      <w:r>
        <w:rPr>
          <w:spacing w:val="-4"/>
          <w:w w:val="110"/>
        </w:rPr>
        <w:t xml:space="preserve"> </w:t>
      </w:r>
      <w:r>
        <w:rPr>
          <w:spacing w:val="-2"/>
          <w:w w:val="110"/>
        </w:rPr>
        <w:t>[</w:t>
      </w:r>
      <w:hyperlink w:anchor="_bookmark104" w:history="1">
        <w:r>
          <w:rPr>
            <w:color w:val="2196D1"/>
            <w:spacing w:val="-2"/>
            <w:w w:val="110"/>
          </w:rPr>
          <w:t>88</w:t>
        </w:r>
      </w:hyperlink>
      <w:r>
        <w:rPr>
          <w:spacing w:val="-2"/>
          <w:w w:val="110"/>
        </w:rPr>
        <w:t>,</w:t>
      </w:r>
      <w:hyperlink w:anchor="_bookmark105" w:history="1">
        <w:r>
          <w:rPr>
            <w:color w:val="2196D1"/>
            <w:spacing w:val="-2"/>
            <w:w w:val="110"/>
          </w:rPr>
          <w:t>89</w:t>
        </w:r>
      </w:hyperlink>
      <w:r>
        <w:rPr>
          <w:spacing w:val="-2"/>
          <w:w w:val="110"/>
        </w:rPr>
        <w:t>].</w:t>
      </w:r>
    </w:p>
    <w:p w:rsidR="00973DC9" w:rsidRDefault="00000000">
      <w:pPr>
        <w:pStyle w:val="BodyText"/>
        <w:spacing w:before="25" w:line="271" w:lineRule="auto"/>
        <w:ind w:left="43" w:right="38" w:firstLine="239"/>
      </w:pPr>
      <w:r>
        <w:rPr>
          <w:w w:val="110"/>
        </w:rPr>
        <w:t>The</w:t>
      </w:r>
      <w:r>
        <w:rPr>
          <w:spacing w:val="40"/>
          <w:w w:val="110"/>
        </w:rPr>
        <w:t xml:space="preserve"> </w:t>
      </w:r>
      <w:r>
        <w:rPr>
          <w:w w:val="110"/>
        </w:rPr>
        <w:t>state</w:t>
      </w:r>
      <w:r>
        <w:rPr>
          <w:spacing w:val="40"/>
          <w:w w:val="110"/>
        </w:rPr>
        <w:t xml:space="preserve"> </w:t>
      </w:r>
      <w:r>
        <w:rPr>
          <w:w w:val="110"/>
        </w:rPr>
        <w:t>equation</w:t>
      </w:r>
      <w:r>
        <w:rPr>
          <w:spacing w:val="40"/>
          <w:w w:val="110"/>
        </w:rPr>
        <w:t xml:space="preserve"> </w:t>
      </w:r>
      <w:r>
        <w:rPr>
          <w:w w:val="110"/>
        </w:rPr>
        <w:t>and</w:t>
      </w:r>
      <w:r>
        <w:rPr>
          <w:spacing w:val="40"/>
          <w:w w:val="110"/>
        </w:rPr>
        <w:t xml:space="preserve"> </w:t>
      </w:r>
      <w:r>
        <w:rPr>
          <w:w w:val="110"/>
        </w:rPr>
        <w:t>observation</w:t>
      </w:r>
      <w:r>
        <w:rPr>
          <w:spacing w:val="40"/>
          <w:w w:val="110"/>
        </w:rPr>
        <w:t xml:space="preserve"> </w:t>
      </w:r>
      <w:r>
        <w:rPr>
          <w:w w:val="110"/>
        </w:rPr>
        <w:t>equation</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system</w:t>
      </w:r>
      <w:r>
        <w:rPr>
          <w:spacing w:val="40"/>
          <w:w w:val="110"/>
        </w:rPr>
        <w:t xml:space="preserve"> </w:t>
      </w:r>
      <w:r>
        <w:rPr>
          <w:w w:val="110"/>
        </w:rPr>
        <w:t>are assumed to be as follows:</w:t>
      </w:r>
    </w:p>
    <w:p w:rsidR="00973DC9" w:rsidRDefault="00000000">
      <w:pPr>
        <w:spacing w:line="219" w:lineRule="exact"/>
        <w:ind w:left="43"/>
        <w:rPr>
          <w:i/>
          <w:sz w:val="17"/>
        </w:rPr>
      </w:pPr>
      <w:proofErr w:type="gramStart"/>
      <w:r>
        <w:rPr>
          <w:rFonts w:ascii="Cambria" w:hAnsi="Cambria"/>
          <w:w w:val="165"/>
          <w:position w:val="13"/>
          <w:sz w:val="16"/>
        </w:rPr>
        <w:t>{</w:t>
      </w:r>
      <w:r>
        <w:rPr>
          <w:rFonts w:ascii="Cambria" w:hAnsi="Cambria"/>
          <w:spacing w:val="-32"/>
          <w:w w:val="165"/>
          <w:position w:val="13"/>
          <w:sz w:val="16"/>
        </w:rPr>
        <w:t xml:space="preserve"> </w:t>
      </w:r>
      <w:proofErr w:type="spellStart"/>
      <w:r>
        <w:rPr>
          <w:i/>
          <w:w w:val="115"/>
          <w:sz w:val="16"/>
        </w:rPr>
        <w:t>x</w:t>
      </w:r>
      <w:r>
        <w:rPr>
          <w:i/>
          <w:w w:val="115"/>
          <w:sz w:val="16"/>
          <w:vertAlign w:val="subscript"/>
        </w:rPr>
        <w:t>k</w:t>
      </w:r>
      <w:proofErr w:type="spellEnd"/>
      <w:proofErr w:type="gramEnd"/>
      <w:r>
        <w:rPr>
          <w:i/>
          <w:spacing w:val="30"/>
          <w:w w:val="115"/>
          <w:sz w:val="16"/>
        </w:rPr>
        <w:t xml:space="preserve"> </w:t>
      </w:r>
      <w:r>
        <w:rPr>
          <w:w w:val="115"/>
          <w:sz w:val="16"/>
          <w:vertAlign w:val="subscript"/>
        </w:rPr>
        <w:t>1</w:t>
      </w:r>
      <w:r>
        <w:rPr>
          <w:spacing w:val="37"/>
          <w:w w:val="115"/>
          <w:sz w:val="16"/>
        </w:rPr>
        <w:t xml:space="preserve">  </w:t>
      </w:r>
      <w:r>
        <w:rPr>
          <w:rFonts w:ascii="Lucida Sans Unicode" w:hAnsi="Lucida Sans Unicode"/>
          <w:w w:val="115"/>
          <w:sz w:val="16"/>
        </w:rPr>
        <w:t>=</w:t>
      </w:r>
      <w:r>
        <w:rPr>
          <w:rFonts w:ascii="Lucida Sans Unicode" w:hAnsi="Lucida Sans Unicode"/>
          <w:spacing w:val="-14"/>
          <w:w w:val="115"/>
          <w:sz w:val="16"/>
        </w:rPr>
        <w:t xml:space="preserve"> </w:t>
      </w:r>
      <w:r>
        <w:rPr>
          <w:i/>
          <w:w w:val="115"/>
          <w:sz w:val="16"/>
        </w:rPr>
        <w:t>f</w:t>
      </w:r>
      <w:r>
        <w:rPr>
          <w:rFonts w:ascii="Lucida Sans Unicode" w:hAnsi="Lucida Sans Unicode"/>
          <w:w w:val="115"/>
          <w:sz w:val="16"/>
        </w:rPr>
        <w:t>(</w:t>
      </w:r>
      <w:proofErr w:type="spellStart"/>
      <w:r>
        <w:rPr>
          <w:i/>
          <w:w w:val="115"/>
          <w:sz w:val="16"/>
        </w:rPr>
        <w:t>x</w:t>
      </w:r>
      <w:r>
        <w:rPr>
          <w:i/>
          <w:w w:val="115"/>
          <w:sz w:val="16"/>
          <w:vertAlign w:val="subscript"/>
        </w:rPr>
        <w:t>k</w:t>
      </w:r>
      <w:proofErr w:type="spellEnd"/>
      <w:r>
        <w:rPr>
          <w:rFonts w:ascii="Lucida Sans Unicode" w:hAnsi="Lucida Sans Unicode"/>
          <w:w w:val="115"/>
          <w:sz w:val="16"/>
        </w:rPr>
        <w:t>,</w:t>
      </w:r>
      <w:r>
        <w:rPr>
          <w:rFonts w:ascii="Lucida Sans Unicode" w:hAnsi="Lucida Sans Unicode"/>
          <w:spacing w:val="-33"/>
          <w:w w:val="115"/>
          <w:sz w:val="16"/>
        </w:rPr>
        <w:t xml:space="preserve"> </w:t>
      </w:r>
      <w:proofErr w:type="spellStart"/>
      <w:r>
        <w:rPr>
          <w:i/>
          <w:w w:val="115"/>
          <w:sz w:val="16"/>
        </w:rPr>
        <w:t>u</w:t>
      </w:r>
      <w:r>
        <w:rPr>
          <w:i/>
          <w:w w:val="115"/>
          <w:sz w:val="16"/>
          <w:vertAlign w:val="subscript"/>
        </w:rPr>
        <w:t>k</w:t>
      </w:r>
      <w:proofErr w:type="spellEnd"/>
      <w:r>
        <w:rPr>
          <w:rFonts w:ascii="Lucida Sans Unicode" w:hAnsi="Lucida Sans Unicode"/>
          <w:w w:val="115"/>
          <w:sz w:val="16"/>
        </w:rPr>
        <w:t>)</w:t>
      </w:r>
      <w:r>
        <w:rPr>
          <w:rFonts w:ascii="Lucida Sans Unicode" w:hAnsi="Lucida Sans Unicode"/>
          <w:spacing w:val="-23"/>
          <w:w w:val="115"/>
          <w:sz w:val="16"/>
        </w:rPr>
        <w:t xml:space="preserve"> </w:t>
      </w:r>
      <w:r>
        <w:rPr>
          <w:rFonts w:ascii="Lucida Sans Unicode" w:hAnsi="Lucida Sans Unicode"/>
          <w:w w:val="115"/>
          <w:sz w:val="16"/>
        </w:rPr>
        <w:t>+</w:t>
      </w:r>
      <w:r>
        <w:rPr>
          <w:rFonts w:ascii="Lucida Sans Unicode" w:hAnsi="Lucida Sans Unicode"/>
          <w:spacing w:val="-24"/>
          <w:w w:val="115"/>
          <w:sz w:val="16"/>
        </w:rPr>
        <w:t xml:space="preserve"> </w:t>
      </w:r>
      <w:proofErr w:type="spellStart"/>
      <w:r>
        <w:rPr>
          <w:rFonts w:ascii="Arial" w:hAnsi="Arial"/>
          <w:i/>
          <w:spacing w:val="-5"/>
          <w:w w:val="115"/>
          <w:sz w:val="17"/>
        </w:rPr>
        <w:t>ω</w:t>
      </w:r>
      <w:r>
        <w:rPr>
          <w:i/>
          <w:spacing w:val="-5"/>
          <w:w w:val="115"/>
          <w:sz w:val="17"/>
          <w:vertAlign w:val="subscript"/>
        </w:rPr>
        <w:t>k</w:t>
      </w:r>
      <w:proofErr w:type="spellEnd"/>
    </w:p>
    <w:p w:rsidR="00973DC9" w:rsidRDefault="00973DC9">
      <w:pPr>
        <w:spacing w:line="219" w:lineRule="exact"/>
        <w:rPr>
          <w:i/>
          <w:sz w:val="17"/>
        </w:rPr>
        <w:sectPr w:rsidR="00973DC9">
          <w:type w:val="continuous"/>
          <w:pgSz w:w="11910" w:h="15880"/>
          <w:pgMar w:top="620" w:right="708" w:bottom="280" w:left="708" w:header="655" w:footer="544" w:gutter="0"/>
          <w:cols w:num="2" w:space="720" w:equalWidth="0">
            <w:col w:w="5066" w:space="314"/>
            <w:col w:w="5114"/>
          </w:cols>
        </w:sectPr>
      </w:pPr>
    </w:p>
    <w:p w:rsidR="00973DC9" w:rsidRDefault="00000000">
      <w:pPr>
        <w:pStyle w:val="BodyText"/>
        <w:spacing w:before="4" w:line="164" w:lineRule="exact"/>
        <w:ind w:left="43"/>
      </w:pPr>
      <w:r>
        <w:rPr>
          <w:w w:val="110"/>
        </w:rPr>
        <w:t>transmission</w:t>
      </w:r>
      <w:r>
        <w:rPr>
          <w:spacing w:val="-9"/>
          <w:w w:val="110"/>
        </w:rPr>
        <w:t xml:space="preserve"> </w:t>
      </w:r>
      <w:r>
        <w:rPr>
          <w:w w:val="110"/>
        </w:rPr>
        <w:t>matrix.</w:t>
      </w:r>
      <w:r>
        <w:rPr>
          <w:spacing w:val="-10"/>
          <w:w w:val="110"/>
        </w:rPr>
        <w:t xml:space="preserve"> </w:t>
      </w:r>
      <w:r>
        <w:rPr>
          <w:w w:val="110"/>
        </w:rPr>
        <w:t>The</w:t>
      </w:r>
      <w:r>
        <w:rPr>
          <w:spacing w:val="-9"/>
          <w:w w:val="110"/>
        </w:rPr>
        <w:t xml:space="preserve"> </w:t>
      </w:r>
      <w:r>
        <w:rPr>
          <w:w w:val="110"/>
        </w:rPr>
        <w:t>Kalman</w:t>
      </w:r>
      <w:r>
        <w:rPr>
          <w:spacing w:val="-9"/>
          <w:w w:val="110"/>
        </w:rPr>
        <w:t xml:space="preserve"> </w:t>
      </w:r>
      <w:r>
        <w:rPr>
          <w:w w:val="110"/>
        </w:rPr>
        <w:t>filter</w:t>
      </w:r>
      <w:r>
        <w:rPr>
          <w:spacing w:val="-11"/>
          <w:w w:val="110"/>
        </w:rPr>
        <w:t xml:space="preserve"> </w:t>
      </w:r>
      <w:r>
        <w:rPr>
          <w:w w:val="110"/>
        </w:rPr>
        <w:t>algorithm</w:t>
      </w:r>
      <w:r>
        <w:rPr>
          <w:spacing w:val="-9"/>
          <w:w w:val="110"/>
        </w:rPr>
        <w:t xml:space="preserve"> </w:t>
      </w:r>
      <w:r>
        <w:rPr>
          <w:w w:val="110"/>
        </w:rPr>
        <w:t>consists</w:t>
      </w:r>
      <w:r>
        <w:rPr>
          <w:spacing w:val="-9"/>
          <w:w w:val="110"/>
        </w:rPr>
        <w:t xml:space="preserve"> </w:t>
      </w:r>
      <w:r>
        <w:rPr>
          <w:w w:val="110"/>
        </w:rPr>
        <w:t>of</w:t>
      </w:r>
      <w:r>
        <w:rPr>
          <w:spacing w:val="-10"/>
          <w:w w:val="110"/>
        </w:rPr>
        <w:t xml:space="preserve"> </w:t>
      </w:r>
      <w:r>
        <w:rPr>
          <w:w w:val="110"/>
        </w:rPr>
        <w:t>two</w:t>
      </w:r>
      <w:r>
        <w:rPr>
          <w:spacing w:val="-10"/>
          <w:w w:val="110"/>
        </w:rPr>
        <w:t xml:space="preserve"> </w:t>
      </w:r>
      <w:r>
        <w:rPr>
          <w:spacing w:val="-2"/>
          <w:w w:val="110"/>
        </w:rPr>
        <w:t>phases</w:t>
      </w:r>
    </w:p>
    <w:p w:rsidR="00973DC9" w:rsidRDefault="00000000">
      <w:pPr>
        <w:spacing w:line="87" w:lineRule="exact"/>
        <w:ind w:left="180"/>
        <w:rPr>
          <w:rFonts w:ascii="Lucida Sans Unicode"/>
          <w:sz w:val="10"/>
        </w:rPr>
      </w:pPr>
      <w:r>
        <w:br w:type="column"/>
      </w:r>
      <w:r>
        <w:rPr>
          <w:rFonts w:ascii="Lucida Sans Unicode"/>
          <w:spacing w:val="-10"/>
          <w:sz w:val="10"/>
        </w:rPr>
        <w:t>+</w:t>
      </w:r>
    </w:p>
    <w:p w:rsidR="00973DC9" w:rsidRDefault="00000000">
      <w:pPr>
        <w:tabs>
          <w:tab w:val="left" w:pos="497"/>
        </w:tabs>
        <w:spacing w:line="81" w:lineRule="exact"/>
        <w:ind w:left="43"/>
        <w:rPr>
          <w:i/>
          <w:sz w:val="16"/>
        </w:rPr>
      </w:pPr>
      <w:r>
        <w:rPr>
          <w:i/>
          <w:spacing w:val="-10"/>
          <w:w w:val="105"/>
          <w:sz w:val="16"/>
        </w:rPr>
        <w:t>y</w:t>
      </w:r>
      <w:r>
        <w:rPr>
          <w:i/>
          <w:sz w:val="16"/>
        </w:rPr>
        <w:tab/>
      </w:r>
      <w:r>
        <w:rPr>
          <w:rFonts w:ascii="Lucida Sans Unicode"/>
          <w:w w:val="105"/>
          <w:sz w:val="16"/>
        </w:rPr>
        <w:t>=</w:t>
      </w:r>
      <w:r>
        <w:rPr>
          <w:rFonts w:ascii="Lucida Sans Unicode"/>
          <w:spacing w:val="-14"/>
          <w:w w:val="105"/>
          <w:sz w:val="16"/>
        </w:rPr>
        <w:t xml:space="preserve"> </w:t>
      </w:r>
      <w:proofErr w:type="gramStart"/>
      <w:r>
        <w:rPr>
          <w:i/>
          <w:w w:val="105"/>
          <w:sz w:val="16"/>
        </w:rPr>
        <w:t>h</w:t>
      </w:r>
      <w:r>
        <w:rPr>
          <w:rFonts w:ascii="Lucida Sans Unicode"/>
          <w:w w:val="105"/>
          <w:sz w:val="16"/>
        </w:rPr>
        <w:t>(</w:t>
      </w:r>
      <w:proofErr w:type="gramEnd"/>
      <w:r>
        <w:rPr>
          <w:i/>
          <w:w w:val="105"/>
          <w:sz w:val="16"/>
        </w:rPr>
        <w:t>x</w:t>
      </w:r>
      <w:r>
        <w:rPr>
          <w:i/>
          <w:spacing w:val="14"/>
          <w:w w:val="105"/>
          <w:sz w:val="16"/>
        </w:rPr>
        <w:t xml:space="preserve"> </w:t>
      </w:r>
      <w:r>
        <w:rPr>
          <w:rFonts w:ascii="Lucida Sans Unicode"/>
          <w:w w:val="105"/>
          <w:sz w:val="16"/>
        </w:rPr>
        <w:t>,</w:t>
      </w:r>
      <w:r>
        <w:rPr>
          <w:rFonts w:ascii="Lucida Sans Unicode"/>
          <w:spacing w:val="-27"/>
          <w:w w:val="105"/>
          <w:sz w:val="16"/>
        </w:rPr>
        <w:t xml:space="preserve"> </w:t>
      </w:r>
      <w:r>
        <w:rPr>
          <w:i/>
          <w:w w:val="105"/>
          <w:sz w:val="16"/>
        </w:rPr>
        <w:t>u</w:t>
      </w:r>
      <w:r>
        <w:rPr>
          <w:i/>
          <w:spacing w:val="18"/>
          <w:w w:val="105"/>
          <w:sz w:val="16"/>
        </w:rPr>
        <w:t xml:space="preserve"> </w:t>
      </w:r>
      <w:r>
        <w:rPr>
          <w:rFonts w:ascii="Lucida Sans Unicode"/>
          <w:w w:val="105"/>
          <w:sz w:val="16"/>
        </w:rPr>
        <w:t>)</w:t>
      </w:r>
      <w:r>
        <w:rPr>
          <w:rFonts w:ascii="Lucida Sans Unicode"/>
          <w:spacing w:val="-19"/>
          <w:w w:val="105"/>
          <w:sz w:val="16"/>
        </w:rPr>
        <w:t xml:space="preserve"> </w:t>
      </w:r>
      <w:r>
        <w:rPr>
          <w:rFonts w:ascii="Lucida Sans Unicode"/>
          <w:w w:val="105"/>
          <w:sz w:val="16"/>
        </w:rPr>
        <w:t>+</w:t>
      </w:r>
      <w:r>
        <w:rPr>
          <w:rFonts w:ascii="Lucida Sans Unicode"/>
          <w:spacing w:val="-19"/>
          <w:w w:val="105"/>
          <w:sz w:val="16"/>
        </w:rPr>
        <w:t xml:space="preserve"> </w:t>
      </w:r>
      <w:r>
        <w:rPr>
          <w:i/>
          <w:spacing w:val="-10"/>
          <w:w w:val="105"/>
          <w:sz w:val="16"/>
        </w:rPr>
        <w:t>v</w:t>
      </w:r>
    </w:p>
    <w:p w:rsidR="00973DC9" w:rsidRDefault="00000000">
      <w:pPr>
        <w:spacing w:line="168" w:lineRule="exact"/>
        <w:ind w:left="43"/>
        <w:rPr>
          <w:sz w:val="16"/>
        </w:rPr>
      </w:pPr>
      <w:r>
        <w:br w:type="column"/>
      </w:r>
      <w:r>
        <w:rPr>
          <w:spacing w:val="-5"/>
          <w:w w:val="110"/>
          <w:sz w:val="16"/>
        </w:rPr>
        <w:t>(8)</w:t>
      </w:r>
    </w:p>
    <w:p w:rsidR="00973DC9" w:rsidRDefault="00973DC9">
      <w:pPr>
        <w:spacing w:line="168" w:lineRule="exact"/>
        <w:rPr>
          <w:sz w:val="16"/>
        </w:rPr>
        <w:sectPr w:rsidR="00973DC9">
          <w:type w:val="continuous"/>
          <w:pgSz w:w="11910" w:h="15880"/>
          <w:pgMar w:top="620" w:right="708" w:bottom="280" w:left="708" w:header="655" w:footer="544" w:gutter="0"/>
          <w:cols w:num="3" w:space="720" w:equalWidth="0">
            <w:col w:w="5066" w:space="461"/>
            <w:col w:w="1500" w:space="3165"/>
            <w:col w:w="302"/>
          </w:cols>
        </w:sectPr>
      </w:pPr>
    </w:p>
    <w:p w:rsidR="00973DC9" w:rsidRDefault="00000000">
      <w:pPr>
        <w:pStyle w:val="BodyText"/>
        <w:tabs>
          <w:tab w:val="left" w:pos="5649"/>
        </w:tabs>
        <w:spacing w:before="1"/>
        <w:ind w:left="43"/>
        <w:rPr>
          <w:i/>
          <w:position w:val="10"/>
          <w:sz w:val="10"/>
        </w:rPr>
      </w:pPr>
      <w:r>
        <w:rPr>
          <w:w w:val="110"/>
        </w:rPr>
        <w:t>for</w:t>
      </w:r>
      <w:r>
        <w:rPr>
          <w:spacing w:val="42"/>
          <w:w w:val="110"/>
        </w:rPr>
        <w:t xml:space="preserve"> </w:t>
      </w:r>
      <w:r>
        <w:rPr>
          <w:w w:val="110"/>
        </w:rPr>
        <w:t>each</w:t>
      </w:r>
      <w:r>
        <w:rPr>
          <w:spacing w:val="41"/>
          <w:w w:val="110"/>
        </w:rPr>
        <w:t xml:space="preserve"> </w:t>
      </w:r>
      <w:r>
        <w:rPr>
          <w:w w:val="110"/>
        </w:rPr>
        <w:t>iteration:</w:t>
      </w:r>
      <w:r>
        <w:rPr>
          <w:spacing w:val="42"/>
          <w:w w:val="110"/>
        </w:rPr>
        <w:t xml:space="preserve"> </w:t>
      </w:r>
      <w:r>
        <w:rPr>
          <w:w w:val="110"/>
        </w:rPr>
        <w:t>the</w:t>
      </w:r>
      <w:r>
        <w:rPr>
          <w:spacing w:val="43"/>
          <w:w w:val="110"/>
        </w:rPr>
        <w:t xml:space="preserve"> </w:t>
      </w:r>
      <w:r>
        <w:rPr>
          <w:w w:val="110"/>
        </w:rPr>
        <w:t>prediction</w:t>
      </w:r>
      <w:r>
        <w:rPr>
          <w:spacing w:val="41"/>
          <w:w w:val="110"/>
        </w:rPr>
        <w:t xml:space="preserve"> </w:t>
      </w:r>
      <w:r>
        <w:rPr>
          <w:w w:val="110"/>
        </w:rPr>
        <w:t>phase</w:t>
      </w:r>
      <w:r>
        <w:rPr>
          <w:spacing w:val="43"/>
          <w:w w:val="110"/>
        </w:rPr>
        <w:t xml:space="preserve"> </w:t>
      </w:r>
      <w:r>
        <w:rPr>
          <w:w w:val="110"/>
        </w:rPr>
        <w:t>and</w:t>
      </w:r>
      <w:r>
        <w:rPr>
          <w:spacing w:val="42"/>
          <w:w w:val="110"/>
        </w:rPr>
        <w:t xml:space="preserve"> </w:t>
      </w:r>
      <w:r>
        <w:rPr>
          <w:w w:val="110"/>
        </w:rPr>
        <w:t>the</w:t>
      </w:r>
      <w:r>
        <w:rPr>
          <w:spacing w:val="43"/>
          <w:w w:val="110"/>
        </w:rPr>
        <w:t xml:space="preserve"> </w:t>
      </w:r>
      <w:r>
        <w:rPr>
          <w:w w:val="110"/>
        </w:rPr>
        <w:t>update</w:t>
      </w:r>
      <w:r>
        <w:rPr>
          <w:spacing w:val="42"/>
          <w:w w:val="110"/>
        </w:rPr>
        <w:t xml:space="preserve"> </w:t>
      </w:r>
      <w:r>
        <w:rPr>
          <w:w w:val="110"/>
        </w:rPr>
        <w:t>phase.</w:t>
      </w:r>
      <w:r>
        <w:rPr>
          <w:spacing w:val="41"/>
          <w:w w:val="110"/>
        </w:rPr>
        <w:t xml:space="preserve"> </w:t>
      </w:r>
      <w:r>
        <w:rPr>
          <w:spacing w:val="-5"/>
          <w:w w:val="110"/>
        </w:rPr>
        <w:t>The</w:t>
      </w:r>
      <w:r>
        <w:tab/>
      </w:r>
      <w:r>
        <w:rPr>
          <w:i/>
          <w:spacing w:val="-10"/>
          <w:w w:val="110"/>
          <w:position w:val="10"/>
          <w:sz w:val="10"/>
        </w:rPr>
        <w:t>k</w:t>
      </w:r>
    </w:p>
    <w:p w:rsidR="00973DC9" w:rsidRDefault="00000000">
      <w:pPr>
        <w:tabs>
          <w:tab w:val="left" w:pos="650"/>
        </w:tabs>
        <w:spacing w:line="113" w:lineRule="exact"/>
        <w:ind w:left="43"/>
        <w:rPr>
          <w:i/>
          <w:sz w:val="10"/>
        </w:rPr>
      </w:pPr>
      <w:r>
        <w:br w:type="column"/>
      </w:r>
      <w:proofErr w:type="gramStart"/>
      <w:r>
        <w:rPr>
          <w:i/>
          <w:w w:val="120"/>
          <w:sz w:val="10"/>
        </w:rPr>
        <w:t>k</w:t>
      </w:r>
      <w:r>
        <w:rPr>
          <w:i/>
          <w:spacing w:val="51"/>
          <w:w w:val="120"/>
          <w:sz w:val="10"/>
        </w:rPr>
        <w:t xml:space="preserve">  </w:t>
      </w:r>
      <w:proofErr w:type="spellStart"/>
      <w:r>
        <w:rPr>
          <w:i/>
          <w:spacing w:val="-10"/>
          <w:w w:val="120"/>
          <w:sz w:val="10"/>
        </w:rPr>
        <w:t>k</w:t>
      </w:r>
      <w:proofErr w:type="spellEnd"/>
      <w:proofErr w:type="gramEnd"/>
      <w:r>
        <w:rPr>
          <w:i/>
          <w:sz w:val="10"/>
        </w:rPr>
        <w:tab/>
      </w:r>
      <w:proofErr w:type="spellStart"/>
      <w:r>
        <w:rPr>
          <w:i/>
          <w:spacing w:val="-10"/>
          <w:w w:val="120"/>
          <w:sz w:val="10"/>
        </w:rPr>
        <w:t>k</w:t>
      </w:r>
      <w:proofErr w:type="spellEnd"/>
    </w:p>
    <w:p w:rsidR="00973DC9" w:rsidRDefault="00973DC9">
      <w:pPr>
        <w:spacing w:line="113" w:lineRule="exact"/>
        <w:rPr>
          <w:i/>
          <w:sz w:val="10"/>
        </w:rPr>
        <w:sectPr w:rsidR="00973DC9">
          <w:type w:val="continuous"/>
          <w:pgSz w:w="11910" w:h="15880"/>
          <w:pgMar w:top="620" w:right="708" w:bottom="280" w:left="708" w:header="655" w:footer="544" w:gutter="0"/>
          <w:cols w:num="2" w:space="720" w:equalWidth="0">
            <w:col w:w="5703" w:space="673"/>
            <w:col w:w="4118"/>
          </w:cols>
        </w:sectPr>
      </w:pPr>
    </w:p>
    <w:p w:rsidR="00973DC9" w:rsidRDefault="00000000">
      <w:pPr>
        <w:pStyle w:val="BodyText"/>
        <w:spacing w:before="25" w:line="271" w:lineRule="auto"/>
        <w:ind w:left="43"/>
      </w:pPr>
      <w:r>
        <w:rPr>
          <w:w w:val="110"/>
        </w:rPr>
        <w:t>flowchart</w:t>
      </w:r>
      <w:r>
        <w:rPr>
          <w:spacing w:val="27"/>
          <w:w w:val="110"/>
        </w:rPr>
        <w:t xml:space="preserve"> </w:t>
      </w:r>
      <w:r>
        <w:rPr>
          <w:w w:val="110"/>
        </w:rPr>
        <w:t>for</w:t>
      </w:r>
      <w:r>
        <w:rPr>
          <w:spacing w:val="28"/>
          <w:w w:val="110"/>
        </w:rPr>
        <w:t xml:space="preserve"> </w:t>
      </w:r>
      <w:r>
        <w:rPr>
          <w:w w:val="110"/>
        </w:rPr>
        <w:t>the</w:t>
      </w:r>
      <w:r>
        <w:rPr>
          <w:spacing w:val="26"/>
          <w:w w:val="110"/>
        </w:rPr>
        <w:t xml:space="preserve"> </w:t>
      </w:r>
      <w:r>
        <w:rPr>
          <w:w w:val="110"/>
        </w:rPr>
        <w:t>traditional</w:t>
      </w:r>
      <w:r>
        <w:rPr>
          <w:spacing w:val="28"/>
          <w:w w:val="110"/>
        </w:rPr>
        <w:t xml:space="preserve"> </w:t>
      </w:r>
      <w:r>
        <w:rPr>
          <w:w w:val="110"/>
        </w:rPr>
        <w:t>Kalman</w:t>
      </w:r>
      <w:r>
        <w:rPr>
          <w:spacing w:val="27"/>
          <w:w w:val="110"/>
        </w:rPr>
        <w:t xml:space="preserve"> </w:t>
      </w:r>
      <w:r>
        <w:rPr>
          <w:w w:val="110"/>
        </w:rPr>
        <w:t>filter</w:t>
      </w:r>
      <w:r>
        <w:rPr>
          <w:spacing w:val="27"/>
          <w:w w:val="110"/>
        </w:rPr>
        <w:t xml:space="preserve"> </w:t>
      </w:r>
      <w:r>
        <w:rPr>
          <w:w w:val="110"/>
        </w:rPr>
        <w:t>estimation</w:t>
      </w:r>
      <w:r>
        <w:rPr>
          <w:spacing w:val="27"/>
          <w:w w:val="110"/>
        </w:rPr>
        <w:t xml:space="preserve"> </w:t>
      </w:r>
      <w:r>
        <w:rPr>
          <w:w w:val="110"/>
        </w:rPr>
        <w:t>of</w:t>
      </w:r>
      <w:r>
        <w:rPr>
          <w:spacing w:val="26"/>
          <w:w w:val="110"/>
        </w:rPr>
        <w:t xml:space="preserve"> </w:t>
      </w:r>
      <w:r>
        <w:rPr>
          <w:w w:val="110"/>
        </w:rPr>
        <w:t>the</w:t>
      </w:r>
      <w:r>
        <w:rPr>
          <w:spacing w:val="27"/>
          <w:w w:val="110"/>
        </w:rPr>
        <w:t xml:space="preserve"> </w:t>
      </w:r>
      <w:r>
        <w:rPr>
          <w:w w:val="110"/>
        </w:rPr>
        <w:t>SOC</w:t>
      </w:r>
      <w:r>
        <w:rPr>
          <w:spacing w:val="27"/>
          <w:w w:val="110"/>
        </w:rPr>
        <w:t xml:space="preserve"> </w:t>
      </w:r>
      <w:r>
        <w:rPr>
          <w:w w:val="110"/>
        </w:rPr>
        <w:t xml:space="preserve">is depicted in </w:t>
      </w:r>
      <w:hyperlink w:anchor="_bookmark14" w:history="1">
        <w:r>
          <w:rPr>
            <w:color w:val="2196D1"/>
            <w:w w:val="110"/>
          </w:rPr>
          <w:t>Fig. 7</w:t>
        </w:r>
      </w:hyperlink>
      <w:r>
        <w:rPr>
          <w:w w:val="110"/>
        </w:rPr>
        <w:t>.</w:t>
      </w:r>
    </w:p>
    <w:p w:rsidR="00973DC9" w:rsidRDefault="00000000">
      <w:pPr>
        <w:pStyle w:val="BodyText"/>
        <w:spacing w:before="3" w:line="271" w:lineRule="auto"/>
        <w:ind w:left="43" w:firstLine="239"/>
      </w:pPr>
      <w:r>
        <w:rPr>
          <w:w w:val="110"/>
        </w:rPr>
        <w:t>The</w:t>
      </w:r>
      <w:r>
        <w:rPr>
          <w:spacing w:val="-3"/>
          <w:w w:val="110"/>
        </w:rPr>
        <w:t xml:space="preserve"> </w:t>
      </w:r>
      <w:r>
        <w:rPr>
          <w:w w:val="110"/>
        </w:rPr>
        <w:t>KF</w:t>
      </w:r>
      <w:r>
        <w:rPr>
          <w:spacing w:val="-3"/>
          <w:w w:val="110"/>
        </w:rPr>
        <w:t xml:space="preserve"> </w:t>
      </w:r>
      <w:r>
        <w:rPr>
          <w:w w:val="110"/>
        </w:rPr>
        <w:t>algorithm</w:t>
      </w:r>
      <w:r>
        <w:rPr>
          <w:spacing w:val="-4"/>
          <w:w w:val="110"/>
        </w:rPr>
        <w:t xml:space="preserve"> </w:t>
      </w:r>
      <w:r>
        <w:rPr>
          <w:w w:val="110"/>
        </w:rPr>
        <w:t>is</w:t>
      </w:r>
      <w:r>
        <w:rPr>
          <w:spacing w:val="-4"/>
          <w:w w:val="110"/>
        </w:rPr>
        <w:t xml:space="preserve"> </w:t>
      </w:r>
      <w:r>
        <w:rPr>
          <w:w w:val="110"/>
        </w:rPr>
        <w:t>a</w:t>
      </w:r>
      <w:r>
        <w:rPr>
          <w:spacing w:val="-3"/>
          <w:w w:val="110"/>
        </w:rPr>
        <w:t xml:space="preserve"> </w:t>
      </w:r>
      <w:r>
        <w:rPr>
          <w:w w:val="110"/>
        </w:rPr>
        <w:t>well-known</w:t>
      </w:r>
      <w:r>
        <w:rPr>
          <w:spacing w:val="-4"/>
          <w:w w:val="110"/>
        </w:rPr>
        <w:t xml:space="preserve"> </w:t>
      </w:r>
      <w:r>
        <w:rPr>
          <w:w w:val="110"/>
        </w:rPr>
        <w:t>method</w:t>
      </w:r>
      <w:r>
        <w:rPr>
          <w:spacing w:val="-3"/>
          <w:w w:val="110"/>
        </w:rPr>
        <w:t xml:space="preserve"> </w:t>
      </w:r>
      <w:r>
        <w:rPr>
          <w:w w:val="110"/>
        </w:rPr>
        <w:t>for</w:t>
      </w:r>
      <w:r>
        <w:rPr>
          <w:spacing w:val="-4"/>
          <w:w w:val="110"/>
        </w:rPr>
        <w:t xml:space="preserve"> </w:t>
      </w:r>
      <w:r>
        <w:rPr>
          <w:w w:val="110"/>
        </w:rPr>
        <w:t>obtaining</w:t>
      </w:r>
      <w:r>
        <w:rPr>
          <w:spacing w:val="-4"/>
          <w:w w:val="110"/>
        </w:rPr>
        <w:t xml:space="preserve"> </w:t>
      </w:r>
      <w:r>
        <w:rPr>
          <w:w w:val="110"/>
        </w:rPr>
        <w:t>battery</w:t>
      </w:r>
      <w:r>
        <w:rPr>
          <w:spacing w:val="-3"/>
          <w:w w:val="110"/>
        </w:rPr>
        <w:t xml:space="preserve"> </w:t>
      </w:r>
      <w:r>
        <w:rPr>
          <w:w w:val="110"/>
        </w:rPr>
        <w:t xml:space="preserve">pa- </w:t>
      </w:r>
      <w:proofErr w:type="spellStart"/>
      <w:r>
        <w:rPr>
          <w:w w:val="110"/>
        </w:rPr>
        <w:t>rameters</w:t>
      </w:r>
      <w:proofErr w:type="spellEnd"/>
      <w:r>
        <w:rPr>
          <w:spacing w:val="19"/>
          <w:w w:val="110"/>
        </w:rPr>
        <w:t xml:space="preserve"> </w:t>
      </w:r>
      <w:r>
        <w:rPr>
          <w:w w:val="110"/>
        </w:rPr>
        <w:t>and</w:t>
      </w:r>
      <w:r>
        <w:rPr>
          <w:spacing w:val="19"/>
          <w:w w:val="110"/>
        </w:rPr>
        <w:t xml:space="preserve"> </w:t>
      </w:r>
      <w:r>
        <w:rPr>
          <w:w w:val="110"/>
        </w:rPr>
        <w:t>estimating</w:t>
      </w:r>
      <w:r>
        <w:rPr>
          <w:spacing w:val="19"/>
          <w:w w:val="110"/>
        </w:rPr>
        <w:t xml:space="preserve"> </w:t>
      </w:r>
      <w:r>
        <w:rPr>
          <w:w w:val="110"/>
        </w:rPr>
        <w:t>the</w:t>
      </w:r>
      <w:r>
        <w:rPr>
          <w:spacing w:val="18"/>
          <w:w w:val="110"/>
        </w:rPr>
        <w:t xml:space="preserve"> </w:t>
      </w:r>
      <w:r>
        <w:rPr>
          <w:w w:val="110"/>
        </w:rPr>
        <w:t>SOC</w:t>
      </w:r>
      <w:r>
        <w:rPr>
          <w:spacing w:val="20"/>
          <w:w w:val="110"/>
        </w:rPr>
        <w:t xml:space="preserve"> </w:t>
      </w:r>
      <w:r>
        <w:rPr>
          <w:w w:val="110"/>
        </w:rPr>
        <w:t>[</w:t>
      </w:r>
      <w:hyperlink w:anchor="_bookmark99" w:history="1">
        <w:r>
          <w:rPr>
            <w:color w:val="2196D1"/>
            <w:w w:val="110"/>
          </w:rPr>
          <w:t>83</w:t>
        </w:r>
      </w:hyperlink>
      <w:r>
        <w:rPr>
          <w:w w:val="110"/>
        </w:rPr>
        <w:t>].</w:t>
      </w:r>
      <w:r>
        <w:rPr>
          <w:spacing w:val="18"/>
          <w:w w:val="110"/>
        </w:rPr>
        <w:t xml:space="preserve"> </w:t>
      </w:r>
      <w:r>
        <w:rPr>
          <w:w w:val="110"/>
        </w:rPr>
        <w:t>Meng</w:t>
      </w:r>
      <w:r>
        <w:rPr>
          <w:spacing w:val="19"/>
          <w:w w:val="110"/>
        </w:rPr>
        <w:t xml:space="preserve"> </w:t>
      </w:r>
      <w:r>
        <w:rPr>
          <w:w w:val="110"/>
        </w:rPr>
        <w:t>[</w:t>
      </w:r>
      <w:hyperlink w:anchor="_bookmark100" w:history="1">
        <w:r>
          <w:rPr>
            <w:color w:val="2196D1"/>
            <w:w w:val="110"/>
          </w:rPr>
          <w:t>84</w:t>
        </w:r>
      </w:hyperlink>
      <w:r>
        <w:rPr>
          <w:w w:val="110"/>
        </w:rPr>
        <w:t>]</w:t>
      </w:r>
      <w:r>
        <w:rPr>
          <w:spacing w:val="18"/>
          <w:w w:val="110"/>
        </w:rPr>
        <w:t xml:space="preserve"> </w:t>
      </w:r>
      <w:r>
        <w:rPr>
          <w:w w:val="110"/>
        </w:rPr>
        <w:t>combined</w:t>
      </w:r>
      <w:r>
        <w:rPr>
          <w:spacing w:val="18"/>
          <w:w w:val="110"/>
        </w:rPr>
        <w:t xml:space="preserve"> </w:t>
      </w:r>
      <w:r>
        <w:rPr>
          <w:w w:val="110"/>
        </w:rPr>
        <w:t>a</w:t>
      </w:r>
      <w:r>
        <w:rPr>
          <w:spacing w:val="20"/>
          <w:w w:val="110"/>
        </w:rPr>
        <w:t xml:space="preserve"> </w:t>
      </w:r>
      <w:r>
        <w:rPr>
          <w:spacing w:val="-2"/>
          <w:w w:val="110"/>
        </w:rPr>
        <w:t>linear</w:t>
      </w:r>
    </w:p>
    <w:p w:rsidR="00973DC9" w:rsidRDefault="00000000">
      <w:pPr>
        <w:pStyle w:val="BodyText"/>
        <w:spacing w:before="91" w:line="264" w:lineRule="auto"/>
        <w:ind w:left="43" w:right="41"/>
        <w:jc w:val="both"/>
      </w:pPr>
      <w:r>
        <w:br w:type="column"/>
      </w:r>
      <w:r>
        <w:rPr>
          <w:w w:val="110"/>
        </w:rPr>
        <w:t>where</w:t>
      </w:r>
      <w:r>
        <w:rPr>
          <w:spacing w:val="-3"/>
          <w:w w:val="110"/>
        </w:rPr>
        <w:t xml:space="preserve"> </w:t>
      </w:r>
      <w:proofErr w:type="spellStart"/>
      <w:r>
        <w:rPr>
          <w:i/>
          <w:w w:val="110"/>
        </w:rPr>
        <w:t>x</w:t>
      </w:r>
      <w:r>
        <w:rPr>
          <w:w w:val="110"/>
          <w:vertAlign w:val="subscript"/>
        </w:rPr>
        <w:t>k</w:t>
      </w:r>
      <w:proofErr w:type="spellEnd"/>
      <w:r>
        <w:rPr>
          <w:spacing w:val="-3"/>
          <w:w w:val="110"/>
        </w:rPr>
        <w:t xml:space="preserve"> </w:t>
      </w:r>
      <w:r>
        <w:rPr>
          <w:w w:val="110"/>
        </w:rPr>
        <w:t>represents</w:t>
      </w:r>
      <w:r>
        <w:rPr>
          <w:spacing w:val="-3"/>
          <w:w w:val="110"/>
        </w:rPr>
        <w:t xml:space="preserve"> </w:t>
      </w:r>
      <w:r>
        <w:rPr>
          <w:w w:val="110"/>
        </w:rPr>
        <w:t>the</w:t>
      </w:r>
      <w:r>
        <w:rPr>
          <w:spacing w:val="-3"/>
          <w:w w:val="110"/>
        </w:rPr>
        <w:t xml:space="preserve"> </w:t>
      </w:r>
      <w:r>
        <w:rPr>
          <w:w w:val="110"/>
        </w:rPr>
        <w:t>state</w:t>
      </w:r>
      <w:r>
        <w:rPr>
          <w:spacing w:val="-3"/>
          <w:w w:val="110"/>
        </w:rPr>
        <w:t xml:space="preserve"> </w:t>
      </w:r>
      <w:r>
        <w:rPr>
          <w:w w:val="110"/>
        </w:rPr>
        <w:t>variables,</w:t>
      </w:r>
      <w:r>
        <w:rPr>
          <w:spacing w:val="-4"/>
          <w:w w:val="110"/>
        </w:rPr>
        <w:t xml:space="preserve"> </w:t>
      </w:r>
      <w:proofErr w:type="spellStart"/>
      <w:r>
        <w:rPr>
          <w:i/>
          <w:w w:val="110"/>
        </w:rPr>
        <w:t>u</w:t>
      </w:r>
      <w:r>
        <w:rPr>
          <w:w w:val="110"/>
          <w:vertAlign w:val="subscript"/>
        </w:rPr>
        <w:t>k</w:t>
      </w:r>
      <w:proofErr w:type="spellEnd"/>
      <w:r>
        <w:rPr>
          <w:spacing w:val="-3"/>
          <w:w w:val="110"/>
        </w:rPr>
        <w:t xml:space="preserve"> </w:t>
      </w:r>
      <w:r>
        <w:rPr>
          <w:w w:val="110"/>
        </w:rPr>
        <w:t>is</w:t>
      </w:r>
      <w:r>
        <w:rPr>
          <w:spacing w:val="-4"/>
          <w:w w:val="110"/>
        </w:rPr>
        <w:t xml:space="preserve"> </w:t>
      </w:r>
      <w:r>
        <w:rPr>
          <w:w w:val="110"/>
        </w:rPr>
        <w:t>the</w:t>
      </w:r>
      <w:r>
        <w:rPr>
          <w:spacing w:val="-3"/>
          <w:w w:val="110"/>
        </w:rPr>
        <w:t xml:space="preserve"> </w:t>
      </w:r>
      <w:r>
        <w:rPr>
          <w:w w:val="110"/>
        </w:rPr>
        <w:t>system</w:t>
      </w:r>
      <w:r>
        <w:rPr>
          <w:rFonts w:ascii="Cambria" w:hAnsi="Cambria"/>
          <w:w w:val="110"/>
        </w:rPr>
        <w:t>’</w:t>
      </w:r>
      <w:r>
        <w:rPr>
          <w:w w:val="110"/>
        </w:rPr>
        <w:t>s</w:t>
      </w:r>
      <w:r>
        <w:rPr>
          <w:spacing w:val="-4"/>
          <w:w w:val="110"/>
        </w:rPr>
        <w:t xml:space="preserve"> </w:t>
      </w:r>
      <w:r>
        <w:rPr>
          <w:w w:val="110"/>
        </w:rPr>
        <w:t>input</w:t>
      </w:r>
      <w:r>
        <w:rPr>
          <w:spacing w:val="-3"/>
          <w:w w:val="110"/>
        </w:rPr>
        <w:t xml:space="preserve"> </w:t>
      </w:r>
      <w:r>
        <w:rPr>
          <w:w w:val="110"/>
        </w:rPr>
        <w:t xml:space="preserve">variable, </w:t>
      </w:r>
      <w:proofErr w:type="spellStart"/>
      <w:r>
        <w:rPr>
          <w:i/>
          <w:w w:val="110"/>
        </w:rPr>
        <w:t>y</w:t>
      </w:r>
      <w:r>
        <w:rPr>
          <w:w w:val="110"/>
          <w:vertAlign w:val="subscript"/>
        </w:rPr>
        <w:t>k</w:t>
      </w:r>
      <w:proofErr w:type="spellEnd"/>
      <w:r>
        <w:rPr>
          <w:w w:val="110"/>
        </w:rPr>
        <w:t xml:space="preserve"> is the observation variable, </w:t>
      </w:r>
      <w:proofErr w:type="spellStart"/>
      <w:r>
        <w:rPr>
          <w:rFonts w:ascii="Arial" w:hAnsi="Arial"/>
          <w:i/>
          <w:w w:val="110"/>
          <w:sz w:val="17"/>
        </w:rPr>
        <w:t>ω</w:t>
      </w:r>
      <w:r>
        <w:rPr>
          <w:w w:val="110"/>
          <w:sz w:val="17"/>
          <w:vertAlign w:val="subscript"/>
        </w:rPr>
        <w:t>k</w:t>
      </w:r>
      <w:proofErr w:type="spellEnd"/>
      <w:r>
        <w:rPr>
          <w:w w:val="110"/>
          <w:sz w:val="17"/>
        </w:rPr>
        <w:t xml:space="preserve"> </w:t>
      </w:r>
      <w:r>
        <w:rPr>
          <w:w w:val="110"/>
        </w:rPr>
        <w:t xml:space="preserve">is the state error, and </w:t>
      </w:r>
      <w:proofErr w:type="spellStart"/>
      <w:r>
        <w:rPr>
          <w:rFonts w:ascii="Arial" w:hAnsi="Arial"/>
          <w:i/>
          <w:w w:val="110"/>
        </w:rPr>
        <w:t>ʋ</w:t>
      </w:r>
      <w:r>
        <w:rPr>
          <w:w w:val="110"/>
          <w:vertAlign w:val="subscript"/>
        </w:rPr>
        <w:t>k</w:t>
      </w:r>
      <w:proofErr w:type="spellEnd"/>
      <w:r>
        <w:rPr>
          <w:w w:val="110"/>
        </w:rPr>
        <w:t xml:space="preserve"> is the </w:t>
      </w:r>
      <w:proofErr w:type="spellStart"/>
      <w:r>
        <w:rPr>
          <w:w w:val="110"/>
        </w:rPr>
        <w:t>mea</w:t>
      </w:r>
      <w:proofErr w:type="spellEnd"/>
      <w:r>
        <w:rPr>
          <w:w w:val="110"/>
        </w:rPr>
        <w:t xml:space="preserve">- </w:t>
      </w:r>
      <w:proofErr w:type="spellStart"/>
      <w:r>
        <w:rPr>
          <w:w w:val="110"/>
        </w:rPr>
        <w:t>surement</w:t>
      </w:r>
      <w:proofErr w:type="spellEnd"/>
      <w:r>
        <w:rPr>
          <w:spacing w:val="67"/>
          <w:w w:val="150"/>
        </w:rPr>
        <w:t xml:space="preserve"> </w:t>
      </w:r>
      <w:r>
        <w:rPr>
          <w:w w:val="110"/>
        </w:rPr>
        <w:t>error.</w:t>
      </w:r>
      <w:r>
        <w:rPr>
          <w:spacing w:val="67"/>
          <w:w w:val="150"/>
        </w:rPr>
        <w:t xml:space="preserve"> </w:t>
      </w:r>
      <w:r>
        <w:rPr>
          <w:w w:val="110"/>
        </w:rPr>
        <w:t>Subsequently,</w:t>
      </w:r>
      <w:r>
        <w:rPr>
          <w:spacing w:val="67"/>
          <w:w w:val="150"/>
        </w:rPr>
        <w:t xml:space="preserve"> </w:t>
      </w:r>
      <w:r>
        <w:rPr>
          <w:w w:val="110"/>
        </w:rPr>
        <w:t>a</w:t>
      </w:r>
      <w:r>
        <w:rPr>
          <w:spacing w:val="68"/>
          <w:w w:val="150"/>
        </w:rPr>
        <w:t xml:space="preserve"> </w:t>
      </w:r>
      <w:r>
        <w:rPr>
          <w:w w:val="110"/>
        </w:rPr>
        <w:t>first-order</w:t>
      </w:r>
      <w:r>
        <w:rPr>
          <w:spacing w:val="66"/>
          <w:w w:val="150"/>
        </w:rPr>
        <w:t xml:space="preserve"> </w:t>
      </w:r>
      <w:r>
        <w:rPr>
          <w:w w:val="110"/>
        </w:rPr>
        <w:t>Taylor</w:t>
      </w:r>
      <w:r>
        <w:rPr>
          <w:spacing w:val="68"/>
          <w:w w:val="150"/>
        </w:rPr>
        <w:t xml:space="preserve"> </w:t>
      </w:r>
      <w:r>
        <w:rPr>
          <w:w w:val="110"/>
        </w:rPr>
        <w:t>expansion</w:t>
      </w:r>
      <w:r>
        <w:rPr>
          <w:spacing w:val="67"/>
          <w:w w:val="150"/>
        </w:rPr>
        <w:t xml:space="preserve"> </w:t>
      </w:r>
      <w:r>
        <w:rPr>
          <w:spacing w:val="-7"/>
          <w:w w:val="110"/>
        </w:rPr>
        <w:t>is</w:t>
      </w:r>
    </w:p>
    <w:p w:rsidR="00973DC9" w:rsidRDefault="00973DC9">
      <w:pPr>
        <w:pStyle w:val="BodyText"/>
        <w:spacing w:line="264"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86"/>
        <w:rPr>
          <w:sz w:val="20"/>
        </w:rPr>
      </w:pPr>
    </w:p>
    <w:p w:rsidR="00973DC9" w:rsidRDefault="00000000">
      <w:pPr>
        <w:pStyle w:val="BodyText"/>
        <w:ind w:left="1349"/>
        <w:rPr>
          <w:sz w:val="20"/>
        </w:rPr>
      </w:pPr>
      <w:r>
        <w:rPr>
          <w:noProof/>
          <w:sz w:val="20"/>
        </w:rPr>
        <w:drawing>
          <wp:inline distT="0" distB="0" distL="0" distR="0">
            <wp:extent cx="4946642" cy="3145536"/>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32" cstate="print"/>
                    <a:stretch>
                      <a:fillRect/>
                    </a:stretch>
                  </pic:blipFill>
                  <pic:spPr>
                    <a:xfrm>
                      <a:off x="0" y="0"/>
                      <a:ext cx="4946642" cy="3145536"/>
                    </a:xfrm>
                    <a:prstGeom prst="rect">
                      <a:avLst/>
                    </a:prstGeom>
                  </pic:spPr>
                </pic:pic>
              </a:graphicData>
            </a:graphic>
          </wp:inline>
        </w:drawing>
      </w:r>
    </w:p>
    <w:p w:rsidR="00973DC9" w:rsidRDefault="00973DC9">
      <w:pPr>
        <w:pStyle w:val="BodyText"/>
        <w:spacing w:before="19"/>
        <w:rPr>
          <w:sz w:val="14"/>
        </w:rPr>
      </w:pPr>
    </w:p>
    <w:p w:rsidR="00973DC9" w:rsidRDefault="00000000">
      <w:pPr>
        <w:spacing w:before="1"/>
        <w:ind w:left="13" w:right="13"/>
        <w:jc w:val="center"/>
        <w:rPr>
          <w:sz w:val="14"/>
        </w:rPr>
      </w:pPr>
      <w:bookmarkStart w:id="27" w:name="_bookmark14"/>
      <w:bookmarkEnd w:id="27"/>
      <w:r>
        <w:rPr>
          <w:b/>
          <w:w w:val="105"/>
          <w:sz w:val="14"/>
        </w:rPr>
        <w:t>Fig.</w:t>
      </w:r>
      <w:r>
        <w:rPr>
          <w:b/>
          <w:spacing w:val="28"/>
          <w:w w:val="105"/>
          <w:sz w:val="14"/>
        </w:rPr>
        <w:t xml:space="preserve"> </w:t>
      </w:r>
      <w:r>
        <w:rPr>
          <w:b/>
          <w:w w:val="105"/>
          <w:sz w:val="14"/>
        </w:rPr>
        <w:t>7.</w:t>
      </w:r>
      <w:r>
        <w:rPr>
          <w:b/>
          <w:spacing w:val="63"/>
          <w:w w:val="105"/>
          <w:sz w:val="14"/>
        </w:rPr>
        <w:t xml:space="preserve"> </w:t>
      </w:r>
      <w:r>
        <w:rPr>
          <w:w w:val="105"/>
          <w:sz w:val="14"/>
        </w:rPr>
        <w:t>Flowchart</w:t>
      </w:r>
      <w:r>
        <w:rPr>
          <w:spacing w:val="29"/>
          <w:w w:val="105"/>
          <w:sz w:val="14"/>
        </w:rPr>
        <w:t xml:space="preserve"> </w:t>
      </w:r>
      <w:r>
        <w:rPr>
          <w:w w:val="105"/>
          <w:sz w:val="14"/>
        </w:rPr>
        <w:t>of</w:t>
      </w:r>
      <w:r>
        <w:rPr>
          <w:spacing w:val="29"/>
          <w:w w:val="105"/>
          <w:sz w:val="14"/>
        </w:rPr>
        <w:t xml:space="preserve"> </w:t>
      </w:r>
      <w:r>
        <w:rPr>
          <w:w w:val="105"/>
          <w:sz w:val="14"/>
        </w:rPr>
        <w:t>KF</w:t>
      </w:r>
      <w:r>
        <w:rPr>
          <w:spacing w:val="28"/>
          <w:w w:val="105"/>
          <w:sz w:val="14"/>
        </w:rPr>
        <w:t xml:space="preserve"> </w:t>
      </w:r>
      <w:r>
        <w:rPr>
          <w:w w:val="105"/>
          <w:sz w:val="14"/>
        </w:rPr>
        <w:t>algorithm</w:t>
      </w:r>
      <w:r>
        <w:rPr>
          <w:spacing w:val="30"/>
          <w:w w:val="105"/>
          <w:sz w:val="14"/>
        </w:rPr>
        <w:t xml:space="preserve"> </w:t>
      </w:r>
      <w:r>
        <w:rPr>
          <w:w w:val="105"/>
          <w:sz w:val="14"/>
        </w:rPr>
        <w:t>for</w:t>
      </w:r>
      <w:r>
        <w:rPr>
          <w:spacing w:val="30"/>
          <w:w w:val="105"/>
          <w:sz w:val="14"/>
        </w:rPr>
        <w:t xml:space="preserve"> </w:t>
      </w:r>
      <w:r>
        <w:rPr>
          <w:w w:val="105"/>
          <w:sz w:val="14"/>
        </w:rPr>
        <w:t>estimating</w:t>
      </w:r>
      <w:r>
        <w:rPr>
          <w:spacing w:val="28"/>
          <w:w w:val="105"/>
          <w:sz w:val="14"/>
        </w:rPr>
        <w:t xml:space="preserve"> </w:t>
      </w:r>
      <w:r>
        <w:rPr>
          <w:spacing w:val="-4"/>
          <w:w w:val="105"/>
          <w:sz w:val="14"/>
        </w:rPr>
        <w:t>SOC.</w:t>
      </w:r>
    </w:p>
    <w:p w:rsidR="00973DC9" w:rsidRDefault="00973DC9">
      <w:pPr>
        <w:jc w:val="center"/>
        <w:rPr>
          <w:sz w:val="14"/>
        </w:rPr>
        <w:sectPr w:rsidR="00973DC9">
          <w:type w:val="continuous"/>
          <w:pgSz w:w="11910" w:h="15880"/>
          <w:pgMar w:top="620" w:right="708" w:bottom="280" w:left="708" w:header="655" w:footer="544" w:gutter="0"/>
          <w:cols w:space="720"/>
        </w:sectPr>
      </w:pPr>
    </w:p>
    <w:p w:rsidR="00973DC9" w:rsidRDefault="00973DC9">
      <w:pPr>
        <w:pStyle w:val="BodyText"/>
        <w:spacing w:before="6"/>
        <w:rPr>
          <w:sz w:val="10"/>
        </w:rPr>
      </w:pPr>
    </w:p>
    <w:p w:rsidR="00973DC9" w:rsidRDefault="00973DC9">
      <w:pPr>
        <w:pStyle w:val="BodyText"/>
        <w:rPr>
          <w:sz w:val="10"/>
        </w:rPr>
        <w:sectPr w:rsidR="00973DC9">
          <w:headerReference w:type="default" r:id="rId33"/>
          <w:footerReference w:type="default" r:id="rId34"/>
          <w:pgSz w:w="11910" w:h="15880"/>
          <w:pgMar w:top="840" w:right="708" w:bottom="740" w:left="708" w:header="655" w:footer="544" w:gutter="0"/>
          <w:cols w:space="720"/>
        </w:sectPr>
      </w:pPr>
    </w:p>
    <w:p w:rsidR="00973DC9" w:rsidRDefault="00000000">
      <w:pPr>
        <w:pStyle w:val="BodyText"/>
        <w:spacing w:before="91" w:line="273" w:lineRule="auto"/>
        <w:ind w:left="43"/>
      </w:pPr>
      <w:r>
        <w:rPr>
          <w:w w:val="110"/>
        </w:rPr>
        <w:t>performed</w:t>
      </w:r>
      <w:r>
        <w:rPr>
          <w:spacing w:val="40"/>
          <w:w w:val="110"/>
        </w:rPr>
        <w:t xml:space="preserve"> </w:t>
      </w:r>
      <w:r>
        <w:rPr>
          <w:w w:val="110"/>
        </w:rPr>
        <w:t>at</w:t>
      </w:r>
      <w:r>
        <w:rPr>
          <w:spacing w:val="40"/>
          <w:w w:val="110"/>
        </w:rPr>
        <w:t xml:space="preserve"> </w:t>
      </w:r>
      <w:r>
        <w:rPr>
          <w:w w:val="110"/>
        </w:rPr>
        <w:t>the</w:t>
      </w:r>
      <w:r>
        <w:rPr>
          <w:spacing w:val="40"/>
          <w:w w:val="110"/>
        </w:rPr>
        <w:t xml:space="preserve"> </w:t>
      </w:r>
      <w:r>
        <w:rPr>
          <w:w w:val="110"/>
        </w:rPr>
        <w:t>point</w:t>
      </w:r>
      <w:r>
        <w:rPr>
          <w:spacing w:val="40"/>
          <w:w w:val="110"/>
        </w:rPr>
        <w:t xml:space="preserve"> </w:t>
      </w:r>
      <w:r>
        <w:rPr>
          <w:w w:val="110"/>
        </w:rPr>
        <w:t>of</w:t>
      </w:r>
      <w:r>
        <w:rPr>
          <w:spacing w:val="40"/>
          <w:w w:val="110"/>
        </w:rPr>
        <w:t xml:space="preserve"> </w:t>
      </w:r>
      <w:r>
        <w:rPr>
          <w:w w:val="110"/>
        </w:rPr>
        <w:t>state</w:t>
      </w:r>
      <w:r>
        <w:rPr>
          <w:spacing w:val="40"/>
          <w:w w:val="110"/>
        </w:rPr>
        <w:t xml:space="preserve"> </w:t>
      </w:r>
      <w:r>
        <w:rPr>
          <w:w w:val="110"/>
        </w:rPr>
        <w:t>estimation,</w:t>
      </w:r>
      <w:r>
        <w:rPr>
          <w:spacing w:val="40"/>
          <w:w w:val="110"/>
        </w:rPr>
        <w:t xml:space="preserve"> </w:t>
      </w:r>
      <w:r>
        <w:rPr>
          <w:w w:val="110"/>
        </w:rPr>
        <w:t>defining</w:t>
      </w:r>
      <w:r>
        <w:rPr>
          <w:spacing w:val="40"/>
          <w:w w:val="110"/>
        </w:rPr>
        <w:t xml:space="preserve"> </w:t>
      </w:r>
      <w:r>
        <w:rPr>
          <w:w w:val="110"/>
        </w:rPr>
        <w:t>the</w:t>
      </w:r>
      <w:r>
        <w:rPr>
          <w:spacing w:val="40"/>
          <w:w w:val="110"/>
        </w:rPr>
        <w:t xml:space="preserve"> </w:t>
      </w:r>
      <w:r>
        <w:rPr>
          <w:w w:val="110"/>
        </w:rPr>
        <w:t>Jacobian matrices as follows [</w:t>
      </w:r>
      <w:hyperlink w:anchor="_bookmark106" w:history="1">
        <w:r>
          <w:rPr>
            <w:color w:val="2196D1"/>
            <w:w w:val="110"/>
          </w:rPr>
          <w:t>90</w:t>
        </w:r>
      </w:hyperlink>
      <w:r>
        <w:rPr>
          <w:w w:val="110"/>
        </w:rPr>
        <w:t>]:</w:t>
      </w:r>
    </w:p>
    <w:p w:rsidR="00973DC9" w:rsidRDefault="00000000">
      <w:pPr>
        <w:pStyle w:val="BodyText"/>
        <w:spacing w:before="91" w:line="273" w:lineRule="auto"/>
        <w:ind w:left="43"/>
      </w:pPr>
      <w:r>
        <w:br w:type="column"/>
      </w:r>
      <w:hyperlink w:anchor="_bookmark16" w:history="1">
        <w:r>
          <w:rPr>
            <w:color w:val="2196D1"/>
            <w:w w:val="110"/>
          </w:rPr>
          <w:t>Fig. 9</w:t>
        </w:r>
      </w:hyperlink>
      <w:r>
        <w:rPr>
          <w:w w:val="110"/>
        </w:rPr>
        <w:t>. Peng et al. [</w:t>
      </w:r>
      <w:hyperlink w:anchor="_bookmark112" w:history="1">
        <w:r>
          <w:rPr>
            <w:color w:val="2196D1"/>
            <w:w w:val="110"/>
          </w:rPr>
          <w:t>99</w:t>
        </w:r>
      </w:hyperlink>
      <w:r>
        <w:rPr>
          <w:w w:val="110"/>
        </w:rPr>
        <w:t>] proposed an improved method, the Improved</w:t>
      </w:r>
      <w:r>
        <w:rPr>
          <w:spacing w:val="40"/>
          <w:w w:val="110"/>
        </w:rPr>
        <w:t xml:space="preserve"> </w:t>
      </w:r>
      <w:r>
        <w:t>Adaptive</w:t>
      </w:r>
      <w:r>
        <w:rPr>
          <w:spacing w:val="37"/>
        </w:rPr>
        <w:t xml:space="preserve"> </w:t>
      </w:r>
      <w:r>
        <w:t>Extended</w:t>
      </w:r>
      <w:r>
        <w:rPr>
          <w:spacing w:val="37"/>
        </w:rPr>
        <w:t xml:space="preserve"> </w:t>
      </w:r>
      <w:r>
        <w:t>Kalman</w:t>
      </w:r>
      <w:r>
        <w:rPr>
          <w:spacing w:val="38"/>
        </w:rPr>
        <w:t xml:space="preserve"> </w:t>
      </w:r>
      <w:r>
        <w:t>Filter</w:t>
      </w:r>
      <w:r>
        <w:rPr>
          <w:spacing w:val="36"/>
        </w:rPr>
        <w:t xml:space="preserve"> </w:t>
      </w:r>
      <w:r>
        <w:t>(IAEKF),</w:t>
      </w:r>
      <w:r>
        <w:rPr>
          <w:spacing w:val="38"/>
        </w:rPr>
        <w:t xml:space="preserve"> </w:t>
      </w:r>
      <w:r>
        <w:t>which</w:t>
      </w:r>
      <w:r>
        <w:rPr>
          <w:spacing w:val="36"/>
        </w:rPr>
        <w:t xml:space="preserve"> </w:t>
      </w:r>
      <w:r>
        <w:t>incorporated</w:t>
      </w:r>
      <w:r>
        <w:rPr>
          <w:spacing w:val="38"/>
        </w:rPr>
        <w:t xml:space="preserve"> </w:t>
      </w:r>
      <w:r>
        <w:t>the</w:t>
      </w:r>
      <w:r>
        <w:rPr>
          <w:spacing w:val="36"/>
        </w:rPr>
        <w:t xml:space="preserve"> </w:t>
      </w:r>
      <w:r>
        <w:rPr>
          <w:spacing w:val="-5"/>
        </w:rPr>
        <w:t>OCV</w:t>
      </w:r>
    </w:p>
    <w:p w:rsidR="00973DC9" w:rsidRDefault="00973DC9">
      <w:pPr>
        <w:pStyle w:val="BodyText"/>
        <w:spacing w:line="273" w:lineRule="auto"/>
        <w:sectPr w:rsidR="00973DC9">
          <w:type w:val="continuous"/>
          <w:pgSz w:w="11910" w:h="15880"/>
          <w:pgMar w:top="620" w:right="708" w:bottom="280" w:left="708" w:header="655" w:footer="544" w:gutter="0"/>
          <w:cols w:num="2" w:space="720" w:equalWidth="0">
            <w:col w:w="5066" w:space="315"/>
            <w:col w:w="5113"/>
          </w:cols>
        </w:sectPr>
      </w:pPr>
    </w:p>
    <w:p w:rsidR="00973DC9" w:rsidRDefault="00000000">
      <w:pPr>
        <w:spacing w:before="97"/>
        <w:ind w:left="43"/>
        <w:rPr>
          <w:rFonts w:ascii="Lucida Sans Unicode" w:hAnsi="Lucida Sans Unicode"/>
          <w:sz w:val="16"/>
        </w:rPr>
      </w:pPr>
      <w:r>
        <w:rPr>
          <w:sz w:val="16"/>
        </w:rPr>
        <w:t>A</w:t>
      </w:r>
      <w:r>
        <w:rPr>
          <w:i/>
          <w:sz w:val="16"/>
          <w:vertAlign w:val="subscript"/>
        </w:rPr>
        <w:t>k</w:t>
      </w:r>
      <w:r>
        <w:rPr>
          <w:i/>
          <w:spacing w:val="24"/>
          <w:sz w:val="16"/>
        </w:rPr>
        <w:t xml:space="preserve"> </w:t>
      </w:r>
      <w:r>
        <w:rPr>
          <w:rFonts w:ascii="Lucida Sans Unicode" w:hAnsi="Lucida Sans Unicode"/>
          <w:sz w:val="16"/>
        </w:rPr>
        <w:t>= (</w:t>
      </w:r>
      <w:r>
        <w:rPr>
          <w:rFonts w:ascii="Arial" w:hAnsi="Arial"/>
          <w:i/>
          <w:sz w:val="17"/>
        </w:rPr>
        <w:t>∂</w:t>
      </w:r>
      <w:r>
        <w:rPr>
          <w:i/>
          <w:sz w:val="16"/>
        </w:rPr>
        <w:t>f</w:t>
      </w:r>
      <w:r>
        <w:rPr>
          <w:rFonts w:ascii="Lucida Sans Unicode" w:hAnsi="Lucida Sans Unicode"/>
          <w:sz w:val="16"/>
        </w:rPr>
        <w:t>/</w:t>
      </w:r>
      <w:r>
        <w:rPr>
          <w:rFonts w:ascii="Arial" w:hAnsi="Arial"/>
          <w:i/>
          <w:sz w:val="17"/>
        </w:rPr>
        <w:t>∂</w:t>
      </w:r>
      <w:r>
        <w:rPr>
          <w:i/>
          <w:sz w:val="16"/>
        </w:rPr>
        <w:t>x</w:t>
      </w:r>
      <w:r>
        <w:rPr>
          <w:rFonts w:ascii="Lucida Sans Unicode" w:hAnsi="Lucida Sans Unicode"/>
          <w:sz w:val="16"/>
        </w:rPr>
        <w:t>)</w:t>
      </w:r>
      <w:r>
        <w:rPr>
          <w:rFonts w:ascii="Lucida Sans Unicode" w:hAnsi="Lucida Sans Unicode"/>
          <w:spacing w:val="-20"/>
          <w:sz w:val="16"/>
        </w:rPr>
        <w:t xml:space="preserve"> |</w:t>
      </w:r>
    </w:p>
    <w:p w:rsidR="00973DC9" w:rsidRDefault="00000000">
      <w:pPr>
        <w:spacing w:before="53"/>
        <w:rPr>
          <w:rFonts w:ascii="Lucida Sans Unicode"/>
          <w:sz w:val="10"/>
        </w:rPr>
      </w:pPr>
      <w:r>
        <w:br w:type="column"/>
      </w:r>
    </w:p>
    <w:p w:rsidR="00973DC9" w:rsidRDefault="00000000">
      <w:pPr>
        <w:rPr>
          <w:i/>
          <w:position w:val="-1"/>
          <w:sz w:val="8"/>
        </w:rPr>
      </w:pPr>
      <w:proofErr w:type="gramStart"/>
      <w:r>
        <w:rPr>
          <w:i/>
          <w:spacing w:val="-16"/>
          <w:w w:val="105"/>
          <w:sz w:val="10"/>
        </w:rPr>
        <w:t>x</w:t>
      </w:r>
      <w:r>
        <w:rPr>
          <w:rFonts w:ascii="Franklin Gothic Medium" w:hAnsi="Franklin Gothic Medium"/>
          <w:spacing w:val="-16"/>
          <w:w w:val="105"/>
          <w:position w:val="1"/>
          <w:sz w:val="10"/>
        </w:rPr>
        <w:t>ˆ</w:t>
      </w:r>
      <w:r>
        <w:rPr>
          <w:i/>
          <w:spacing w:val="-16"/>
          <w:w w:val="105"/>
          <w:position w:val="-1"/>
          <w:sz w:val="8"/>
        </w:rPr>
        <w:t>k</w:t>
      </w:r>
      <w:r>
        <w:rPr>
          <w:i/>
          <w:spacing w:val="-7"/>
          <w:w w:val="105"/>
          <w:position w:val="-1"/>
          <w:sz w:val="8"/>
        </w:rPr>
        <w:t xml:space="preserve"> </w:t>
      </w:r>
      <w:r>
        <w:rPr>
          <w:rFonts w:ascii="Lucida Sans Unicode" w:hAnsi="Lucida Sans Unicode"/>
          <w:spacing w:val="-6"/>
          <w:w w:val="110"/>
          <w:sz w:val="10"/>
        </w:rPr>
        <w:t>,</w:t>
      </w:r>
      <w:r>
        <w:rPr>
          <w:i/>
          <w:spacing w:val="-6"/>
          <w:w w:val="110"/>
          <w:sz w:val="10"/>
        </w:rPr>
        <w:t>u</w:t>
      </w:r>
      <w:r>
        <w:rPr>
          <w:i/>
          <w:spacing w:val="-6"/>
          <w:w w:val="110"/>
          <w:position w:val="-1"/>
          <w:sz w:val="8"/>
        </w:rPr>
        <w:t>k</w:t>
      </w:r>
      <w:proofErr w:type="gramEnd"/>
    </w:p>
    <w:p w:rsidR="00973DC9" w:rsidRDefault="00000000">
      <w:pPr>
        <w:spacing w:before="97"/>
        <w:rPr>
          <w:i/>
          <w:sz w:val="16"/>
        </w:rPr>
      </w:pPr>
      <w:r>
        <w:br w:type="column"/>
      </w:r>
      <w:r>
        <w:rPr>
          <w:rFonts w:ascii="Lucida Sans Unicode"/>
          <w:w w:val="85"/>
          <w:sz w:val="16"/>
        </w:rPr>
        <w:t>,</w:t>
      </w:r>
      <w:r>
        <w:rPr>
          <w:rFonts w:ascii="Lucida Sans Unicode"/>
          <w:spacing w:val="-17"/>
          <w:w w:val="85"/>
          <w:sz w:val="16"/>
        </w:rPr>
        <w:t xml:space="preserve"> </w:t>
      </w:r>
      <w:r>
        <w:rPr>
          <w:i/>
          <w:spacing w:val="-5"/>
          <w:w w:val="95"/>
          <w:sz w:val="16"/>
        </w:rPr>
        <w:t>B</w:t>
      </w:r>
      <w:r>
        <w:rPr>
          <w:i/>
          <w:spacing w:val="-5"/>
          <w:w w:val="95"/>
          <w:sz w:val="16"/>
          <w:vertAlign w:val="subscript"/>
        </w:rPr>
        <w:t>k</w:t>
      </w:r>
    </w:p>
    <w:p w:rsidR="00973DC9" w:rsidRDefault="00000000">
      <w:pPr>
        <w:spacing w:line="343" w:lineRule="exact"/>
        <w:ind w:left="14"/>
        <w:rPr>
          <w:rFonts w:ascii="Cambria" w:hAnsi="Cambria"/>
          <w:position w:val="14"/>
          <w:sz w:val="16"/>
        </w:rPr>
      </w:pPr>
      <w:r>
        <w:br w:type="column"/>
      </w:r>
      <w:r>
        <w:rPr>
          <w:rFonts w:ascii="Lucida Sans Unicode" w:hAnsi="Lucida Sans Unicode"/>
          <w:sz w:val="16"/>
        </w:rPr>
        <w:t>=</w:t>
      </w:r>
      <w:r>
        <w:rPr>
          <w:rFonts w:ascii="Lucida Sans Unicode" w:hAnsi="Lucida Sans Unicode"/>
          <w:spacing w:val="-13"/>
          <w:sz w:val="16"/>
        </w:rPr>
        <w:t xml:space="preserve"> </w:t>
      </w:r>
      <w:r>
        <w:rPr>
          <w:rFonts w:ascii="Lucida Sans Unicode" w:hAnsi="Lucida Sans Unicode"/>
          <w:spacing w:val="-9"/>
          <w:w w:val="90"/>
          <w:sz w:val="16"/>
        </w:rPr>
        <w:t>(</w:t>
      </w:r>
      <w:r>
        <w:rPr>
          <w:rFonts w:ascii="Arial" w:hAnsi="Arial"/>
          <w:i/>
          <w:spacing w:val="-9"/>
          <w:w w:val="90"/>
          <w:sz w:val="17"/>
        </w:rPr>
        <w:t>∂</w:t>
      </w:r>
      <w:r>
        <w:rPr>
          <w:i/>
          <w:spacing w:val="-9"/>
          <w:w w:val="90"/>
          <w:sz w:val="16"/>
        </w:rPr>
        <w:t>f</w:t>
      </w:r>
      <w:r>
        <w:rPr>
          <w:rFonts w:ascii="Lucida Sans Unicode" w:hAnsi="Lucida Sans Unicode"/>
          <w:spacing w:val="-9"/>
          <w:w w:val="90"/>
          <w:sz w:val="16"/>
        </w:rPr>
        <w:t>/</w:t>
      </w:r>
      <w:r>
        <w:rPr>
          <w:rFonts w:ascii="Arial" w:hAnsi="Arial"/>
          <w:i/>
          <w:spacing w:val="-9"/>
          <w:w w:val="90"/>
          <w:sz w:val="17"/>
        </w:rPr>
        <w:t>∂</w:t>
      </w:r>
      <w:r>
        <w:rPr>
          <w:i/>
          <w:spacing w:val="-9"/>
          <w:w w:val="90"/>
          <w:sz w:val="16"/>
        </w:rPr>
        <w:t>u</w:t>
      </w:r>
      <w:r>
        <w:rPr>
          <w:rFonts w:ascii="Lucida Sans Unicode" w:hAnsi="Lucida Sans Unicode"/>
          <w:spacing w:val="-9"/>
          <w:w w:val="90"/>
          <w:sz w:val="16"/>
        </w:rPr>
        <w:t>)</w:t>
      </w:r>
      <w:r>
        <w:rPr>
          <w:rFonts w:ascii="Cambria" w:hAnsi="Cambria"/>
          <w:spacing w:val="-9"/>
          <w:w w:val="90"/>
          <w:position w:val="14"/>
          <w:sz w:val="16"/>
        </w:rPr>
        <w:t>⃒⃒</w:t>
      </w:r>
    </w:p>
    <w:p w:rsidR="00973DC9" w:rsidRDefault="00000000">
      <w:pPr>
        <w:spacing w:before="69"/>
        <w:rPr>
          <w:rFonts w:ascii="Cambria"/>
          <w:sz w:val="10"/>
        </w:rPr>
      </w:pPr>
      <w:r>
        <w:br w:type="column"/>
      </w:r>
    </w:p>
    <w:p w:rsidR="00973DC9" w:rsidRDefault="00000000">
      <w:pPr>
        <w:rPr>
          <w:i/>
          <w:position w:val="-1"/>
          <w:sz w:val="8"/>
        </w:rPr>
      </w:pPr>
      <w:proofErr w:type="gramStart"/>
      <w:r>
        <w:rPr>
          <w:i/>
          <w:spacing w:val="-16"/>
          <w:w w:val="105"/>
          <w:sz w:val="10"/>
        </w:rPr>
        <w:t>x</w:t>
      </w:r>
      <w:r>
        <w:rPr>
          <w:rFonts w:ascii="Franklin Gothic Medium" w:hAnsi="Franklin Gothic Medium"/>
          <w:spacing w:val="-16"/>
          <w:w w:val="105"/>
          <w:position w:val="1"/>
          <w:sz w:val="10"/>
        </w:rPr>
        <w:t>ˆ</w:t>
      </w:r>
      <w:r>
        <w:rPr>
          <w:i/>
          <w:spacing w:val="-16"/>
          <w:w w:val="105"/>
          <w:position w:val="-1"/>
          <w:sz w:val="8"/>
        </w:rPr>
        <w:t>k</w:t>
      </w:r>
      <w:r>
        <w:rPr>
          <w:i/>
          <w:spacing w:val="-7"/>
          <w:w w:val="110"/>
          <w:position w:val="-1"/>
          <w:sz w:val="8"/>
        </w:rPr>
        <w:t xml:space="preserve"> </w:t>
      </w:r>
      <w:r>
        <w:rPr>
          <w:rFonts w:ascii="Lucida Sans Unicode" w:hAnsi="Lucida Sans Unicode"/>
          <w:spacing w:val="-6"/>
          <w:w w:val="110"/>
          <w:sz w:val="10"/>
        </w:rPr>
        <w:t>,</w:t>
      </w:r>
      <w:r>
        <w:rPr>
          <w:i/>
          <w:spacing w:val="-6"/>
          <w:w w:val="110"/>
          <w:sz w:val="10"/>
        </w:rPr>
        <w:t>u</w:t>
      </w:r>
      <w:r>
        <w:rPr>
          <w:i/>
          <w:spacing w:val="-6"/>
          <w:w w:val="110"/>
          <w:position w:val="-1"/>
          <w:sz w:val="8"/>
        </w:rPr>
        <w:t>k</w:t>
      </w:r>
      <w:proofErr w:type="gramEnd"/>
    </w:p>
    <w:p w:rsidR="00973DC9" w:rsidRDefault="00000000">
      <w:pPr>
        <w:spacing w:before="97"/>
        <w:rPr>
          <w:i/>
          <w:sz w:val="16"/>
        </w:rPr>
      </w:pPr>
      <w:r>
        <w:br w:type="column"/>
      </w:r>
      <w:r>
        <w:rPr>
          <w:rFonts w:ascii="Lucida Sans Unicode"/>
          <w:w w:val="85"/>
          <w:sz w:val="16"/>
        </w:rPr>
        <w:t>,</w:t>
      </w:r>
      <w:r>
        <w:rPr>
          <w:rFonts w:ascii="Lucida Sans Unicode"/>
          <w:spacing w:val="-18"/>
          <w:w w:val="85"/>
          <w:sz w:val="16"/>
        </w:rPr>
        <w:t xml:space="preserve"> </w:t>
      </w:r>
      <w:r>
        <w:rPr>
          <w:i/>
          <w:spacing w:val="-5"/>
          <w:sz w:val="16"/>
        </w:rPr>
        <w:t>C</w:t>
      </w:r>
      <w:r>
        <w:rPr>
          <w:i/>
          <w:spacing w:val="-5"/>
          <w:sz w:val="16"/>
          <w:vertAlign w:val="subscript"/>
        </w:rPr>
        <w:t>k</w:t>
      </w:r>
    </w:p>
    <w:p w:rsidR="00973DC9" w:rsidRDefault="00000000">
      <w:pPr>
        <w:spacing w:line="343" w:lineRule="exact"/>
        <w:ind w:left="13"/>
        <w:rPr>
          <w:rFonts w:ascii="Cambria" w:hAnsi="Cambria"/>
          <w:position w:val="14"/>
          <w:sz w:val="16"/>
        </w:rPr>
      </w:pPr>
      <w:r>
        <w:br w:type="column"/>
      </w:r>
      <w:r>
        <w:rPr>
          <w:rFonts w:ascii="Lucida Sans Unicode" w:hAnsi="Lucida Sans Unicode"/>
          <w:sz w:val="16"/>
        </w:rPr>
        <w:t>=</w:t>
      </w:r>
      <w:r>
        <w:rPr>
          <w:rFonts w:ascii="Lucida Sans Unicode" w:hAnsi="Lucida Sans Unicode"/>
          <w:spacing w:val="-6"/>
          <w:sz w:val="16"/>
        </w:rPr>
        <w:t xml:space="preserve"> </w:t>
      </w:r>
      <w:r>
        <w:rPr>
          <w:rFonts w:ascii="Lucida Sans Unicode" w:hAnsi="Lucida Sans Unicode"/>
          <w:sz w:val="16"/>
        </w:rPr>
        <w:t>(</w:t>
      </w:r>
      <w:r>
        <w:rPr>
          <w:rFonts w:ascii="Arial" w:hAnsi="Arial"/>
          <w:i/>
          <w:sz w:val="17"/>
        </w:rPr>
        <w:t>∂</w:t>
      </w:r>
      <w:r>
        <w:rPr>
          <w:i/>
          <w:sz w:val="16"/>
        </w:rPr>
        <w:t>h</w:t>
      </w:r>
      <w:r>
        <w:rPr>
          <w:rFonts w:ascii="Lucida Sans Unicode" w:hAnsi="Lucida Sans Unicode"/>
          <w:sz w:val="16"/>
        </w:rPr>
        <w:t>/</w:t>
      </w:r>
      <w:r>
        <w:rPr>
          <w:rFonts w:ascii="Arial" w:hAnsi="Arial"/>
          <w:i/>
          <w:sz w:val="17"/>
        </w:rPr>
        <w:t>∂</w:t>
      </w:r>
      <w:r>
        <w:rPr>
          <w:i/>
          <w:sz w:val="16"/>
        </w:rPr>
        <w:t>x</w:t>
      </w:r>
      <w:r>
        <w:rPr>
          <w:rFonts w:ascii="Lucida Sans Unicode" w:hAnsi="Lucida Sans Unicode"/>
          <w:sz w:val="16"/>
        </w:rPr>
        <w:t>)</w:t>
      </w:r>
      <w:r>
        <w:rPr>
          <w:rFonts w:ascii="Lucida Sans Unicode" w:hAnsi="Lucida Sans Unicode"/>
          <w:spacing w:val="-23"/>
          <w:sz w:val="16"/>
        </w:rPr>
        <w:t xml:space="preserve"> </w:t>
      </w:r>
      <w:r>
        <w:rPr>
          <w:rFonts w:ascii="Cambria" w:hAnsi="Cambria"/>
          <w:spacing w:val="-41"/>
          <w:w w:val="65"/>
          <w:position w:val="14"/>
          <w:sz w:val="16"/>
        </w:rPr>
        <w:t>⃒⃒</w:t>
      </w:r>
    </w:p>
    <w:p w:rsidR="00973DC9" w:rsidRDefault="00000000">
      <w:pPr>
        <w:spacing w:before="106"/>
        <w:rPr>
          <w:rFonts w:ascii="Cambria"/>
          <w:sz w:val="10"/>
        </w:rPr>
      </w:pPr>
      <w:r>
        <w:br w:type="column"/>
      </w:r>
    </w:p>
    <w:p w:rsidR="00973DC9" w:rsidRDefault="00000000">
      <w:pPr>
        <w:rPr>
          <w:sz w:val="10"/>
        </w:rPr>
      </w:pPr>
      <w:r>
        <w:rPr>
          <w:i/>
          <w:spacing w:val="-14"/>
          <w:sz w:val="10"/>
        </w:rPr>
        <w:t>x</w:t>
      </w:r>
      <w:r>
        <w:rPr>
          <w:rFonts w:ascii="Franklin Gothic Medium" w:hAnsi="Franklin Gothic Medium"/>
          <w:spacing w:val="-14"/>
          <w:position w:val="1"/>
          <w:sz w:val="10"/>
        </w:rPr>
        <w:t>ˆ</w:t>
      </w:r>
      <w:r>
        <w:rPr>
          <w:i/>
          <w:spacing w:val="-14"/>
          <w:position w:val="-1"/>
          <w:sz w:val="8"/>
        </w:rPr>
        <w:t>k</w:t>
      </w:r>
      <w:r>
        <w:rPr>
          <w:i/>
          <w:spacing w:val="-6"/>
          <w:position w:val="-1"/>
          <w:sz w:val="8"/>
        </w:rPr>
        <w:t xml:space="preserve"> </w:t>
      </w:r>
      <w:r>
        <w:rPr>
          <w:rFonts w:ascii="Lucida Sans Unicode" w:hAnsi="Lucida Sans Unicode"/>
          <w:spacing w:val="-7"/>
          <w:sz w:val="10"/>
        </w:rPr>
        <w:t>+</w:t>
      </w:r>
      <w:r>
        <w:rPr>
          <w:spacing w:val="-7"/>
          <w:sz w:val="10"/>
        </w:rPr>
        <w:t>1</w:t>
      </w:r>
    </w:p>
    <w:p w:rsidR="00973DC9" w:rsidRDefault="00000000">
      <w:pPr>
        <w:spacing w:before="123"/>
        <w:ind w:left="43"/>
        <w:rPr>
          <w:sz w:val="16"/>
        </w:rPr>
      </w:pPr>
      <w:r>
        <w:br w:type="column"/>
      </w:r>
      <w:r>
        <w:rPr>
          <w:spacing w:val="-5"/>
          <w:w w:val="110"/>
          <w:sz w:val="16"/>
        </w:rPr>
        <w:t>(9)</w:t>
      </w:r>
    </w:p>
    <w:p w:rsidR="00973DC9" w:rsidRDefault="00000000">
      <w:pPr>
        <w:pStyle w:val="BodyText"/>
        <w:spacing w:line="273" w:lineRule="auto"/>
        <w:ind w:left="43" w:right="38"/>
      </w:pPr>
      <w:r>
        <w:br w:type="column"/>
      </w:r>
      <w:r>
        <w:rPr>
          <w:w w:val="110"/>
        </w:rPr>
        <w:t xml:space="preserve">identified online using the FFRLS method as the observed state. </w:t>
      </w:r>
      <w:proofErr w:type="spellStart"/>
      <w:r>
        <w:rPr>
          <w:w w:val="110"/>
        </w:rPr>
        <w:t>Inte</w:t>
      </w:r>
      <w:proofErr w:type="spellEnd"/>
      <w:r>
        <w:rPr>
          <w:w w:val="110"/>
        </w:rPr>
        <w:t>- grating</w:t>
      </w:r>
      <w:r>
        <w:rPr>
          <w:spacing w:val="25"/>
          <w:w w:val="110"/>
        </w:rPr>
        <w:t xml:space="preserve"> </w:t>
      </w:r>
      <w:r>
        <w:rPr>
          <w:w w:val="110"/>
        </w:rPr>
        <w:t>battery</w:t>
      </w:r>
      <w:r>
        <w:rPr>
          <w:spacing w:val="26"/>
          <w:w w:val="110"/>
        </w:rPr>
        <w:t xml:space="preserve"> </w:t>
      </w:r>
      <w:r>
        <w:rPr>
          <w:w w:val="110"/>
        </w:rPr>
        <w:t>capacity</w:t>
      </w:r>
      <w:r>
        <w:rPr>
          <w:spacing w:val="25"/>
          <w:w w:val="110"/>
        </w:rPr>
        <w:t xml:space="preserve"> </w:t>
      </w:r>
      <w:r>
        <w:rPr>
          <w:w w:val="110"/>
        </w:rPr>
        <w:t>and</w:t>
      </w:r>
      <w:r>
        <w:rPr>
          <w:spacing w:val="25"/>
          <w:w w:val="110"/>
        </w:rPr>
        <w:t xml:space="preserve"> </w:t>
      </w:r>
      <w:r>
        <w:rPr>
          <w:w w:val="110"/>
        </w:rPr>
        <w:t>SOC</w:t>
      </w:r>
      <w:r>
        <w:rPr>
          <w:spacing w:val="25"/>
          <w:w w:val="110"/>
        </w:rPr>
        <w:t xml:space="preserve"> </w:t>
      </w:r>
      <w:r>
        <w:rPr>
          <w:w w:val="110"/>
        </w:rPr>
        <w:t>into</w:t>
      </w:r>
      <w:r>
        <w:rPr>
          <w:spacing w:val="27"/>
          <w:w w:val="110"/>
        </w:rPr>
        <w:t xml:space="preserve"> </w:t>
      </w:r>
      <w:r>
        <w:rPr>
          <w:w w:val="110"/>
        </w:rPr>
        <w:t>a</w:t>
      </w:r>
      <w:r>
        <w:rPr>
          <w:spacing w:val="24"/>
          <w:w w:val="110"/>
        </w:rPr>
        <w:t xml:space="preserve"> </w:t>
      </w:r>
      <w:r>
        <w:rPr>
          <w:w w:val="110"/>
        </w:rPr>
        <w:t>second-order</w:t>
      </w:r>
      <w:r>
        <w:rPr>
          <w:spacing w:val="25"/>
          <w:w w:val="110"/>
        </w:rPr>
        <w:t xml:space="preserve"> </w:t>
      </w:r>
      <w:r>
        <w:rPr>
          <w:w w:val="110"/>
        </w:rPr>
        <w:t>filter</w:t>
      </w:r>
      <w:r>
        <w:rPr>
          <w:spacing w:val="25"/>
          <w:w w:val="110"/>
        </w:rPr>
        <w:t xml:space="preserve"> </w:t>
      </w:r>
      <w:r>
        <w:rPr>
          <w:w w:val="110"/>
        </w:rPr>
        <w:t>for</w:t>
      </w:r>
      <w:r>
        <w:rPr>
          <w:spacing w:val="26"/>
          <w:w w:val="110"/>
        </w:rPr>
        <w:t xml:space="preserve"> </w:t>
      </w:r>
      <w:r>
        <w:rPr>
          <w:spacing w:val="-2"/>
          <w:w w:val="110"/>
        </w:rPr>
        <w:t>joint</w:t>
      </w:r>
    </w:p>
    <w:p w:rsidR="00973DC9" w:rsidRDefault="00973DC9">
      <w:pPr>
        <w:pStyle w:val="BodyText"/>
        <w:spacing w:line="273" w:lineRule="auto"/>
        <w:sectPr w:rsidR="00973DC9">
          <w:type w:val="continuous"/>
          <w:pgSz w:w="11910" w:h="15880"/>
          <w:pgMar w:top="620" w:right="708" w:bottom="280" w:left="708" w:header="655" w:footer="544" w:gutter="0"/>
          <w:cols w:num="10" w:space="720" w:equalWidth="0">
            <w:col w:w="999" w:space="0"/>
            <w:col w:w="228" w:space="19"/>
            <w:col w:w="220" w:space="39"/>
            <w:col w:w="738" w:space="0"/>
            <w:col w:w="228" w:space="20"/>
            <w:col w:w="223" w:space="39"/>
            <w:col w:w="781" w:space="0"/>
            <w:col w:w="243" w:space="1035"/>
            <w:col w:w="254" w:space="314"/>
            <w:col w:w="5114"/>
          </w:cols>
        </w:sectPr>
      </w:pPr>
    </w:p>
    <w:p w:rsidR="00973DC9" w:rsidRDefault="00000000">
      <w:pPr>
        <w:pStyle w:val="BodyText"/>
        <w:spacing w:before="65"/>
        <w:ind w:left="283"/>
      </w:pPr>
      <w:r>
        <w:rPr>
          <w:w w:val="110"/>
        </w:rPr>
        <w:t>This</w:t>
      </w:r>
      <w:r>
        <w:rPr>
          <w:spacing w:val="-3"/>
          <w:w w:val="110"/>
        </w:rPr>
        <w:t xml:space="preserve"> </w:t>
      </w:r>
      <w:r>
        <w:rPr>
          <w:w w:val="110"/>
        </w:rPr>
        <w:t>results</w:t>
      </w:r>
      <w:r>
        <w:rPr>
          <w:spacing w:val="-3"/>
          <w:w w:val="110"/>
        </w:rPr>
        <w:t xml:space="preserve"> </w:t>
      </w:r>
      <w:r>
        <w:rPr>
          <w:w w:val="110"/>
        </w:rPr>
        <w:t>in</w:t>
      </w:r>
      <w:r>
        <w:rPr>
          <w:spacing w:val="-2"/>
          <w:w w:val="110"/>
        </w:rPr>
        <w:t xml:space="preserve"> </w:t>
      </w:r>
      <w:r>
        <w:rPr>
          <w:w w:val="110"/>
        </w:rPr>
        <w:t>the</w:t>
      </w:r>
      <w:r>
        <w:rPr>
          <w:spacing w:val="-2"/>
          <w:w w:val="110"/>
        </w:rPr>
        <w:t xml:space="preserve"> </w:t>
      </w:r>
      <w:r>
        <w:rPr>
          <w:w w:val="110"/>
        </w:rPr>
        <w:t>following</w:t>
      </w:r>
      <w:r>
        <w:rPr>
          <w:spacing w:val="-3"/>
          <w:w w:val="110"/>
        </w:rPr>
        <w:t xml:space="preserve"> </w:t>
      </w:r>
      <w:r>
        <w:rPr>
          <w:spacing w:val="-2"/>
          <w:w w:val="110"/>
        </w:rPr>
        <w:t>approximations:</w:t>
      </w:r>
    </w:p>
    <w:p w:rsidR="00973DC9" w:rsidRDefault="00000000">
      <w:pPr>
        <w:spacing w:before="19" w:line="325" w:lineRule="exact"/>
        <w:ind w:left="43"/>
        <w:rPr>
          <w:i/>
          <w:sz w:val="17"/>
        </w:rPr>
      </w:pPr>
      <w:r>
        <w:rPr>
          <w:i/>
          <w:noProof/>
          <w:sz w:val="17"/>
        </w:rPr>
        <mc:AlternateContent>
          <mc:Choice Requires="wps">
            <w:drawing>
              <wp:anchor distT="0" distB="0" distL="0" distR="0" simplePos="0" relativeHeight="486516224" behindDoc="1" locked="0" layoutInCell="1" allowOverlap="1">
                <wp:simplePos x="0" y="0"/>
                <wp:positionH relativeFrom="page">
                  <wp:posOffset>1394629</wp:posOffset>
                </wp:positionH>
                <wp:positionV relativeFrom="paragraph">
                  <wp:posOffset>108128</wp:posOffset>
                </wp:positionV>
                <wp:extent cx="512445" cy="31496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445" cy="314960"/>
                        </a:xfrm>
                        <a:prstGeom prst="rect">
                          <a:avLst/>
                        </a:prstGeom>
                      </wps:spPr>
                      <wps:txbx>
                        <w:txbxContent>
                          <w:p w:rsidR="00973DC9" w:rsidRDefault="00000000">
                            <w:pPr>
                              <w:tabs>
                                <w:tab w:val="left" w:pos="803"/>
                              </w:tabs>
                              <w:spacing w:line="155" w:lineRule="exact"/>
                              <w:rPr>
                                <w:rFonts w:ascii="Cambria" w:hAnsi="Cambria"/>
                                <w:sz w:val="16"/>
                              </w:rPr>
                            </w:pPr>
                            <w:r>
                              <w:rPr>
                                <w:rFonts w:ascii="Cambria" w:hAnsi="Cambria"/>
                                <w:sz w:val="16"/>
                              </w:rPr>
                              <w:t>̂</w:t>
                            </w:r>
                            <w:r>
                              <w:rPr>
                                <w:rFonts w:ascii="Cambria" w:hAnsi="Cambria"/>
                                <w:sz w:val="16"/>
                              </w:rPr>
                              <w:tab/>
                            </w:r>
                            <w:r>
                              <w:rPr>
                                <w:rFonts w:ascii="Cambria" w:hAnsi="Cambria"/>
                                <w:spacing w:val="-103"/>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9.813362pt;margin-top:8.514022pt;width:40.35pt;height:24.8pt;mso-position-horizontal-relative:page;mso-position-vertical-relative:paragraph;z-index:-16800256" type="#_x0000_t202" id="docshape94" filled="false" stroked="false">
                <v:textbox inset="0,0,0,0">
                  <w:txbxContent>
                    <w:p>
                      <w:pPr>
                        <w:tabs>
                          <w:tab w:pos="803" w:val="left" w:leader="none"/>
                        </w:tabs>
                        <w:spacing w:line="155" w:lineRule="exact" w:before="0"/>
                        <w:ind w:left="0" w:right="0" w:firstLine="0"/>
                        <w:jc w:val="left"/>
                        <w:rPr>
                          <w:rFonts w:ascii="Cambria" w:hAnsi="Cambria"/>
                          <w:sz w:val="16"/>
                        </w:rPr>
                      </w:pPr>
                      <w:r>
                        <w:rPr>
                          <w:rFonts w:ascii="Cambria" w:hAnsi="Cambria"/>
                          <w:sz w:val="16"/>
                        </w:rPr>
                        <w:t>̂</w:t>
                        <w:tab/>
                      </w:r>
                      <w:r>
                        <w:rPr>
                          <w:rFonts w:ascii="Cambria" w:hAnsi="Cambria"/>
                          <w:spacing w:val="-103"/>
                          <w:sz w:val="16"/>
                        </w:rPr>
                        <w:t>̂</w:t>
                      </w:r>
                    </w:p>
                  </w:txbxContent>
                </v:textbox>
                <w10:wrap type="none"/>
              </v:shape>
            </w:pict>
          </mc:Fallback>
        </mc:AlternateContent>
      </w:r>
      <w:proofErr w:type="gramStart"/>
      <w:r>
        <w:rPr>
          <w:rFonts w:ascii="Cambria" w:hAnsi="Cambria"/>
          <w:w w:val="145"/>
          <w:position w:val="13"/>
          <w:sz w:val="16"/>
        </w:rPr>
        <w:t>{</w:t>
      </w:r>
      <w:r>
        <w:rPr>
          <w:rFonts w:ascii="Cambria" w:hAnsi="Cambria"/>
          <w:spacing w:val="-25"/>
          <w:w w:val="145"/>
          <w:position w:val="13"/>
          <w:sz w:val="16"/>
        </w:rPr>
        <w:t xml:space="preserve"> </w:t>
      </w:r>
      <w:r>
        <w:rPr>
          <w:i/>
          <w:w w:val="110"/>
          <w:sz w:val="16"/>
        </w:rPr>
        <w:t>x</w:t>
      </w:r>
      <w:r>
        <w:rPr>
          <w:i/>
          <w:w w:val="110"/>
          <w:sz w:val="16"/>
          <w:vertAlign w:val="subscript"/>
        </w:rPr>
        <w:t>k</w:t>
      </w:r>
      <w:proofErr w:type="gramEnd"/>
      <w:r>
        <w:rPr>
          <w:rFonts w:ascii="Lucida Sans Unicode" w:hAnsi="Lucida Sans Unicode"/>
          <w:w w:val="110"/>
          <w:sz w:val="16"/>
          <w:vertAlign w:val="subscript"/>
        </w:rPr>
        <w:t>+</w:t>
      </w:r>
      <w:r>
        <w:rPr>
          <w:w w:val="110"/>
          <w:sz w:val="16"/>
          <w:vertAlign w:val="subscript"/>
        </w:rPr>
        <w:t>1</w:t>
      </w:r>
      <w:r>
        <w:rPr>
          <w:spacing w:val="35"/>
          <w:w w:val="110"/>
          <w:sz w:val="16"/>
        </w:rPr>
        <w:t xml:space="preserve">  </w:t>
      </w:r>
      <w:r>
        <w:rPr>
          <w:rFonts w:ascii="Lucida Sans Unicode" w:hAnsi="Lucida Sans Unicode"/>
          <w:w w:val="110"/>
          <w:sz w:val="16"/>
        </w:rPr>
        <w:t>≈</w:t>
      </w:r>
      <w:r>
        <w:rPr>
          <w:rFonts w:ascii="Lucida Sans Unicode" w:hAnsi="Lucida Sans Unicode"/>
          <w:spacing w:val="-13"/>
          <w:w w:val="110"/>
          <w:sz w:val="16"/>
        </w:rPr>
        <w:t xml:space="preserve"> </w:t>
      </w:r>
      <w:proofErr w:type="spellStart"/>
      <w:r>
        <w:rPr>
          <w:w w:val="110"/>
          <w:sz w:val="16"/>
        </w:rPr>
        <w:t>A</w:t>
      </w:r>
      <w:r>
        <w:rPr>
          <w:i/>
          <w:w w:val="110"/>
          <w:sz w:val="16"/>
          <w:vertAlign w:val="subscript"/>
        </w:rPr>
        <w:t>k</w:t>
      </w:r>
      <w:r>
        <w:rPr>
          <w:i/>
          <w:w w:val="110"/>
          <w:sz w:val="16"/>
        </w:rPr>
        <w:t>x</w:t>
      </w:r>
      <w:r>
        <w:rPr>
          <w:i/>
          <w:w w:val="110"/>
          <w:sz w:val="16"/>
          <w:vertAlign w:val="subscript"/>
        </w:rPr>
        <w:t>k</w:t>
      </w:r>
      <w:proofErr w:type="spellEnd"/>
      <w:r>
        <w:rPr>
          <w:i/>
          <w:w w:val="110"/>
          <w:sz w:val="16"/>
        </w:rPr>
        <w:t xml:space="preserve"> </w:t>
      </w:r>
      <w:r>
        <w:rPr>
          <w:rFonts w:ascii="Lucida Sans Unicode" w:hAnsi="Lucida Sans Unicode"/>
          <w:w w:val="110"/>
          <w:sz w:val="16"/>
        </w:rPr>
        <w:t>+</w:t>
      </w:r>
      <w:r>
        <w:rPr>
          <w:rFonts w:ascii="Lucida Sans Unicode" w:hAnsi="Lucida Sans Unicode"/>
          <w:spacing w:val="-21"/>
          <w:w w:val="110"/>
          <w:sz w:val="16"/>
        </w:rPr>
        <w:t xml:space="preserve"> </w:t>
      </w:r>
      <w:r>
        <w:rPr>
          <w:rFonts w:ascii="Lucida Sans Unicode" w:hAnsi="Lucida Sans Unicode"/>
          <w:w w:val="110"/>
          <w:sz w:val="16"/>
        </w:rPr>
        <w:t>[</w:t>
      </w:r>
      <w:r>
        <w:rPr>
          <w:i/>
          <w:w w:val="110"/>
          <w:sz w:val="16"/>
        </w:rPr>
        <w:t>f</w:t>
      </w:r>
      <w:r>
        <w:rPr>
          <w:rFonts w:ascii="Lucida Sans Unicode" w:hAnsi="Lucida Sans Unicode"/>
          <w:w w:val="110"/>
          <w:sz w:val="16"/>
        </w:rPr>
        <w:t>(</w:t>
      </w:r>
      <w:proofErr w:type="spellStart"/>
      <w:r>
        <w:rPr>
          <w:i/>
          <w:w w:val="110"/>
          <w:sz w:val="16"/>
        </w:rPr>
        <w:t>x</w:t>
      </w:r>
      <w:r>
        <w:rPr>
          <w:i/>
          <w:w w:val="110"/>
          <w:sz w:val="16"/>
          <w:vertAlign w:val="subscript"/>
        </w:rPr>
        <w:t>k</w:t>
      </w:r>
      <w:proofErr w:type="spellEnd"/>
      <w:r>
        <w:rPr>
          <w:rFonts w:ascii="Lucida Sans Unicode" w:hAnsi="Lucida Sans Unicode"/>
          <w:w w:val="110"/>
          <w:sz w:val="16"/>
        </w:rPr>
        <w:t>,</w:t>
      </w:r>
      <w:r>
        <w:rPr>
          <w:rFonts w:ascii="Lucida Sans Unicode" w:hAnsi="Lucida Sans Unicode"/>
          <w:spacing w:val="-29"/>
          <w:w w:val="110"/>
          <w:sz w:val="16"/>
        </w:rPr>
        <w:t xml:space="preserve"> </w:t>
      </w:r>
      <w:proofErr w:type="spellStart"/>
      <w:r>
        <w:rPr>
          <w:i/>
          <w:w w:val="110"/>
          <w:sz w:val="16"/>
        </w:rPr>
        <w:t>u</w:t>
      </w:r>
      <w:r>
        <w:rPr>
          <w:i/>
          <w:w w:val="110"/>
          <w:sz w:val="16"/>
          <w:vertAlign w:val="subscript"/>
        </w:rPr>
        <w:t>k</w:t>
      </w:r>
      <w:proofErr w:type="spellEnd"/>
      <w:r>
        <w:rPr>
          <w:rFonts w:ascii="Lucida Sans Unicode" w:hAnsi="Lucida Sans Unicode"/>
          <w:w w:val="110"/>
          <w:sz w:val="16"/>
        </w:rPr>
        <w:t>)</w:t>
      </w:r>
      <w:r>
        <w:rPr>
          <w:rFonts w:ascii="Lucida Sans Unicode" w:hAnsi="Lucida Sans Unicode"/>
          <w:spacing w:val="-21"/>
          <w:w w:val="110"/>
          <w:sz w:val="16"/>
        </w:rPr>
        <w:t xml:space="preserve"> </w:t>
      </w:r>
      <w:r>
        <w:rPr>
          <w:rFonts w:ascii="Lucida Sans Unicode" w:hAnsi="Lucida Sans Unicode"/>
          <w:sz w:val="16"/>
        </w:rPr>
        <w:t>—</w:t>
      </w:r>
      <w:r>
        <w:rPr>
          <w:rFonts w:ascii="Lucida Sans Unicode" w:hAnsi="Lucida Sans Unicode"/>
          <w:spacing w:val="-16"/>
          <w:sz w:val="16"/>
        </w:rPr>
        <w:t xml:space="preserve"> </w:t>
      </w:r>
      <w:r>
        <w:rPr>
          <w:w w:val="110"/>
          <w:sz w:val="16"/>
        </w:rPr>
        <w:t>A</w:t>
      </w:r>
      <w:r>
        <w:rPr>
          <w:i/>
          <w:w w:val="110"/>
          <w:sz w:val="16"/>
          <w:vertAlign w:val="subscript"/>
        </w:rPr>
        <w:t>k</w:t>
      </w:r>
      <w:r>
        <w:rPr>
          <w:i/>
          <w:spacing w:val="-26"/>
          <w:w w:val="110"/>
          <w:sz w:val="16"/>
        </w:rPr>
        <w:t xml:space="preserve"> </w:t>
      </w:r>
      <w:proofErr w:type="spellStart"/>
      <w:r>
        <w:rPr>
          <w:i/>
          <w:w w:val="110"/>
          <w:sz w:val="16"/>
        </w:rPr>
        <w:t>x</w:t>
      </w:r>
      <w:r>
        <w:rPr>
          <w:i/>
          <w:w w:val="110"/>
          <w:sz w:val="16"/>
          <w:vertAlign w:val="subscript"/>
        </w:rPr>
        <w:t>k</w:t>
      </w:r>
      <w:proofErr w:type="spellEnd"/>
      <w:r>
        <w:rPr>
          <w:i/>
          <w:spacing w:val="-10"/>
          <w:w w:val="110"/>
          <w:sz w:val="16"/>
        </w:rPr>
        <w:t xml:space="preserve"> </w:t>
      </w:r>
      <w:r>
        <w:rPr>
          <w:rFonts w:ascii="Lucida Sans Unicode" w:hAnsi="Lucida Sans Unicode"/>
          <w:sz w:val="16"/>
        </w:rPr>
        <w:t>]</w:t>
      </w:r>
      <w:r>
        <w:rPr>
          <w:rFonts w:ascii="Lucida Sans Unicode" w:hAnsi="Lucida Sans Unicode"/>
          <w:spacing w:val="-15"/>
          <w:sz w:val="16"/>
        </w:rPr>
        <w:t xml:space="preserve"> </w:t>
      </w:r>
      <w:r>
        <w:rPr>
          <w:rFonts w:ascii="Lucida Sans Unicode" w:hAnsi="Lucida Sans Unicode"/>
          <w:w w:val="110"/>
          <w:sz w:val="16"/>
        </w:rPr>
        <w:t>+</w:t>
      </w:r>
      <w:r>
        <w:rPr>
          <w:rFonts w:ascii="Lucida Sans Unicode" w:hAnsi="Lucida Sans Unicode"/>
          <w:spacing w:val="-21"/>
          <w:w w:val="110"/>
          <w:sz w:val="16"/>
        </w:rPr>
        <w:t xml:space="preserve"> </w:t>
      </w:r>
      <w:proofErr w:type="spellStart"/>
      <w:r>
        <w:rPr>
          <w:rFonts w:ascii="Arial" w:hAnsi="Arial"/>
          <w:i/>
          <w:spacing w:val="-5"/>
          <w:w w:val="110"/>
          <w:sz w:val="17"/>
        </w:rPr>
        <w:t>ω</w:t>
      </w:r>
      <w:r>
        <w:rPr>
          <w:i/>
          <w:spacing w:val="-5"/>
          <w:w w:val="110"/>
          <w:sz w:val="17"/>
          <w:vertAlign w:val="subscript"/>
        </w:rPr>
        <w:t>k</w:t>
      </w:r>
      <w:proofErr w:type="spellEnd"/>
    </w:p>
    <w:p w:rsidR="00973DC9" w:rsidRDefault="00000000">
      <w:pPr>
        <w:tabs>
          <w:tab w:val="left" w:pos="650"/>
        </w:tabs>
        <w:spacing w:line="218" w:lineRule="exact"/>
        <w:ind w:left="190"/>
        <w:rPr>
          <w:i/>
          <w:sz w:val="16"/>
        </w:rPr>
      </w:pPr>
      <w:proofErr w:type="spellStart"/>
      <w:r>
        <w:rPr>
          <w:i/>
          <w:spacing w:val="-5"/>
          <w:sz w:val="16"/>
        </w:rPr>
        <w:t>y</w:t>
      </w:r>
      <w:r>
        <w:rPr>
          <w:i/>
          <w:spacing w:val="-5"/>
          <w:sz w:val="16"/>
          <w:vertAlign w:val="subscript"/>
        </w:rPr>
        <w:t>k</w:t>
      </w:r>
      <w:proofErr w:type="spellEnd"/>
      <w:r>
        <w:rPr>
          <w:i/>
          <w:sz w:val="16"/>
        </w:rPr>
        <w:tab/>
      </w:r>
      <w:r>
        <w:rPr>
          <w:rFonts w:ascii="Lucida Sans Unicode" w:hAnsi="Lucida Sans Unicode"/>
          <w:sz w:val="16"/>
        </w:rPr>
        <w:t>≈</w:t>
      </w:r>
      <w:r>
        <w:rPr>
          <w:rFonts w:ascii="Lucida Sans Unicode" w:hAnsi="Lucida Sans Unicode"/>
          <w:spacing w:val="2"/>
          <w:sz w:val="16"/>
        </w:rPr>
        <w:t xml:space="preserve"> </w:t>
      </w:r>
      <w:proofErr w:type="spellStart"/>
      <w:r>
        <w:rPr>
          <w:i/>
          <w:sz w:val="16"/>
        </w:rPr>
        <w:t>C</w:t>
      </w:r>
      <w:r>
        <w:rPr>
          <w:i/>
          <w:sz w:val="16"/>
          <w:vertAlign w:val="subscript"/>
        </w:rPr>
        <w:t>k</w:t>
      </w:r>
      <w:r>
        <w:rPr>
          <w:i/>
          <w:sz w:val="16"/>
        </w:rPr>
        <w:t>x</w:t>
      </w:r>
      <w:r>
        <w:rPr>
          <w:i/>
          <w:sz w:val="16"/>
          <w:vertAlign w:val="subscript"/>
        </w:rPr>
        <w:t>k</w:t>
      </w:r>
      <w:proofErr w:type="spellEnd"/>
      <w:r>
        <w:rPr>
          <w:i/>
          <w:spacing w:val="15"/>
          <w:sz w:val="16"/>
        </w:rPr>
        <w:t xml:space="preserve"> </w:t>
      </w:r>
      <w:r>
        <w:rPr>
          <w:rFonts w:ascii="Lucida Sans Unicode" w:hAnsi="Lucida Sans Unicode"/>
          <w:sz w:val="16"/>
        </w:rPr>
        <w:t>+</w:t>
      </w:r>
      <w:r>
        <w:rPr>
          <w:rFonts w:ascii="Lucida Sans Unicode" w:hAnsi="Lucida Sans Unicode"/>
          <w:spacing w:val="-9"/>
          <w:sz w:val="16"/>
        </w:rPr>
        <w:t xml:space="preserve"> </w:t>
      </w:r>
      <w:r>
        <w:rPr>
          <w:rFonts w:ascii="Lucida Sans Unicode" w:hAnsi="Lucida Sans Unicode"/>
          <w:sz w:val="16"/>
        </w:rPr>
        <w:t>[</w:t>
      </w:r>
      <w:proofErr w:type="gramStart"/>
      <w:r>
        <w:rPr>
          <w:i/>
          <w:sz w:val="16"/>
        </w:rPr>
        <w:t>h</w:t>
      </w:r>
      <w:r>
        <w:rPr>
          <w:rFonts w:ascii="Lucida Sans Unicode" w:hAnsi="Lucida Sans Unicode"/>
          <w:sz w:val="16"/>
        </w:rPr>
        <w:t>(</w:t>
      </w:r>
      <w:proofErr w:type="gramEnd"/>
      <w:r>
        <w:rPr>
          <w:rFonts w:ascii="Cambria" w:hAnsi="Cambria"/>
          <w:position w:val="1"/>
          <w:sz w:val="16"/>
        </w:rPr>
        <w:t>̂</w:t>
      </w:r>
      <w:proofErr w:type="spellStart"/>
      <w:r>
        <w:rPr>
          <w:i/>
          <w:sz w:val="16"/>
        </w:rPr>
        <w:t>x</w:t>
      </w:r>
      <w:r>
        <w:rPr>
          <w:i/>
          <w:sz w:val="16"/>
          <w:vertAlign w:val="subscript"/>
        </w:rPr>
        <w:t>k</w:t>
      </w:r>
      <w:proofErr w:type="spellEnd"/>
      <w:r>
        <w:rPr>
          <w:rFonts w:ascii="Lucida Sans Unicode" w:hAnsi="Lucida Sans Unicode"/>
          <w:sz w:val="16"/>
        </w:rPr>
        <w:t>,</w:t>
      </w:r>
      <w:r>
        <w:rPr>
          <w:rFonts w:ascii="Lucida Sans Unicode" w:hAnsi="Lucida Sans Unicode"/>
          <w:spacing w:val="-18"/>
          <w:sz w:val="16"/>
        </w:rPr>
        <w:t xml:space="preserve"> </w:t>
      </w:r>
      <w:proofErr w:type="spellStart"/>
      <w:r>
        <w:rPr>
          <w:i/>
          <w:sz w:val="16"/>
        </w:rPr>
        <w:t>u</w:t>
      </w:r>
      <w:r>
        <w:rPr>
          <w:i/>
          <w:sz w:val="16"/>
          <w:vertAlign w:val="subscript"/>
        </w:rPr>
        <w:t>k</w:t>
      </w:r>
      <w:proofErr w:type="spellEnd"/>
      <w:r>
        <w:rPr>
          <w:rFonts w:ascii="Lucida Sans Unicode" w:hAnsi="Lucida Sans Unicode"/>
          <w:sz w:val="16"/>
        </w:rPr>
        <w:t>)</w:t>
      </w:r>
      <w:r>
        <w:rPr>
          <w:rFonts w:ascii="Lucida Sans Unicode" w:hAnsi="Lucida Sans Unicode"/>
          <w:spacing w:val="-9"/>
          <w:sz w:val="16"/>
        </w:rPr>
        <w:t xml:space="preserve"> </w:t>
      </w:r>
      <w:r>
        <w:rPr>
          <w:rFonts w:ascii="Lucida Sans Unicode" w:hAnsi="Lucida Sans Unicode"/>
          <w:sz w:val="16"/>
        </w:rPr>
        <w:t>—</w:t>
      </w:r>
      <w:r>
        <w:rPr>
          <w:rFonts w:ascii="Lucida Sans Unicode" w:hAnsi="Lucida Sans Unicode"/>
          <w:spacing w:val="-7"/>
          <w:sz w:val="16"/>
        </w:rPr>
        <w:t xml:space="preserve"> </w:t>
      </w:r>
      <w:r>
        <w:rPr>
          <w:i/>
          <w:sz w:val="16"/>
        </w:rPr>
        <w:t>C</w:t>
      </w:r>
      <w:r>
        <w:rPr>
          <w:i/>
          <w:sz w:val="16"/>
          <w:vertAlign w:val="subscript"/>
        </w:rPr>
        <w:t>k</w:t>
      </w:r>
      <w:r>
        <w:rPr>
          <w:i/>
          <w:spacing w:val="-20"/>
          <w:sz w:val="16"/>
        </w:rPr>
        <w:t xml:space="preserve"> </w:t>
      </w:r>
      <w:r>
        <w:rPr>
          <w:rFonts w:ascii="Cambria" w:hAnsi="Cambria"/>
          <w:position w:val="1"/>
          <w:sz w:val="16"/>
        </w:rPr>
        <w:t>̂</w:t>
      </w:r>
      <w:proofErr w:type="spellStart"/>
      <w:r>
        <w:rPr>
          <w:i/>
          <w:sz w:val="16"/>
        </w:rPr>
        <w:t>x</w:t>
      </w:r>
      <w:r>
        <w:rPr>
          <w:i/>
          <w:sz w:val="16"/>
          <w:vertAlign w:val="subscript"/>
        </w:rPr>
        <w:t>k</w:t>
      </w:r>
      <w:proofErr w:type="spellEnd"/>
      <w:r>
        <w:rPr>
          <w:i/>
          <w:spacing w:val="2"/>
          <w:sz w:val="16"/>
        </w:rPr>
        <w:t xml:space="preserve"> </w:t>
      </w:r>
      <w:r>
        <w:rPr>
          <w:rFonts w:ascii="Lucida Sans Unicode" w:hAnsi="Lucida Sans Unicode"/>
          <w:sz w:val="16"/>
        </w:rPr>
        <w:t>]</w:t>
      </w:r>
      <w:r>
        <w:rPr>
          <w:rFonts w:ascii="Lucida Sans Unicode" w:hAnsi="Lucida Sans Unicode"/>
          <w:spacing w:val="-7"/>
          <w:sz w:val="16"/>
        </w:rPr>
        <w:t xml:space="preserve"> </w:t>
      </w:r>
      <w:r>
        <w:rPr>
          <w:rFonts w:ascii="Lucida Sans Unicode" w:hAnsi="Lucida Sans Unicode"/>
          <w:sz w:val="16"/>
        </w:rPr>
        <w:t>+</w:t>
      </w:r>
      <w:r>
        <w:rPr>
          <w:rFonts w:ascii="Lucida Sans Unicode" w:hAnsi="Lucida Sans Unicode"/>
          <w:spacing w:val="-9"/>
          <w:sz w:val="16"/>
        </w:rPr>
        <w:t xml:space="preserve"> </w:t>
      </w:r>
      <w:proofErr w:type="spellStart"/>
      <w:r>
        <w:rPr>
          <w:i/>
          <w:spacing w:val="-5"/>
          <w:sz w:val="16"/>
        </w:rPr>
        <w:t>v</w:t>
      </w:r>
      <w:r>
        <w:rPr>
          <w:i/>
          <w:spacing w:val="-5"/>
          <w:sz w:val="16"/>
          <w:vertAlign w:val="subscript"/>
        </w:rPr>
        <w:t>k</w:t>
      </w:r>
      <w:proofErr w:type="spellEnd"/>
    </w:p>
    <w:p w:rsidR="00973DC9" w:rsidRDefault="00000000">
      <w:pPr>
        <w:rPr>
          <w:i/>
          <w:sz w:val="16"/>
        </w:rPr>
      </w:pPr>
      <w:r>
        <w:br w:type="column"/>
      </w:r>
    </w:p>
    <w:p w:rsidR="00973DC9" w:rsidRDefault="00973DC9">
      <w:pPr>
        <w:pStyle w:val="BodyText"/>
        <w:spacing w:before="123"/>
        <w:rPr>
          <w:i/>
        </w:rPr>
      </w:pPr>
    </w:p>
    <w:p w:rsidR="00973DC9" w:rsidRDefault="00000000">
      <w:pPr>
        <w:pStyle w:val="BodyText"/>
        <w:ind w:left="43"/>
      </w:pPr>
      <w:r>
        <w:rPr>
          <w:spacing w:val="-4"/>
          <w:w w:val="110"/>
        </w:rPr>
        <w:t>(10)</w:t>
      </w:r>
    </w:p>
    <w:p w:rsidR="00973DC9" w:rsidRDefault="00000000">
      <w:pPr>
        <w:pStyle w:val="BodyText"/>
        <w:spacing w:line="271" w:lineRule="auto"/>
        <w:ind w:left="43" w:right="42"/>
        <w:jc w:val="both"/>
      </w:pPr>
      <w:r>
        <w:br w:type="column"/>
      </w:r>
      <w:r>
        <w:rPr>
          <w:w w:val="110"/>
        </w:rPr>
        <w:t xml:space="preserve">estimation reduces the filter order and increases stability. Furthermore, by establishing a polynomial relationship among OCV, SOC, and </w:t>
      </w:r>
      <w:proofErr w:type="spellStart"/>
      <w:r>
        <w:rPr>
          <w:w w:val="110"/>
        </w:rPr>
        <w:t>tem</w:t>
      </w:r>
      <w:proofErr w:type="spellEnd"/>
      <w:r>
        <w:rPr>
          <w:w w:val="110"/>
        </w:rPr>
        <w:t xml:space="preserve">- </w:t>
      </w:r>
      <w:proofErr w:type="spellStart"/>
      <w:r>
        <w:rPr>
          <w:w w:val="110"/>
        </w:rPr>
        <w:t>perature</w:t>
      </w:r>
      <w:proofErr w:type="spellEnd"/>
      <w:r>
        <w:rPr>
          <w:spacing w:val="12"/>
          <w:w w:val="110"/>
        </w:rPr>
        <w:t xml:space="preserve"> </w:t>
      </w:r>
      <w:r>
        <w:rPr>
          <w:w w:val="110"/>
        </w:rPr>
        <w:t>(T),</w:t>
      </w:r>
      <w:r>
        <w:rPr>
          <w:spacing w:val="12"/>
          <w:w w:val="110"/>
        </w:rPr>
        <w:t xml:space="preserve"> </w:t>
      </w:r>
      <w:r>
        <w:rPr>
          <w:w w:val="110"/>
        </w:rPr>
        <w:t>the</w:t>
      </w:r>
      <w:r>
        <w:rPr>
          <w:spacing w:val="13"/>
          <w:w w:val="110"/>
        </w:rPr>
        <w:t xml:space="preserve"> </w:t>
      </w:r>
      <w:r>
        <w:rPr>
          <w:w w:val="110"/>
        </w:rPr>
        <w:t>method</w:t>
      </w:r>
      <w:r>
        <w:rPr>
          <w:spacing w:val="12"/>
          <w:w w:val="110"/>
        </w:rPr>
        <w:t xml:space="preserve"> </w:t>
      </w:r>
      <w:r>
        <w:rPr>
          <w:w w:val="110"/>
        </w:rPr>
        <w:t>enhanced</w:t>
      </w:r>
      <w:r>
        <w:rPr>
          <w:spacing w:val="13"/>
          <w:w w:val="110"/>
        </w:rPr>
        <w:t xml:space="preserve"> </w:t>
      </w:r>
      <w:r>
        <w:rPr>
          <w:w w:val="110"/>
        </w:rPr>
        <w:t>the</w:t>
      </w:r>
      <w:r>
        <w:rPr>
          <w:spacing w:val="11"/>
          <w:w w:val="110"/>
        </w:rPr>
        <w:t xml:space="preserve"> </w:t>
      </w:r>
      <w:r>
        <w:rPr>
          <w:w w:val="110"/>
        </w:rPr>
        <w:t>algorithm</w:t>
      </w:r>
      <w:r>
        <w:rPr>
          <w:rFonts w:ascii="Cambria" w:hAnsi="Cambria"/>
          <w:w w:val="110"/>
        </w:rPr>
        <w:t>’</w:t>
      </w:r>
      <w:r>
        <w:rPr>
          <w:w w:val="110"/>
        </w:rPr>
        <w:t>s</w:t>
      </w:r>
      <w:r>
        <w:rPr>
          <w:spacing w:val="12"/>
          <w:w w:val="110"/>
        </w:rPr>
        <w:t xml:space="preserve"> </w:t>
      </w:r>
      <w:r>
        <w:rPr>
          <w:w w:val="110"/>
        </w:rPr>
        <w:t>temperature</w:t>
      </w:r>
      <w:r>
        <w:rPr>
          <w:spacing w:val="13"/>
          <w:w w:val="110"/>
        </w:rPr>
        <w:t xml:space="preserve"> </w:t>
      </w:r>
      <w:r>
        <w:rPr>
          <w:spacing w:val="-2"/>
          <w:w w:val="110"/>
        </w:rPr>
        <w:t>adapt-</w:t>
      </w:r>
    </w:p>
    <w:p w:rsidR="00973DC9" w:rsidRDefault="00000000">
      <w:pPr>
        <w:pStyle w:val="BodyText"/>
        <w:ind w:left="43" w:right="42"/>
        <w:jc w:val="both"/>
      </w:pPr>
      <w:r>
        <w:rPr>
          <w:w w:val="110"/>
        </w:rPr>
        <w:t>ability.</w:t>
      </w:r>
      <w:r>
        <w:rPr>
          <w:spacing w:val="-3"/>
          <w:w w:val="110"/>
        </w:rPr>
        <w:t xml:space="preserve"> </w:t>
      </w:r>
      <w:r>
        <w:rPr>
          <w:w w:val="110"/>
        </w:rPr>
        <w:t>However,</w:t>
      </w:r>
      <w:r>
        <w:rPr>
          <w:spacing w:val="-3"/>
          <w:w w:val="110"/>
        </w:rPr>
        <w:t xml:space="preserve"> </w:t>
      </w:r>
      <w:r>
        <w:rPr>
          <w:w w:val="110"/>
        </w:rPr>
        <w:t>the</w:t>
      </w:r>
      <w:r>
        <w:rPr>
          <w:spacing w:val="-3"/>
          <w:w w:val="110"/>
        </w:rPr>
        <w:t xml:space="preserve"> </w:t>
      </w:r>
      <w:r>
        <w:rPr>
          <w:w w:val="110"/>
        </w:rPr>
        <w:t>performance</w:t>
      </w:r>
      <w:r>
        <w:rPr>
          <w:spacing w:val="-3"/>
          <w:w w:val="110"/>
        </w:rPr>
        <w:t xml:space="preserve"> </w:t>
      </w:r>
      <w:r>
        <w:rPr>
          <w:w w:val="110"/>
        </w:rPr>
        <w:t>of</w:t>
      </w:r>
      <w:r>
        <w:rPr>
          <w:spacing w:val="-4"/>
          <w:w w:val="110"/>
        </w:rPr>
        <w:t xml:space="preserve"> </w:t>
      </w:r>
      <w:r>
        <w:rPr>
          <w:w w:val="110"/>
        </w:rPr>
        <w:t>the</w:t>
      </w:r>
      <w:r>
        <w:rPr>
          <w:spacing w:val="-3"/>
          <w:w w:val="110"/>
        </w:rPr>
        <w:t xml:space="preserve"> </w:t>
      </w:r>
      <w:r>
        <w:rPr>
          <w:w w:val="110"/>
        </w:rPr>
        <w:t>method</w:t>
      </w:r>
      <w:r>
        <w:rPr>
          <w:spacing w:val="-3"/>
          <w:w w:val="110"/>
        </w:rPr>
        <w:t xml:space="preserve"> </w:t>
      </w:r>
      <w:r>
        <w:rPr>
          <w:w w:val="110"/>
        </w:rPr>
        <w:t>is</w:t>
      </w:r>
      <w:r>
        <w:rPr>
          <w:spacing w:val="-4"/>
          <w:w w:val="110"/>
        </w:rPr>
        <w:t xml:space="preserve"> </w:t>
      </w:r>
      <w:r>
        <w:rPr>
          <w:w w:val="110"/>
        </w:rPr>
        <w:t>observed</w:t>
      </w:r>
      <w:r>
        <w:rPr>
          <w:spacing w:val="-3"/>
          <w:w w:val="110"/>
        </w:rPr>
        <w:t xml:space="preserve"> </w:t>
      </w:r>
      <w:r>
        <w:rPr>
          <w:w w:val="110"/>
        </w:rPr>
        <w:t>to</w:t>
      </w:r>
      <w:r>
        <w:rPr>
          <w:spacing w:val="-2"/>
          <w:w w:val="110"/>
        </w:rPr>
        <w:t xml:space="preserve"> </w:t>
      </w:r>
      <w:r>
        <w:rPr>
          <w:w w:val="110"/>
        </w:rPr>
        <w:t>decline at</w:t>
      </w:r>
      <w:r>
        <w:rPr>
          <w:spacing w:val="14"/>
          <w:w w:val="110"/>
        </w:rPr>
        <w:t xml:space="preserve"> </w:t>
      </w:r>
      <w:r>
        <w:rPr>
          <w:w w:val="110"/>
        </w:rPr>
        <w:t>0</w:t>
      </w:r>
      <w:r>
        <w:rPr>
          <w:spacing w:val="14"/>
          <w:w w:val="110"/>
        </w:rPr>
        <w:t xml:space="preserve"> </w:t>
      </w:r>
      <w:r>
        <w:rPr>
          <w:rFonts w:ascii="Lucida Sans Unicode" w:hAnsi="Lucida Sans Unicode"/>
          <w:w w:val="110"/>
          <w:vertAlign w:val="superscript"/>
        </w:rPr>
        <w:t>◦</w:t>
      </w:r>
      <w:r>
        <w:rPr>
          <w:w w:val="110"/>
        </w:rPr>
        <w:t>C,</w:t>
      </w:r>
      <w:r>
        <w:rPr>
          <w:spacing w:val="15"/>
          <w:w w:val="110"/>
        </w:rPr>
        <w:t xml:space="preserve"> </w:t>
      </w:r>
      <w:r>
        <w:rPr>
          <w:w w:val="110"/>
        </w:rPr>
        <w:t>indicating</w:t>
      </w:r>
      <w:r>
        <w:rPr>
          <w:spacing w:val="14"/>
          <w:w w:val="110"/>
        </w:rPr>
        <w:t xml:space="preserve"> </w:t>
      </w:r>
      <w:r>
        <w:rPr>
          <w:w w:val="110"/>
        </w:rPr>
        <w:t>the</w:t>
      </w:r>
      <w:r>
        <w:rPr>
          <w:spacing w:val="14"/>
          <w:w w:val="110"/>
        </w:rPr>
        <w:t xml:space="preserve"> </w:t>
      </w:r>
      <w:r>
        <w:rPr>
          <w:w w:val="110"/>
        </w:rPr>
        <w:t>need</w:t>
      </w:r>
      <w:r>
        <w:rPr>
          <w:spacing w:val="15"/>
          <w:w w:val="110"/>
        </w:rPr>
        <w:t xml:space="preserve"> </w:t>
      </w:r>
      <w:r>
        <w:rPr>
          <w:w w:val="110"/>
        </w:rPr>
        <w:t>for</w:t>
      </w:r>
      <w:r>
        <w:rPr>
          <w:spacing w:val="14"/>
          <w:w w:val="110"/>
        </w:rPr>
        <w:t xml:space="preserve"> </w:t>
      </w:r>
      <w:r>
        <w:rPr>
          <w:w w:val="110"/>
        </w:rPr>
        <w:t>further</w:t>
      </w:r>
      <w:r>
        <w:rPr>
          <w:spacing w:val="14"/>
          <w:w w:val="110"/>
        </w:rPr>
        <w:t xml:space="preserve"> </w:t>
      </w:r>
      <w:r>
        <w:rPr>
          <w:w w:val="110"/>
        </w:rPr>
        <w:t>optimization</w:t>
      </w:r>
      <w:r>
        <w:rPr>
          <w:spacing w:val="14"/>
          <w:w w:val="110"/>
        </w:rPr>
        <w:t xml:space="preserve"> </w:t>
      </w:r>
      <w:r>
        <w:rPr>
          <w:w w:val="110"/>
        </w:rPr>
        <w:t>at</w:t>
      </w:r>
      <w:r>
        <w:rPr>
          <w:spacing w:val="14"/>
          <w:w w:val="110"/>
        </w:rPr>
        <w:t xml:space="preserve"> </w:t>
      </w:r>
      <w:r>
        <w:rPr>
          <w:w w:val="110"/>
        </w:rPr>
        <w:t>extremely</w:t>
      </w:r>
      <w:r>
        <w:rPr>
          <w:spacing w:val="15"/>
          <w:w w:val="110"/>
        </w:rPr>
        <w:t xml:space="preserve"> </w:t>
      </w:r>
      <w:r>
        <w:rPr>
          <w:spacing w:val="-5"/>
          <w:w w:val="110"/>
        </w:rPr>
        <w:t>low</w:t>
      </w:r>
    </w:p>
    <w:p w:rsidR="00973DC9" w:rsidRDefault="00973DC9">
      <w:pPr>
        <w:pStyle w:val="BodyText"/>
        <w:jc w:val="both"/>
        <w:sectPr w:rsidR="00973DC9">
          <w:type w:val="continuous"/>
          <w:pgSz w:w="11910" w:h="15880"/>
          <w:pgMar w:top="620" w:right="708" w:bottom="280" w:left="708" w:header="655" w:footer="544" w:gutter="0"/>
          <w:cols w:num="3" w:space="720" w:equalWidth="0">
            <w:col w:w="3453" w:space="1269"/>
            <w:col w:w="344" w:space="314"/>
            <w:col w:w="5114"/>
          </w:cols>
        </w:sectPr>
      </w:pPr>
    </w:p>
    <w:p w:rsidR="00973DC9" w:rsidRDefault="00000000">
      <w:pPr>
        <w:pStyle w:val="BodyText"/>
        <w:spacing w:line="147" w:lineRule="exact"/>
        <w:ind w:left="43"/>
        <w:jc w:val="both"/>
        <w:rPr>
          <w:rFonts w:ascii="Lucida Sans Unicode"/>
        </w:rPr>
      </w:pPr>
      <w:r>
        <w:rPr>
          <w:w w:val="110"/>
        </w:rPr>
        <w:t>where</w:t>
      </w:r>
      <w:r>
        <w:rPr>
          <w:spacing w:val="-1"/>
          <w:w w:val="110"/>
        </w:rPr>
        <w:t xml:space="preserve"> </w:t>
      </w:r>
      <w:proofErr w:type="spellStart"/>
      <w:r>
        <w:rPr>
          <w:i/>
          <w:w w:val="110"/>
        </w:rPr>
        <w:t>x</w:t>
      </w:r>
      <w:r>
        <w:rPr>
          <w:w w:val="110"/>
          <w:vertAlign w:val="subscript"/>
        </w:rPr>
        <w:t>k</w:t>
      </w:r>
      <w:proofErr w:type="spellEnd"/>
      <w:r>
        <w:rPr>
          <w:spacing w:val="-2"/>
          <w:w w:val="110"/>
        </w:rPr>
        <w:t xml:space="preserve"> </w:t>
      </w:r>
      <w:r>
        <w:rPr>
          <w:w w:val="110"/>
        </w:rPr>
        <w:t>and</w:t>
      </w:r>
      <w:r>
        <w:rPr>
          <w:spacing w:val="-3"/>
          <w:w w:val="110"/>
        </w:rPr>
        <w:t xml:space="preserve"> </w:t>
      </w:r>
      <w:r>
        <w:rPr>
          <w:i/>
          <w:w w:val="110"/>
        </w:rPr>
        <w:t>x</w:t>
      </w:r>
      <w:r>
        <w:rPr>
          <w:w w:val="110"/>
          <w:vertAlign w:val="subscript"/>
        </w:rPr>
        <w:t>k</w:t>
      </w:r>
      <w:r>
        <w:rPr>
          <w:rFonts w:ascii="Lucida Sans Unicode"/>
          <w:w w:val="110"/>
          <w:vertAlign w:val="subscript"/>
        </w:rPr>
        <w:t>+</w:t>
      </w:r>
      <w:r>
        <w:rPr>
          <w:w w:val="110"/>
          <w:vertAlign w:val="subscript"/>
        </w:rPr>
        <w:t>1</w:t>
      </w:r>
      <w:r>
        <w:rPr>
          <w:spacing w:val="-2"/>
          <w:w w:val="110"/>
        </w:rPr>
        <w:t xml:space="preserve"> </w:t>
      </w:r>
      <w:r>
        <w:rPr>
          <w:w w:val="110"/>
        </w:rPr>
        <w:t>are</w:t>
      </w:r>
      <w:r>
        <w:rPr>
          <w:spacing w:val="-2"/>
          <w:w w:val="110"/>
        </w:rPr>
        <w:t xml:space="preserve"> </w:t>
      </w:r>
      <w:r>
        <w:rPr>
          <w:w w:val="110"/>
        </w:rPr>
        <w:t>the</w:t>
      </w:r>
      <w:r>
        <w:rPr>
          <w:spacing w:val="-2"/>
          <w:w w:val="110"/>
        </w:rPr>
        <w:t xml:space="preserve"> </w:t>
      </w:r>
      <w:r>
        <w:rPr>
          <w:w w:val="110"/>
        </w:rPr>
        <w:t>state</w:t>
      </w:r>
      <w:r>
        <w:rPr>
          <w:spacing w:val="-2"/>
          <w:w w:val="110"/>
        </w:rPr>
        <w:t xml:space="preserve"> </w:t>
      </w:r>
      <w:r>
        <w:rPr>
          <w:w w:val="110"/>
        </w:rPr>
        <w:t>variables</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system</w:t>
      </w:r>
      <w:r>
        <w:rPr>
          <w:spacing w:val="-2"/>
          <w:w w:val="110"/>
        </w:rPr>
        <w:t xml:space="preserve"> </w:t>
      </w:r>
      <w:r>
        <w:rPr>
          <w:w w:val="110"/>
        </w:rPr>
        <w:t>at</w:t>
      </w:r>
      <w:r>
        <w:rPr>
          <w:spacing w:val="-2"/>
          <w:w w:val="110"/>
        </w:rPr>
        <w:t xml:space="preserve"> </w:t>
      </w:r>
      <w:r>
        <w:rPr>
          <w:w w:val="110"/>
        </w:rPr>
        <w:t>time</w:t>
      </w:r>
      <w:r>
        <w:rPr>
          <w:spacing w:val="-3"/>
          <w:w w:val="110"/>
        </w:rPr>
        <w:t xml:space="preserve"> </w:t>
      </w:r>
      <w:r>
        <w:rPr>
          <w:w w:val="110"/>
        </w:rPr>
        <w:t>k</w:t>
      </w:r>
      <w:r>
        <w:rPr>
          <w:spacing w:val="-2"/>
          <w:w w:val="110"/>
        </w:rPr>
        <w:t xml:space="preserve"> </w:t>
      </w:r>
      <w:r>
        <w:rPr>
          <w:w w:val="110"/>
        </w:rPr>
        <w:t>and</w:t>
      </w:r>
      <w:r>
        <w:rPr>
          <w:spacing w:val="-3"/>
          <w:w w:val="110"/>
        </w:rPr>
        <w:t xml:space="preserve"> </w:t>
      </w:r>
      <w:r>
        <w:rPr>
          <w:w w:val="110"/>
        </w:rPr>
        <w:t>k</w:t>
      </w:r>
      <w:r>
        <w:rPr>
          <w:spacing w:val="-2"/>
          <w:w w:val="110"/>
        </w:rPr>
        <w:t xml:space="preserve"> </w:t>
      </w:r>
      <w:r>
        <w:rPr>
          <w:rFonts w:ascii="Lucida Sans Unicode"/>
          <w:spacing w:val="-10"/>
          <w:w w:val="110"/>
        </w:rPr>
        <w:t>+</w:t>
      </w:r>
    </w:p>
    <w:p w:rsidR="00973DC9" w:rsidRDefault="00000000">
      <w:pPr>
        <w:pStyle w:val="BodyText"/>
        <w:spacing w:line="228" w:lineRule="auto"/>
        <w:ind w:left="43"/>
        <w:jc w:val="both"/>
      </w:pPr>
      <w:r>
        <w:rPr>
          <w:noProof/>
        </w:rPr>
        <mc:AlternateContent>
          <mc:Choice Requires="wps">
            <w:drawing>
              <wp:anchor distT="0" distB="0" distL="0" distR="0" simplePos="0" relativeHeight="486516736" behindDoc="1" locked="0" layoutInCell="1" allowOverlap="1">
                <wp:simplePos x="0" y="0"/>
                <wp:positionH relativeFrom="page">
                  <wp:posOffset>1720811</wp:posOffset>
                </wp:positionH>
                <wp:positionV relativeFrom="paragraph">
                  <wp:posOffset>148012</wp:posOffset>
                </wp:positionV>
                <wp:extent cx="520065" cy="31496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 cy="314960"/>
                        </a:xfrm>
                        <a:prstGeom prst="rect">
                          <a:avLst/>
                        </a:prstGeom>
                      </wps:spPr>
                      <wps:txbx>
                        <w:txbxContent>
                          <w:p w:rsidR="00973DC9" w:rsidRDefault="00000000">
                            <w:pPr>
                              <w:tabs>
                                <w:tab w:val="left" w:pos="816"/>
                              </w:tabs>
                              <w:spacing w:line="155" w:lineRule="exact"/>
                              <w:rPr>
                                <w:rFonts w:ascii="Cambria" w:hAnsi="Cambria"/>
                                <w:sz w:val="16"/>
                              </w:rPr>
                            </w:pPr>
                            <w:r>
                              <w:rPr>
                                <w:rFonts w:ascii="Cambria" w:hAnsi="Cambria"/>
                                <w:sz w:val="16"/>
                              </w:rPr>
                              <w:t>̂</w:t>
                            </w:r>
                            <w:r>
                              <w:rPr>
                                <w:rFonts w:ascii="Cambria" w:hAnsi="Cambria"/>
                                <w:sz w:val="16"/>
                              </w:rPr>
                              <w:tab/>
                            </w:r>
                            <w:r>
                              <w:rPr>
                                <w:rFonts w:ascii="Cambria" w:hAnsi="Cambria"/>
                                <w:spacing w:val="-104"/>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35.496948pt;margin-top:11.65451pt;width:40.950pt;height:24.8pt;mso-position-horizontal-relative:page;mso-position-vertical-relative:paragraph;z-index:-16799744" type="#_x0000_t202" id="docshape95" filled="false" stroked="false">
                <v:textbox inset="0,0,0,0">
                  <w:txbxContent>
                    <w:p>
                      <w:pPr>
                        <w:tabs>
                          <w:tab w:pos="816" w:val="left" w:leader="none"/>
                        </w:tabs>
                        <w:spacing w:line="155" w:lineRule="exact" w:before="0"/>
                        <w:ind w:left="0" w:right="0" w:firstLine="0"/>
                        <w:jc w:val="left"/>
                        <w:rPr>
                          <w:rFonts w:ascii="Cambria" w:hAnsi="Cambria"/>
                          <w:sz w:val="16"/>
                        </w:rPr>
                      </w:pPr>
                      <w:r>
                        <w:rPr>
                          <w:rFonts w:ascii="Cambria" w:hAnsi="Cambria"/>
                          <w:sz w:val="16"/>
                        </w:rPr>
                        <w:t>̂</w:t>
                        <w:tab/>
                      </w:r>
                      <w:r>
                        <w:rPr>
                          <w:rFonts w:ascii="Cambria" w:hAnsi="Cambria"/>
                          <w:spacing w:val="-104"/>
                          <w:sz w:val="16"/>
                        </w:rPr>
                        <w:t>̂</w:t>
                      </w:r>
                    </w:p>
                  </w:txbxContent>
                </v:textbox>
                <w10:wrap type="none"/>
              </v:shape>
            </w:pict>
          </mc:Fallback>
        </mc:AlternateContent>
      </w:r>
      <w:r>
        <w:rPr>
          <w:noProof/>
        </w:rPr>
        <mc:AlternateContent>
          <mc:Choice Requires="wps">
            <w:drawing>
              <wp:anchor distT="0" distB="0" distL="0" distR="0" simplePos="0" relativeHeight="486517248" behindDoc="1" locked="0" layoutInCell="1" allowOverlap="1">
                <wp:simplePos x="0" y="0"/>
                <wp:positionH relativeFrom="page">
                  <wp:posOffset>2882137</wp:posOffset>
                </wp:positionH>
                <wp:positionV relativeFrom="paragraph">
                  <wp:posOffset>286251</wp:posOffset>
                </wp:positionV>
                <wp:extent cx="514984" cy="31496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984" cy="314960"/>
                        </a:xfrm>
                        <a:prstGeom prst="rect">
                          <a:avLst/>
                        </a:prstGeom>
                      </wps:spPr>
                      <wps:txbx>
                        <w:txbxContent>
                          <w:p w:rsidR="00973DC9" w:rsidRDefault="00000000">
                            <w:pPr>
                              <w:tabs>
                                <w:tab w:val="left" w:pos="808"/>
                              </w:tabs>
                              <w:spacing w:line="155" w:lineRule="exact"/>
                              <w:rPr>
                                <w:rFonts w:ascii="Cambria" w:hAnsi="Cambria"/>
                                <w:sz w:val="16"/>
                              </w:rPr>
                            </w:pPr>
                            <w:r>
                              <w:rPr>
                                <w:rFonts w:ascii="Cambria" w:hAnsi="Cambria"/>
                                <w:sz w:val="16"/>
                              </w:rPr>
                              <w:t>̂</w:t>
                            </w:r>
                            <w:r>
                              <w:rPr>
                                <w:rFonts w:ascii="Cambria" w:hAnsi="Cambria"/>
                                <w:sz w:val="16"/>
                              </w:rPr>
                              <w:tab/>
                            </w:r>
                            <w:r>
                              <w:rPr>
                                <w:rFonts w:ascii="Cambria" w:hAnsi="Cambria"/>
                                <w:spacing w:val="-104"/>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6.939957pt;margin-top:22.539509pt;width:40.550pt;height:24.8pt;mso-position-horizontal-relative:page;mso-position-vertical-relative:paragraph;z-index:-16799232" type="#_x0000_t202" id="docshape96" filled="false" stroked="false">
                <v:textbox inset="0,0,0,0">
                  <w:txbxContent>
                    <w:p>
                      <w:pPr>
                        <w:tabs>
                          <w:tab w:pos="808" w:val="left" w:leader="none"/>
                        </w:tabs>
                        <w:spacing w:line="155" w:lineRule="exact" w:before="0"/>
                        <w:ind w:left="0" w:right="0" w:firstLine="0"/>
                        <w:jc w:val="left"/>
                        <w:rPr>
                          <w:rFonts w:ascii="Cambria" w:hAnsi="Cambria"/>
                          <w:sz w:val="16"/>
                        </w:rPr>
                      </w:pPr>
                      <w:r>
                        <w:rPr>
                          <w:rFonts w:ascii="Cambria" w:hAnsi="Cambria"/>
                          <w:sz w:val="16"/>
                        </w:rPr>
                        <w:t>̂</w:t>
                        <w:tab/>
                      </w:r>
                      <w:r>
                        <w:rPr>
                          <w:rFonts w:ascii="Cambria" w:hAnsi="Cambria"/>
                          <w:spacing w:val="-104"/>
                          <w:sz w:val="16"/>
                        </w:rPr>
                        <w:t>̂</w:t>
                      </w:r>
                    </w:p>
                  </w:txbxContent>
                </v:textbox>
                <w10:wrap type="none"/>
              </v:shape>
            </w:pict>
          </mc:Fallback>
        </mc:AlternateContent>
      </w:r>
      <w:r>
        <w:rPr>
          <w:w w:val="105"/>
        </w:rPr>
        <w:t xml:space="preserve">1, respectively, </w:t>
      </w:r>
      <w:proofErr w:type="spellStart"/>
      <w:r>
        <w:rPr>
          <w:i/>
          <w:w w:val="105"/>
        </w:rPr>
        <w:t>u</w:t>
      </w:r>
      <w:r>
        <w:rPr>
          <w:w w:val="105"/>
          <w:vertAlign w:val="subscript"/>
        </w:rPr>
        <w:t>k</w:t>
      </w:r>
      <w:proofErr w:type="spellEnd"/>
      <w:r>
        <w:rPr>
          <w:w w:val="105"/>
        </w:rPr>
        <w:t xml:space="preserve"> is the system</w:t>
      </w:r>
      <w:r>
        <w:rPr>
          <w:rFonts w:ascii="Cambria" w:hAnsi="Cambria"/>
          <w:w w:val="105"/>
        </w:rPr>
        <w:t>’</w:t>
      </w:r>
      <w:r>
        <w:rPr>
          <w:w w:val="105"/>
        </w:rPr>
        <w:t xml:space="preserve">s input variable, </w:t>
      </w:r>
      <w:proofErr w:type="spellStart"/>
      <w:r>
        <w:rPr>
          <w:i/>
          <w:w w:val="105"/>
        </w:rPr>
        <w:t>y</w:t>
      </w:r>
      <w:r>
        <w:rPr>
          <w:w w:val="105"/>
          <w:vertAlign w:val="subscript"/>
        </w:rPr>
        <w:t>k</w:t>
      </w:r>
      <w:proofErr w:type="spellEnd"/>
      <w:r>
        <w:rPr>
          <w:w w:val="105"/>
        </w:rPr>
        <w:t xml:space="preserve"> is the observed value</w:t>
      </w:r>
      <w:r>
        <w:rPr>
          <w:spacing w:val="40"/>
          <w:w w:val="105"/>
        </w:rPr>
        <w:t xml:space="preserve"> </w:t>
      </w:r>
      <w:r>
        <w:rPr>
          <w:w w:val="105"/>
        </w:rPr>
        <w:t>of</w:t>
      </w:r>
      <w:r>
        <w:rPr>
          <w:spacing w:val="11"/>
          <w:w w:val="105"/>
        </w:rPr>
        <w:t xml:space="preserve"> </w:t>
      </w:r>
      <w:r>
        <w:rPr>
          <w:w w:val="105"/>
        </w:rPr>
        <w:t>the</w:t>
      </w:r>
      <w:r>
        <w:rPr>
          <w:spacing w:val="29"/>
          <w:w w:val="105"/>
        </w:rPr>
        <w:t xml:space="preserve"> </w:t>
      </w:r>
      <w:r>
        <w:rPr>
          <w:w w:val="105"/>
        </w:rPr>
        <w:t>system</w:t>
      </w:r>
      <w:r>
        <w:rPr>
          <w:spacing w:val="31"/>
          <w:w w:val="105"/>
        </w:rPr>
        <w:t xml:space="preserve"> </w:t>
      </w:r>
      <w:r>
        <w:rPr>
          <w:w w:val="105"/>
        </w:rPr>
        <w:t>at</w:t>
      </w:r>
      <w:r>
        <w:rPr>
          <w:spacing w:val="29"/>
          <w:w w:val="105"/>
        </w:rPr>
        <w:t xml:space="preserve"> </w:t>
      </w:r>
      <w:r>
        <w:rPr>
          <w:w w:val="105"/>
        </w:rPr>
        <w:t>time</w:t>
      </w:r>
      <w:r>
        <w:rPr>
          <w:spacing w:val="29"/>
          <w:w w:val="105"/>
        </w:rPr>
        <w:t xml:space="preserve"> </w:t>
      </w:r>
      <w:r>
        <w:rPr>
          <w:w w:val="105"/>
        </w:rPr>
        <w:t>k,</w:t>
      </w:r>
      <w:r>
        <w:rPr>
          <w:spacing w:val="29"/>
          <w:w w:val="105"/>
        </w:rPr>
        <w:t xml:space="preserve"> </w:t>
      </w:r>
      <w:r>
        <w:rPr>
          <w:rFonts w:ascii="Lucida Sans Unicode" w:hAnsi="Lucida Sans Unicode"/>
          <w:w w:val="105"/>
        </w:rPr>
        <w:t>[</w:t>
      </w:r>
      <w:proofErr w:type="gramStart"/>
      <w:r>
        <w:rPr>
          <w:i/>
          <w:w w:val="105"/>
        </w:rPr>
        <w:t>f</w:t>
      </w:r>
      <w:r>
        <w:rPr>
          <w:rFonts w:ascii="Lucida Sans Unicode" w:hAnsi="Lucida Sans Unicode"/>
          <w:w w:val="105"/>
        </w:rPr>
        <w:t>(</w:t>
      </w:r>
      <w:proofErr w:type="spellStart"/>
      <w:proofErr w:type="gramEnd"/>
      <w:r>
        <w:rPr>
          <w:i/>
          <w:w w:val="105"/>
        </w:rPr>
        <w:t>x</w:t>
      </w:r>
      <w:r>
        <w:rPr>
          <w:i/>
          <w:w w:val="105"/>
          <w:vertAlign w:val="subscript"/>
        </w:rPr>
        <w:t>k</w:t>
      </w:r>
      <w:proofErr w:type="spellEnd"/>
      <w:r>
        <w:rPr>
          <w:rFonts w:ascii="Lucida Sans Unicode" w:hAnsi="Lucida Sans Unicode"/>
          <w:w w:val="105"/>
        </w:rPr>
        <w:t>,</w:t>
      </w:r>
      <w:r>
        <w:rPr>
          <w:rFonts w:ascii="Lucida Sans Unicode" w:hAnsi="Lucida Sans Unicode"/>
          <w:spacing w:val="-14"/>
          <w:w w:val="105"/>
        </w:rPr>
        <w:t xml:space="preserve"> </w:t>
      </w:r>
      <w:proofErr w:type="spellStart"/>
      <w:r>
        <w:rPr>
          <w:i/>
          <w:w w:val="105"/>
        </w:rPr>
        <w:t>u</w:t>
      </w:r>
      <w:r>
        <w:rPr>
          <w:i/>
          <w:w w:val="105"/>
          <w:vertAlign w:val="subscript"/>
        </w:rPr>
        <w:t>k</w:t>
      </w:r>
      <w:proofErr w:type="spellEnd"/>
      <w:r>
        <w:rPr>
          <w:rFonts w:ascii="Lucida Sans Unicode" w:hAnsi="Lucida Sans Unicode"/>
          <w:w w:val="105"/>
        </w:rPr>
        <w:t>)</w:t>
      </w:r>
      <w:r>
        <w:rPr>
          <w:rFonts w:ascii="Lucida Sans Unicode" w:hAnsi="Lucida Sans Unicode"/>
          <w:spacing w:val="-10"/>
          <w:w w:val="105"/>
        </w:rPr>
        <w:t xml:space="preserve"> </w:t>
      </w:r>
      <w:r>
        <w:rPr>
          <w:rFonts w:ascii="Lucida Sans Unicode" w:hAnsi="Lucida Sans Unicode"/>
          <w:w w:val="105"/>
        </w:rPr>
        <w:t>—</w:t>
      </w:r>
      <w:r>
        <w:rPr>
          <w:rFonts w:ascii="Lucida Sans Unicode" w:hAnsi="Lucida Sans Unicode"/>
          <w:spacing w:val="-12"/>
          <w:w w:val="105"/>
        </w:rPr>
        <w:t xml:space="preserve"> </w:t>
      </w:r>
      <w:r>
        <w:rPr>
          <w:w w:val="105"/>
        </w:rPr>
        <w:t>A</w:t>
      </w:r>
      <w:r>
        <w:rPr>
          <w:i/>
          <w:w w:val="105"/>
          <w:vertAlign w:val="subscript"/>
        </w:rPr>
        <w:t>k</w:t>
      </w:r>
      <w:r>
        <w:rPr>
          <w:i/>
          <w:spacing w:val="-11"/>
          <w:w w:val="105"/>
        </w:rPr>
        <w:t xml:space="preserve"> </w:t>
      </w:r>
      <w:proofErr w:type="spellStart"/>
      <w:r>
        <w:rPr>
          <w:i/>
          <w:w w:val="105"/>
        </w:rPr>
        <w:t>x</w:t>
      </w:r>
      <w:r>
        <w:rPr>
          <w:i/>
          <w:w w:val="105"/>
          <w:vertAlign w:val="subscript"/>
        </w:rPr>
        <w:t>k</w:t>
      </w:r>
      <w:proofErr w:type="spellEnd"/>
      <w:r>
        <w:rPr>
          <w:i/>
          <w:w w:val="105"/>
        </w:rPr>
        <w:t xml:space="preserve"> </w:t>
      </w:r>
      <w:r>
        <w:rPr>
          <w:rFonts w:ascii="Lucida Sans Unicode" w:hAnsi="Lucida Sans Unicode"/>
          <w:w w:val="105"/>
        </w:rPr>
        <w:t xml:space="preserve">] </w:t>
      </w:r>
      <w:r>
        <w:rPr>
          <w:w w:val="105"/>
        </w:rPr>
        <w:t>is</w:t>
      </w:r>
      <w:r>
        <w:rPr>
          <w:spacing w:val="29"/>
          <w:w w:val="105"/>
        </w:rPr>
        <w:t xml:space="preserve"> </w:t>
      </w:r>
      <w:r>
        <w:rPr>
          <w:w w:val="105"/>
        </w:rPr>
        <w:t>equivalent</w:t>
      </w:r>
      <w:r>
        <w:rPr>
          <w:spacing w:val="29"/>
          <w:w w:val="105"/>
        </w:rPr>
        <w:t xml:space="preserve"> </w:t>
      </w:r>
      <w:r>
        <w:rPr>
          <w:w w:val="105"/>
        </w:rPr>
        <w:t>to</w:t>
      </w:r>
      <w:r>
        <w:rPr>
          <w:spacing w:val="29"/>
          <w:w w:val="105"/>
        </w:rPr>
        <w:t xml:space="preserve"> </w:t>
      </w:r>
      <w:r>
        <w:rPr>
          <w:w w:val="105"/>
        </w:rPr>
        <w:t>the</w:t>
      </w:r>
      <w:r>
        <w:rPr>
          <w:spacing w:val="29"/>
          <w:w w:val="105"/>
        </w:rPr>
        <w:t xml:space="preserve"> </w:t>
      </w:r>
      <w:r>
        <w:rPr>
          <w:w w:val="105"/>
        </w:rPr>
        <w:t>control input</w:t>
      </w:r>
      <w:r>
        <w:rPr>
          <w:spacing w:val="50"/>
          <w:w w:val="105"/>
        </w:rPr>
        <w:t xml:space="preserve"> </w:t>
      </w:r>
      <w:r>
        <w:rPr>
          <w:w w:val="105"/>
        </w:rPr>
        <w:t>term</w:t>
      </w:r>
      <w:r>
        <w:rPr>
          <w:spacing w:val="50"/>
          <w:w w:val="105"/>
        </w:rPr>
        <w:t xml:space="preserve"> </w:t>
      </w:r>
      <w:r>
        <w:rPr>
          <w:w w:val="105"/>
        </w:rPr>
        <w:t>B</w:t>
      </w:r>
      <w:r>
        <w:rPr>
          <w:i/>
          <w:w w:val="105"/>
        </w:rPr>
        <w:t>u</w:t>
      </w:r>
      <w:r>
        <w:rPr>
          <w:w w:val="105"/>
          <w:vertAlign w:val="subscript"/>
        </w:rPr>
        <w:t>k</w:t>
      </w:r>
      <w:r>
        <w:rPr>
          <w:spacing w:val="50"/>
          <w:w w:val="105"/>
        </w:rPr>
        <w:t xml:space="preserve"> </w:t>
      </w:r>
      <w:r>
        <w:rPr>
          <w:w w:val="105"/>
        </w:rPr>
        <w:t>in</w:t>
      </w:r>
      <w:r>
        <w:rPr>
          <w:spacing w:val="50"/>
          <w:w w:val="105"/>
        </w:rPr>
        <w:t xml:space="preserve"> </w:t>
      </w:r>
      <w:r>
        <w:rPr>
          <w:w w:val="105"/>
        </w:rPr>
        <w:t>the</w:t>
      </w:r>
      <w:r>
        <w:rPr>
          <w:spacing w:val="50"/>
          <w:w w:val="105"/>
        </w:rPr>
        <w:t xml:space="preserve"> </w:t>
      </w:r>
      <w:r>
        <w:rPr>
          <w:w w:val="105"/>
        </w:rPr>
        <w:t>Kalman</w:t>
      </w:r>
      <w:r>
        <w:rPr>
          <w:spacing w:val="50"/>
          <w:w w:val="105"/>
        </w:rPr>
        <w:t xml:space="preserve"> </w:t>
      </w:r>
      <w:r>
        <w:rPr>
          <w:w w:val="105"/>
        </w:rPr>
        <w:t>Filter</w:t>
      </w:r>
      <w:r>
        <w:rPr>
          <w:spacing w:val="50"/>
          <w:w w:val="105"/>
        </w:rPr>
        <w:t xml:space="preserve"> </w:t>
      </w:r>
      <w:r>
        <w:rPr>
          <w:w w:val="105"/>
        </w:rPr>
        <w:t>(KF),</w:t>
      </w:r>
      <w:r>
        <w:rPr>
          <w:spacing w:val="50"/>
          <w:w w:val="105"/>
        </w:rPr>
        <w:t xml:space="preserve"> </w:t>
      </w:r>
      <w:r>
        <w:rPr>
          <w:w w:val="105"/>
        </w:rPr>
        <w:t>and</w:t>
      </w:r>
      <w:r>
        <w:rPr>
          <w:spacing w:val="51"/>
          <w:w w:val="105"/>
        </w:rPr>
        <w:t xml:space="preserve"> </w:t>
      </w:r>
      <w:r>
        <w:rPr>
          <w:rFonts w:ascii="Lucida Sans Unicode" w:hAnsi="Lucida Sans Unicode"/>
          <w:w w:val="105"/>
        </w:rPr>
        <w:t>[</w:t>
      </w:r>
      <w:r>
        <w:rPr>
          <w:i/>
          <w:w w:val="105"/>
        </w:rPr>
        <w:t>h</w:t>
      </w:r>
      <w:r>
        <w:rPr>
          <w:rFonts w:ascii="Lucida Sans Unicode" w:hAnsi="Lucida Sans Unicode"/>
          <w:w w:val="105"/>
        </w:rPr>
        <w:t>(</w:t>
      </w:r>
      <w:proofErr w:type="spellStart"/>
      <w:r>
        <w:rPr>
          <w:i/>
          <w:w w:val="105"/>
        </w:rPr>
        <w:t>x</w:t>
      </w:r>
      <w:r>
        <w:rPr>
          <w:i/>
          <w:w w:val="105"/>
          <w:vertAlign w:val="subscript"/>
        </w:rPr>
        <w:t>k</w:t>
      </w:r>
      <w:proofErr w:type="spellEnd"/>
      <w:r>
        <w:rPr>
          <w:rFonts w:ascii="Lucida Sans Unicode" w:hAnsi="Lucida Sans Unicode"/>
          <w:w w:val="105"/>
        </w:rPr>
        <w:t>,</w:t>
      </w:r>
      <w:r>
        <w:rPr>
          <w:rFonts w:ascii="Lucida Sans Unicode" w:hAnsi="Lucida Sans Unicode"/>
          <w:spacing w:val="-24"/>
          <w:w w:val="105"/>
        </w:rPr>
        <w:t xml:space="preserve"> </w:t>
      </w:r>
      <w:proofErr w:type="spellStart"/>
      <w:r>
        <w:rPr>
          <w:i/>
          <w:w w:val="105"/>
        </w:rPr>
        <w:t>u</w:t>
      </w:r>
      <w:r>
        <w:rPr>
          <w:i/>
          <w:w w:val="105"/>
          <w:vertAlign w:val="subscript"/>
        </w:rPr>
        <w:t>k</w:t>
      </w:r>
      <w:proofErr w:type="spellEnd"/>
      <w:r>
        <w:rPr>
          <w:rFonts w:ascii="Lucida Sans Unicode" w:hAnsi="Lucida Sans Unicode"/>
          <w:w w:val="105"/>
        </w:rPr>
        <w:t>)</w:t>
      </w:r>
      <w:r>
        <w:rPr>
          <w:rFonts w:ascii="Lucida Sans Unicode" w:hAnsi="Lucida Sans Unicode"/>
          <w:spacing w:val="-15"/>
          <w:w w:val="105"/>
        </w:rPr>
        <w:t xml:space="preserve"> </w:t>
      </w:r>
      <w:r>
        <w:rPr>
          <w:rFonts w:ascii="Lucida Sans Unicode" w:hAnsi="Lucida Sans Unicode"/>
          <w:w w:val="105"/>
        </w:rPr>
        <w:t>—</w:t>
      </w:r>
      <w:r>
        <w:rPr>
          <w:rFonts w:ascii="Lucida Sans Unicode" w:hAnsi="Lucida Sans Unicode"/>
          <w:spacing w:val="-15"/>
          <w:w w:val="105"/>
        </w:rPr>
        <w:t xml:space="preserve"> </w:t>
      </w:r>
      <w:r>
        <w:rPr>
          <w:i/>
          <w:w w:val="105"/>
        </w:rPr>
        <w:t>C</w:t>
      </w:r>
      <w:r>
        <w:rPr>
          <w:i/>
          <w:w w:val="105"/>
          <w:vertAlign w:val="subscript"/>
        </w:rPr>
        <w:t>k</w:t>
      </w:r>
      <w:r>
        <w:rPr>
          <w:i/>
          <w:spacing w:val="-22"/>
          <w:w w:val="105"/>
        </w:rPr>
        <w:t xml:space="preserve"> </w:t>
      </w:r>
      <w:proofErr w:type="spellStart"/>
      <w:r>
        <w:rPr>
          <w:i/>
          <w:w w:val="105"/>
        </w:rPr>
        <w:t>x</w:t>
      </w:r>
      <w:r>
        <w:rPr>
          <w:i/>
          <w:w w:val="105"/>
          <w:vertAlign w:val="subscript"/>
        </w:rPr>
        <w:t>k</w:t>
      </w:r>
      <w:proofErr w:type="spellEnd"/>
      <w:r>
        <w:rPr>
          <w:i/>
          <w:spacing w:val="-2"/>
          <w:w w:val="105"/>
        </w:rPr>
        <w:t xml:space="preserve"> </w:t>
      </w:r>
      <w:r>
        <w:rPr>
          <w:rFonts w:ascii="Lucida Sans Unicode" w:hAnsi="Lucida Sans Unicode"/>
          <w:w w:val="105"/>
        </w:rPr>
        <w:t>]</w:t>
      </w:r>
      <w:r>
        <w:rPr>
          <w:rFonts w:ascii="Lucida Sans Unicode" w:hAnsi="Lucida Sans Unicode"/>
          <w:spacing w:val="38"/>
          <w:w w:val="105"/>
        </w:rPr>
        <w:t xml:space="preserve"> </w:t>
      </w:r>
      <w:r>
        <w:rPr>
          <w:spacing w:val="-5"/>
          <w:w w:val="105"/>
        </w:rPr>
        <w:t>is</w:t>
      </w:r>
    </w:p>
    <w:p w:rsidR="00973DC9" w:rsidRDefault="00000000">
      <w:pPr>
        <w:pStyle w:val="BodyText"/>
        <w:spacing w:line="273" w:lineRule="auto"/>
        <w:ind w:left="43"/>
        <w:jc w:val="both"/>
      </w:pPr>
      <w:r>
        <w:rPr>
          <w:w w:val="110"/>
        </w:rPr>
        <w:t>equivalent</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observation</w:t>
      </w:r>
      <w:r>
        <w:rPr>
          <w:spacing w:val="-11"/>
          <w:w w:val="110"/>
        </w:rPr>
        <w:t xml:space="preserve"> </w:t>
      </w:r>
      <w:r>
        <w:rPr>
          <w:w w:val="110"/>
        </w:rPr>
        <w:t>noise</w:t>
      </w:r>
      <w:r>
        <w:rPr>
          <w:spacing w:val="-11"/>
          <w:w w:val="110"/>
        </w:rPr>
        <w:t xml:space="preserve"> </w:t>
      </w:r>
      <w:r>
        <w:rPr>
          <w:w w:val="110"/>
        </w:rPr>
        <w:t>term</w:t>
      </w:r>
      <w:r>
        <w:rPr>
          <w:spacing w:val="-11"/>
          <w:w w:val="110"/>
        </w:rPr>
        <w:t xml:space="preserve"> </w:t>
      </w:r>
      <w:proofErr w:type="spellStart"/>
      <w:r>
        <w:rPr>
          <w:w w:val="110"/>
        </w:rPr>
        <w:t>D</w:t>
      </w:r>
      <w:r>
        <w:rPr>
          <w:i/>
          <w:w w:val="110"/>
        </w:rPr>
        <w:t>u</w:t>
      </w:r>
      <w:r>
        <w:rPr>
          <w:w w:val="110"/>
          <w:vertAlign w:val="subscript"/>
        </w:rPr>
        <w:t>k</w:t>
      </w:r>
      <w:proofErr w:type="spellEnd"/>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KF.</w:t>
      </w:r>
      <w:r>
        <w:rPr>
          <w:spacing w:val="-11"/>
          <w:w w:val="110"/>
        </w:rPr>
        <w:t xml:space="preserve"> </w:t>
      </w:r>
      <w:r>
        <w:rPr>
          <w:w w:val="110"/>
        </w:rPr>
        <w:t>A</w:t>
      </w:r>
      <w:r>
        <w:rPr>
          <w:w w:val="110"/>
          <w:vertAlign w:val="subscript"/>
        </w:rPr>
        <w:t>k</w:t>
      </w:r>
      <w:r>
        <w:rPr>
          <w:spacing w:val="-11"/>
          <w:w w:val="110"/>
        </w:rPr>
        <w:t xml:space="preserve"> </w:t>
      </w:r>
      <w:r>
        <w:rPr>
          <w:w w:val="110"/>
        </w:rPr>
        <w:t>represents</w:t>
      </w:r>
      <w:r>
        <w:rPr>
          <w:spacing w:val="-11"/>
          <w:w w:val="110"/>
        </w:rPr>
        <w:t xml:space="preserve"> </w:t>
      </w:r>
      <w:r>
        <w:rPr>
          <w:w w:val="110"/>
        </w:rPr>
        <w:t>the state transition matrix, and C</w:t>
      </w:r>
      <w:r>
        <w:rPr>
          <w:w w:val="110"/>
          <w:vertAlign w:val="subscript"/>
        </w:rPr>
        <w:t>k</w:t>
      </w:r>
      <w:r>
        <w:rPr>
          <w:w w:val="110"/>
        </w:rPr>
        <w:t xml:space="preserve"> is the observation matrix. The primary distinction</w:t>
      </w:r>
      <w:r>
        <w:rPr>
          <w:spacing w:val="-4"/>
          <w:w w:val="110"/>
        </w:rPr>
        <w:t xml:space="preserve"> </w:t>
      </w:r>
      <w:r>
        <w:rPr>
          <w:w w:val="110"/>
        </w:rPr>
        <w:t>between</w:t>
      </w:r>
      <w:r>
        <w:rPr>
          <w:spacing w:val="-4"/>
          <w:w w:val="110"/>
        </w:rPr>
        <w:t xml:space="preserve"> </w:t>
      </w:r>
      <w:r>
        <w:rPr>
          <w:w w:val="110"/>
        </w:rPr>
        <w:t>the</w:t>
      </w:r>
      <w:r>
        <w:rPr>
          <w:spacing w:val="-3"/>
          <w:w w:val="110"/>
        </w:rPr>
        <w:t xml:space="preserve"> </w:t>
      </w:r>
      <w:r>
        <w:rPr>
          <w:w w:val="110"/>
        </w:rPr>
        <w:t>EKF</w:t>
      </w:r>
      <w:r>
        <w:rPr>
          <w:spacing w:val="-5"/>
          <w:w w:val="110"/>
        </w:rPr>
        <w:t xml:space="preserve"> </w:t>
      </w:r>
      <w:r>
        <w:rPr>
          <w:w w:val="110"/>
        </w:rPr>
        <w:t>algorithm</w:t>
      </w:r>
      <w:r>
        <w:rPr>
          <w:spacing w:val="-4"/>
          <w:w w:val="110"/>
        </w:rPr>
        <w:t xml:space="preserve"> </w:t>
      </w:r>
      <w:r>
        <w:rPr>
          <w:w w:val="110"/>
        </w:rPr>
        <w:t>and</w:t>
      </w:r>
      <w:r>
        <w:rPr>
          <w:spacing w:val="-3"/>
          <w:w w:val="110"/>
        </w:rPr>
        <w:t xml:space="preserve"> </w:t>
      </w:r>
      <w:r>
        <w:rPr>
          <w:w w:val="110"/>
        </w:rPr>
        <w:t>the</w:t>
      </w:r>
      <w:r>
        <w:rPr>
          <w:spacing w:val="-4"/>
          <w:w w:val="110"/>
        </w:rPr>
        <w:t xml:space="preserve"> </w:t>
      </w:r>
      <w:r>
        <w:rPr>
          <w:w w:val="110"/>
        </w:rPr>
        <w:t>KF</w:t>
      </w:r>
      <w:r>
        <w:rPr>
          <w:spacing w:val="-5"/>
          <w:w w:val="110"/>
        </w:rPr>
        <w:t xml:space="preserve"> </w:t>
      </w:r>
      <w:r>
        <w:rPr>
          <w:w w:val="110"/>
        </w:rPr>
        <w:t>algorithm</w:t>
      </w:r>
      <w:r>
        <w:rPr>
          <w:spacing w:val="-4"/>
          <w:w w:val="110"/>
        </w:rPr>
        <w:t xml:space="preserve"> </w:t>
      </w:r>
      <w:r>
        <w:rPr>
          <w:w w:val="110"/>
        </w:rPr>
        <w:t>lies</w:t>
      </w:r>
      <w:r>
        <w:rPr>
          <w:spacing w:val="-4"/>
          <w:w w:val="110"/>
        </w:rPr>
        <w:t xml:space="preserve"> </w:t>
      </w:r>
      <w:r>
        <w:rPr>
          <w:w w:val="110"/>
        </w:rPr>
        <w:t>in</w:t>
      </w:r>
      <w:r>
        <w:rPr>
          <w:spacing w:val="-4"/>
          <w:w w:val="110"/>
        </w:rPr>
        <w:t xml:space="preserve"> </w:t>
      </w:r>
      <w:r>
        <w:rPr>
          <w:w w:val="110"/>
        </w:rPr>
        <w:t>the use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Taylor</w:t>
      </w:r>
      <w:r>
        <w:rPr>
          <w:spacing w:val="-11"/>
          <w:w w:val="110"/>
        </w:rPr>
        <w:t xml:space="preserve"> </w:t>
      </w:r>
      <w:r>
        <w:rPr>
          <w:w w:val="110"/>
        </w:rPr>
        <w:t>series</w:t>
      </w:r>
      <w:r>
        <w:rPr>
          <w:spacing w:val="-11"/>
          <w:w w:val="110"/>
        </w:rPr>
        <w:t xml:space="preserve"> </w:t>
      </w:r>
      <w:r>
        <w:rPr>
          <w:w w:val="110"/>
        </w:rPr>
        <w:t>for</w:t>
      </w:r>
      <w:r>
        <w:rPr>
          <w:spacing w:val="-11"/>
          <w:w w:val="110"/>
        </w:rPr>
        <w:t xml:space="preserve"> </w:t>
      </w:r>
      <w:r>
        <w:rPr>
          <w:w w:val="110"/>
        </w:rPr>
        <w:t>linearization</w:t>
      </w:r>
      <w:r>
        <w:rPr>
          <w:spacing w:val="-11"/>
          <w:w w:val="110"/>
        </w:rPr>
        <w:t xml:space="preserve"> </w:t>
      </w:r>
      <w:r>
        <w:rPr>
          <w:w w:val="110"/>
        </w:rPr>
        <w:t>of</w:t>
      </w:r>
      <w:r>
        <w:rPr>
          <w:spacing w:val="-11"/>
          <w:w w:val="110"/>
        </w:rPr>
        <w:t xml:space="preserve"> </w:t>
      </w:r>
      <w:r>
        <w:rPr>
          <w:w w:val="110"/>
        </w:rPr>
        <w:t>the</w:t>
      </w:r>
      <w:r>
        <w:rPr>
          <w:spacing w:val="-10"/>
          <w:w w:val="110"/>
        </w:rPr>
        <w:t xml:space="preserve"> </w:t>
      </w:r>
      <w:r>
        <w:rPr>
          <w:w w:val="110"/>
        </w:rPr>
        <w:t>equations.</w:t>
      </w:r>
      <w:r>
        <w:rPr>
          <w:spacing w:val="-11"/>
          <w:w w:val="110"/>
        </w:rPr>
        <w:t xml:space="preserve"> </w:t>
      </w:r>
      <w:r>
        <w:rPr>
          <w:w w:val="110"/>
        </w:rPr>
        <w:t>The</w:t>
      </w:r>
      <w:r>
        <w:rPr>
          <w:spacing w:val="-11"/>
          <w:w w:val="110"/>
        </w:rPr>
        <w:t xml:space="preserve"> </w:t>
      </w:r>
      <w:r>
        <w:rPr>
          <w:w w:val="110"/>
        </w:rPr>
        <w:t>remaining steps</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EKF</w:t>
      </w:r>
      <w:r>
        <w:rPr>
          <w:spacing w:val="-11"/>
          <w:w w:val="110"/>
        </w:rPr>
        <w:t xml:space="preserve"> </w:t>
      </w:r>
      <w:r>
        <w:rPr>
          <w:w w:val="110"/>
        </w:rPr>
        <w:t>algorithm</w:t>
      </w:r>
      <w:r>
        <w:rPr>
          <w:spacing w:val="-11"/>
          <w:w w:val="110"/>
        </w:rPr>
        <w:t xml:space="preserve"> </w:t>
      </w:r>
      <w:r>
        <w:rPr>
          <w:w w:val="110"/>
        </w:rPr>
        <w:t>are</w:t>
      </w:r>
      <w:r>
        <w:rPr>
          <w:spacing w:val="-11"/>
          <w:w w:val="110"/>
        </w:rPr>
        <w:t xml:space="preserve"> </w:t>
      </w:r>
      <w:r>
        <w:rPr>
          <w:w w:val="110"/>
        </w:rPr>
        <w:t>similar</w:t>
      </w:r>
      <w:r>
        <w:rPr>
          <w:spacing w:val="-11"/>
          <w:w w:val="110"/>
        </w:rPr>
        <w:t xml:space="preserve"> </w:t>
      </w:r>
      <w:r>
        <w:rPr>
          <w:w w:val="110"/>
        </w:rPr>
        <w:t>to</w:t>
      </w:r>
      <w:r>
        <w:rPr>
          <w:spacing w:val="-11"/>
          <w:w w:val="110"/>
        </w:rPr>
        <w:t xml:space="preserve"> </w:t>
      </w:r>
      <w:r>
        <w:rPr>
          <w:w w:val="110"/>
        </w:rPr>
        <w:t>those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KF.</w:t>
      </w:r>
      <w:r>
        <w:rPr>
          <w:spacing w:val="-11"/>
          <w:w w:val="110"/>
        </w:rPr>
        <w:t xml:space="preserve"> </w:t>
      </w:r>
      <w:r>
        <w:rPr>
          <w:w w:val="110"/>
        </w:rPr>
        <w:t>The</w:t>
      </w:r>
      <w:r>
        <w:rPr>
          <w:spacing w:val="-11"/>
          <w:w w:val="110"/>
        </w:rPr>
        <w:t xml:space="preserve"> </w:t>
      </w:r>
      <w:r>
        <w:rPr>
          <w:w w:val="110"/>
        </w:rPr>
        <w:t>process</w:t>
      </w:r>
      <w:r>
        <w:rPr>
          <w:spacing w:val="-11"/>
          <w:w w:val="110"/>
        </w:rPr>
        <w:t xml:space="preserve"> </w:t>
      </w:r>
      <w:r>
        <w:rPr>
          <w:w w:val="110"/>
        </w:rPr>
        <w:t xml:space="preserve">of the EKF algorithm for estimating the SOC is depicted in </w:t>
      </w:r>
      <w:hyperlink w:anchor="_bookmark15" w:history="1">
        <w:r>
          <w:rPr>
            <w:color w:val="2196D1"/>
            <w:w w:val="110"/>
          </w:rPr>
          <w:t>Fig. 8</w:t>
        </w:r>
      </w:hyperlink>
      <w:r>
        <w:rPr>
          <w:w w:val="110"/>
        </w:rPr>
        <w:t>.</w:t>
      </w:r>
    </w:p>
    <w:p w:rsidR="00973DC9" w:rsidRDefault="00000000">
      <w:pPr>
        <w:pStyle w:val="BodyText"/>
        <w:spacing w:line="273" w:lineRule="auto"/>
        <w:ind w:left="43" w:firstLine="239"/>
        <w:jc w:val="both"/>
      </w:pPr>
      <w:r>
        <w:rPr>
          <w:w w:val="110"/>
        </w:rPr>
        <w:t>Kim</w:t>
      </w:r>
      <w:r>
        <w:rPr>
          <w:spacing w:val="-1"/>
          <w:w w:val="110"/>
        </w:rPr>
        <w:t xml:space="preserve"> </w:t>
      </w:r>
      <w:r>
        <w:rPr>
          <w:w w:val="110"/>
        </w:rPr>
        <w:t>et</w:t>
      </w:r>
      <w:r>
        <w:rPr>
          <w:spacing w:val="-1"/>
          <w:w w:val="110"/>
        </w:rPr>
        <w:t xml:space="preserve"> </w:t>
      </w:r>
      <w:r>
        <w:rPr>
          <w:w w:val="110"/>
        </w:rPr>
        <w:t>al.</w:t>
      </w:r>
      <w:r>
        <w:rPr>
          <w:spacing w:val="-1"/>
          <w:w w:val="110"/>
        </w:rPr>
        <w:t xml:space="preserve"> </w:t>
      </w:r>
      <w:r>
        <w:rPr>
          <w:w w:val="110"/>
        </w:rPr>
        <w:t>[</w:t>
      </w:r>
      <w:hyperlink w:anchor="_bookmark107" w:history="1">
        <w:r>
          <w:rPr>
            <w:color w:val="2196D1"/>
            <w:w w:val="110"/>
          </w:rPr>
          <w:t>91</w:t>
        </w:r>
      </w:hyperlink>
      <w:r>
        <w:rPr>
          <w:w w:val="110"/>
        </w:rPr>
        <w:t>]</w:t>
      </w:r>
      <w:r>
        <w:rPr>
          <w:spacing w:val="-2"/>
          <w:w w:val="110"/>
        </w:rPr>
        <w:t xml:space="preserve"> </w:t>
      </w:r>
      <w:r>
        <w:rPr>
          <w:w w:val="110"/>
        </w:rPr>
        <w:t>integrated the</w:t>
      </w:r>
      <w:r>
        <w:rPr>
          <w:spacing w:val="-2"/>
          <w:w w:val="110"/>
        </w:rPr>
        <w:t xml:space="preserve"> </w:t>
      </w:r>
      <w:r>
        <w:rPr>
          <w:w w:val="110"/>
        </w:rPr>
        <w:t>EKF</w:t>
      </w:r>
      <w:r>
        <w:rPr>
          <w:spacing w:val="-1"/>
          <w:w w:val="110"/>
        </w:rPr>
        <w:t xml:space="preserve"> </w:t>
      </w:r>
      <w:r>
        <w:rPr>
          <w:w w:val="110"/>
        </w:rPr>
        <w:t>with</w:t>
      </w:r>
      <w:r>
        <w:rPr>
          <w:spacing w:val="-2"/>
          <w:w w:val="110"/>
        </w:rPr>
        <w:t xml:space="preserve"> </w:t>
      </w:r>
      <w:r>
        <w:rPr>
          <w:w w:val="110"/>
        </w:rPr>
        <w:t>the</w:t>
      </w:r>
      <w:r>
        <w:rPr>
          <w:spacing w:val="-1"/>
          <w:w w:val="110"/>
        </w:rPr>
        <w:t xml:space="preserve"> </w:t>
      </w:r>
      <w:r>
        <w:rPr>
          <w:w w:val="110"/>
        </w:rPr>
        <w:t>Smooth</w:t>
      </w:r>
      <w:r>
        <w:rPr>
          <w:spacing w:val="-2"/>
          <w:w w:val="110"/>
        </w:rPr>
        <w:t xml:space="preserve"> </w:t>
      </w:r>
      <w:r>
        <w:rPr>
          <w:w w:val="110"/>
        </w:rPr>
        <w:t>Variable</w:t>
      </w:r>
      <w:r>
        <w:rPr>
          <w:spacing w:val="-1"/>
          <w:w w:val="110"/>
        </w:rPr>
        <w:t xml:space="preserve"> </w:t>
      </w:r>
      <w:proofErr w:type="spellStart"/>
      <w:r>
        <w:rPr>
          <w:w w:val="110"/>
        </w:rPr>
        <w:t>Struc</w:t>
      </w:r>
      <w:proofErr w:type="spellEnd"/>
      <w:r>
        <w:rPr>
          <w:w w:val="110"/>
        </w:rPr>
        <w:t xml:space="preserve">- </w:t>
      </w:r>
      <w:proofErr w:type="spellStart"/>
      <w:r>
        <w:rPr>
          <w:w w:val="110"/>
        </w:rPr>
        <w:t>ture</w:t>
      </w:r>
      <w:proofErr w:type="spellEnd"/>
      <w:r>
        <w:rPr>
          <w:spacing w:val="-3"/>
          <w:w w:val="110"/>
        </w:rPr>
        <w:t xml:space="preserve"> </w:t>
      </w:r>
      <w:r>
        <w:rPr>
          <w:w w:val="110"/>
        </w:rPr>
        <w:t>Filter</w:t>
      </w:r>
      <w:r>
        <w:rPr>
          <w:spacing w:val="-4"/>
          <w:w w:val="110"/>
        </w:rPr>
        <w:t xml:space="preserve"> </w:t>
      </w:r>
      <w:r>
        <w:rPr>
          <w:w w:val="110"/>
        </w:rPr>
        <w:t>(SVSF)</w:t>
      </w:r>
      <w:r>
        <w:rPr>
          <w:spacing w:val="-4"/>
          <w:w w:val="110"/>
        </w:rPr>
        <w:t xml:space="preserve"> </w:t>
      </w:r>
      <w:r>
        <w:rPr>
          <w:w w:val="110"/>
        </w:rPr>
        <w:t>to</w:t>
      </w:r>
      <w:r>
        <w:rPr>
          <w:spacing w:val="-4"/>
          <w:w w:val="110"/>
        </w:rPr>
        <w:t xml:space="preserve"> </w:t>
      </w:r>
      <w:r>
        <w:rPr>
          <w:w w:val="110"/>
        </w:rPr>
        <w:t>create</w:t>
      </w:r>
      <w:r>
        <w:rPr>
          <w:spacing w:val="-4"/>
          <w:w w:val="110"/>
        </w:rPr>
        <w:t xml:space="preserve"> </w:t>
      </w:r>
      <w:r>
        <w:rPr>
          <w:w w:val="110"/>
        </w:rPr>
        <w:t>a</w:t>
      </w:r>
      <w:r>
        <w:rPr>
          <w:spacing w:val="-4"/>
          <w:w w:val="110"/>
        </w:rPr>
        <w:t xml:space="preserve"> </w:t>
      </w:r>
      <w:r>
        <w:rPr>
          <w:w w:val="110"/>
        </w:rPr>
        <w:t>dual-filter</w:t>
      </w:r>
      <w:r>
        <w:rPr>
          <w:spacing w:val="-4"/>
          <w:w w:val="110"/>
        </w:rPr>
        <w:t xml:space="preserve"> </w:t>
      </w:r>
      <w:r>
        <w:rPr>
          <w:w w:val="110"/>
        </w:rPr>
        <w:t>system</w:t>
      </w:r>
      <w:r>
        <w:rPr>
          <w:spacing w:val="-4"/>
          <w:w w:val="110"/>
        </w:rPr>
        <w:t xml:space="preserve"> </w:t>
      </w:r>
      <w:r>
        <w:rPr>
          <w:w w:val="110"/>
        </w:rPr>
        <w:t>and</w:t>
      </w:r>
      <w:r>
        <w:rPr>
          <w:spacing w:val="-4"/>
          <w:w w:val="110"/>
        </w:rPr>
        <w:t xml:space="preserve"> </w:t>
      </w:r>
      <w:r>
        <w:rPr>
          <w:w w:val="110"/>
        </w:rPr>
        <w:t>optimized</w:t>
      </w:r>
      <w:r>
        <w:rPr>
          <w:spacing w:val="-4"/>
          <w:w w:val="110"/>
        </w:rPr>
        <w:t xml:space="preserve"> </w:t>
      </w:r>
      <w:r>
        <w:rPr>
          <w:w w:val="110"/>
        </w:rPr>
        <w:t>the</w:t>
      </w:r>
      <w:r>
        <w:rPr>
          <w:spacing w:val="-4"/>
          <w:w w:val="110"/>
        </w:rPr>
        <w:t xml:space="preserve"> </w:t>
      </w:r>
      <w:r>
        <w:rPr>
          <w:w w:val="110"/>
        </w:rPr>
        <w:t xml:space="preserve">filter parameters using PSO for SOC estimation. This approach has demon- </w:t>
      </w:r>
      <w:proofErr w:type="spellStart"/>
      <w:r>
        <w:rPr>
          <w:w w:val="110"/>
        </w:rPr>
        <w:t>strated</w:t>
      </w:r>
      <w:proofErr w:type="spellEnd"/>
      <w:r>
        <w:rPr>
          <w:spacing w:val="-11"/>
          <w:w w:val="110"/>
        </w:rPr>
        <w:t xml:space="preserve"> </w:t>
      </w:r>
      <w:r>
        <w:rPr>
          <w:w w:val="110"/>
        </w:rPr>
        <w:t>higher</w:t>
      </w:r>
      <w:r>
        <w:rPr>
          <w:spacing w:val="-11"/>
          <w:w w:val="110"/>
        </w:rPr>
        <w:t xml:space="preserve"> </w:t>
      </w:r>
      <w:r>
        <w:rPr>
          <w:w w:val="110"/>
        </w:rPr>
        <w:t>accuracy</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estimation</w:t>
      </w:r>
      <w:r>
        <w:rPr>
          <w:spacing w:val="-11"/>
          <w:w w:val="110"/>
        </w:rPr>
        <w:t xml:space="preserve"> </w:t>
      </w:r>
      <w:r>
        <w:rPr>
          <w:w w:val="110"/>
        </w:rPr>
        <w:t>of</w:t>
      </w:r>
      <w:r>
        <w:rPr>
          <w:spacing w:val="-11"/>
          <w:w w:val="110"/>
        </w:rPr>
        <w:t xml:space="preserve"> </w:t>
      </w:r>
      <w:r>
        <w:rPr>
          <w:w w:val="110"/>
        </w:rPr>
        <w:t>SOC</w:t>
      </w:r>
      <w:r>
        <w:rPr>
          <w:spacing w:val="-11"/>
          <w:w w:val="110"/>
        </w:rPr>
        <w:t xml:space="preserve"> </w:t>
      </w:r>
      <w:r>
        <w:rPr>
          <w:w w:val="110"/>
        </w:rPr>
        <w:t>and</w:t>
      </w:r>
      <w:r>
        <w:rPr>
          <w:spacing w:val="-11"/>
          <w:w w:val="110"/>
        </w:rPr>
        <w:t xml:space="preserve"> </w:t>
      </w:r>
      <w:r>
        <w:rPr>
          <w:w w:val="110"/>
        </w:rPr>
        <w:t>capacity</w:t>
      </w:r>
      <w:r>
        <w:rPr>
          <w:spacing w:val="-11"/>
          <w:w w:val="110"/>
        </w:rPr>
        <w:t xml:space="preserve"> </w:t>
      </w:r>
      <w:r>
        <w:rPr>
          <w:w w:val="110"/>
        </w:rPr>
        <w:t>compared to the traditional dual-extended Kalman Filter. However, it does not consider the temperature and aging conditions of the battery, which could</w:t>
      </w:r>
      <w:r>
        <w:rPr>
          <w:spacing w:val="-2"/>
          <w:w w:val="110"/>
        </w:rPr>
        <w:t xml:space="preserve"> </w:t>
      </w:r>
      <w:r>
        <w:rPr>
          <w:w w:val="110"/>
        </w:rPr>
        <w:t>lead</w:t>
      </w:r>
      <w:r>
        <w:rPr>
          <w:spacing w:val="-2"/>
          <w:w w:val="110"/>
        </w:rPr>
        <w:t xml:space="preserve"> </w:t>
      </w:r>
      <w:r>
        <w:rPr>
          <w:w w:val="110"/>
        </w:rPr>
        <w:t>to</w:t>
      </w:r>
      <w:r>
        <w:rPr>
          <w:spacing w:val="-4"/>
          <w:w w:val="110"/>
        </w:rPr>
        <w:t xml:space="preserve"> </w:t>
      </w:r>
      <w:r>
        <w:rPr>
          <w:w w:val="110"/>
        </w:rPr>
        <w:t>a</w:t>
      </w:r>
      <w:r>
        <w:rPr>
          <w:spacing w:val="-2"/>
          <w:w w:val="110"/>
        </w:rPr>
        <w:t xml:space="preserve"> </w:t>
      </w:r>
      <w:r>
        <w:rPr>
          <w:w w:val="110"/>
        </w:rPr>
        <w:t>degradation</w:t>
      </w:r>
      <w:r>
        <w:rPr>
          <w:spacing w:val="-2"/>
          <w:w w:val="110"/>
        </w:rPr>
        <w:t xml:space="preserve"> </w:t>
      </w:r>
      <w:r>
        <w:rPr>
          <w:w w:val="110"/>
        </w:rPr>
        <w:t>in</w:t>
      </w:r>
      <w:r>
        <w:rPr>
          <w:spacing w:val="-3"/>
          <w:w w:val="110"/>
        </w:rPr>
        <w:t xml:space="preserve"> </w:t>
      </w:r>
      <w:r>
        <w:rPr>
          <w:w w:val="110"/>
        </w:rPr>
        <w:t>estimation</w:t>
      </w:r>
      <w:r>
        <w:rPr>
          <w:spacing w:val="-2"/>
          <w:w w:val="110"/>
        </w:rPr>
        <w:t xml:space="preserve"> </w:t>
      </w:r>
      <w:r>
        <w:rPr>
          <w:w w:val="110"/>
        </w:rPr>
        <w:t>accuracy</w:t>
      </w:r>
      <w:r>
        <w:rPr>
          <w:spacing w:val="-2"/>
          <w:w w:val="110"/>
        </w:rPr>
        <w:t xml:space="preserve"> </w:t>
      </w:r>
      <w:r>
        <w:rPr>
          <w:w w:val="110"/>
        </w:rPr>
        <w:t>over</w:t>
      </w:r>
      <w:r>
        <w:rPr>
          <w:spacing w:val="-3"/>
          <w:w w:val="110"/>
        </w:rPr>
        <w:t xml:space="preserve"> </w:t>
      </w:r>
      <w:r>
        <w:rPr>
          <w:w w:val="110"/>
        </w:rPr>
        <w:t>time.</w:t>
      </w:r>
      <w:r>
        <w:rPr>
          <w:spacing w:val="-3"/>
          <w:w w:val="110"/>
        </w:rPr>
        <w:t xml:space="preserve"> </w:t>
      </w:r>
      <w:r>
        <w:rPr>
          <w:w w:val="110"/>
        </w:rPr>
        <w:t>Yun</w:t>
      </w:r>
      <w:r>
        <w:rPr>
          <w:spacing w:val="-2"/>
          <w:w w:val="110"/>
        </w:rPr>
        <w:t xml:space="preserve"> </w:t>
      </w:r>
      <w:r>
        <w:rPr>
          <w:w w:val="110"/>
        </w:rPr>
        <w:t>et</w:t>
      </w:r>
      <w:r>
        <w:rPr>
          <w:spacing w:val="-3"/>
          <w:w w:val="110"/>
        </w:rPr>
        <w:t xml:space="preserve"> </w:t>
      </w:r>
      <w:r>
        <w:rPr>
          <w:spacing w:val="-5"/>
          <w:w w:val="110"/>
        </w:rPr>
        <w:t>al.</w:t>
      </w:r>
    </w:p>
    <w:p w:rsidR="00973DC9" w:rsidRDefault="00000000">
      <w:pPr>
        <w:pStyle w:val="BodyText"/>
        <w:spacing w:line="273" w:lineRule="auto"/>
        <w:ind w:left="43"/>
        <w:jc w:val="both"/>
      </w:pPr>
      <w:r>
        <w:rPr>
          <w:w w:val="110"/>
        </w:rPr>
        <w:t>[</w:t>
      </w:r>
      <w:hyperlink w:anchor="_bookmark108" w:history="1">
        <w:r>
          <w:rPr>
            <w:color w:val="2196D1"/>
            <w:w w:val="110"/>
          </w:rPr>
          <w:t>92</w:t>
        </w:r>
      </w:hyperlink>
      <w:r>
        <w:rPr>
          <w:w w:val="110"/>
        </w:rPr>
        <w:t>]</w:t>
      </w:r>
      <w:r>
        <w:rPr>
          <w:spacing w:val="-5"/>
          <w:w w:val="110"/>
        </w:rPr>
        <w:t xml:space="preserve"> </w:t>
      </w:r>
      <w:r>
        <w:rPr>
          <w:w w:val="110"/>
        </w:rPr>
        <w:t>proposed</w:t>
      </w:r>
      <w:r>
        <w:rPr>
          <w:spacing w:val="-5"/>
          <w:w w:val="110"/>
        </w:rPr>
        <w:t xml:space="preserve"> </w:t>
      </w:r>
      <w:r>
        <w:rPr>
          <w:w w:val="110"/>
        </w:rPr>
        <w:t>an</w:t>
      </w:r>
      <w:r>
        <w:rPr>
          <w:spacing w:val="-5"/>
          <w:w w:val="110"/>
        </w:rPr>
        <w:t xml:space="preserve"> </w:t>
      </w:r>
      <w:r>
        <w:rPr>
          <w:w w:val="110"/>
        </w:rPr>
        <w:t>improved</w:t>
      </w:r>
      <w:r>
        <w:rPr>
          <w:spacing w:val="-5"/>
          <w:w w:val="110"/>
        </w:rPr>
        <w:t xml:space="preserve"> </w:t>
      </w:r>
      <w:r>
        <w:rPr>
          <w:w w:val="110"/>
        </w:rPr>
        <w:t>method</w:t>
      </w:r>
      <w:r>
        <w:rPr>
          <w:spacing w:val="-5"/>
          <w:w w:val="110"/>
        </w:rPr>
        <w:t xml:space="preserve"> </w:t>
      </w:r>
      <w:r>
        <w:rPr>
          <w:w w:val="110"/>
        </w:rPr>
        <w:t>based</w:t>
      </w:r>
      <w:r>
        <w:rPr>
          <w:spacing w:val="-5"/>
          <w:w w:val="110"/>
        </w:rPr>
        <w:t xml:space="preserve"> </w:t>
      </w:r>
      <w:r>
        <w:rPr>
          <w:w w:val="110"/>
        </w:rPr>
        <w:t>on</w:t>
      </w:r>
      <w:r>
        <w:rPr>
          <w:spacing w:val="-5"/>
          <w:w w:val="110"/>
        </w:rPr>
        <w:t xml:space="preserve"> </w:t>
      </w:r>
      <w:r>
        <w:rPr>
          <w:w w:val="110"/>
        </w:rPr>
        <w:t>traditional</w:t>
      </w:r>
      <w:r>
        <w:rPr>
          <w:spacing w:val="-5"/>
          <w:w w:val="110"/>
        </w:rPr>
        <w:t xml:space="preserve"> </w:t>
      </w:r>
      <w:r>
        <w:rPr>
          <w:w w:val="110"/>
        </w:rPr>
        <w:t>EKF,</w:t>
      </w:r>
      <w:r>
        <w:rPr>
          <w:spacing w:val="-5"/>
          <w:w w:val="110"/>
        </w:rPr>
        <w:t xml:space="preserve"> </w:t>
      </w:r>
      <w:r>
        <w:rPr>
          <w:w w:val="110"/>
        </w:rPr>
        <w:t xml:space="preserve">adjusting the battery parameters in segments according to SOC variations. This method has been shown to improve the accuracy of SOC estimation. Although the segmented approach can enhance precision, determining the optimal number of segments requires experimentation and </w:t>
      </w:r>
      <w:proofErr w:type="spellStart"/>
      <w:r>
        <w:rPr>
          <w:w w:val="110"/>
        </w:rPr>
        <w:t>optimi</w:t>
      </w:r>
      <w:proofErr w:type="spellEnd"/>
      <w:r>
        <w:rPr>
          <w:w w:val="110"/>
        </w:rPr>
        <w:t xml:space="preserve">- </w:t>
      </w:r>
      <w:proofErr w:type="spellStart"/>
      <w:r>
        <w:rPr>
          <w:w w:val="110"/>
        </w:rPr>
        <w:t>zation</w:t>
      </w:r>
      <w:proofErr w:type="spellEnd"/>
      <w:r>
        <w:rPr>
          <w:w w:val="110"/>
        </w:rPr>
        <w:t xml:space="preserve"> to balance computational cost and estimation accuracy.</w:t>
      </w:r>
    </w:p>
    <w:p w:rsidR="00973DC9" w:rsidRDefault="00000000">
      <w:pPr>
        <w:pStyle w:val="BodyText"/>
        <w:spacing w:line="271" w:lineRule="auto"/>
        <w:ind w:left="43" w:firstLine="239"/>
        <w:jc w:val="both"/>
      </w:pPr>
      <w:r>
        <w:rPr>
          <w:w w:val="110"/>
        </w:rPr>
        <w:t>However,</w:t>
      </w:r>
      <w:r>
        <w:rPr>
          <w:spacing w:val="-6"/>
          <w:w w:val="110"/>
        </w:rPr>
        <w:t xml:space="preserve"> </w:t>
      </w:r>
      <w:r>
        <w:rPr>
          <w:w w:val="110"/>
        </w:rPr>
        <w:t>in</w:t>
      </w:r>
      <w:r>
        <w:rPr>
          <w:spacing w:val="-7"/>
          <w:w w:val="110"/>
        </w:rPr>
        <w:t xml:space="preserve"> </w:t>
      </w:r>
      <w:r>
        <w:rPr>
          <w:w w:val="110"/>
        </w:rPr>
        <w:t>the</w:t>
      </w:r>
      <w:r>
        <w:rPr>
          <w:spacing w:val="-7"/>
          <w:w w:val="110"/>
        </w:rPr>
        <w:t xml:space="preserve"> </w:t>
      </w:r>
      <w:r>
        <w:rPr>
          <w:w w:val="110"/>
        </w:rPr>
        <w:t>EKF</w:t>
      </w:r>
      <w:r>
        <w:rPr>
          <w:spacing w:val="-7"/>
          <w:w w:val="110"/>
        </w:rPr>
        <w:t xml:space="preserve"> </w:t>
      </w:r>
      <w:r>
        <w:rPr>
          <w:w w:val="110"/>
        </w:rPr>
        <w:t>algorithm,</w:t>
      </w:r>
      <w:r>
        <w:rPr>
          <w:spacing w:val="-8"/>
          <w:w w:val="110"/>
        </w:rPr>
        <w:t xml:space="preserve"> </w:t>
      </w:r>
      <w:r>
        <w:rPr>
          <w:w w:val="110"/>
        </w:rPr>
        <w:t>the</w:t>
      </w:r>
      <w:r>
        <w:rPr>
          <w:spacing w:val="-7"/>
          <w:w w:val="110"/>
        </w:rPr>
        <w:t xml:space="preserve"> </w:t>
      </w:r>
      <w:r>
        <w:rPr>
          <w:w w:val="110"/>
        </w:rPr>
        <w:t>initial</w:t>
      </w:r>
      <w:r>
        <w:rPr>
          <w:spacing w:val="-6"/>
          <w:w w:val="110"/>
        </w:rPr>
        <w:t xml:space="preserve"> </w:t>
      </w:r>
      <w:r>
        <w:rPr>
          <w:w w:val="110"/>
        </w:rPr>
        <w:t>settings</w:t>
      </w:r>
      <w:r>
        <w:rPr>
          <w:spacing w:val="-7"/>
          <w:w w:val="110"/>
        </w:rPr>
        <w:t xml:space="preserve"> </w:t>
      </w:r>
      <w:r>
        <w:rPr>
          <w:w w:val="110"/>
        </w:rPr>
        <w:t>for</w:t>
      </w:r>
      <w:r>
        <w:rPr>
          <w:spacing w:val="-7"/>
          <w:w w:val="110"/>
        </w:rPr>
        <w:t xml:space="preserve"> </w:t>
      </w:r>
      <w:r>
        <w:rPr>
          <w:w w:val="110"/>
        </w:rPr>
        <w:t>process</w:t>
      </w:r>
      <w:r>
        <w:rPr>
          <w:spacing w:val="-7"/>
          <w:w w:val="110"/>
        </w:rPr>
        <w:t xml:space="preserve"> </w:t>
      </w:r>
      <w:r>
        <w:rPr>
          <w:w w:val="110"/>
        </w:rPr>
        <w:t>noise Q and measurement noise R must be accurate; otherwise, inaccurate initial values may result in non-convergence of SOC estimation [</w:t>
      </w:r>
      <w:hyperlink w:anchor="_bookmark103" w:history="1">
        <w:r>
          <w:rPr>
            <w:color w:val="2196D1"/>
            <w:w w:val="110"/>
          </w:rPr>
          <w:t>87</w:t>
        </w:r>
      </w:hyperlink>
      <w:r>
        <w:rPr>
          <w:w w:val="110"/>
        </w:rPr>
        <w:t>,</w:t>
      </w:r>
      <w:hyperlink w:anchor="_bookmark109" w:history="1">
        <w:r>
          <w:rPr>
            <w:color w:val="2196D1"/>
            <w:w w:val="110"/>
          </w:rPr>
          <w:t>93</w:t>
        </w:r>
      </w:hyperlink>
      <w:r>
        <w:rPr>
          <w:w w:val="110"/>
        </w:rPr>
        <w:t>,</w:t>
      </w:r>
      <w:hyperlink w:anchor="_bookmark110" w:history="1">
        <w:r>
          <w:rPr>
            <w:color w:val="2196D1"/>
            <w:w w:val="110"/>
          </w:rPr>
          <w:t>94</w:t>
        </w:r>
      </w:hyperlink>
      <w:r>
        <w:rPr>
          <w:w w:val="110"/>
        </w:rPr>
        <w:t xml:space="preserve">]. To address this issue, an Adaptive Extended Kalman Filter </w:t>
      </w:r>
      <w:r>
        <w:t>algorithm (AEKF) [</w:t>
      </w:r>
      <w:hyperlink w:anchor="_bookmark111" w:history="1">
        <w:r>
          <w:rPr>
            <w:color w:val="2196D1"/>
          </w:rPr>
          <w:t>95</w:t>
        </w:r>
        <w:r>
          <w:rPr>
            <w:rFonts w:ascii="Cambria" w:hAnsi="Cambria"/>
            <w:color w:val="2196D1"/>
          </w:rPr>
          <w:t>–</w:t>
        </w:r>
        <w:r>
          <w:rPr>
            <w:color w:val="2196D1"/>
          </w:rPr>
          <w:t>98</w:t>
        </w:r>
      </w:hyperlink>
      <w:r>
        <w:t>] was proposed as an improvement on the EKF</w:t>
      </w:r>
      <w:r>
        <w:rPr>
          <w:w w:val="110"/>
        </w:rPr>
        <w:t xml:space="preserve"> algorithm, achieving automatic noise updates to reduce estimation er- </w:t>
      </w:r>
      <w:proofErr w:type="spellStart"/>
      <w:r>
        <w:t>rors</w:t>
      </w:r>
      <w:proofErr w:type="spellEnd"/>
      <w:r>
        <w:t>.</w:t>
      </w:r>
      <w:r>
        <w:rPr>
          <w:spacing w:val="28"/>
        </w:rPr>
        <w:t xml:space="preserve"> </w:t>
      </w:r>
      <w:r>
        <w:t>The</w:t>
      </w:r>
      <w:r>
        <w:rPr>
          <w:spacing w:val="28"/>
        </w:rPr>
        <w:t xml:space="preserve"> </w:t>
      </w:r>
      <w:r>
        <w:t>SOC</w:t>
      </w:r>
      <w:r>
        <w:rPr>
          <w:spacing w:val="27"/>
        </w:rPr>
        <w:t xml:space="preserve"> </w:t>
      </w:r>
      <w:r>
        <w:t>estimation</w:t>
      </w:r>
      <w:r>
        <w:rPr>
          <w:spacing w:val="29"/>
        </w:rPr>
        <w:t xml:space="preserve"> </w:t>
      </w:r>
      <w:r>
        <w:t>process</w:t>
      </w:r>
      <w:r>
        <w:rPr>
          <w:spacing w:val="28"/>
        </w:rPr>
        <w:t xml:space="preserve"> </w:t>
      </w:r>
      <w:r>
        <w:t>of</w:t>
      </w:r>
      <w:r>
        <w:rPr>
          <w:spacing w:val="27"/>
        </w:rPr>
        <w:t xml:space="preserve"> </w:t>
      </w:r>
      <w:r>
        <w:t>the</w:t>
      </w:r>
      <w:r>
        <w:rPr>
          <w:spacing w:val="27"/>
        </w:rPr>
        <w:t xml:space="preserve"> </w:t>
      </w:r>
      <w:r>
        <w:t>AEKF</w:t>
      </w:r>
      <w:r>
        <w:rPr>
          <w:spacing w:val="28"/>
        </w:rPr>
        <w:t xml:space="preserve"> </w:t>
      </w:r>
      <w:r>
        <w:t>algorithm</w:t>
      </w:r>
      <w:r>
        <w:rPr>
          <w:spacing w:val="27"/>
        </w:rPr>
        <w:t xml:space="preserve"> </w:t>
      </w:r>
      <w:r>
        <w:t>is</w:t>
      </w:r>
      <w:r>
        <w:rPr>
          <w:spacing w:val="29"/>
        </w:rPr>
        <w:t xml:space="preserve"> </w:t>
      </w:r>
      <w:r>
        <w:t>illustrated</w:t>
      </w:r>
      <w:r>
        <w:rPr>
          <w:spacing w:val="27"/>
        </w:rPr>
        <w:t xml:space="preserve"> </w:t>
      </w:r>
      <w:r>
        <w:rPr>
          <w:spacing w:val="-5"/>
        </w:rPr>
        <w:t>in</w:t>
      </w:r>
    </w:p>
    <w:p w:rsidR="00973DC9" w:rsidRDefault="00000000">
      <w:pPr>
        <w:pStyle w:val="BodyText"/>
        <w:spacing w:line="171" w:lineRule="exact"/>
        <w:ind w:left="43"/>
        <w:jc w:val="both"/>
      </w:pPr>
      <w:r>
        <w:br w:type="column"/>
      </w:r>
      <w:r>
        <w:rPr>
          <w:w w:val="110"/>
        </w:rPr>
        <w:t>temperatures.</w:t>
      </w:r>
      <w:r>
        <w:rPr>
          <w:spacing w:val="-7"/>
          <w:w w:val="110"/>
        </w:rPr>
        <w:t xml:space="preserve"> </w:t>
      </w:r>
      <w:r>
        <w:rPr>
          <w:w w:val="110"/>
        </w:rPr>
        <w:t>Zhu</w:t>
      </w:r>
      <w:r>
        <w:rPr>
          <w:spacing w:val="-6"/>
          <w:w w:val="110"/>
        </w:rPr>
        <w:t xml:space="preserve"> </w:t>
      </w:r>
      <w:r>
        <w:rPr>
          <w:w w:val="110"/>
        </w:rPr>
        <w:t>et</w:t>
      </w:r>
      <w:r>
        <w:rPr>
          <w:spacing w:val="-7"/>
          <w:w w:val="110"/>
        </w:rPr>
        <w:t xml:space="preserve"> </w:t>
      </w:r>
      <w:r>
        <w:rPr>
          <w:w w:val="110"/>
        </w:rPr>
        <w:t>al.</w:t>
      </w:r>
      <w:r>
        <w:rPr>
          <w:spacing w:val="-6"/>
          <w:w w:val="110"/>
        </w:rPr>
        <w:t xml:space="preserve"> </w:t>
      </w:r>
      <w:r>
        <w:rPr>
          <w:w w:val="110"/>
        </w:rPr>
        <w:t>[</w:t>
      </w:r>
      <w:hyperlink w:anchor="_bookmark113" w:history="1">
        <w:r>
          <w:rPr>
            <w:color w:val="2196D1"/>
            <w:w w:val="110"/>
          </w:rPr>
          <w:t>100</w:t>
        </w:r>
      </w:hyperlink>
      <w:r>
        <w:rPr>
          <w:w w:val="110"/>
        </w:rPr>
        <w:t>]</w:t>
      </w:r>
      <w:r>
        <w:rPr>
          <w:spacing w:val="-7"/>
          <w:w w:val="110"/>
        </w:rPr>
        <w:t xml:space="preserve"> </w:t>
      </w:r>
      <w:r>
        <w:rPr>
          <w:w w:val="110"/>
        </w:rPr>
        <w:t>introduced</w:t>
      </w:r>
      <w:r>
        <w:rPr>
          <w:spacing w:val="-7"/>
          <w:w w:val="110"/>
        </w:rPr>
        <w:t xml:space="preserve"> </w:t>
      </w:r>
      <w:r>
        <w:rPr>
          <w:w w:val="110"/>
        </w:rPr>
        <w:t>an</w:t>
      </w:r>
      <w:r>
        <w:rPr>
          <w:spacing w:val="-7"/>
          <w:w w:val="110"/>
        </w:rPr>
        <w:t xml:space="preserve"> </w:t>
      </w:r>
      <w:r>
        <w:rPr>
          <w:w w:val="110"/>
        </w:rPr>
        <w:t>improved</w:t>
      </w:r>
      <w:r>
        <w:rPr>
          <w:spacing w:val="-6"/>
          <w:w w:val="110"/>
        </w:rPr>
        <w:t xml:space="preserve"> </w:t>
      </w:r>
      <w:r>
        <w:rPr>
          <w:w w:val="110"/>
        </w:rPr>
        <w:t>AEKF</w:t>
      </w:r>
      <w:r>
        <w:rPr>
          <w:spacing w:val="-6"/>
          <w:w w:val="110"/>
        </w:rPr>
        <w:t xml:space="preserve"> </w:t>
      </w:r>
      <w:r>
        <w:rPr>
          <w:spacing w:val="-2"/>
          <w:w w:val="110"/>
        </w:rPr>
        <w:t>algorithm</w:t>
      </w:r>
    </w:p>
    <w:p w:rsidR="00973DC9" w:rsidRDefault="00000000">
      <w:pPr>
        <w:pStyle w:val="BodyText"/>
        <w:spacing w:before="24" w:line="273" w:lineRule="auto"/>
        <w:ind w:left="43" w:right="41"/>
        <w:jc w:val="both"/>
      </w:pPr>
      <w:r>
        <w:rPr>
          <w:w w:val="110"/>
        </w:rPr>
        <w:t>by combining the Monte Carlo method with the Adaptive Extended Kalman</w:t>
      </w:r>
      <w:r>
        <w:rPr>
          <w:spacing w:val="-2"/>
          <w:w w:val="110"/>
        </w:rPr>
        <w:t xml:space="preserve"> </w:t>
      </w:r>
      <w:r>
        <w:rPr>
          <w:w w:val="110"/>
        </w:rPr>
        <w:t>Filter</w:t>
      </w:r>
      <w:r>
        <w:rPr>
          <w:spacing w:val="-2"/>
          <w:w w:val="110"/>
        </w:rPr>
        <w:t xml:space="preserve"> </w:t>
      </w:r>
      <w:r>
        <w:rPr>
          <w:w w:val="110"/>
        </w:rPr>
        <w:t>to</w:t>
      </w:r>
      <w:r>
        <w:rPr>
          <w:spacing w:val="-2"/>
          <w:w w:val="110"/>
        </w:rPr>
        <w:t xml:space="preserve"> </w:t>
      </w:r>
      <w:r>
        <w:rPr>
          <w:w w:val="110"/>
        </w:rPr>
        <w:t>reduce</w:t>
      </w:r>
      <w:r>
        <w:rPr>
          <w:spacing w:val="-2"/>
          <w:w w:val="110"/>
        </w:rPr>
        <w:t xml:space="preserve"> </w:t>
      </w:r>
      <w:r>
        <w:rPr>
          <w:w w:val="110"/>
        </w:rPr>
        <w:t>the</w:t>
      </w:r>
      <w:r>
        <w:rPr>
          <w:spacing w:val="-2"/>
          <w:w w:val="110"/>
        </w:rPr>
        <w:t xml:space="preserve"> </w:t>
      </w:r>
      <w:r>
        <w:rPr>
          <w:w w:val="110"/>
        </w:rPr>
        <w:t>influence</w:t>
      </w:r>
      <w:r>
        <w:rPr>
          <w:spacing w:val="-2"/>
          <w:w w:val="110"/>
        </w:rPr>
        <w:t xml:space="preserve"> </w:t>
      </w:r>
      <w:r>
        <w:rPr>
          <w:w w:val="110"/>
        </w:rPr>
        <w:t>of</w:t>
      </w:r>
      <w:r>
        <w:rPr>
          <w:spacing w:val="-2"/>
          <w:w w:val="110"/>
        </w:rPr>
        <w:t xml:space="preserve"> </w:t>
      </w:r>
      <w:r>
        <w:rPr>
          <w:w w:val="110"/>
        </w:rPr>
        <w:t>actual</w:t>
      </w:r>
      <w:r>
        <w:rPr>
          <w:spacing w:val="-2"/>
          <w:w w:val="110"/>
        </w:rPr>
        <w:t xml:space="preserve"> </w:t>
      </w:r>
      <w:r>
        <w:rPr>
          <w:w w:val="110"/>
        </w:rPr>
        <w:t>noise</w:t>
      </w:r>
      <w:r>
        <w:rPr>
          <w:spacing w:val="-2"/>
          <w:w w:val="110"/>
        </w:rPr>
        <w:t xml:space="preserve"> </w:t>
      </w:r>
      <w:r>
        <w:rPr>
          <w:w w:val="110"/>
        </w:rPr>
        <w:t>through</w:t>
      </w:r>
      <w:r>
        <w:rPr>
          <w:spacing w:val="-2"/>
          <w:w w:val="110"/>
        </w:rPr>
        <w:t xml:space="preserve"> </w:t>
      </w:r>
      <w:r>
        <w:rPr>
          <w:w w:val="110"/>
        </w:rPr>
        <w:t xml:space="preserve">extensive sampling, thereby improving SOC estimation accuracy. However, this approach increases computational complexity. Additionally, a </w:t>
      </w:r>
      <w:proofErr w:type="spellStart"/>
      <w:r>
        <w:rPr>
          <w:w w:val="110"/>
        </w:rPr>
        <w:t>propor</w:t>
      </w:r>
      <w:proofErr w:type="spellEnd"/>
      <w:r>
        <w:rPr>
          <w:w w:val="110"/>
        </w:rPr>
        <w:t xml:space="preserve">- </w:t>
      </w:r>
      <w:proofErr w:type="spellStart"/>
      <w:r>
        <w:rPr>
          <w:w w:val="110"/>
        </w:rPr>
        <w:t>tional</w:t>
      </w:r>
      <w:proofErr w:type="spellEnd"/>
      <w:r>
        <w:rPr>
          <w:w w:val="110"/>
        </w:rPr>
        <w:t xml:space="preserve"> control loop is used to reduce steady-state error, but completely eliminating</w:t>
      </w:r>
      <w:r>
        <w:rPr>
          <w:spacing w:val="-9"/>
          <w:w w:val="110"/>
        </w:rPr>
        <w:t xml:space="preserve"> </w:t>
      </w:r>
      <w:r>
        <w:rPr>
          <w:w w:val="110"/>
        </w:rPr>
        <w:t>steady-state</w:t>
      </w:r>
      <w:r>
        <w:rPr>
          <w:spacing w:val="-9"/>
          <w:w w:val="110"/>
        </w:rPr>
        <w:t xml:space="preserve"> </w:t>
      </w:r>
      <w:r>
        <w:rPr>
          <w:w w:val="110"/>
        </w:rPr>
        <w:t>error</w:t>
      </w:r>
      <w:r>
        <w:rPr>
          <w:spacing w:val="-9"/>
          <w:w w:val="110"/>
        </w:rPr>
        <w:t xml:space="preserve"> </w:t>
      </w:r>
      <w:r>
        <w:rPr>
          <w:w w:val="110"/>
        </w:rPr>
        <w:t>in</w:t>
      </w:r>
      <w:r>
        <w:rPr>
          <w:spacing w:val="-9"/>
          <w:w w:val="110"/>
        </w:rPr>
        <w:t xml:space="preserve"> </w:t>
      </w:r>
      <w:r>
        <w:rPr>
          <w:w w:val="110"/>
        </w:rPr>
        <w:t>systems</w:t>
      </w:r>
      <w:r>
        <w:rPr>
          <w:spacing w:val="-9"/>
          <w:w w:val="110"/>
        </w:rPr>
        <w:t xml:space="preserve"> </w:t>
      </w:r>
      <w:r>
        <w:rPr>
          <w:w w:val="110"/>
        </w:rPr>
        <w:t>with</w:t>
      </w:r>
      <w:r>
        <w:rPr>
          <w:spacing w:val="-10"/>
          <w:w w:val="110"/>
        </w:rPr>
        <w:t xml:space="preserve"> </w:t>
      </w:r>
      <w:r>
        <w:rPr>
          <w:w w:val="110"/>
        </w:rPr>
        <w:t>dynamic</w:t>
      </w:r>
      <w:r>
        <w:rPr>
          <w:spacing w:val="-9"/>
          <w:w w:val="110"/>
        </w:rPr>
        <w:t xml:space="preserve"> </w:t>
      </w:r>
      <w:r>
        <w:rPr>
          <w:w w:val="110"/>
        </w:rPr>
        <w:t>changes</w:t>
      </w:r>
      <w:r>
        <w:rPr>
          <w:spacing w:val="-10"/>
          <w:w w:val="110"/>
        </w:rPr>
        <w:t xml:space="preserve"> </w:t>
      </w:r>
      <w:r>
        <w:rPr>
          <w:w w:val="110"/>
        </w:rPr>
        <w:t>remains a</w:t>
      </w:r>
      <w:r>
        <w:rPr>
          <w:spacing w:val="-11"/>
          <w:w w:val="110"/>
        </w:rPr>
        <w:t xml:space="preserve"> </w:t>
      </w:r>
      <w:r>
        <w:rPr>
          <w:w w:val="110"/>
        </w:rPr>
        <w:t>significant</w:t>
      </w:r>
      <w:r>
        <w:rPr>
          <w:spacing w:val="-11"/>
          <w:w w:val="110"/>
        </w:rPr>
        <w:t xml:space="preserve"> </w:t>
      </w:r>
      <w:r>
        <w:rPr>
          <w:w w:val="110"/>
        </w:rPr>
        <w:t>challenge.</w:t>
      </w:r>
      <w:r>
        <w:rPr>
          <w:spacing w:val="-10"/>
          <w:w w:val="110"/>
        </w:rPr>
        <w:t xml:space="preserve"> </w:t>
      </w:r>
      <w:hyperlink w:anchor="_bookmark13" w:history="1">
        <w:r>
          <w:rPr>
            <w:color w:val="2196D1"/>
            <w:w w:val="110"/>
          </w:rPr>
          <w:t>Table</w:t>
        </w:r>
        <w:r>
          <w:rPr>
            <w:color w:val="2196D1"/>
            <w:spacing w:val="-11"/>
            <w:w w:val="110"/>
          </w:rPr>
          <w:t xml:space="preserve"> </w:t>
        </w:r>
        <w:r>
          <w:rPr>
            <w:color w:val="2196D1"/>
            <w:w w:val="110"/>
          </w:rPr>
          <w:t>2</w:t>
        </w:r>
      </w:hyperlink>
      <w:r>
        <w:rPr>
          <w:color w:val="2196D1"/>
          <w:spacing w:val="-11"/>
          <w:w w:val="110"/>
        </w:rPr>
        <w:t xml:space="preserve"> </w:t>
      </w:r>
      <w:r>
        <w:rPr>
          <w:w w:val="110"/>
        </w:rPr>
        <w:t>collects</w:t>
      </w:r>
      <w:r>
        <w:rPr>
          <w:spacing w:val="-11"/>
          <w:w w:val="110"/>
        </w:rPr>
        <w:t xml:space="preserve"> </w:t>
      </w:r>
      <w:r>
        <w:rPr>
          <w:w w:val="110"/>
        </w:rPr>
        <w:t>the</w:t>
      </w:r>
      <w:r>
        <w:rPr>
          <w:spacing w:val="-11"/>
          <w:w w:val="110"/>
        </w:rPr>
        <w:t xml:space="preserve"> </w:t>
      </w:r>
      <w:r>
        <w:rPr>
          <w:w w:val="110"/>
        </w:rPr>
        <w:t>latest</w:t>
      </w:r>
      <w:r>
        <w:rPr>
          <w:spacing w:val="-11"/>
          <w:w w:val="110"/>
        </w:rPr>
        <w:t xml:space="preserve"> </w:t>
      </w:r>
      <w:r>
        <w:rPr>
          <w:w w:val="110"/>
        </w:rPr>
        <w:t>research</w:t>
      </w:r>
      <w:r>
        <w:rPr>
          <w:spacing w:val="-11"/>
          <w:w w:val="110"/>
        </w:rPr>
        <w:t xml:space="preserve"> </w:t>
      </w:r>
      <w:r>
        <w:rPr>
          <w:w w:val="110"/>
        </w:rPr>
        <w:t>reports</w:t>
      </w:r>
      <w:r>
        <w:rPr>
          <w:spacing w:val="-11"/>
          <w:w w:val="110"/>
        </w:rPr>
        <w:t xml:space="preserve"> </w:t>
      </w:r>
      <w:r>
        <w:rPr>
          <w:w w:val="110"/>
        </w:rPr>
        <w:t>on</w:t>
      </w:r>
      <w:r>
        <w:rPr>
          <w:spacing w:val="-10"/>
          <w:w w:val="110"/>
        </w:rPr>
        <w:t xml:space="preserve"> </w:t>
      </w:r>
      <w:r>
        <w:rPr>
          <w:w w:val="110"/>
        </w:rPr>
        <w:t xml:space="preserve">the </w:t>
      </w:r>
      <w:r>
        <w:t>EKF algorithm. Despite the widespread application of the EKF in battery</w:t>
      </w:r>
      <w:r>
        <w:rPr>
          <w:w w:val="110"/>
        </w:rPr>
        <w:t xml:space="preserve"> SOC estimation, significant challenges remain. Future developments will focus more on enhancing the adaptability, accuracy, and </w:t>
      </w:r>
      <w:proofErr w:type="spellStart"/>
      <w:r>
        <w:rPr>
          <w:w w:val="110"/>
        </w:rPr>
        <w:t>compu</w:t>
      </w:r>
      <w:proofErr w:type="spellEnd"/>
      <w:r>
        <w:rPr>
          <w:w w:val="110"/>
        </w:rPr>
        <w:t xml:space="preserve">- </w:t>
      </w:r>
      <w:proofErr w:type="spellStart"/>
      <w:r>
        <w:rPr>
          <w:w w:val="110"/>
        </w:rPr>
        <w:t>tational</w:t>
      </w:r>
      <w:proofErr w:type="spellEnd"/>
      <w:r>
        <w:rPr>
          <w:w w:val="110"/>
        </w:rPr>
        <w:t xml:space="preserve"> efficiency of the algorithm. Additionally, integrating data- driven approaches with advanced machine learning techniques holds promise for better addressing the complex challenges posed by battery aging and variations in external environmental conditions.</w:t>
      </w:r>
    </w:p>
    <w:p w:rsidR="00973DC9" w:rsidRDefault="00000000">
      <w:pPr>
        <w:pStyle w:val="BodyText"/>
        <w:spacing w:line="273" w:lineRule="auto"/>
        <w:ind w:left="43" w:right="41" w:firstLine="239"/>
        <w:jc w:val="both"/>
      </w:pPr>
      <w:r>
        <w:rPr>
          <w:w w:val="110"/>
        </w:rPr>
        <w:t>The</w:t>
      </w:r>
      <w:r>
        <w:rPr>
          <w:spacing w:val="-8"/>
          <w:w w:val="110"/>
        </w:rPr>
        <w:t xml:space="preserve"> </w:t>
      </w:r>
      <w:r>
        <w:rPr>
          <w:w w:val="110"/>
        </w:rPr>
        <w:t>EKF</w:t>
      </w:r>
      <w:r>
        <w:rPr>
          <w:spacing w:val="-7"/>
          <w:w w:val="110"/>
        </w:rPr>
        <w:t xml:space="preserve"> </w:t>
      </w:r>
      <w:r>
        <w:rPr>
          <w:w w:val="110"/>
        </w:rPr>
        <w:t>augments</w:t>
      </w:r>
      <w:r>
        <w:rPr>
          <w:spacing w:val="-9"/>
          <w:w w:val="110"/>
        </w:rPr>
        <w:t xml:space="preserve"> </w:t>
      </w:r>
      <w:r>
        <w:rPr>
          <w:w w:val="110"/>
        </w:rPr>
        <w:t>the</w:t>
      </w:r>
      <w:r>
        <w:rPr>
          <w:spacing w:val="-8"/>
          <w:w w:val="110"/>
        </w:rPr>
        <w:t xml:space="preserve"> </w:t>
      </w:r>
      <w:r>
        <w:rPr>
          <w:w w:val="110"/>
        </w:rPr>
        <w:t>traditional</w:t>
      </w:r>
      <w:r>
        <w:rPr>
          <w:spacing w:val="-7"/>
          <w:w w:val="110"/>
        </w:rPr>
        <w:t xml:space="preserve"> </w:t>
      </w:r>
      <w:r>
        <w:rPr>
          <w:w w:val="110"/>
        </w:rPr>
        <w:t>KF</w:t>
      </w:r>
      <w:r>
        <w:rPr>
          <w:spacing w:val="-8"/>
          <w:w w:val="110"/>
        </w:rPr>
        <w:t xml:space="preserve"> </w:t>
      </w:r>
      <w:r>
        <w:rPr>
          <w:w w:val="110"/>
        </w:rPr>
        <w:t>by</w:t>
      </w:r>
      <w:r>
        <w:rPr>
          <w:spacing w:val="-8"/>
          <w:w w:val="110"/>
        </w:rPr>
        <w:t xml:space="preserve"> </w:t>
      </w:r>
      <w:r>
        <w:rPr>
          <w:w w:val="110"/>
        </w:rPr>
        <w:t>compulsorily</w:t>
      </w:r>
      <w:r>
        <w:rPr>
          <w:spacing w:val="-8"/>
          <w:w w:val="110"/>
        </w:rPr>
        <w:t xml:space="preserve"> </w:t>
      </w:r>
      <w:r>
        <w:rPr>
          <w:w w:val="110"/>
        </w:rPr>
        <w:t>transforming nonlinear relationships into linear ones using a first-order Taylor expansion. This linearization process can introduce truncation errors associated with the Taylor series approximation, potentially leading to divergence</w:t>
      </w:r>
      <w:r>
        <w:rPr>
          <w:spacing w:val="-3"/>
          <w:w w:val="110"/>
        </w:rPr>
        <w:t xml:space="preserve"> </w:t>
      </w:r>
      <w:r>
        <w:rPr>
          <w:w w:val="110"/>
        </w:rPr>
        <w:t>in</w:t>
      </w:r>
      <w:r>
        <w:rPr>
          <w:spacing w:val="-3"/>
          <w:w w:val="110"/>
        </w:rPr>
        <w:t xml:space="preserve"> </w:t>
      </w:r>
      <w:r>
        <w:rPr>
          <w:w w:val="110"/>
        </w:rPr>
        <w:t>the</w:t>
      </w:r>
      <w:r>
        <w:rPr>
          <w:spacing w:val="-4"/>
          <w:w w:val="110"/>
        </w:rPr>
        <w:t xml:space="preserve"> </w:t>
      </w:r>
      <w:r>
        <w:rPr>
          <w:w w:val="110"/>
        </w:rPr>
        <w:t>filtering</w:t>
      </w:r>
      <w:r>
        <w:rPr>
          <w:spacing w:val="-3"/>
          <w:w w:val="110"/>
        </w:rPr>
        <w:t xml:space="preserve"> </w:t>
      </w:r>
      <w:r>
        <w:rPr>
          <w:w w:val="110"/>
        </w:rPr>
        <w:t>process</w:t>
      </w:r>
      <w:r>
        <w:rPr>
          <w:spacing w:val="-3"/>
          <w:w w:val="110"/>
        </w:rPr>
        <w:t xml:space="preserve"> </w:t>
      </w:r>
      <w:r>
        <w:rPr>
          <w:w w:val="110"/>
        </w:rPr>
        <w:t>[</w:t>
      </w:r>
      <w:hyperlink w:anchor="_bookmark114" w:history="1">
        <w:r>
          <w:rPr>
            <w:color w:val="2196D1"/>
            <w:w w:val="110"/>
          </w:rPr>
          <w:t>101</w:t>
        </w:r>
      </w:hyperlink>
      <w:r>
        <w:rPr>
          <w:w w:val="110"/>
        </w:rPr>
        <w:t>].</w:t>
      </w:r>
      <w:r>
        <w:rPr>
          <w:spacing w:val="-4"/>
          <w:w w:val="110"/>
        </w:rPr>
        <w:t xml:space="preserve"> </w:t>
      </w:r>
      <w:r>
        <w:rPr>
          <w:w w:val="110"/>
        </w:rPr>
        <w:t>The</w:t>
      </w:r>
      <w:r>
        <w:rPr>
          <w:spacing w:val="-3"/>
          <w:w w:val="110"/>
        </w:rPr>
        <w:t xml:space="preserve"> </w:t>
      </w:r>
      <w:r>
        <w:rPr>
          <w:w w:val="110"/>
        </w:rPr>
        <w:t>need</w:t>
      </w:r>
      <w:r>
        <w:rPr>
          <w:spacing w:val="-3"/>
          <w:w w:val="110"/>
        </w:rPr>
        <w:t xml:space="preserve"> </w:t>
      </w:r>
      <w:r>
        <w:rPr>
          <w:w w:val="110"/>
        </w:rPr>
        <w:t>for</w:t>
      </w:r>
      <w:r>
        <w:rPr>
          <w:spacing w:val="-3"/>
          <w:w w:val="110"/>
        </w:rPr>
        <w:t xml:space="preserve"> </w:t>
      </w:r>
      <w:r>
        <w:rPr>
          <w:w w:val="110"/>
        </w:rPr>
        <w:t>recalculating</w:t>
      </w:r>
      <w:r>
        <w:rPr>
          <w:spacing w:val="-4"/>
          <w:w w:val="110"/>
        </w:rPr>
        <w:t xml:space="preserve"> </w:t>
      </w:r>
      <w:r>
        <w:rPr>
          <w:w w:val="110"/>
        </w:rPr>
        <w:t>the Jacobian matrix</w:t>
      </w:r>
      <w:r>
        <w:rPr>
          <w:spacing w:val="-1"/>
          <w:w w:val="110"/>
        </w:rPr>
        <w:t xml:space="preserve"> </w:t>
      </w:r>
      <w:r>
        <w:rPr>
          <w:w w:val="110"/>
        </w:rPr>
        <w:t>at each</w:t>
      </w:r>
      <w:r>
        <w:rPr>
          <w:spacing w:val="-2"/>
          <w:w w:val="110"/>
        </w:rPr>
        <w:t xml:space="preserve"> </w:t>
      </w:r>
      <w:r>
        <w:rPr>
          <w:w w:val="110"/>
        </w:rPr>
        <w:t>estimation</w:t>
      </w:r>
      <w:r>
        <w:rPr>
          <w:spacing w:val="-1"/>
          <w:w w:val="110"/>
        </w:rPr>
        <w:t xml:space="preserve"> </w:t>
      </w:r>
      <w:r>
        <w:rPr>
          <w:w w:val="110"/>
        </w:rPr>
        <w:t>step in</w:t>
      </w:r>
      <w:r>
        <w:rPr>
          <w:spacing w:val="-1"/>
          <w:w w:val="110"/>
        </w:rPr>
        <w:t xml:space="preserve"> </w:t>
      </w:r>
      <w:r>
        <w:rPr>
          <w:w w:val="110"/>
        </w:rPr>
        <w:t>the EKF</w:t>
      </w:r>
      <w:r>
        <w:rPr>
          <w:spacing w:val="-1"/>
          <w:w w:val="110"/>
        </w:rPr>
        <w:t xml:space="preserve"> </w:t>
      </w:r>
      <w:r>
        <w:rPr>
          <w:w w:val="110"/>
        </w:rPr>
        <w:t>algorithm</w:t>
      </w:r>
      <w:r>
        <w:rPr>
          <w:spacing w:val="-1"/>
          <w:w w:val="110"/>
        </w:rPr>
        <w:t xml:space="preserve"> </w:t>
      </w:r>
      <w:r>
        <w:rPr>
          <w:w w:val="110"/>
        </w:rPr>
        <w:t>results</w:t>
      </w:r>
      <w:r>
        <w:rPr>
          <w:spacing w:val="-1"/>
          <w:w w:val="110"/>
        </w:rPr>
        <w:t xml:space="preserve"> </w:t>
      </w:r>
      <w:r>
        <w:rPr>
          <w:w w:val="110"/>
        </w:rPr>
        <w:t>in significant</w:t>
      </w:r>
      <w:r>
        <w:rPr>
          <w:spacing w:val="-10"/>
          <w:w w:val="110"/>
        </w:rPr>
        <w:t xml:space="preserve"> </w:t>
      </w:r>
      <w:r>
        <w:rPr>
          <w:w w:val="110"/>
        </w:rPr>
        <w:t>computational</w:t>
      </w:r>
      <w:r>
        <w:rPr>
          <w:spacing w:val="-10"/>
          <w:w w:val="110"/>
        </w:rPr>
        <w:t xml:space="preserve"> </w:t>
      </w:r>
      <w:r>
        <w:rPr>
          <w:w w:val="110"/>
        </w:rPr>
        <w:t>complexity.</w:t>
      </w:r>
      <w:r>
        <w:rPr>
          <w:spacing w:val="-9"/>
          <w:w w:val="110"/>
        </w:rPr>
        <w:t xml:space="preserve"> </w:t>
      </w:r>
      <w:r>
        <w:rPr>
          <w:w w:val="110"/>
        </w:rPr>
        <w:t>Additionally,</w:t>
      </w:r>
      <w:r>
        <w:rPr>
          <w:spacing w:val="-10"/>
          <w:w w:val="110"/>
        </w:rPr>
        <w:t xml:space="preserve"> </w:t>
      </w:r>
      <w:r>
        <w:rPr>
          <w:w w:val="110"/>
        </w:rPr>
        <w:t>EKF</w:t>
      </w:r>
      <w:r>
        <w:rPr>
          <w:spacing w:val="-10"/>
          <w:w w:val="110"/>
        </w:rPr>
        <w:t xml:space="preserve"> </w:t>
      </w:r>
      <w:r>
        <w:rPr>
          <w:w w:val="110"/>
        </w:rPr>
        <w:t>estimation</w:t>
      </w:r>
      <w:r>
        <w:rPr>
          <w:spacing w:val="-9"/>
          <w:w w:val="110"/>
        </w:rPr>
        <w:t xml:space="preserve"> </w:t>
      </w:r>
      <w:r>
        <w:rPr>
          <w:w w:val="110"/>
        </w:rPr>
        <w:t xml:space="preserve">re- </w:t>
      </w:r>
      <w:proofErr w:type="spellStart"/>
      <w:r>
        <w:rPr>
          <w:w w:val="110"/>
        </w:rPr>
        <w:t>sults</w:t>
      </w:r>
      <w:proofErr w:type="spellEnd"/>
      <w:r>
        <w:rPr>
          <w:w w:val="110"/>
        </w:rPr>
        <w:t xml:space="preserve"> are locally optimal, converging to the global optimum only under certain</w:t>
      </w:r>
      <w:r>
        <w:rPr>
          <w:spacing w:val="-3"/>
          <w:w w:val="110"/>
        </w:rPr>
        <w:t xml:space="preserve"> </w:t>
      </w:r>
      <w:r>
        <w:rPr>
          <w:w w:val="110"/>
        </w:rPr>
        <w:t>conditions,</w:t>
      </w:r>
      <w:r>
        <w:rPr>
          <w:spacing w:val="-2"/>
          <w:w w:val="110"/>
        </w:rPr>
        <w:t xml:space="preserve"> </w:t>
      </w:r>
      <w:r>
        <w:rPr>
          <w:w w:val="110"/>
        </w:rPr>
        <w:t>while</w:t>
      </w:r>
      <w:r>
        <w:rPr>
          <w:spacing w:val="-3"/>
          <w:w w:val="110"/>
        </w:rPr>
        <w:t xml:space="preserve"> </w:t>
      </w:r>
      <w:r>
        <w:rPr>
          <w:w w:val="110"/>
        </w:rPr>
        <w:t>the</w:t>
      </w:r>
      <w:r>
        <w:rPr>
          <w:spacing w:val="-3"/>
          <w:w w:val="110"/>
        </w:rPr>
        <w:t xml:space="preserve"> </w:t>
      </w:r>
      <w:r>
        <w:rPr>
          <w:w w:val="110"/>
        </w:rPr>
        <w:t>Taylor</w:t>
      </w:r>
      <w:r>
        <w:rPr>
          <w:spacing w:val="-2"/>
          <w:w w:val="110"/>
        </w:rPr>
        <w:t xml:space="preserve"> </w:t>
      </w:r>
      <w:r>
        <w:rPr>
          <w:w w:val="110"/>
        </w:rPr>
        <w:t>expansion</w:t>
      </w:r>
      <w:r>
        <w:rPr>
          <w:spacing w:val="-3"/>
          <w:w w:val="110"/>
        </w:rPr>
        <w:t xml:space="preserve"> </w:t>
      </w:r>
      <w:r>
        <w:rPr>
          <w:w w:val="110"/>
        </w:rPr>
        <w:t>process</w:t>
      </w:r>
      <w:r>
        <w:rPr>
          <w:spacing w:val="-2"/>
          <w:w w:val="110"/>
        </w:rPr>
        <w:t xml:space="preserve"> </w:t>
      </w:r>
      <w:r>
        <w:rPr>
          <w:w w:val="110"/>
        </w:rPr>
        <w:t>neglects</w:t>
      </w:r>
      <w:r>
        <w:rPr>
          <w:spacing w:val="-3"/>
          <w:w w:val="110"/>
        </w:rPr>
        <w:t xml:space="preserve"> </w:t>
      </w:r>
      <w:r>
        <w:rPr>
          <w:w w:val="110"/>
        </w:rPr>
        <w:t>higher- order terms and introduces linear errors. To address these issues, the Unscented Kalman Filter algorithm (UKF) [</w:t>
      </w:r>
      <w:hyperlink w:anchor="_bookmark115" w:history="1">
        <w:r>
          <w:rPr>
            <w:color w:val="2196D1"/>
            <w:w w:val="110"/>
          </w:rPr>
          <w:t>102</w:t>
        </w:r>
      </w:hyperlink>
      <w:r>
        <w:rPr>
          <w:w w:val="110"/>
        </w:rPr>
        <w:t>,</w:t>
      </w:r>
      <w:hyperlink w:anchor="_bookmark116" w:history="1">
        <w:r>
          <w:rPr>
            <w:color w:val="2196D1"/>
            <w:w w:val="110"/>
          </w:rPr>
          <w:t>103</w:t>
        </w:r>
      </w:hyperlink>
      <w:r>
        <w:rPr>
          <w:w w:val="110"/>
        </w:rPr>
        <w:t>] was proposed, transforming nonlinear relationships through unscented transformation to mitigate linearization errors and potential filter divergence.</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132"/>
        <w:rPr>
          <w:sz w:val="20"/>
        </w:rPr>
      </w:pPr>
    </w:p>
    <w:p w:rsidR="00973DC9" w:rsidRDefault="00000000">
      <w:pPr>
        <w:pStyle w:val="BodyText"/>
        <w:ind w:left="1265"/>
        <w:rPr>
          <w:sz w:val="20"/>
        </w:rPr>
      </w:pPr>
      <w:r>
        <w:rPr>
          <w:noProof/>
          <w:sz w:val="20"/>
        </w:rPr>
        <w:drawing>
          <wp:inline distT="0" distB="0" distL="0" distR="0">
            <wp:extent cx="5044796" cy="3145536"/>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5" cstate="print"/>
                    <a:stretch>
                      <a:fillRect/>
                    </a:stretch>
                  </pic:blipFill>
                  <pic:spPr>
                    <a:xfrm>
                      <a:off x="0" y="0"/>
                      <a:ext cx="5044796" cy="3145536"/>
                    </a:xfrm>
                    <a:prstGeom prst="rect">
                      <a:avLst/>
                    </a:prstGeom>
                  </pic:spPr>
                </pic:pic>
              </a:graphicData>
            </a:graphic>
          </wp:inline>
        </w:drawing>
      </w:r>
    </w:p>
    <w:p w:rsidR="00973DC9" w:rsidRDefault="00973DC9">
      <w:pPr>
        <w:pStyle w:val="BodyText"/>
        <w:spacing w:before="19"/>
        <w:rPr>
          <w:sz w:val="14"/>
        </w:rPr>
      </w:pPr>
    </w:p>
    <w:p w:rsidR="00973DC9" w:rsidRDefault="00000000">
      <w:pPr>
        <w:ind w:left="13" w:right="13"/>
        <w:jc w:val="center"/>
        <w:rPr>
          <w:sz w:val="14"/>
        </w:rPr>
      </w:pPr>
      <w:bookmarkStart w:id="28" w:name="_bookmark15"/>
      <w:bookmarkEnd w:id="28"/>
      <w:r>
        <w:rPr>
          <w:b/>
          <w:w w:val="110"/>
          <w:sz w:val="14"/>
        </w:rPr>
        <w:t>Fig.</w:t>
      </w:r>
      <w:r>
        <w:rPr>
          <w:b/>
          <w:spacing w:val="11"/>
          <w:w w:val="110"/>
          <w:sz w:val="14"/>
        </w:rPr>
        <w:t xml:space="preserve"> </w:t>
      </w:r>
      <w:r>
        <w:rPr>
          <w:b/>
          <w:w w:val="110"/>
          <w:sz w:val="14"/>
        </w:rPr>
        <w:t>8.</w:t>
      </w:r>
      <w:r>
        <w:rPr>
          <w:b/>
          <w:spacing w:val="35"/>
          <w:w w:val="110"/>
          <w:sz w:val="14"/>
        </w:rPr>
        <w:t xml:space="preserve"> </w:t>
      </w:r>
      <w:r>
        <w:rPr>
          <w:w w:val="110"/>
          <w:sz w:val="14"/>
        </w:rPr>
        <w:t>Flowchart</w:t>
      </w:r>
      <w:r>
        <w:rPr>
          <w:spacing w:val="12"/>
          <w:w w:val="110"/>
          <w:sz w:val="14"/>
        </w:rPr>
        <w:t xml:space="preserve"> </w:t>
      </w:r>
      <w:r>
        <w:rPr>
          <w:w w:val="110"/>
          <w:sz w:val="14"/>
        </w:rPr>
        <w:t>of</w:t>
      </w:r>
      <w:r>
        <w:rPr>
          <w:spacing w:val="11"/>
          <w:w w:val="110"/>
          <w:sz w:val="14"/>
        </w:rPr>
        <w:t xml:space="preserve"> </w:t>
      </w:r>
      <w:r>
        <w:rPr>
          <w:w w:val="110"/>
          <w:sz w:val="14"/>
        </w:rPr>
        <w:t>EKF</w:t>
      </w:r>
      <w:r>
        <w:rPr>
          <w:spacing w:val="11"/>
          <w:w w:val="110"/>
          <w:sz w:val="14"/>
        </w:rPr>
        <w:t xml:space="preserve"> </w:t>
      </w:r>
      <w:r>
        <w:rPr>
          <w:w w:val="110"/>
          <w:sz w:val="14"/>
        </w:rPr>
        <w:t>algorithm</w:t>
      </w:r>
      <w:r>
        <w:rPr>
          <w:spacing w:val="12"/>
          <w:w w:val="110"/>
          <w:sz w:val="14"/>
        </w:rPr>
        <w:t xml:space="preserve"> </w:t>
      </w:r>
      <w:r>
        <w:rPr>
          <w:w w:val="110"/>
          <w:sz w:val="14"/>
        </w:rPr>
        <w:t>for</w:t>
      </w:r>
      <w:r>
        <w:rPr>
          <w:spacing w:val="11"/>
          <w:w w:val="110"/>
          <w:sz w:val="14"/>
        </w:rPr>
        <w:t xml:space="preserve"> </w:t>
      </w:r>
      <w:r>
        <w:rPr>
          <w:w w:val="110"/>
          <w:sz w:val="14"/>
        </w:rPr>
        <w:t>estimating</w:t>
      </w:r>
      <w:r>
        <w:rPr>
          <w:spacing w:val="11"/>
          <w:w w:val="110"/>
          <w:sz w:val="14"/>
        </w:rPr>
        <w:t xml:space="preserve"> </w:t>
      </w:r>
      <w:r>
        <w:rPr>
          <w:spacing w:val="-4"/>
          <w:w w:val="110"/>
          <w:sz w:val="14"/>
        </w:rPr>
        <w:t>SOC.</w:t>
      </w:r>
    </w:p>
    <w:p w:rsidR="00973DC9" w:rsidRDefault="00973DC9">
      <w:pPr>
        <w:jc w:val="center"/>
        <w:rPr>
          <w:sz w:val="14"/>
        </w:rPr>
        <w:sectPr w:rsidR="00973DC9">
          <w:type w:val="continuous"/>
          <w:pgSz w:w="11910" w:h="15880"/>
          <w:pgMar w:top="620" w:right="708" w:bottom="280" w:left="708" w:header="655" w:footer="544" w:gutter="0"/>
          <w:cols w:space="720"/>
        </w:sectPr>
      </w:pPr>
    </w:p>
    <w:p w:rsidR="00973DC9" w:rsidRDefault="00973DC9">
      <w:pPr>
        <w:pStyle w:val="BodyText"/>
        <w:spacing w:before="29"/>
        <w:rPr>
          <w:sz w:val="20"/>
        </w:rPr>
      </w:pPr>
    </w:p>
    <w:p w:rsidR="00973DC9" w:rsidRDefault="00000000">
      <w:pPr>
        <w:pStyle w:val="BodyText"/>
        <w:ind w:left="500"/>
        <w:rPr>
          <w:sz w:val="20"/>
        </w:rPr>
      </w:pPr>
      <w:r>
        <w:rPr>
          <w:noProof/>
          <w:sz w:val="20"/>
        </w:rPr>
        <w:drawing>
          <wp:inline distT="0" distB="0" distL="0" distR="0">
            <wp:extent cx="6021382" cy="3349752"/>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6" cstate="print"/>
                    <a:stretch>
                      <a:fillRect/>
                    </a:stretch>
                  </pic:blipFill>
                  <pic:spPr>
                    <a:xfrm>
                      <a:off x="0" y="0"/>
                      <a:ext cx="6021382" cy="3349752"/>
                    </a:xfrm>
                    <a:prstGeom prst="rect">
                      <a:avLst/>
                    </a:prstGeom>
                  </pic:spPr>
                </pic:pic>
              </a:graphicData>
            </a:graphic>
          </wp:inline>
        </w:drawing>
      </w:r>
    </w:p>
    <w:p w:rsidR="00973DC9" w:rsidRDefault="00973DC9">
      <w:pPr>
        <w:pStyle w:val="BodyText"/>
        <w:spacing w:before="10"/>
        <w:rPr>
          <w:sz w:val="14"/>
        </w:rPr>
      </w:pPr>
    </w:p>
    <w:p w:rsidR="00973DC9" w:rsidRDefault="00000000">
      <w:pPr>
        <w:ind w:left="13" w:right="13"/>
        <w:jc w:val="center"/>
        <w:rPr>
          <w:sz w:val="14"/>
        </w:rPr>
      </w:pPr>
      <w:bookmarkStart w:id="29" w:name="_bookmark16"/>
      <w:bookmarkEnd w:id="29"/>
      <w:r>
        <w:rPr>
          <w:b/>
          <w:w w:val="105"/>
          <w:sz w:val="14"/>
        </w:rPr>
        <w:t>Fig.</w:t>
      </w:r>
      <w:r>
        <w:rPr>
          <w:b/>
          <w:spacing w:val="27"/>
          <w:w w:val="105"/>
          <w:sz w:val="14"/>
        </w:rPr>
        <w:t xml:space="preserve"> </w:t>
      </w:r>
      <w:r>
        <w:rPr>
          <w:b/>
          <w:w w:val="105"/>
          <w:sz w:val="14"/>
        </w:rPr>
        <w:t>9.</w:t>
      </w:r>
      <w:r>
        <w:rPr>
          <w:b/>
          <w:spacing w:val="60"/>
          <w:w w:val="105"/>
          <w:sz w:val="14"/>
        </w:rPr>
        <w:t xml:space="preserve"> </w:t>
      </w:r>
      <w:r>
        <w:rPr>
          <w:w w:val="105"/>
          <w:sz w:val="14"/>
        </w:rPr>
        <w:t>Flowchart</w:t>
      </w:r>
      <w:r>
        <w:rPr>
          <w:spacing w:val="27"/>
          <w:w w:val="105"/>
          <w:sz w:val="14"/>
        </w:rPr>
        <w:t xml:space="preserve"> </w:t>
      </w:r>
      <w:r>
        <w:rPr>
          <w:w w:val="105"/>
          <w:sz w:val="14"/>
        </w:rPr>
        <w:t>of</w:t>
      </w:r>
      <w:r>
        <w:rPr>
          <w:spacing w:val="27"/>
          <w:w w:val="105"/>
          <w:sz w:val="14"/>
        </w:rPr>
        <w:t xml:space="preserve"> </w:t>
      </w:r>
      <w:r>
        <w:rPr>
          <w:w w:val="105"/>
          <w:sz w:val="14"/>
        </w:rPr>
        <w:t>AEKF</w:t>
      </w:r>
      <w:r>
        <w:rPr>
          <w:spacing w:val="27"/>
          <w:w w:val="105"/>
          <w:sz w:val="14"/>
        </w:rPr>
        <w:t xml:space="preserve"> </w:t>
      </w:r>
      <w:r>
        <w:rPr>
          <w:w w:val="105"/>
          <w:sz w:val="14"/>
        </w:rPr>
        <w:t>algorithm</w:t>
      </w:r>
      <w:r>
        <w:rPr>
          <w:spacing w:val="26"/>
          <w:w w:val="105"/>
          <w:sz w:val="14"/>
        </w:rPr>
        <w:t xml:space="preserve"> </w:t>
      </w:r>
      <w:r>
        <w:rPr>
          <w:w w:val="105"/>
          <w:sz w:val="14"/>
        </w:rPr>
        <w:t>for</w:t>
      </w:r>
      <w:r>
        <w:rPr>
          <w:spacing w:val="28"/>
          <w:w w:val="105"/>
          <w:sz w:val="14"/>
        </w:rPr>
        <w:t xml:space="preserve"> </w:t>
      </w:r>
      <w:r>
        <w:rPr>
          <w:w w:val="105"/>
          <w:sz w:val="14"/>
        </w:rPr>
        <w:t>estimating</w:t>
      </w:r>
      <w:r>
        <w:rPr>
          <w:spacing w:val="26"/>
          <w:w w:val="105"/>
          <w:sz w:val="14"/>
        </w:rPr>
        <w:t xml:space="preserve"> </w:t>
      </w:r>
      <w:r>
        <w:rPr>
          <w:spacing w:val="-4"/>
          <w:w w:val="105"/>
          <w:sz w:val="14"/>
        </w:rPr>
        <w:t>SOC.</w:t>
      </w:r>
    </w:p>
    <w:p w:rsidR="00973DC9" w:rsidRDefault="00973DC9">
      <w:pPr>
        <w:pStyle w:val="BodyText"/>
        <w:spacing w:before="5"/>
        <w:rPr>
          <w:sz w:val="15"/>
        </w:rPr>
      </w:pPr>
    </w:p>
    <w:p w:rsidR="00973DC9" w:rsidRDefault="00973DC9">
      <w:pPr>
        <w:pStyle w:val="BodyText"/>
        <w:rPr>
          <w:sz w:val="15"/>
        </w:rPr>
        <w:sectPr w:rsidR="00973DC9">
          <w:headerReference w:type="default" r:id="rId37"/>
          <w:footerReference w:type="default" r:id="rId38"/>
          <w:pgSz w:w="11910" w:h="15880"/>
          <w:pgMar w:top="840" w:right="708" w:bottom="740" w:left="708" w:header="655" w:footer="544" w:gutter="0"/>
          <w:pgNumType w:start="1"/>
          <w:cols w:space="720"/>
        </w:sectPr>
      </w:pPr>
    </w:p>
    <w:p w:rsidR="00973DC9" w:rsidRDefault="00000000">
      <w:pPr>
        <w:pStyle w:val="ListParagraph"/>
        <w:numPr>
          <w:ilvl w:val="2"/>
          <w:numId w:val="4"/>
        </w:numPr>
        <w:tabs>
          <w:tab w:val="left" w:pos="542"/>
        </w:tabs>
        <w:spacing w:before="91"/>
        <w:ind w:left="542" w:hanging="499"/>
        <w:rPr>
          <w:i/>
          <w:sz w:val="16"/>
        </w:rPr>
      </w:pPr>
      <w:bookmarkStart w:id="30" w:name="3.2.3_Unscented_Kalman_filter_(UKF)"/>
      <w:bookmarkEnd w:id="30"/>
      <w:r>
        <w:rPr>
          <w:i/>
          <w:sz w:val="16"/>
        </w:rPr>
        <w:t>Unscented</w:t>
      </w:r>
      <w:r>
        <w:rPr>
          <w:i/>
          <w:spacing w:val="15"/>
          <w:sz w:val="16"/>
        </w:rPr>
        <w:t xml:space="preserve"> </w:t>
      </w:r>
      <w:r>
        <w:rPr>
          <w:i/>
          <w:sz w:val="16"/>
        </w:rPr>
        <w:t>Kalman</w:t>
      </w:r>
      <w:r>
        <w:rPr>
          <w:i/>
          <w:spacing w:val="16"/>
          <w:sz w:val="16"/>
        </w:rPr>
        <w:t xml:space="preserve"> </w:t>
      </w:r>
      <w:r>
        <w:rPr>
          <w:i/>
          <w:sz w:val="16"/>
        </w:rPr>
        <w:t>filter</w:t>
      </w:r>
      <w:r>
        <w:rPr>
          <w:i/>
          <w:spacing w:val="16"/>
          <w:sz w:val="16"/>
        </w:rPr>
        <w:t xml:space="preserve"> </w:t>
      </w:r>
      <w:r>
        <w:rPr>
          <w:i/>
          <w:spacing w:val="-2"/>
          <w:sz w:val="16"/>
        </w:rPr>
        <w:t>(UKF)</w:t>
      </w:r>
    </w:p>
    <w:p w:rsidR="00973DC9" w:rsidRDefault="00000000">
      <w:pPr>
        <w:pStyle w:val="BodyText"/>
        <w:spacing w:before="25" w:line="111" w:lineRule="exact"/>
        <w:ind w:left="282"/>
      </w:pPr>
      <w:r>
        <w:rPr>
          <w:w w:val="110"/>
        </w:rPr>
        <w:t>The</w:t>
      </w:r>
      <w:r>
        <w:rPr>
          <w:spacing w:val="-3"/>
          <w:w w:val="110"/>
        </w:rPr>
        <w:t xml:space="preserve"> </w:t>
      </w:r>
      <w:r>
        <w:rPr>
          <w:w w:val="110"/>
        </w:rPr>
        <w:t>Unscented</w:t>
      </w:r>
      <w:r>
        <w:rPr>
          <w:spacing w:val="-3"/>
          <w:w w:val="110"/>
        </w:rPr>
        <w:t xml:space="preserve"> </w:t>
      </w:r>
      <w:r>
        <w:rPr>
          <w:w w:val="110"/>
        </w:rPr>
        <w:t>Kalman</w:t>
      </w:r>
      <w:r>
        <w:rPr>
          <w:spacing w:val="-2"/>
          <w:w w:val="110"/>
        </w:rPr>
        <w:t xml:space="preserve"> </w:t>
      </w:r>
      <w:r>
        <w:rPr>
          <w:w w:val="110"/>
        </w:rPr>
        <w:t>Filter</w:t>
      </w:r>
      <w:r>
        <w:rPr>
          <w:spacing w:val="-3"/>
          <w:w w:val="110"/>
        </w:rPr>
        <w:t xml:space="preserve"> </w:t>
      </w:r>
      <w:r>
        <w:rPr>
          <w:w w:val="110"/>
        </w:rPr>
        <w:t>(UKF)</w:t>
      </w:r>
      <w:r>
        <w:rPr>
          <w:spacing w:val="-3"/>
          <w:w w:val="110"/>
        </w:rPr>
        <w:t xml:space="preserve"> </w:t>
      </w:r>
      <w:r>
        <w:rPr>
          <w:w w:val="110"/>
        </w:rPr>
        <w:t>is</w:t>
      </w:r>
      <w:r>
        <w:rPr>
          <w:spacing w:val="-2"/>
          <w:w w:val="110"/>
        </w:rPr>
        <w:t xml:space="preserve"> </w:t>
      </w:r>
      <w:r>
        <w:rPr>
          <w:w w:val="110"/>
        </w:rPr>
        <w:t>a</w:t>
      </w:r>
      <w:r>
        <w:rPr>
          <w:spacing w:val="-3"/>
          <w:w w:val="110"/>
        </w:rPr>
        <w:t xml:space="preserve"> </w:t>
      </w:r>
      <w:r>
        <w:rPr>
          <w:w w:val="110"/>
        </w:rPr>
        <w:t>nonlinear</w:t>
      </w:r>
      <w:r>
        <w:rPr>
          <w:spacing w:val="-3"/>
          <w:w w:val="110"/>
        </w:rPr>
        <w:t xml:space="preserve"> </w:t>
      </w:r>
      <w:r>
        <w:rPr>
          <w:w w:val="110"/>
        </w:rPr>
        <w:t>filtering</w:t>
      </w:r>
      <w:r>
        <w:rPr>
          <w:spacing w:val="-3"/>
          <w:w w:val="110"/>
        </w:rPr>
        <w:t xml:space="preserve"> </w:t>
      </w:r>
      <w:r>
        <w:rPr>
          <w:spacing w:val="-2"/>
          <w:w w:val="110"/>
        </w:rPr>
        <w:t>method</w:t>
      </w:r>
    </w:p>
    <w:p w:rsidR="00973DC9" w:rsidRDefault="00000000">
      <w:pPr>
        <w:spacing w:before="94"/>
        <w:rPr>
          <w:sz w:val="10"/>
        </w:rPr>
      </w:pPr>
      <w:r>
        <w:br w:type="column"/>
      </w:r>
    </w:p>
    <w:p w:rsidR="00973DC9" w:rsidRDefault="00000000">
      <w:pPr>
        <w:tabs>
          <w:tab w:val="left" w:pos="1228"/>
        </w:tabs>
        <w:spacing w:before="1" w:line="202" w:lineRule="exact"/>
        <w:ind w:left="43"/>
        <w:rPr>
          <w:rFonts w:ascii="Arial" w:hAnsi="Arial"/>
          <w:i/>
          <w:position w:val="4"/>
          <w:sz w:val="16"/>
        </w:rPr>
      </w:pPr>
      <w:proofErr w:type="gramStart"/>
      <w:r>
        <w:rPr>
          <w:rFonts w:ascii="Arial" w:hAnsi="Arial"/>
          <w:i/>
          <w:spacing w:val="-4"/>
          <w:position w:val="-5"/>
          <w:sz w:val="17"/>
        </w:rPr>
        <w:t>ω</w:t>
      </w:r>
      <w:r>
        <w:rPr>
          <w:rFonts w:ascii="Lucida Sans Unicode" w:hAnsi="Lucida Sans Unicode"/>
          <w:spacing w:val="-4"/>
          <w:sz w:val="10"/>
        </w:rPr>
        <w:t>(</w:t>
      </w:r>
      <w:proofErr w:type="gramEnd"/>
      <w:r>
        <w:rPr>
          <w:spacing w:val="-4"/>
          <w:sz w:val="10"/>
        </w:rPr>
        <w:t>0</w:t>
      </w:r>
      <w:r>
        <w:rPr>
          <w:rFonts w:ascii="Lucida Sans Unicode" w:hAnsi="Lucida Sans Unicode"/>
          <w:spacing w:val="-4"/>
          <w:sz w:val="10"/>
        </w:rPr>
        <w:t>)</w:t>
      </w:r>
      <w:r>
        <w:rPr>
          <w:rFonts w:ascii="Lucida Sans Unicode" w:hAnsi="Lucida Sans Unicode"/>
          <w:sz w:val="10"/>
        </w:rPr>
        <w:tab/>
      </w:r>
      <w:r>
        <w:rPr>
          <w:rFonts w:ascii="Lucida Sans Unicode" w:hAnsi="Lucida Sans Unicode"/>
          <w:position w:val="-5"/>
          <w:sz w:val="16"/>
        </w:rPr>
        <w:t>=</w:t>
      </w:r>
      <w:r>
        <w:rPr>
          <w:rFonts w:ascii="Lucida Sans Unicode" w:hAnsi="Lucida Sans Unicode"/>
          <w:spacing w:val="37"/>
          <w:position w:val="-5"/>
          <w:sz w:val="16"/>
        </w:rPr>
        <w:t xml:space="preserve">  </w:t>
      </w:r>
      <w:r>
        <w:rPr>
          <w:rFonts w:ascii="Arial" w:hAnsi="Arial"/>
          <w:i/>
          <w:spacing w:val="-10"/>
          <w:position w:val="4"/>
          <w:sz w:val="16"/>
        </w:rPr>
        <w:t>λ</w:t>
      </w:r>
    </w:p>
    <w:p w:rsidR="00973DC9" w:rsidRDefault="00973DC9">
      <w:pPr>
        <w:spacing w:line="202" w:lineRule="exact"/>
        <w:rPr>
          <w:rFonts w:ascii="Arial" w:hAnsi="Arial"/>
          <w:i/>
          <w:position w:val="4"/>
          <w:sz w:val="16"/>
        </w:rPr>
        <w:sectPr w:rsidR="00973DC9">
          <w:type w:val="continuous"/>
          <w:pgSz w:w="11910" w:h="15880"/>
          <w:pgMar w:top="620" w:right="708" w:bottom="280" w:left="708" w:header="655" w:footer="544" w:gutter="0"/>
          <w:cols w:num="2" w:space="720" w:equalWidth="0">
            <w:col w:w="5065" w:space="482"/>
            <w:col w:w="4947"/>
          </w:cols>
        </w:sectPr>
      </w:pPr>
    </w:p>
    <w:p w:rsidR="00973DC9" w:rsidRDefault="00000000">
      <w:pPr>
        <w:spacing w:before="4" w:line="104" w:lineRule="exact"/>
        <w:ind w:right="55"/>
        <w:jc w:val="right"/>
        <w:rPr>
          <w:i/>
          <w:sz w:val="10"/>
        </w:rPr>
      </w:pPr>
      <w:r>
        <w:rPr>
          <w:i/>
          <w:noProof/>
          <w:sz w:val="10"/>
        </w:rPr>
        <mc:AlternateContent>
          <mc:Choice Requires="wps">
            <w:drawing>
              <wp:anchor distT="0" distB="0" distL="0" distR="0" simplePos="0" relativeHeight="15760896" behindDoc="0" locked="0" layoutInCell="1" allowOverlap="1">
                <wp:simplePos x="0" y="0"/>
                <wp:positionH relativeFrom="page">
                  <wp:posOffset>4858562</wp:posOffset>
                </wp:positionH>
                <wp:positionV relativeFrom="paragraph">
                  <wp:posOffset>6328</wp:posOffset>
                </wp:positionV>
                <wp:extent cx="223520" cy="4445"/>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520" cy="4445"/>
                        </a:xfrm>
                        <a:custGeom>
                          <a:avLst/>
                          <a:gdLst/>
                          <a:ahLst/>
                          <a:cxnLst/>
                          <a:rect l="l" t="t" r="r" b="b"/>
                          <a:pathLst>
                            <a:path w="223520" h="4445">
                              <a:moveTo>
                                <a:pt x="223202" y="0"/>
                              </a:moveTo>
                              <a:lnTo>
                                <a:pt x="0" y="0"/>
                              </a:lnTo>
                              <a:lnTo>
                                <a:pt x="0" y="4330"/>
                              </a:lnTo>
                              <a:lnTo>
                                <a:pt x="223202" y="4330"/>
                              </a:lnTo>
                              <a:lnTo>
                                <a:pt x="223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82.563995pt;margin-top:.498322pt;width:17.575pt;height:.341pt;mso-position-horizontal-relative:page;mso-position-vertical-relative:paragraph;z-index:15760896" id="docshape100" filled="true" fillcolor="#000000" stroked="false">
                <v:fill type="solid"/>
                <w10:wrap type="none"/>
              </v:rect>
            </w:pict>
          </mc:Fallback>
        </mc:AlternateContent>
      </w:r>
      <w:r>
        <w:rPr>
          <w:i/>
          <w:noProof/>
          <w:sz w:val="10"/>
        </w:rPr>
        <mc:AlternateContent>
          <mc:Choice Requires="wps">
            <w:drawing>
              <wp:anchor distT="0" distB="0" distL="0" distR="0" simplePos="0" relativeHeight="486520832" behindDoc="1" locked="0" layoutInCell="1" allowOverlap="1">
                <wp:simplePos x="0" y="0"/>
                <wp:positionH relativeFrom="page">
                  <wp:posOffset>3893732</wp:posOffset>
                </wp:positionH>
                <wp:positionV relativeFrom="paragraph">
                  <wp:posOffset>-165289</wp:posOffset>
                </wp:positionV>
                <wp:extent cx="90170" cy="464184"/>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464184"/>
                        </a:xfrm>
                        <a:prstGeom prst="rect">
                          <a:avLst/>
                        </a:prstGeom>
                      </wps:spPr>
                      <wps:txbx>
                        <w:txbxContent>
                          <w:p w:rsidR="00973DC9" w:rsidRDefault="00000000">
                            <w:pPr>
                              <w:spacing w:line="187" w:lineRule="auto"/>
                              <w:rPr>
                                <w:rFonts w:ascii="Cambria" w:hAnsi="Cambria"/>
                                <w:position w:val="-22"/>
                                <w:sz w:val="16"/>
                              </w:rPr>
                            </w:pPr>
                            <w:r>
                              <w:rPr>
                                <w:rFonts w:ascii="Cambria" w:hAnsi="Cambria"/>
                                <w:spacing w:val="-153"/>
                                <w:w w:val="125"/>
                                <w:sz w:val="16"/>
                              </w:rPr>
                              <w:t>⎧</w:t>
                            </w:r>
                            <w:r>
                              <w:rPr>
                                <w:rFonts w:ascii="Cambria" w:hAnsi="Cambria"/>
                                <w:spacing w:val="-11"/>
                                <w:w w:val="125"/>
                                <w:position w:val="-22"/>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06.59314pt;margin-top:-13.014915pt;width:7.1pt;height:36.550pt;mso-position-horizontal-relative:page;mso-position-vertical-relative:paragraph;z-index:-16795648" type="#_x0000_t202" id="docshape101" filled="false" stroked="false">
                <v:textbox inset="0,0,0,0">
                  <w:txbxContent>
                    <w:p>
                      <w:pPr>
                        <w:spacing w:line="187" w:lineRule="auto" w:before="0"/>
                        <w:ind w:left="0" w:right="0" w:firstLine="0"/>
                        <w:jc w:val="left"/>
                        <w:rPr>
                          <w:rFonts w:ascii="Cambria" w:hAnsi="Cambria"/>
                          <w:position w:val="-22"/>
                          <w:sz w:val="16"/>
                        </w:rPr>
                      </w:pPr>
                      <w:r>
                        <w:rPr>
                          <w:rFonts w:ascii="Cambria" w:hAnsi="Cambria"/>
                          <w:spacing w:val="-153"/>
                          <w:w w:val="125"/>
                          <w:sz w:val="16"/>
                        </w:rPr>
                        <w:t>⎧</w:t>
                      </w:r>
                      <w:r>
                        <w:rPr>
                          <w:rFonts w:ascii="Cambria" w:hAnsi="Cambria"/>
                          <w:spacing w:val="-11"/>
                          <w:w w:val="125"/>
                          <w:position w:val="-22"/>
                          <w:sz w:val="16"/>
                        </w:rPr>
                        <w:t>⎪</w:t>
                      </w:r>
                    </w:p>
                  </w:txbxContent>
                </v:textbox>
                <w10:wrap type="none"/>
              </v:shape>
            </w:pict>
          </mc:Fallback>
        </mc:AlternateContent>
      </w:r>
      <w:r>
        <w:rPr>
          <w:i/>
          <w:noProof/>
          <w:sz w:val="10"/>
        </w:rPr>
        <mc:AlternateContent>
          <mc:Choice Requires="wps">
            <w:drawing>
              <wp:anchor distT="0" distB="0" distL="0" distR="0" simplePos="0" relativeHeight="486523392" behindDoc="1" locked="0" layoutInCell="1" allowOverlap="1">
                <wp:simplePos x="0" y="0"/>
                <wp:positionH relativeFrom="page">
                  <wp:posOffset>3893732</wp:posOffset>
                </wp:positionH>
                <wp:positionV relativeFrom="paragraph">
                  <wp:posOffset>72304</wp:posOffset>
                </wp:positionV>
                <wp:extent cx="90170" cy="37401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374015"/>
                        </a:xfrm>
                        <a:prstGeom prst="rect">
                          <a:avLst/>
                        </a:prstGeom>
                      </wps:spPr>
                      <wps:txbx>
                        <w:txbxContent>
                          <w:p w:rsidR="00973DC9" w:rsidRDefault="00000000">
                            <w:pPr>
                              <w:spacing w:line="187" w:lineRule="auto"/>
                              <w:rPr>
                                <w:rFonts w:ascii="Cambria" w:hAnsi="Cambria"/>
                                <w:position w:val="-8"/>
                                <w:sz w:val="16"/>
                              </w:rPr>
                            </w:pPr>
                            <w:r>
                              <w:rPr>
                                <w:rFonts w:ascii="Cambria" w:hAnsi="Cambria"/>
                                <w:spacing w:val="-153"/>
                                <w:w w:val="125"/>
                                <w:position w:val="-4"/>
                                <w:sz w:val="16"/>
                              </w:rPr>
                              <w:t>⎪</w:t>
                            </w:r>
                            <w:r>
                              <w:rPr>
                                <w:rFonts w:ascii="Cambria" w:hAnsi="Cambria"/>
                                <w:spacing w:val="-153"/>
                                <w:w w:val="125"/>
                                <w:sz w:val="16"/>
                              </w:rPr>
                              <w:t>⎪</w:t>
                            </w:r>
                            <w:r>
                              <w:rPr>
                                <w:rFonts w:ascii="Cambria" w:hAnsi="Cambria"/>
                                <w:spacing w:val="-11"/>
                                <w:w w:val="125"/>
                                <w:position w:val="-8"/>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06.59314pt;margin-top:5.693302pt;width:7.1pt;height:29.45pt;mso-position-horizontal-relative:page;mso-position-vertical-relative:paragraph;z-index:-16793088" type="#_x0000_t202" id="docshape102" filled="false" stroked="false">
                <v:textbox inset="0,0,0,0">
                  <w:txbxContent>
                    <w:p>
                      <w:pPr>
                        <w:spacing w:line="187" w:lineRule="auto" w:before="0"/>
                        <w:ind w:left="0" w:right="0" w:firstLine="0"/>
                        <w:jc w:val="left"/>
                        <w:rPr>
                          <w:rFonts w:ascii="Cambria" w:hAnsi="Cambria"/>
                          <w:position w:val="-8"/>
                          <w:sz w:val="16"/>
                        </w:rPr>
                      </w:pPr>
                      <w:r>
                        <w:rPr>
                          <w:rFonts w:ascii="Cambria" w:hAnsi="Cambria"/>
                          <w:spacing w:val="-153"/>
                          <w:w w:val="125"/>
                          <w:position w:val="-4"/>
                          <w:sz w:val="16"/>
                        </w:rPr>
                        <w:t>⎪</w:t>
                      </w:r>
                      <w:r>
                        <w:rPr>
                          <w:rFonts w:ascii="Cambria" w:hAnsi="Cambria"/>
                          <w:spacing w:val="-153"/>
                          <w:w w:val="125"/>
                          <w:sz w:val="16"/>
                        </w:rPr>
                        <w:t>⎪</w:t>
                      </w:r>
                      <w:r>
                        <w:rPr>
                          <w:rFonts w:ascii="Cambria" w:hAnsi="Cambria"/>
                          <w:spacing w:val="-11"/>
                          <w:w w:val="125"/>
                          <w:position w:val="-8"/>
                          <w:sz w:val="16"/>
                        </w:rPr>
                        <w:t>⎨</w:t>
                      </w:r>
                    </w:p>
                  </w:txbxContent>
                </v:textbox>
                <w10:wrap type="none"/>
              </v:shape>
            </w:pict>
          </mc:Fallback>
        </mc:AlternateContent>
      </w:r>
      <w:r>
        <w:rPr>
          <w:i/>
          <w:spacing w:val="-10"/>
          <w:w w:val="110"/>
          <w:sz w:val="10"/>
        </w:rPr>
        <w:t>m</w:t>
      </w:r>
    </w:p>
    <w:p w:rsidR="00973DC9" w:rsidRDefault="00000000">
      <w:pPr>
        <w:pStyle w:val="BodyText"/>
        <w:spacing w:line="173" w:lineRule="exact"/>
        <w:ind w:left="43"/>
      </w:pPr>
      <w:r>
        <w:rPr>
          <w:w w:val="110"/>
        </w:rPr>
        <w:t>proposed</w:t>
      </w:r>
      <w:r>
        <w:rPr>
          <w:spacing w:val="18"/>
          <w:w w:val="110"/>
        </w:rPr>
        <w:t xml:space="preserve"> </w:t>
      </w:r>
      <w:r>
        <w:rPr>
          <w:w w:val="110"/>
        </w:rPr>
        <w:t>by</w:t>
      </w:r>
      <w:r>
        <w:rPr>
          <w:spacing w:val="16"/>
          <w:w w:val="110"/>
        </w:rPr>
        <w:t xml:space="preserve"> </w:t>
      </w:r>
      <w:r>
        <w:rPr>
          <w:w w:val="110"/>
        </w:rPr>
        <w:t>S.</w:t>
      </w:r>
      <w:r>
        <w:rPr>
          <w:spacing w:val="17"/>
          <w:w w:val="110"/>
        </w:rPr>
        <w:t xml:space="preserve"> </w:t>
      </w:r>
      <w:proofErr w:type="spellStart"/>
      <w:r>
        <w:rPr>
          <w:w w:val="110"/>
        </w:rPr>
        <w:t>Julier</w:t>
      </w:r>
      <w:proofErr w:type="spellEnd"/>
      <w:r>
        <w:rPr>
          <w:spacing w:val="16"/>
          <w:w w:val="110"/>
        </w:rPr>
        <w:t xml:space="preserve"> </w:t>
      </w:r>
      <w:r>
        <w:rPr>
          <w:w w:val="110"/>
        </w:rPr>
        <w:t>[</w:t>
      </w:r>
      <w:hyperlink w:anchor="_bookmark115" w:history="1">
        <w:r>
          <w:rPr>
            <w:color w:val="2196D1"/>
            <w:w w:val="110"/>
          </w:rPr>
          <w:t>102</w:t>
        </w:r>
      </w:hyperlink>
      <w:r>
        <w:rPr>
          <w:w w:val="110"/>
        </w:rPr>
        <w:t>]</w:t>
      </w:r>
      <w:r>
        <w:rPr>
          <w:spacing w:val="17"/>
          <w:w w:val="110"/>
        </w:rPr>
        <w:t xml:space="preserve"> </w:t>
      </w:r>
      <w:r>
        <w:rPr>
          <w:w w:val="110"/>
        </w:rPr>
        <w:t>and</w:t>
      </w:r>
      <w:r>
        <w:rPr>
          <w:spacing w:val="17"/>
          <w:w w:val="110"/>
        </w:rPr>
        <w:t xml:space="preserve"> </w:t>
      </w:r>
      <w:r>
        <w:rPr>
          <w:w w:val="110"/>
        </w:rPr>
        <w:t>others.</w:t>
      </w:r>
      <w:r>
        <w:rPr>
          <w:spacing w:val="17"/>
          <w:w w:val="110"/>
        </w:rPr>
        <w:t xml:space="preserve"> </w:t>
      </w:r>
      <w:r>
        <w:rPr>
          <w:w w:val="110"/>
        </w:rPr>
        <w:t>Unlike</w:t>
      </w:r>
      <w:r>
        <w:rPr>
          <w:spacing w:val="17"/>
          <w:w w:val="110"/>
        </w:rPr>
        <w:t xml:space="preserve"> </w:t>
      </w:r>
      <w:r>
        <w:rPr>
          <w:w w:val="110"/>
        </w:rPr>
        <w:t>conventional</w:t>
      </w:r>
      <w:r>
        <w:rPr>
          <w:spacing w:val="16"/>
          <w:w w:val="110"/>
        </w:rPr>
        <w:t xml:space="preserve"> </w:t>
      </w:r>
      <w:r>
        <w:rPr>
          <w:spacing w:val="-2"/>
          <w:w w:val="110"/>
        </w:rPr>
        <w:t>methods</w:t>
      </w:r>
    </w:p>
    <w:p w:rsidR="00973DC9" w:rsidRDefault="00000000">
      <w:pPr>
        <w:pStyle w:val="BodyText"/>
        <w:tabs>
          <w:tab w:val="left" w:pos="5591"/>
        </w:tabs>
        <w:spacing w:before="25" w:line="222" w:lineRule="exact"/>
        <w:ind w:left="43"/>
        <w:rPr>
          <w:rFonts w:ascii="Lucida Sans Unicode" w:hAnsi="Lucida Sans Unicode"/>
          <w:position w:val="2"/>
          <w:sz w:val="10"/>
        </w:rPr>
      </w:pPr>
      <w:r>
        <w:rPr>
          <w:rFonts w:ascii="Lucida Sans Unicode" w:hAnsi="Lucida Sans Unicode"/>
          <w:noProof/>
          <w:position w:val="2"/>
          <w:sz w:val="10"/>
        </w:rPr>
        <mc:AlternateContent>
          <mc:Choice Requires="wps">
            <w:drawing>
              <wp:anchor distT="0" distB="0" distL="0" distR="0" simplePos="0" relativeHeight="486523904" behindDoc="1" locked="0" layoutInCell="1" allowOverlap="1">
                <wp:simplePos x="0" y="0"/>
                <wp:positionH relativeFrom="page">
                  <wp:posOffset>4069435</wp:posOffset>
                </wp:positionH>
                <wp:positionV relativeFrom="paragraph">
                  <wp:posOffset>110220</wp:posOffset>
                </wp:positionV>
                <wp:extent cx="29209" cy="7302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09" cy="73025"/>
                        </a:xfrm>
                        <a:prstGeom prst="rect">
                          <a:avLst/>
                        </a:prstGeom>
                      </wps:spPr>
                      <wps:txbx>
                        <w:txbxContent>
                          <w:p w:rsidR="00973DC9" w:rsidRDefault="00000000">
                            <w:pPr>
                              <w:spacing w:line="113" w:lineRule="exact"/>
                              <w:rPr>
                                <w:i/>
                                <w:sz w:val="10"/>
                              </w:rPr>
                            </w:pPr>
                            <w:r>
                              <w:rPr>
                                <w:i/>
                                <w:spacing w:val="-10"/>
                                <w:sz w:val="10"/>
                              </w:rPr>
                              <w:t>c</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0.428009pt;margin-top:8.678817pt;width:2.3pt;height:5.75pt;mso-position-horizontal-relative:page;mso-position-vertical-relative:paragraph;z-index:-16792576" type="#_x0000_t202" id="docshape103" filled="false" stroked="false">
                <v:textbox inset="0,0,0,0">
                  <w:txbxContent>
                    <w:p>
                      <w:pPr>
                        <w:spacing w:line="113" w:lineRule="exact" w:before="0"/>
                        <w:ind w:left="0" w:right="0" w:firstLine="0"/>
                        <w:jc w:val="left"/>
                        <w:rPr>
                          <w:i/>
                          <w:sz w:val="10"/>
                        </w:rPr>
                      </w:pPr>
                      <w:r>
                        <w:rPr>
                          <w:i/>
                          <w:spacing w:val="-10"/>
                          <w:sz w:val="10"/>
                        </w:rPr>
                        <w:t>c</w:t>
                      </w:r>
                    </w:p>
                  </w:txbxContent>
                </v:textbox>
                <w10:wrap type="none"/>
              </v:shape>
            </w:pict>
          </mc:Fallback>
        </mc:AlternateContent>
      </w:r>
      <w:r>
        <w:rPr>
          <w:w w:val="110"/>
        </w:rPr>
        <w:t>that</w:t>
      </w:r>
      <w:r>
        <w:rPr>
          <w:spacing w:val="5"/>
          <w:w w:val="110"/>
        </w:rPr>
        <w:t xml:space="preserve"> </w:t>
      </w:r>
      <w:r>
        <w:rPr>
          <w:w w:val="110"/>
        </w:rPr>
        <w:t>linearize</w:t>
      </w:r>
      <w:r>
        <w:rPr>
          <w:spacing w:val="5"/>
          <w:w w:val="110"/>
        </w:rPr>
        <w:t xml:space="preserve"> </w:t>
      </w:r>
      <w:r>
        <w:rPr>
          <w:w w:val="110"/>
        </w:rPr>
        <w:t>nonlinear</w:t>
      </w:r>
      <w:r>
        <w:rPr>
          <w:spacing w:val="4"/>
          <w:w w:val="110"/>
        </w:rPr>
        <w:t xml:space="preserve"> </w:t>
      </w:r>
      <w:r>
        <w:rPr>
          <w:w w:val="110"/>
        </w:rPr>
        <w:t>functions,</w:t>
      </w:r>
      <w:r>
        <w:rPr>
          <w:spacing w:val="5"/>
          <w:w w:val="110"/>
        </w:rPr>
        <w:t xml:space="preserve"> </w:t>
      </w:r>
      <w:r>
        <w:rPr>
          <w:w w:val="110"/>
        </w:rPr>
        <w:t>the</w:t>
      </w:r>
      <w:r>
        <w:rPr>
          <w:spacing w:val="4"/>
          <w:w w:val="110"/>
        </w:rPr>
        <w:t xml:space="preserve"> </w:t>
      </w:r>
      <w:r>
        <w:rPr>
          <w:w w:val="110"/>
        </w:rPr>
        <w:t>UKF</w:t>
      </w:r>
      <w:r>
        <w:rPr>
          <w:spacing w:val="5"/>
          <w:w w:val="110"/>
        </w:rPr>
        <w:t xml:space="preserve"> </w:t>
      </w:r>
      <w:r>
        <w:rPr>
          <w:w w:val="110"/>
        </w:rPr>
        <w:t>algorithm</w:t>
      </w:r>
      <w:r>
        <w:rPr>
          <w:spacing w:val="5"/>
          <w:w w:val="110"/>
        </w:rPr>
        <w:t xml:space="preserve"> </w:t>
      </w:r>
      <w:r>
        <w:rPr>
          <w:w w:val="110"/>
        </w:rPr>
        <w:t>operates</w:t>
      </w:r>
      <w:r>
        <w:rPr>
          <w:spacing w:val="5"/>
          <w:w w:val="110"/>
        </w:rPr>
        <w:t xml:space="preserve"> </w:t>
      </w:r>
      <w:r>
        <w:rPr>
          <w:spacing w:val="-2"/>
          <w:w w:val="110"/>
        </w:rPr>
        <w:t>directly</w:t>
      </w:r>
      <w:r>
        <w:tab/>
      </w:r>
      <w:proofErr w:type="gramStart"/>
      <w:r>
        <w:rPr>
          <w:rFonts w:ascii="Arial" w:hAnsi="Arial"/>
          <w:i/>
          <w:spacing w:val="-7"/>
          <w:w w:val="105"/>
          <w:position w:val="-4"/>
          <w:sz w:val="17"/>
        </w:rPr>
        <w:t>ω</w:t>
      </w:r>
      <w:r>
        <w:rPr>
          <w:rFonts w:ascii="Lucida Sans Unicode" w:hAnsi="Lucida Sans Unicode"/>
          <w:spacing w:val="-7"/>
          <w:w w:val="105"/>
          <w:position w:val="2"/>
          <w:sz w:val="10"/>
        </w:rPr>
        <w:t>(</w:t>
      </w:r>
      <w:proofErr w:type="gramEnd"/>
      <w:r>
        <w:rPr>
          <w:spacing w:val="-7"/>
          <w:w w:val="105"/>
          <w:position w:val="2"/>
          <w:sz w:val="10"/>
        </w:rPr>
        <w:t>0</w:t>
      </w:r>
      <w:r>
        <w:rPr>
          <w:rFonts w:ascii="Lucida Sans Unicode" w:hAnsi="Lucida Sans Unicode"/>
          <w:spacing w:val="-7"/>
          <w:w w:val="105"/>
          <w:position w:val="2"/>
          <w:sz w:val="10"/>
        </w:rPr>
        <w:t>)</w:t>
      </w:r>
    </w:p>
    <w:p w:rsidR="00973DC9" w:rsidRDefault="00000000">
      <w:pPr>
        <w:pStyle w:val="BodyText"/>
        <w:spacing w:line="171" w:lineRule="exact"/>
        <w:ind w:left="43"/>
      </w:pPr>
      <w:r>
        <w:rPr>
          <w:noProof/>
        </w:rPr>
        <mc:AlternateContent>
          <mc:Choice Requires="wps">
            <w:drawing>
              <wp:anchor distT="0" distB="0" distL="0" distR="0" simplePos="0" relativeHeight="486522880" behindDoc="1" locked="0" layoutInCell="1" allowOverlap="1">
                <wp:simplePos x="0" y="0"/>
                <wp:positionH relativeFrom="page">
                  <wp:posOffset>3893732</wp:posOffset>
                </wp:positionH>
                <wp:positionV relativeFrom="paragraph">
                  <wp:posOffset>5880</wp:posOffset>
                </wp:positionV>
                <wp:extent cx="90170" cy="31496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314960"/>
                        </a:xfrm>
                        <a:prstGeom prst="rect">
                          <a:avLst/>
                        </a:prstGeom>
                      </wps:spPr>
                      <wps:txbx>
                        <w:txbxContent>
                          <w:p w:rsidR="00973DC9" w:rsidRDefault="00000000">
                            <w:pPr>
                              <w:spacing w:line="155" w:lineRule="exact"/>
                              <w:rPr>
                                <w:rFonts w:ascii="Cambria" w:hAnsi="Cambria"/>
                                <w:sz w:val="16"/>
                              </w:rPr>
                            </w:pPr>
                            <w:r>
                              <w:rPr>
                                <w:rFonts w:ascii="Cambria" w:hAnsi="Cambria"/>
                                <w:spacing w:val="-10"/>
                                <w:w w:val="125"/>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06.59314pt;margin-top:.463065pt;width:7.1pt;height:24.8pt;mso-position-horizontal-relative:page;mso-position-vertical-relative:paragraph;z-index:-16793600" type="#_x0000_t202" id="docshape104" filled="false" stroked="false">
                <v:textbox inset="0,0,0,0">
                  <w:txbxContent>
                    <w:p>
                      <w:pPr>
                        <w:spacing w:line="155" w:lineRule="exact" w:before="0"/>
                        <w:ind w:left="0" w:right="0" w:firstLine="0"/>
                        <w:jc w:val="left"/>
                        <w:rPr>
                          <w:rFonts w:ascii="Cambria" w:hAnsi="Cambria"/>
                          <w:sz w:val="16"/>
                        </w:rPr>
                      </w:pPr>
                      <w:r>
                        <w:rPr>
                          <w:rFonts w:ascii="Cambria" w:hAnsi="Cambria"/>
                          <w:spacing w:val="-10"/>
                          <w:w w:val="125"/>
                          <w:sz w:val="16"/>
                        </w:rPr>
                        <w:t>⎪</w:t>
                      </w:r>
                    </w:p>
                  </w:txbxContent>
                </v:textbox>
                <w10:wrap type="none"/>
              </v:shape>
            </w:pict>
          </mc:Fallback>
        </mc:AlternateContent>
      </w:r>
      <w:r>
        <w:rPr>
          <w:w w:val="110"/>
        </w:rPr>
        <w:t>within</w:t>
      </w:r>
      <w:r>
        <w:rPr>
          <w:spacing w:val="-3"/>
          <w:w w:val="110"/>
        </w:rPr>
        <w:t xml:space="preserve"> </w:t>
      </w:r>
      <w:r>
        <w:rPr>
          <w:w w:val="110"/>
        </w:rPr>
        <w:t>the</w:t>
      </w:r>
      <w:r>
        <w:rPr>
          <w:spacing w:val="-4"/>
          <w:w w:val="110"/>
        </w:rPr>
        <w:t xml:space="preserve"> </w:t>
      </w:r>
      <w:r>
        <w:rPr>
          <w:w w:val="110"/>
        </w:rPr>
        <w:t>Kalman</w:t>
      </w:r>
      <w:r>
        <w:rPr>
          <w:spacing w:val="-3"/>
          <w:w w:val="110"/>
        </w:rPr>
        <w:t xml:space="preserve"> </w:t>
      </w:r>
      <w:r>
        <w:rPr>
          <w:w w:val="110"/>
        </w:rPr>
        <w:t>filter</w:t>
      </w:r>
      <w:r>
        <w:rPr>
          <w:spacing w:val="-4"/>
          <w:w w:val="110"/>
        </w:rPr>
        <w:t xml:space="preserve"> </w:t>
      </w:r>
      <w:r>
        <w:rPr>
          <w:w w:val="110"/>
        </w:rPr>
        <w:t>framework.</w:t>
      </w:r>
      <w:r>
        <w:rPr>
          <w:spacing w:val="-3"/>
          <w:w w:val="110"/>
        </w:rPr>
        <w:t xml:space="preserve"> </w:t>
      </w:r>
      <w:r>
        <w:rPr>
          <w:w w:val="110"/>
        </w:rPr>
        <w:t>During</w:t>
      </w:r>
      <w:r>
        <w:rPr>
          <w:spacing w:val="-3"/>
          <w:w w:val="110"/>
        </w:rPr>
        <w:t xml:space="preserve"> </w:t>
      </w:r>
      <w:r>
        <w:rPr>
          <w:w w:val="110"/>
        </w:rPr>
        <w:t>the</w:t>
      </w:r>
      <w:r>
        <w:rPr>
          <w:spacing w:val="-3"/>
          <w:w w:val="110"/>
        </w:rPr>
        <w:t xml:space="preserve"> </w:t>
      </w:r>
      <w:r>
        <w:rPr>
          <w:w w:val="110"/>
        </w:rPr>
        <w:t>prediction</w:t>
      </w:r>
      <w:r>
        <w:rPr>
          <w:spacing w:val="-4"/>
          <w:w w:val="110"/>
        </w:rPr>
        <w:t xml:space="preserve"> </w:t>
      </w:r>
      <w:r>
        <w:rPr>
          <w:w w:val="110"/>
        </w:rPr>
        <w:t>process,</w:t>
      </w:r>
      <w:r>
        <w:rPr>
          <w:spacing w:val="-3"/>
          <w:w w:val="110"/>
        </w:rPr>
        <w:t xml:space="preserve"> </w:t>
      </w:r>
      <w:r>
        <w:rPr>
          <w:spacing w:val="-4"/>
          <w:w w:val="110"/>
        </w:rPr>
        <w:t>this</w:t>
      </w:r>
    </w:p>
    <w:p w:rsidR="00973DC9" w:rsidRDefault="00000000">
      <w:pPr>
        <w:pStyle w:val="BodyText"/>
        <w:tabs>
          <w:tab w:val="left" w:pos="5700"/>
        </w:tabs>
        <w:spacing w:before="30" w:line="169" w:lineRule="exact"/>
        <w:ind w:left="43"/>
        <w:rPr>
          <w:rFonts w:ascii="Arial" w:hAnsi="Arial"/>
          <w:i/>
          <w:position w:val="-5"/>
          <w:sz w:val="17"/>
        </w:rPr>
      </w:pPr>
      <w:r>
        <w:rPr>
          <w:w w:val="110"/>
          <w:position w:val="1"/>
        </w:rPr>
        <w:t>algorithm</w:t>
      </w:r>
      <w:r>
        <w:rPr>
          <w:spacing w:val="6"/>
          <w:position w:val="1"/>
        </w:rPr>
        <w:t xml:space="preserve"> </w:t>
      </w:r>
      <w:r>
        <w:rPr>
          <w:w w:val="107"/>
          <w:position w:val="1"/>
        </w:rPr>
        <w:t>employs</w:t>
      </w:r>
      <w:r>
        <w:rPr>
          <w:spacing w:val="7"/>
          <w:position w:val="1"/>
        </w:rPr>
        <w:t xml:space="preserve"> </w:t>
      </w:r>
      <w:r>
        <w:rPr>
          <w:w w:val="114"/>
          <w:position w:val="1"/>
        </w:rPr>
        <w:t>the</w:t>
      </w:r>
      <w:r>
        <w:rPr>
          <w:spacing w:val="6"/>
          <w:position w:val="1"/>
        </w:rPr>
        <w:t xml:space="preserve"> </w:t>
      </w:r>
      <w:r>
        <w:rPr>
          <w:w w:val="108"/>
          <w:position w:val="1"/>
        </w:rPr>
        <w:t>Unscented</w:t>
      </w:r>
      <w:r>
        <w:rPr>
          <w:spacing w:val="5"/>
          <w:position w:val="1"/>
        </w:rPr>
        <w:t xml:space="preserve"> </w:t>
      </w:r>
      <w:r>
        <w:rPr>
          <w:w w:val="107"/>
          <w:position w:val="1"/>
        </w:rPr>
        <w:t>Transform</w:t>
      </w:r>
      <w:r>
        <w:rPr>
          <w:spacing w:val="6"/>
          <w:position w:val="1"/>
        </w:rPr>
        <w:t xml:space="preserve"> </w:t>
      </w:r>
      <w:r>
        <w:rPr>
          <w:w w:val="102"/>
          <w:position w:val="1"/>
        </w:rPr>
        <w:t>(UT)</w:t>
      </w:r>
      <w:r>
        <w:rPr>
          <w:spacing w:val="6"/>
          <w:position w:val="1"/>
        </w:rPr>
        <w:t xml:space="preserve"> </w:t>
      </w:r>
      <w:r>
        <w:rPr>
          <w:w w:val="111"/>
          <w:position w:val="1"/>
        </w:rPr>
        <w:t>technique</w:t>
      </w:r>
      <w:r>
        <w:rPr>
          <w:spacing w:val="6"/>
          <w:position w:val="1"/>
        </w:rPr>
        <w:t xml:space="preserve"> </w:t>
      </w:r>
      <w:r>
        <w:rPr>
          <w:w w:val="113"/>
          <w:position w:val="1"/>
        </w:rPr>
        <w:t>to</w:t>
      </w:r>
      <w:r>
        <w:rPr>
          <w:spacing w:val="6"/>
          <w:position w:val="1"/>
        </w:rPr>
        <w:t xml:space="preserve"> </w:t>
      </w:r>
      <w:r>
        <w:rPr>
          <w:w w:val="110"/>
          <w:position w:val="1"/>
        </w:rPr>
        <w:t>address</w:t>
      </w:r>
      <w:r>
        <w:rPr>
          <w:position w:val="1"/>
        </w:rPr>
        <w:tab/>
      </w:r>
      <w:r>
        <w:rPr>
          <w:rFonts w:ascii="Lucida Sans Unicode" w:hAnsi="Lucida Sans Unicode"/>
          <w:spacing w:val="-22"/>
          <w:w w:val="122"/>
          <w:sz w:val="10"/>
        </w:rPr>
        <w:t>(</w:t>
      </w:r>
      <w:proofErr w:type="spellStart"/>
      <w:r>
        <w:rPr>
          <w:i/>
          <w:spacing w:val="-22"/>
          <w:w w:val="99"/>
          <w:sz w:val="10"/>
        </w:rPr>
        <w:t>i</w:t>
      </w:r>
      <w:proofErr w:type="spellEnd"/>
      <w:r>
        <w:rPr>
          <w:rFonts w:ascii="Lucida Sans Unicode" w:hAnsi="Lucida Sans Unicode"/>
          <w:spacing w:val="-407"/>
          <w:w w:val="122"/>
          <w:sz w:val="10"/>
        </w:rPr>
        <w:t>)</w:t>
      </w:r>
      <w:r>
        <w:rPr>
          <w:rFonts w:ascii="Cambria" w:hAnsi="Cambria"/>
          <w:spacing w:val="-164"/>
          <w:w w:val="128"/>
          <w:position w:val="-4"/>
        </w:rPr>
        <w:t>⎩</w:t>
      </w:r>
      <w:r>
        <w:rPr>
          <w:rFonts w:ascii="Cambria" w:hAnsi="Cambria"/>
          <w:spacing w:val="-22"/>
          <w:w w:val="128"/>
        </w:rPr>
        <w:t>⎪</w:t>
      </w:r>
      <w:r>
        <w:rPr>
          <w:rFonts w:ascii="Cambria" w:hAnsi="Cambria"/>
          <w:spacing w:val="-9"/>
        </w:rPr>
        <w:t xml:space="preserve"> </w:t>
      </w:r>
      <w:r>
        <w:rPr>
          <w:rFonts w:ascii="Arial" w:hAnsi="Arial"/>
          <w:i/>
          <w:w w:val="82"/>
          <w:position w:val="-5"/>
          <w:sz w:val="17"/>
        </w:rPr>
        <w:t>ω</w:t>
      </w:r>
    </w:p>
    <w:p w:rsidR="00973DC9" w:rsidRDefault="00000000">
      <w:pPr>
        <w:spacing w:line="233" w:lineRule="exact"/>
        <w:ind w:left="237" w:right="27"/>
        <w:jc w:val="center"/>
        <w:rPr>
          <w:rFonts w:ascii="Arial" w:hAnsi="Arial"/>
          <w:i/>
          <w:sz w:val="16"/>
        </w:rPr>
      </w:pPr>
      <w:r>
        <w:br w:type="column"/>
      </w:r>
      <w:r>
        <w:rPr>
          <w:i/>
          <w:sz w:val="16"/>
        </w:rPr>
        <w:t>n</w:t>
      </w:r>
      <w:r>
        <w:rPr>
          <w:i/>
          <w:spacing w:val="-7"/>
          <w:sz w:val="16"/>
        </w:rPr>
        <w:t xml:space="preserve"> </w:t>
      </w:r>
      <w:r>
        <w:rPr>
          <w:rFonts w:ascii="Lucida Sans Unicode" w:hAnsi="Lucida Sans Unicode"/>
          <w:sz w:val="16"/>
        </w:rPr>
        <w:t>+</w:t>
      </w:r>
      <w:r>
        <w:rPr>
          <w:rFonts w:ascii="Lucida Sans Unicode" w:hAnsi="Lucida Sans Unicode"/>
          <w:spacing w:val="-16"/>
          <w:sz w:val="16"/>
        </w:rPr>
        <w:t xml:space="preserve"> </w:t>
      </w:r>
      <w:r>
        <w:rPr>
          <w:rFonts w:ascii="Arial" w:hAnsi="Arial"/>
          <w:i/>
          <w:spacing w:val="-10"/>
          <w:sz w:val="16"/>
        </w:rPr>
        <w:t>λ</w:t>
      </w:r>
    </w:p>
    <w:p w:rsidR="00973DC9" w:rsidRDefault="00000000">
      <w:pPr>
        <w:tabs>
          <w:tab w:val="left" w:pos="553"/>
        </w:tabs>
        <w:spacing w:before="93"/>
        <w:ind w:right="27"/>
        <w:jc w:val="center"/>
        <w:rPr>
          <w:rFonts w:ascii="Arial" w:hAnsi="Arial"/>
          <w:i/>
          <w:sz w:val="16"/>
        </w:rPr>
      </w:pPr>
      <w:r>
        <w:rPr>
          <w:rFonts w:ascii="Arial" w:hAnsi="Arial"/>
          <w:i/>
          <w:noProof/>
          <w:sz w:val="16"/>
        </w:rPr>
        <mc:AlternateContent>
          <mc:Choice Requires="wps">
            <w:drawing>
              <wp:anchor distT="0" distB="0" distL="0" distR="0" simplePos="0" relativeHeight="486520320" behindDoc="1" locked="0" layoutInCell="1" allowOverlap="1">
                <wp:simplePos x="0" y="0"/>
                <wp:positionH relativeFrom="page">
                  <wp:posOffset>4528083</wp:posOffset>
                </wp:positionH>
                <wp:positionV relativeFrom="paragraph">
                  <wp:posOffset>143226</wp:posOffset>
                </wp:positionV>
                <wp:extent cx="222885" cy="4445"/>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885" cy="4445"/>
                        </a:xfrm>
                        <a:custGeom>
                          <a:avLst/>
                          <a:gdLst/>
                          <a:ahLst/>
                          <a:cxnLst/>
                          <a:rect l="l" t="t" r="r" b="b"/>
                          <a:pathLst>
                            <a:path w="222885" h="4445">
                              <a:moveTo>
                                <a:pt x="222478" y="0"/>
                              </a:moveTo>
                              <a:lnTo>
                                <a:pt x="0" y="0"/>
                              </a:lnTo>
                              <a:lnTo>
                                <a:pt x="0" y="4318"/>
                              </a:lnTo>
                              <a:lnTo>
                                <a:pt x="222478" y="4318"/>
                              </a:lnTo>
                              <a:lnTo>
                                <a:pt x="2224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56.541992pt;margin-top:11.2777pt;width:17.518pt;height:.34pt;mso-position-horizontal-relative:page;mso-position-vertical-relative:paragraph;z-index:-16796160" id="docshape105" filled="true" fillcolor="#000000" stroked="false">
                <v:fill type="solid"/>
                <w10:wrap type="none"/>
              </v:rect>
            </w:pict>
          </mc:Fallback>
        </mc:AlternateContent>
      </w:r>
      <w:r>
        <w:rPr>
          <w:rFonts w:ascii="Arial" w:hAnsi="Arial"/>
          <w:i/>
          <w:noProof/>
          <w:sz w:val="16"/>
        </w:rPr>
        <mc:AlternateContent>
          <mc:Choice Requires="wps">
            <w:drawing>
              <wp:anchor distT="0" distB="0" distL="0" distR="0" simplePos="0" relativeHeight="486524416" behindDoc="1" locked="0" layoutInCell="1" allowOverlap="1">
                <wp:simplePos x="0" y="0"/>
                <wp:positionH relativeFrom="page">
                  <wp:posOffset>4615916</wp:posOffset>
                </wp:positionH>
                <wp:positionV relativeFrom="paragraph">
                  <wp:posOffset>-1367</wp:posOffset>
                </wp:positionV>
                <wp:extent cx="796925" cy="32893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925" cy="328930"/>
                        </a:xfrm>
                        <a:prstGeom prst="rect">
                          <a:avLst/>
                        </a:prstGeom>
                      </wps:spPr>
                      <wps:txbx>
                        <w:txbxContent>
                          <w:p w:rsidR="00973DC9" w:rsidRDefault="00000000">
                            <w:pPr>
                              <w:tabs>
                                <w:tab w:val="left" w:pos="1181"/>
                              </w:tabs>
                              <w:spacing w:line="195" w:lineRule="exact"/>
                              <w:rPr>
                                <w:rFonts w:ascii="Cambria" w:hAnsi="Cambria"/>
                                <w:sz w:val="16"/>
                              </w:rPr>
                            </w:pPr>
                            <w:r>
                              <w:rPr>
                                <w:rFonts w:ascii="Arial" w:hAnsi="Arial"/>
                                <w:i/>
                                <w:spacing w:val="-10"/>
                                <w:w w:val="105"/>
                                <w:position w:val="-1"/>
                                <w:sz w:val="16"/>
                              </w:rPr>
                              <w:t>λ</w:t>
                            </w:r>
                            <w:r>
                              <w:rPr>
                                <w:rFonts w:ascii="Arial" w:hAnsi="Arial"/>
                                <w:i/>
                                <w:position w:val="-1"/>
                                <w:sz w:val="16"/>
                              </w:rPr>
                              <w:tab/>
                            </w:r>
                            <w:r>
                              <w:rPr>
                                <w:rFonts w:ascii="Cambria" w:hAnsi="Cambria"/>
                                <w:spacing w:val="-10"/>
                                <w:w w:val="105"/>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3.458008pt;margin-top:-.107712pt;width:62.75pt;height:25.9pt;mso-position-horizontal-relative:page;mso-position-vertical-relative:paragraph;z-index:-16792064" type="#_x0000_t202" id="docshape106" filled="false" stroked="false">
                <v:textbox inset="0,0,0,0">
                  <w:txbxContent>
                    <w:p>
                      <w:pPr>
                        <w:tabs>
                          <w:tab w:pos="1181" w:val="left" w:leader="none"/>
                        </w:tabs>
                        <w:spacing w:line="195" w:lineRule="exact" w:before="0"/>
                        <w:ind w:left="0" w:right="0" w:firstLine="0"/>
                        <w:jc w:val="left"/>
                        <w:rPr>
                          <w:rFonts w:ascii="Cambria" w:hAnsi="Cambria"/>
                          <w:sz w:val="16"/>
                        </w:rPr>
                      </w:pPr>
                      <w:r>
                        <w:rPr>
                          <w:rFonts w:ascii="Arial" w:hAnsi="Arial"/>
                          <w:i/>
                          <w:spacing w:val="-10"/>
                          <w:w w:val="105"/>
                          <w:position w:val="-1"/>
                          <w:sz w:val="16"/>
                        </w:rPr>
                        <w:t>λ</w:t>
                      </w:r>
                      <w:r>
                        <w:rPr>
                          <w:rFonts w:ascii="Arial" w:hAnsi="Arial"/>
                          <w:i/>
                          <w:position w:val="-1"/>
                          <w:sz w:val="16"/>
                        </w:rPr>
                        <w:tab/>
                      </w:r>
                      <w:r>
                        <w:rPr>
                          <w:rFonts w:ascii="Cambria" w:hAnsi="Cambria"/>
                          <w:spacing w:val="-10"/>
                          <w:w w:val="105"/>
                          <w:sz w:val="16"/>
                        </w:rPr>
                        <w:t>)</w:t>
                      </w:r>
                    </w:p>
                  </w:txbxContent>
                </v:textbox>
                <w10:wrap type="none"/>
              </v:shape>
            </w:pict>
          </mc:Fallback>
        </mc:AlternateContent>
      </w:r>
      <w:r>
        <w:rPr>
          <w:rFonts w:ascii="Arial" w:hAnsi="Arial"/>
          <w:i/>
          <w:noProof/>
          <w:sz w:val="16"/>
        </w:rPr>
        <mc:AlternateContent>
          <mc:Choice Requires="wps">
            <w:drawing>
              <wp:anchor distT="0" distB="0" distL="0" distR="0" simplePos="0" relativeHeight="486525440" behindDoc="1" locked="0" layoutInCell="1" allowOverlap="1">
                <wp:simplePos x="0" y="0"/>
                <wp:positionH relativeFrom="page">
                  <wp:posOffset>4528077</wp:posOffset>
                </wp:positionH>
                <wp:positionV relativeFrom="paragraph">
                  <wp:posOffset>136868</wp:posOffset>
                </wp:positionV>
                <wp:extent cx="222885" cy="20066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00660"/>
                        </a:xfrm>
                        <a:prstGeom prst="rect">
                          <a:avLst/>
                        </a:prstGeom>
                      </wps:spPr>
                      <wps:txbx>
                        <w:txbxContent>
                          <w:p w:rsidR="00973DC9" w:rsidRDefault="00000000">
                            <w:pPr>
                              <w:spacing w:line="233" w:lineRule="exact"/>
                              <w:rPr>
                                <w:rFonts w:ascii="Arial" w:hAnsi="Arial"/>
                                <w:i/>
                                <w:sz w:val="16"/>
                              </w:rPr>
                            </w:pPr>
                            <w:r>
                              <w:rPr>
                                <w:i/>
                                <w:sz w:val="16"/>
                              </w:rPr>
                              <w:t>n</w:t>
                            </w:r>
                            <w:r>
                              <w:rPr>
                                <w:i/>
                                <w:spacing w:val="-7"/>
                                <w:sz w:val="16"/>
                              </w:rPr>
                              <w:t xml:space="preserve"> </w:t>
                            </w:r>
                            <w:r>
                              <w:rPr>
                                <w:rFonts w:ascii="Lucida Sans Unicode" w:hAnsi="Lucida Sans Unicode"/>
                                <w:sz w:val="16"/>
                              </w:rPr>
                              <w:t>+</w:t>
                            </w:r>
                            <w:r>
                              <w:rPr>
                                <w:rFonts w:ascii="Lucida Sans Unicode" w:hAnsi="Lucida Sans Unicode"/>
                                <w:spacing w:val="-16"/>
                                <w:sz w:val="16"/>
                              </w:rPr>
                              <w:t xml:space="preserve"> </w:t>
                            </w:r>
                            <w:r>
                              <w:rPr>
                                <w:rFonts w:ascii="Arial" w:hAnsi="Arial"/>
                                <w:i/>
                                <w:spacing w:val="-15"/>
                                <w:sz w:val="16"/>
                              </w:rPr>
                              <w:t>λ</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56.541534pt;margin-top:10.777054pt;width:17.55pt;height:15.8pt;mso-position-horizontal-relative:page;mso-position-vertical-relative:paragraph;z-index:-16791040" type="#_x0000_t202" id="docshape107" filled="false" stroked="false">
                <v:textbox inset="0,0,0,0">
                  <w:txbxContent>
                    <w:p>
                      <w:pPr>
                        <w:spacing w:line="233" w:lineRule="exact" w:before="0"/>
                        <w:ind w:left="0" w:right="0" w:firstLine="0"/>
                        <w:jc w:val="left"/>
                        <w:rPr>
                          <w:rFonts w:ascii="Arial" w:hAnsi="Arial"/>
                          <w:i/>
                          <w:sz w:val="16"/>
                        </w:rPr>
                      </w:pPr>
                      <w:r>
                        <w:rPr>
                          <w:i/>
                          <w:sz w:val="16"/>
                        </w:rPr>
                        <w:t>n</w:t>
                      </w:r>
                      <w:r>
                        <w:rPr>
                          <w:i/>
                          <w:spacing w:val="-7"/>
                          <w:sz w:val="16"/>
                        </w:rPr>
                        <w:t> </w:t>
                      </w:r>
                      <w:r>
                        <w:rPr>
                          <w:rFonts w:ascii="Lucida Sans Unicode" w:hAnsi="Lucida Sans Unicode"/>
                          <w:sz w:val="16"/>
                        </w:rPr>
                        <w:t>+</w:t>
                      </w:r>
                      <w:r>
                        <w:rPr>
                          <w:rFonts w:ascii="Lucida Sans Unicode" w:hAnsi="Lucida Sans Unicode"/>
                          <w:spacing w:val="-16"/>
                          <w:sz w:val="16"/>
                        </w:rPr>
                        <w:t> </w:t>
                      </w:r>
                      <w:r>
                        <w:rPr>
                          <w:rFonts w:ascii="Arial" w:hAnsi="Arial"/>
                          <w:i/>
                          <w:spacing w:val="-15"/>
                          <w:sz w:val="16"/>
                        </w:rPr>
                        <w:t>λ</w:t>
                      </w:r>
                    </w:p>
                  </w:txbxContent>
                </v:textbox>
                <w10:wrap type="none"/>
              </v:shape>
            </w:pict>
          </mc:Fallback>
        </mc:AlternateContent>
      </w:r>
      <w:r>
        <w:rPr>
          <w:rFonts w:ascii="Lucida Sans Unicode" w:hAnsi="Lucida Sans Unicode"/>
          <w:spacing w:val="-10"/>
          <w:sz w:val="16"/>
        </w:rPr>
        <w:t>=</w:t>
      </w:r>
      <w:r>
        <w:rPr>
          <w:rFonts w:ascii="Lucida Sans Unicode" w:hAnsi="Lucida Sans Unicode"/>
          <w:sz w:val="16"/>
        </w:rPr>
        <w:tab/>
      </w:r>
      <w:r>
        <w:rPr>
          <w:rFonts w:ascii="Lucida Sans Unicode" w:hAnsi="Lucida Sans Unicode"/>
          <w:spacing w:val="-4"/>
          <w:sz w:val="16"/>
        </w:rPr>
        <w:t>+</w:t>
      </w:r>
      <w:r>
        <w:rPr>
          <w:rFonts w:ascii="Lucida Sans Unicode" w:hAnsi="Lucida Sans Unicode"/>
          <w:spacing w:val="-16"/>
          <w:sz w:val="16"/>
        </w:rPr>
        <w:t xml:space="preserve"> </w:t>
      </w:r>
      <w:r>
        <w:rPr>
          <w:rFonts w:ascii="Lucida Sans Unicode" w:hAnsi="Lucida Sans Unicode"/>
          <w:spacing w:val="-4"/>
          <w:sz w:val="16"/>
        </w:rPr>
        <w:t>(</w:t>
      </w:r>
      <w:r>
        <w:rPr>
          <w:spacing w:val="-4"/>
          <w:sz w:val="16"/>
        </w:rPr>
        <w:t>1</w:t>
      </w:r>
      <w:r>
        <w:rPr>
          <w:spacing w:val="-6"/>
          <w:sz w:val="16"/>
        </w:rPr>
        <w:t xml:space="preserve"> </w:t>
      </w:r>
      <w:r>
        <w:rPr>
          <w:rFonts w:ascii="Lucida Sans Unicode" w:hAnsi="Lucida Sans Unicode"/>
          <w:spacing w:val="-4"/>
          <w:sz w:val="16"/>
        </w:rPr>
        <w:t>—</w:t>
      </w:r>
      <w:r>
        <w:rPr>
          <w:rFonts w:ascii="Lucida Sans Unicode" w:hAnsi="Lucida Sans Unicode"/>
          <w:spacing w:val="-15"/>
          <w:sz w:val="16"/>
        </w:rPr>
        <w:t xml:space="preserve"> </w:t>
      </w:r>
      <w:r>
        <w:rPr>
          <w:rFonts w:ascii="Arial" w:hAnsi="Arial"/>
          <w:i/>
          <w:spacing w:val="-4"/>
          <w:sz w:val="17"/>
        </w:rPr>
        <w:t>α</w:t>
      </w:r>
      <w:r>
        <w:rPr>
          <w:spacing w:val="-4"/>
          <w:position w:val="7"/>
          <w:sz w:val="10"/>
        </w:rPr>
        <w:t>2</w:t>
      </w:r>
      <w:r>
        <w:rPr>
          <w:spacing w:val="15"/>
          <w:position w:val="7"/>
          <w:sz w:val="10"/>
        </w:rPr>
        <w:t xml:space="preserve"> </w:t>
      </w:r>
      <w:r>
        <w:rPr>
          <w:rFonts w:ascii="Lucida Sans Unicode" w:hAnsi="Lucida Sans Unicode"/>
          <w:spacing w:val="-4"/>
          <w:sz w:val="16"/>
        </w:rPr>
        <w:t>+</w:t>
      </w:r>
      <w:r>
        <w:rPr>
          <w:rFonts w:ascii="Lucida Sans Unicode" w:hAnsi="Lucida Sans Unicode"/>
          <w:spacing w:val="-16"/>
          <w:sz w:val="16"/>
        </w:rPr>
        <w:t xml:space="preserve"> </w:t>
      </w:r>
      <w:r>
        <w:rPr>
          <w:rFonts w:ascii="Arial" w:hAnsi="Arial"/>
          <w:i/>
          <w:spacing w:val="-10"/>
          <w:sz w:val="16"/>
        </w:rPr>
        <w:t>β</w:t>
      </w:r>
    </w:p>
    <w:p w:rsidR="00973DC9" w:rsidRDefault="00000000">
      <w:pPr>
        <w:tabs>
          <w:tab w:val="left" w:pos="1211"/>
        </w:tabs>
        <w:spacing w:before="166" w:line="160" w:lineRule="exact"/>
        <w:ind w:left="43"/>
        <w:jc w:val="center"/>
        <w:rPr>
          <w:i/>
          <w:sz w:val="16"/>
        </w:rPr>
      </w:pPr>
      <w:r>
        <w:rPr>
          <w:i/>
          <w:noProof/>
          <w:sz w:val="16"/>
        </w:rPr>
        <mc:AlternateContent>
          <mc:Choice Requires="wps">
            <w:drawing>
              <wp:anchor distT="0" distB="0" distL="0" distR="0" simplePos="0" relativeHeight="486524928" behindDoc="1" locked="0" layoutInCell="1" allowOverlap="1">
                <wp:simplePos x="0" y="0"/>
                <wp:positionH relativeFrom="page">
                  <wp:posOffset>4648314</wp:posOffset>
                </wp:positionH>
                <wp:positionV relativeFrom="paragraph">
                  <wp:posOffset>68584</wp:posOffset>
                </wp:positionV>
                <wp:extent cx="358140" cy="13462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140" cy="134620"/>
                        </a:xfrm>
                        <a:prstGeom prst="rect">
                          <a:avLst/>
                        </a:prstGeom>
                      </wps:spPr>
                      <wps:txbx>
                        <w:txbxContent>
                          <w:p w:rsidR="00973DC9" w:rsidRDefault="00000000">
                            <w:pPr>
                              <w:tabs>
                                <w:tab w:val="left" w:pos="244"/>
                                <w:tab w:val="left" w:pos="563"/>
                              </w:tabs>
                              <w:spacing w:before="13"/>
                              <w:rPr>
                                <w:rFonts w:ascii="Arial" w:hAnsi="Arial"/>
                                <w:i/>
                                <w:sz w:val="16"/>
                              </w:rPr>
                            </w:pPr>
                            <w:r>
                              <w:rPr>
                                <w:rFonts w:ascii="Arial" w:hAnsi="Arial"/>
                                <w:i/>
                                <w:sz w:val="16"/>
                                <w:u w:val="single"/>
                              </w:rPr>
                              <w:tab/>
                            </w:r>
                            <w:r>
                              <w:rPr>
                                <w:rFonts w:ascii="Arial" w:hAnsi="Arial"/>
                                <w:i/>
                                <w:spacing w:val="-10"/>
                                <w:sz w:val="16"/>
                                <w:u w:val="single"/>
                              </w:rPr>
                              <w:t>λ</w:t>
                            </w:r>
                            <w:r>
                              <w:rPr>
                                <w:rFonts w:ascii="Arial" w:hAnsi="Arial"/>
                                <w:i/>
                                <w:sz w:val="16"/>
                                <w:u w:val="single"/>
                              </w:rPr>
                              <w:tab/>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6.009003pt;margin-top:5.40032pt;width:28.2pt;height:10.6pt;mso-position-horizontal-relative:page;mso-position-vertical-relative:paragraph;z-index:-16791552" type="#_x0000_t202" id="docshape108" filled="false" stroked="false">
                <v:textbox inset="0,0,0,0">
                  <w:txbxContent>
                    <w:p>
                      <w:pPr>
                        <w:tabs>
                          <w:tab w:pos="244" w:val="left" w:leader="none"/>
                          <w:tab w:pos="563" w:val="left" w:leader="none"/>
                        </w:tabs>
                        <w:spacing w:before="13"/>
                        <w:ind w:left="0" w:right="0" w:firstLine="0"/>
                        <w:jc w:val="left"/>
                        <w:rPr>
                          <w:rFonts w:ascii="Arial" w:hAnsi="Arial"/>
                          <w:i/>
                          <w:sz w:val="16"/>
                        </w:rPr>
                      </w:pPr>
                      <w:r>
                        <w:rPr>
                          <w:rFonts w:ascii="Arial" w:hAnsi="Arial"/>
                          <w:i/>
                          <w:sz w:val="16"/>
                          <w:u w:val="single"/>
                        </w:rPr>
                        <w:tab/>
                      </w:r>
                      <w:r>
                        <w:rPr>
                          <w:rFonts w:ascii="Arial" w:hAnsi="Arial"/>
                          <w:i/>
                          <w:spacing w:val="-10"/>
                          <w:sz w:val="16"/>
                          <w:u w:val="single"/>
                        </w:rPr>
                        <w:t>λ</w:t>
                      </w:r>
                      <w:r>
                        <w:rPr>
                          <w:rFonts w:ascii="Arial" w:hAnsi="Arial"/>
                          <w:i/>
                          <w:sz w:val="16"/>
                          <w:u w:val="single"/>
                        </w:rPr>
                        <w:tab/>
                      </w:r>
                    </w:p>
                  </w:txbxContent>
                </v:textbox>
                <w10:wrap type="none"/>
              </v:shape>
            </w:pict>
          </mc:Fallback>
        </mc:AlternateContent>
      </w:r>
      <w:r>
        <w:rPr>
          <w:rFonts w:ascii="Lucida Sans Unicode" w:eastAsia="Lucida Sans Unicode" w:hAnsi="Lucida Sans Unicode"/>
          <w:sz w:val="16"/>
        </w:rPr>
        <w:t>=</w:t>
      </w:r>
      <w:r>
        <w:rPr>
          <w:rFonts w:ascii="Lucida Sans Unicode" w:eastAsia="Lucida Sans Unicode" w:hAnsi="Lucida Sans Unicode"/>
          <w:spacing w:val="-13"/>
          <w:sz w:val="16"/>
        </w:rPr>
        <w:t xml:space="preserve"> </w:t>
      </w:r>
      <w:r>
        <w:rPr>
          <w:rFonts w:ascii="Arial" w:eastAsia="Arial" w:hAnsi="Arial"/>
          <w:i/>
          <w:sz w:val="17"/>
        </w:rPr>
        <w:t>ω</w:t>
      </w:r>
      <w:r>
        <w:rPr>
          <w:rFonts w:ascii="Lucida Sans Unicode" w:eastAsia="Lucida Sans Unicode" w:hAnsi="Lucida Sans Unicode"/>
          <w:position w:val="6"/>
          <w:sz w:val="10"/>
        </w:rPr>
        <w:t>(</w:t>
      </w:r>
      <w:proofErr w:type="spellStart"/>
      <w:r>
        <w:rPr>
          <w:i/>
          <w:position w:val="6"/>
          <w:sz w:val="10"/>
        </w:rPr>
        <w:t>i</w:t>
      </w:r>
      <w:proofErr w:type="spellEnd"/>
      <w:r>
        <w:rPr>
          <w:rFonts w:ascii="Lucida Sans Unicode" w:eastAsia="Lucida Sans Unicode" w:hAnsi="Lucida Sans Unicode"/>
          <w:position w:val="6"/>
          <w:sz w:val="10"/>
        </w:rPr>
        <w:t>)</w:t>
      </w:r>
      <w:r>
        <w:rPr>
          <w:rFonts w:ascii="Lucida Sans Unicode" w:eastAsia="Lucida Sans Unicode" w:hAnsi="Lucida Sans Unicode"/>
          <w:spacing w:val="12"/>
          <w:position w:val="6"/>
          <w:sz w:val="10"/>
        </w:rPr>
        <w:t xml:space="preserve"> </w:t>
      </w:r>
      <w:r>
        <w:rPr>
          <w:rFonts w:ascii="Lucida Sans Unicode" w:eastAsia="Lucida Sans Unicode" w:hAnsi="Lucida Sans Unicode"/>
          <w:spacing w:val="-10"/>
          <w:sz w:val="16"/>
        </w:rPr>
        <w:t>=</w:t>
      </w:r>
      <w:r>
        <w:rPr>
          <w:rFonts w:ascii="Lucida Sans Unicode" w:eastAsia="Lucida Sans Unicode" w:hAnsi="Lucida Sans Unicode"/>
          <w:sz w:val="16"/>
        </w:rPr>
        <w:tab/>
      </w:r>
      <w:r>
        <w:rPr>
          <w:rFonts w:ascii="Microsoft JhengHei Light" w:eastAsia="Microsoft JhengHei Light" w:hAnsi="Microsoft JhengHei Light"/>
          <w:sz w:val="16"/>
        </w:rPr>
        <w:t>，</w:t>
      </w:r>
      <w:proofErr w:type="spellStart"/>
      <w:r>
        <w:rPr>
          <w:i/>
          <w:sz w:val="16"/>
        </w:rPr>
        <w:t>i</w:t>
      </w:r>
      <w:proofErr w:type="spellEnd"/>
      <w:r>
        <w:rPr>
          <w:i/>
          <w:spacing w:val="2"/>
          <w:sz w:val="16"/>
        </w:rPr>
        <w:t xml:space="preserve"> </w:t>
      </w:r>
      <w:r>
        <w:rPr>
          <w:rFonts w:ascii="Lucida Sans Unicode" w:eastAsia="Lucida Sans Unicode" w:hAnsi="Lucida Sans Unicode"/>
          <w:sz w:val="16"/>
        </w:rPr>
        <w:t>=</w:t>
      </w:r>
      <w:r>
        <w:rPr>
          <w:rFonts w:ascii="Lucida Sans Unicode" w:eastAsia="Lucida Sans Unicode" w:hAnsi="Lucida Sans Unicode"/>
          <w:spacing w:val="-8"/>
          <w:sz w:val="16"/>
        </w:rPr>
        <w:t xml:space="preserve"> </w:t>
      </w:r>
      <w:r>
        <w:rPr>
          <w:sz w:val="16"/>
        </w:rPr>
        <w:t>1</w:t>
      </w:r>
      <w:r>
        <w:rPr>
          <w:spacing w:val="3"/>
          <w:sz w:val="16"/>
        </w:rPr>
        <w:t xml:space="preserve"> </w:t>
      </w:r>
      <w:r>
        <w:rPr>
          <w:rFonts w:ascii="Lucida Sans Unicode" w:eastAsia="Lucida Sans Unicode" w:hAnsi="Lucida Sans Unicode"/>
          <w:sz w:val="16"/>
        </w:rPr>
        <w:t>∼</w:t>
      </w:r>
      <w:r>
        <w:rPr>
          <w:rFonts w:ascii="Lucida Sans Unicode" w:eastAsia="Lucida Sans Unicode" w:hAnsi="Lucida Sans Unicode"/>
          <w:spacing w:val="-8"/>
          <w:sz w:val="16"/>
        </w:rPr>
        <w:t xml:space="preserve"> </w:t>
      </w:r>
      <w:r>
        <w:rPr>
          <w:spacing w:val="-5"/>
          <w:sz w:val="16"/>
        </w:rPr>
        <w:t>2</w:t>
      </w:r>
      <w:r>
        <w:rPr>
          <w:i/>
          <w:spacing w:val="-5"/>
          <w:sz w:val="16"/>
        </w:rPr>
        <w:t>n</w:t>
      </w:r>
    </w:p>
    <w:p w:rsidR="00973DC9" w:rsidRDefault="00000000">
      <w:pPr>
        <w:spacing w:before="174"/>
        <w:rPr>
          <w:i/>
          <w:sz w:val="16"/>
        </w:rPr>
      </w:pPr>
      <w:r>
        <w:br w:type="column"/>
      </w:r>
    </w:p>
    <w:p w:rsidR="00973DC9" w:rsidRDefault="00000000">
      <w:pPr>
        <w:pStyle w:val="BodyText"/>
        <w:ind w:left="43"/>
      </w:pPr>
      <w:r>
        <w:rPr>
          <w:spacing w:val="-4"/>
          <w:w w:val="110"/>
        </w:rPr>
        <w:t>(12)</w:t>
      </w:r>
    </w:p>
    <w:p w:rsidR="00973DC9" w:rsidRDefault="00973DC9">
      <w:pPr>
        <w:pStyle w:val="BodyText"/>
        <w:sectPr w:rsidR="00973DC9">
          <w:type w:val="continuous"/>
          <w:pgSz w:w="11910" w:h="15880"/>
          <w:pgMar w:top="620" w:right="708" w:bottom="280" w:left="708" w:header="655" w:footer="544" w:gutter="0"/>
          <w:cols w:num="3" w:space="720" w:equalWidth="0">
            <w:col w:w="5839" w:space="125"/>
            <w:col w:w="2099" w:space="2039"/>
            <w:col w:w="392"/>
          </w:cols>
        </w:sectPr>
      </w:pPr>
    </w:p>
    <w:p w:rsidR="00973DC9" w:rsidRDefault="00000000">
      <w:pPr>
        <w:pStyle w:val="BodyText"/>
        <w:spacing w:before="36" w:line="273" w:lineRule="auto"/>
        <w:ind w:left="43"/>
        <w:jc w:val="both"/>
      </w:pPr>
      <w:r>
        <w:rPr>
          <w:w w:val="110"/>
        </w:rPr>
        <w:t xml:space="preserve">the propagation of the mean and covariance in nonlinear systems. The UKF algorithm approximates the probability density distribution of nonlinear functions using a series of deterministic samples to </w:t>
      </w:r>
      <w:proofErr w:type="spellStart"/>
      <w:r>
        <w:rPr>
          <w:w w:val="110"/>
        </w:rPr>
        <w:t>approxi</w:t>
      </w:r>
      <w:proofErr w:type="spellEnd"/>
      <w:r>
        <w:rPr>
          <w:w w:val="110"/>
        </w:rPr>
        <w:t xml:space="preserve">- mate the posterior probability density of the state, rather than </w:t>
      </w:r>
      <w:proofErr w:type="spellStart"/>
      <w:r>
        <w:rPr>
          <w:w w:val="110"/>
        </w:rPr>
        <w:t>approx</w:t>
      </w:r>
      <w:proofErr w:type="spellEnd"/>
      <w:r>
        <w:rPr>
          <w:w w:val="110"/>
        </w:rPr>
        <w:t xml:space="preserve">- </w:t>
      </w:r>
      <w:proofErr w:type="spellStart"/>
      <w:r>
        <w:rPr>
          <w:w w:val="110"/>
        </w:rPr>
        <w:t>imating</w:t>
      </w:r>
      <w:proofErr w:type="spellEnd"/>
      <w:r>
        <w:rPr>
          <w:w w:val="110"/>
        </w:rPr>
        <w:t xml:space="preserve"> nonlinear functions. Thus, it eliminates the need for repeated Jacobian matrix calculations [</w:t>
      </w:r>
      <w:hyperlink w:anchor="_bookmark123" w:history="1">
        <w:r>
          <w:rPr>
            <w:color w:val="2196D1"/>
            <w:w w:val="110"/>
          </w:rPr>
          <w:t>110</w:t>
        </w:r>
      </w:hyperlink>
      <w:r>
        <w:rPr>
          <w:w w:val="110"/>
        </w:rPr>
        <w:t xml:space="preserve">], significantly reducing </w:t>
      </w:r>
      <w:proofErr w:type="spellStart"/>
      <w:r>
        <w:rPr>
          <w:w w:val="110"/>
        </w:rPr>
        <w:t>computa</w:t>
      </w:r>
      <w:proofErr w:type="spellEnd"/>
      <w:r>
        <w:rPr>
          <w:w w:val="110"/>
        </w:rPr>
        <w:t xml:space="preserve">- </w:t>
      </w:r>
      <w:proofErr w:type="spellStart"/>
      <w:r>
        <w:rPr>
          <w:w w:val="110"/>
        </w:rPr>
        <w:t>tional</w:t>
      </w:r>
      <w:proofErr w:type="spellEnd"/>
      <w:r>
        <w:rPr>
          <w:w w:val="110"/>
        </w:rPr>
        <w:t xml:space="preserve"> complexity. Importantly, the algorithm addresses the error introduced by the</w:t>
      </w:r>
      <w:r>
        <w:rPr>
          <w:spacing w:val="-1"/>
          <w:w w:val="110"/>
        </w:rPr>
        <w:t xml:space="preserve"> </w:t>
      </w:r>
      <w:r>
        <w:rPr>
          <w:w w:val="110"/>
        </w:rPr>
        <w:t>linearization of</w:t>
      </w:r>
      <w:r>
        <w:rPr>
          <w:spacing w:val="-1"/>
          <w:w w:val="110"/>
        </w:rPr>
        <w:t xml:space="preserve"> </w:t>
      </w:r>
      <w:r>
        <w:rPr>
          <w:w w:val="110"/>
        </w:rPr>
        <w:t>higher-order terms</w:t>
      </w:r>
      <w:r>
        <w:rPr>
          <w:spacing w:val="-1"/>
          <w:w w:val="110"/>
        </w:rPr>
        <w:t xml:space="preserve"> </w:t>
      </w:r>
      <w:r>
        <w:rPr>
          <w:w w:val="110"/>
        </w:rPr>
        <w:t>in</w:t>
      </w:r>
      <w:r>
        <w:rPr>
          <w:spacing w:val="-1"/>
          <w:w w:val="110"/>
        </w:rPr>
        <w:t xml:space="preserve"> </w:t>
      </w:r>
      <w:r>
        <w:rPr>
          <w:w w:val="110"/>
        </w:rPr>
        <w:t>the EKF,</w:t>
      </w:r>
      <w:r>
        <w:rPr>
          <w:spacing w:val="-1"/>
          <w:w w:val="110"/>
        </w:rPr>
        <w:t xml:space="preserve"> </w:t>
      </w:r>
      <w:r>
        <w:rPr>
          <w:w w:val="110"/>
        </w:rPr>
        <w:t>over- coming the low accuracy of the EKF [</w:t>
      </w:r>
      <w:hyperlink w:anchor="_bookmark124" w:history="1">
        <w:r>
          <w:rPr>
            <w:color w:val="2196D1"/>
            <w:w w:val="110"/>
          </w:rPr>
          <w:t>111</w:t>
        </w:r>
      </w:hyperlink>
      <w:r>
        <w:rPr>
          <w:w w:val="110"/>
        </w:rPr>
        <w:t>]. The most critical aspect of the</w:t>
      </w:r>
      <w:r>
        <w:rPr>
          <w:spacing w:val="-8"/>
          <w:w w:val="110"/>
        </w:rPr>
        <w:t xml:space="preserve"> </w:t>
      </w:r>
      <w:r>
        <w:rPr>
          <w:w w:val="110"/>
        </w:rPr>
        <w:t>UKF</w:t>
      </w:r>
      <w:r>
        <w:rPr>
          <w:spacing w:val="-9"/>
          <w:w w:val="110"/>
        </w:rPr>
        <w:t xml:space="preserve"> </w:t>
      </w:r>
      <w:r>
        <w:rPr>
          <w:w w:val="110"/>
        </w:rPr>
        <w:t>algorithm</w:t>
      </w:r>
      <w:r>
        <w:rPr>
          <w:spacing w:val="-10"/>
          <w:w w:val="110"/>
        </w:rPr>
        <w:t xml:space="preserve"> </w:t>
      </w:r>
      <w:r>
        <w:rPr>
          <w:w w:val="110"/>
        </w:rPr>
        <w:t>is</w:t>
      </w:r>
      <w:r>
        <w:rPr>
          <w:spacing w:val="-9"/>
          <w:w w:val="110"/>
        </w:rPr>
        <w:t xml:space="preserve"> </w:t>
      </w:r>
      <w:r>
        <w:rPr>
          <w:w w:val="110"/>
        </w:rPr>
        <w:t>the</w:t>
      </w:r>
      <w:r>
        <w:rPr>
          <w:spacing w:val="-8"/>
          <w:w w:val="110"/>
        </w:rPr>
        <w:t xml:space="preserve"> </w:t>
      </w:r>
      <w:r>
        <w:rPr>
          <w:w w:val="110"/>
        </w:rPr>
        <w:t>UT</w:t>
      </w:r>
      <w:r>
        <w:rPr>
          <w:spacing w:val="-9"/>
          <w:w w:val="110"/>
        </w:rPr>
        <w:t xml:space="preserve"> </w:t>
      </w:r>
      <w:r>
        <w:rPr>
          <w:w w:val="110"/>
        </w:rPr>
        <w:t>transformation,</w:t>
      </w:r>
      <w:r>
        <w:rPr>
          <w:spacing w:val="-9"/>
          <w:w w:val="110"/>
        </w:rPr>
        <w:t xml:space="preserve"> </w:t>
      </w:r>
      <w:r>
        <w:rPr>
          <w:w w:val="110"/>
        </w:rPr>
        <w:t>which</w:t>
      </w:r>
      <w:r>
        <w:rPr>
          <w:spacing w:val="-9"/>
          <w:w w:val="110"/>
        </w:rPr>
        <w:t xml:space="preserve"> </w:t>
      </w:r>
      <w:r>
        <w:rPr>
          <w:w w:val="110"/>
        </w:rPr>
        <w:t>involves</w:t>
      </w:r>
      <w:r>
        <w:rPr>
          <w:spacing w:val="-9"/>
          <w:w w:val="110"/>
        </w:rPr>
        <w:t xml:space="preserve"> </w:t>
      </w:r>
      <w:r>
        <w:rPr>
          <w:w w:val="110"/>
        </w:rPr>
        <w:t>selecting</w:t>
      </w:r>
      <w:r>
        <w:rPr>
          <w:spacing w:val="-9"/>
          <w:w w:val="110"/>
        </w:rPr>
        <w:t xml:space="preserve"> </w:t>
      </w:r>
      <w:r>
        <w:rPr>
          <w:w w:val="110"/>
        </w:rPr>
        <w:t>a set</w:t>
      </w:r>
      <w:r>
        <w:rPr>
          <w:spacing w:val="-7"/>
          <w:w w:val="110"/>
        </w:rPr>
        <w:t xml:space="preserve"> </w:t>
      </w:r>
      <w:r>
        <w:rPr>
          <w:w w:val="110"/>
        </w:rPr>
        <w:t>of</w:t>
      </w:r>
      <w:r>
        <w:rPr>
          <w:spacing w:val="-6"/>
          <w:w w:val="110"/>
        </w:rPr>
        <w:t xml:space="preserve"> </w:t>
      </w:r>
      <w:r>
        <w:rPr>
          <w:w w:val="110"/>
        </w:rPr>
        <w:t>sample</w:t>
      </w:r>
      <w:r>
        <w:rPr>
          <w:spacing w:val="-6"/>
          <w:w w:val="110"/>
        </w:rPr>
        <w:t xml:space="preserve"> </w:t>
      </w:r>
      <w:r>
        <w:rPr>
          <w:w w:val="110"/>
        </w:rPr>
        <w:t>points</w:t>
      </w:r>
      <w:r>
        <w:rPr>
          <w:spacing w:val="-7"/>
          <w:w w:val="110"/>
        </w:rPr>
        <w:t xml:space="preserve"> </w:t>
      </w:r>
      <w:r>
        <w:rPr>
          <w:w w:val="110"/>
        </w:rPr>
        <w:t>from</w:t>
      </w:r>
      <w:r>
        <w:rPr>
          <w:spacing w:val="-7"/>
          <w:w w:val="110"/>
        </w:rPr>
        <w:t xml:space="preserve"> </w:t>
      </w:r>
      <w:r>
        <w:rPr>
          <w:w w:val="110"/>
        </w:rPr>
        <w:t>the</w:t>
      </w:r>
      <w:r>
        <w:rPr>
          <w:spacing w:val="-6"/>
          <w:w w:val="110"/>
        </w:rPr>
        <w:t xml:space="preserve"> </w:t>
      </w:r>
      <w:r>
        <w:rPr>
          <w:w w:val="110"/>
        </w:rPr>
        <w:t>original</w:t>
      </w:r>
      <w:r>
        <w:rPr>
          <w:spacing w:val="-6"/>
          <w:w w:val="110"/>
        </w:rPr>
        <w:t xml:space="preserve"> </w:t>
      </w:r>
      <w:r>
        <w:rPr>
          <w:w w:val="110"/>
        </w:rPr>
        <w:t>state</w:t>
      </w:r>
      <w:r>
        <w:rPr>
          <w:spacing w:val="-7"/>
          <w:w w:val="110"/>
        </w:rPr>
        <w:t xml:space="preserve"> </w:t>
      </w:r>
      <w:r>
        <w:rPr>
          <w:w w:val="110"/>
        </w:rPr>
        <w:t>distribution</w:t>
      </w:r>
      <w:r>
        <w:rPr>
          <w:spacing w:val="-7"/>
          <w:w w:val="110"/>
        </w:rPr>
        <w:t xml:space="preserve"> </w:t>
      </w:r>
      <w:r>
        <w:rPr>
          <w:w w:val="110"/>
        </w:rPr>
        <w:t>based</w:t>
      </w:r>
      <w:r>
        <w:rPr>
          <w:spacing w:val="-6"/>
          <w:w w:val="110"/>
        </w:rPr>
        <w:t xml:space="preserve"> </w:t>
      </w:r>
      <w:r>
        <w:rPr>
          <w:w w:val="110"/>
        </w:rPr>
        <w:t>on</w:t>
      </w:r>
      <w:r>
        <w:rPr>
          <w:spacing w:val="-6"/>
          <w:w w:val="110"/>
        </w:rPr>
        <w:t xml:space="preserve"> </w:t>
      </w:r>
      <w:r>
        <w:rPr>
          <w:w w:val="110"/>
        </w:rPr>
        <w:t xml:space="preserve">certain rules, ensuring that the mean and covariance of these sample points match those of the original state distribution. These sample points are then used to evaluate the corresponding points of the nonlinear </w:t>
      </w:r>
      <w:proofErr w:type="spellStart"/>
      <w:r>
        <w:rPr>
          <w:w w:val="110"/>
        </w:rPr>
        <w:t>func</w:t>
      </w:r>
      <w:proofErr w:type="spellEnd"/>
      <w:r>
        <w:rPr>
          <w:w w:val="110"/>
        </w:rPr>
        <w:t xml:space="preserve">- </w:t>
      </w:r>
      <w:proofErr w:type="spellStart"/>
      <w:r>
        <w:rPr>
          <w:w w:val="110"/>
        </w:rPr>
        <w:t>tion</w:t>
      </w:r>
      <w:proofErr w:type="spellEnd"/>
      <w:r>
        <w:rPr>
          <w:w w:val="110"/>
        </w:rPr>
        <w:t>, and the transformed mean and covariance are derived from these evaluations. The basic conversion of UT transform [</w:t>
      </w:r>
      <w:hyperlink w:anchor="_bookmark95" w:history="1">
        <w:r>
          <w:rPr>
            <w:color w:val="2196D1"/>
            <w:w w:val="110"/>
          </w:rPr>
          <w:t>79</w:t>
        </w:r>
      </w:hyperlink>
      <w:r>
        <w:rPr>
          <w:w w:val="110"/>
        </w:rPr>
        <w:t>,</w:t>
      </w:r>
      <w:hyperlink w:anchor="_bookmark125" w:history="1">
        <w:r>
          <w:rPr>
            <w:color w:val="2196D1"/>
            <w:w w:val="110"/>
          </w:rPr>
          <w:t>112</w:t>
        </w:r>
      </w:hyperlink>
      <w:r>
        <w:rPr>
          <w:w w:val="110"/>
        </w:rPr>
        <w:t>,</w:t>
      </w:r>
      <w:hyperlink w:anchor="_bookmark126" w:history="1">
        <w:r>
          <w:rPr>
            <w:color w:val="2196D1"/>
            <w:w w:val="110"/>
          </w:rPr>
          <w:t>113</w:t>
        </w:r>
      </w:hyperlink>
      <w:r>
        <w:rPr>
          <w:w w:val="110"/>
        </w:rPr>
        <w:t>] is described below.</w:t>
      </w:r>
    </w:p>
    <w:p w:rsidR="00973DC9" w:rsidRDefault="00000000">
      <w:pPr>
        <w:pStyle w:val="BodyText"/>
        <w:spacing w:before="11" w:line="208" w:lineRule="auto"/>
        <w:ind w:left="43" w:firstLine="239"/>
        <w:jc w:val="both"/>
        <w:rPr>
          <w:i/>
        </w:rPr>
      </w:pPr>
      <w:r>
        <w:rPr>
          <w:i/>
          <w:noProof/>
        </w:rPr>
        <mc:AlternateContent>
          <mc:Choice Requires="wps">
            <w:drawing>
              <wp:anchor distT="0" distB="0" distL="0" distR="0" simplePos="0" relativeHeight="486521344" behindDoc="1" locked="0" layoutInCell="1" allowOverlap="1">
                <wp:simplePos x="0" y="0"/>
                <wp:positionH relativeFrom="page">
                  <wp:posOffset>2370219</wp:posOffset>
                </wp:positionH>
                <wp:positionV relativeFrom="paragraph">
                  <wp:posOffset>13607</wp:posOffset>
                </wp:positionV>
                <wp:extent cx="78105" cy="17335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 cy="173355"/>
                        </a:xfrm>
                        <a:prstGeom prst="rect">
                          <a:avLst/>
                        </a:prstGeom>
                      </wps:spPr>
                      <wps:txbx>
                        <w:txbxContent>
                          <w:p w:rsidR="00973DC9" w:rsidRDefault="00000000">
                            <w:pPr>
                              <w:spacing w:line="190" w:lineRule="exact"/>
                              <w:rPr>
                                <w:rFonts w:ascii="Lucida Sans Unicode"/>
                                <w:sz w:val="16"/>
                              </w:rPr>
                            </w:pPr>
                            <w:r>
                              <w:rPr>
                                <w:rFonts w:ascii="Lucida Sans Unicode"/>
                                <w:spacing w:val="-16"/>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86.631454pt;margin-top:1.071485pt;width:6.15pt;height:13.65pt;mso-position-horizontal-relative:page;mso-position-vertical-relative:paragraph;z-index:-16795136" type="#_x0000_t202" id="docshape109" filled="false" stroked="false">
                <v:textbox inset="0,0,0,0">
                  <w:txbxContent>
                    <w:p>
                      <w:pPr>
                        <w:spacing w:line="190" w:lineRule="exact" w:before="0"/>
                        <w:ind w:left="0" w:right="0" w:firstLine="0"/>
                        <w:jc w:val="left"/>
                        <w:rPr>
                          <w:rFonts w:ascii="Lucida Sans Unicode"/>
                          <w:sz w:val="16"/>
                        </w:rPr>
                      </w:pPr>
                      <w:r>
                        <w:rPr>
                          <w:rFonts w:ascii="Lucida Sans Unicode"/>
                          <w:spacing w:val="-16"/>
                          <w:sz w:val="16"/>
                        </w:rPr>
                        <w:t>=</w:t>
                      </w:r>
                    </w:p>
                  </w:txbxContent>
                </v:textbox>
                <w10:wrap type="none"/>
              </v:shape>
            </w:pict>
          </mc:Fallback>
        </mc:AlternateContent>
      </w:r>
      <w:r>
        <w:rPr>
          <w:i/>
          <w:noProof/>
        </w:rPr>
        <mc:AlternateContent>
          <mc:Choice Requires="wps">
            <w:drawing>
              <wp:anchor distT="0" distB="0" distL="0" distR="0" simplePos="0" relativeHeight="486521856" behindDoc="1" locked="0" layoutInCell="1" allowOverlap="1">
                <wp:simplePos x="0" y="0"/>
                <wp:positionH relativeFrom="page">
                  <wp:posOffset>2779898</wp:posOffset>
                </wp:positionH>
                <wp:positionV relativeFrom="paragraph">
                  <wp:posOffset>279280</wp:posOffset>
                </wp:positionV>
                <wp:extent cx="78105" cy="17335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 cy="173355"/>
                        </a:xfrm>
                        <a:prstGeom prst="rect">
                          <a:avLst/>
                        </a:prstGeom>
                      </wps:spPr>
                      <wps:txbx>
                        <w:txbxContent>
                          <w:p w:rsidR="00973DC9" w:rsidRDefault="00000000">
                            <w:pPr>
                              <w:spacing w:line="190" w:lineRule="exact"/>
                              <w:rPr>
                                <w:rFonts w:ascii="Lucida Sans Unicode"/>
                                <w:sz w:val="16"/>
                              </w:rPr>
                            </w:pPr>
                            <w:r>
                              <w:rPr>
                                <w:rFonts w:ascii="Lucida Sans Unicode"/>
                                <w:spacing w:val="-16"/>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18.889633pt;margin-top:21.990606pt;width:6.15pt;height:13.65pt;mso-position-horizontal-relative:page;mso-position-vertical-relative:paragraph;z-index:-16794624" type="#_x0000_t202" id="docshape110" filled="false" stroked="false">
                <v:textbox inset="0,0,0,0">
                  <w:txbxContent>
                    <w:p>
                      <w:pPr>
                        <w:spacing w:line="190" w:lineRule="exact" w:before="0"/>
                        <w:ind w:left="0" w:right="0" w:firstLine="0"/>
                        <w:jc w:val="left"/>
                        <w:rPr>
                          <w:rFonts w:ascii="Lucida Sans Unicode"/>
                          <w:sz w:val="16"/>
                        </w:rPr>
                      </w:pPr>
                      <w:r>
                        <w:rPr>
                          <w:rFonts w:ascii="Lucida Sans Unicode"/>
                          <w:spacing w:val="-16"/>
                          <w:sz w:val="16"/>
                        </w:rPr>
                        <w:t>+</w:t>
                      </w:r>
                    </w:p>
                  </w:txbxContent>
                </v:textbox>
                <w10:wrap type="none"/>
              </v:shape>
            </w:pict>
          </mc:Fallback>
        </mc:AlternateContent>
      </w:r>
      <w:r>
        <w:rPr>
          <w:w w:val="110"/>
        </w:rPr>
        <w:t>Assuming</w:t>
      </w:r>
      <w:r>
        <w:rPr>
          <w:spacing w:val="-10"/>
          <w:w w:val="110"/>
        </w:rPr>
        <w:t xml:space="preserve"> </w:t>
      </w:r>
      <w:r>
        <w:rPr>
          <w:w w:val="110"/>
        </w:rPr>
        <w:t>a</w:t>
      </w:r>
      <w:r>
        <w:rPr>
          <w:spacing w:val="-9"/>
          <w:w w:val="110"/>
        </w:rPr>
        <w:t xml:space="preserve"> </w:t>
      </w:r>
      <w:r>
        <w:rPr>
          <w:w w:val="110"/>
        </w:rPr>
        <w:t>nonlinear</w:t>
      </w:r>
      <w:r>
        <w:rPr>
          <w:spacing w:val="-10"/>
          <w:w w:val="110"/>
        </w:rPr>
        <w:t xml:space="preserve"> </w:t>
      </w:r>
      <w:r>
        <w:rPr>
          <w:w w:val="110"/>
        </w:rPr>
        <w:t>transformation</w:t>
      </w:r>
      <w:r>
        <w:rPr>
          <w:spacing w:val="-9"/>
          <w:w w:val="110"/>
        </w:rPr>
        <w:t xml:space="preserve"> </w:t>
      </w:r>
      <w:proofErr w:type="gramStart"/>
      <w:r>
        <w:rPr>
          <w:i/>
          <w:w w:val="110"/>
        </w:rPr>
        <w:t>y</w:t>
      </w:r>
      <w:r>
        <w:rPr>
          <w:i/>
          <w:spacing w:val="40"/>
          <w:w w:val="110"/>
        </w:rPr>
        <w:t xml:space="preserve">  </w:t>
      </w:r>
      <w:r>
        <w:rPr>
          <w:i/>
          <w:w w:val="110"/>
        </w:rPr>
        <w:t>f</w:t>
      </w:r>
      <w:proofErr w:type="gramEnd"/>
      <w:r>
        <w:rPr>
          <w:i/>
          <w:w w:val="110"/>
        </w:rPr>
        <w:t>(x)</w:t>
      </w:r>
      <w:r>
        <w:rPr>
          <w:w w:val="110"/>
        </w:rPr>
        <w:t>,</w:t>
      </w:r>
      <w:r>
        <w:rPr>
          <w:spacing w:val="-10"/>
          <w:w w:val="110"/>
        </w:rPr>
        <w:t xml:space="preserve"> </w:t>
      </w:r>
      <w:r>
        <w:rPr>
          <w:w w:val="110"/>
        </w:rPr>
        <w:t>where</w:t>
      </w:r>
      <w:r>
        <w:rPr>
          <w:spacing w:val="-9"/>
          <w:w w:val="110"/>
        </w:rPr>
        <w:t xml:space="preserve"> </w:t>
      </w:r>
      <w:r>
        <w:rPr>
          <w:w w:val="110"/>
        </w:rPr>
        <w:t>the</w:t>
      </w:r>
      <w:r>
        <w:rPr>
          <w:spacing w:val="-10"/>
          <w:w w:val="110"/>
        </w:rPr>
        <w:t xml:space="preserve"> </w:t>
      </w:r>
      <w:r>
        <w:rPr>
          <w:w w:val="110"/>
        </w:rPr>
        <w:t>state</w:t>
      </w:r>
      <w:r>
        <w:rPr>
          <w:spacing w:val="-9"/>
          <w:w w:val="110"/>
        </w:rPr>
        <w:t xml:space="preserve"> </w:t>
      </w:r>
      <w:r>
        <w:rPr>
          <w:w w:val="110"/>
        </w:rPr>
        <w:t xml:space="preserve">vector </w:t>
      </w:r>
      <w:r>
        <w:rPr>
          <w:i/>
          <w:w w:val="110"/>
        </w:rPr>
        <w:t xml:space="preserve">x </w:t>
      </w:r>
      <w:r>
        <w:rPr>
          <w:w w:val="110"/>
        </w:rPr>
        <w:t xml:space="preserve">is an n-dimensional random variable with known mean </w:t>
      </w:r>
      <w:r>
        <w:rPr>
          <w:i/>
          <w:w w:val="110"/>
        </w:rPr>
        <w:t>x</w:t>
      </w:r>
      <w:r>
        <w:rPr>
          <w:rFonts w:ascii="Microsoft JhengHei Light" w:hAnsi="Microsoft JhengHei Light"/>
          <w:w w:val="110"/>
        </w:rPr>
        <w:t xml:space="preserve">‾ </w:t>
      </w:r>
      <w:r>
        <w:rPr>
          <w:w w:val="110"/>
        </w:rPr>
        <w:t xml:space="preserve">and </w:t>
      </w:r>
      <w:proofErr w:type="spellStart"/>
      <w:r>
        <w:rPr>
          <w:w w:val="110"/>
        </w:rPr>
        <w:t>vari</w:t>
      </w:r>
      <w:proofErr w:type="spellEnd"/>
      <w:r>
        <w:rPr>
          <w:w w:val="110"/>
        </w:rPr>
        <w:t xml:space="preserve">- </w:t>
      </w:r>
      <w:proofErr w:type="spellStart"/>
      <w:r>
        <w:rPr>
          <w:w w:val="110"/>
        </w:rPr>
        <w:t>ance</w:t>
      </w:r>
      <w:proofErr w:type="spellEnd"/>
      <w:r>
        <w:rPr>
          <w:spacing w:val="6"/>
          <w:w w:val="110"/>
        </w:rPr>
        <w:t xml:space="preserve"> </w:t>
      </w:r>
      <w:r>
        <w:rPr>
          <w:i/>
          <w:w w:val="110"/>
        </w:rPr>
        <w:t>P</w:t>
      </w:r>
      <w:r>
        <w:rPr>
          <w:w w:val="110"/>
        </w:rPr>
        <w:t>.</w:t>
      </w:r>
      <w:r>
        <w:rPr>
          <w:spacing w:val="6"/>
          <w:w w:val="110"/>
        </w:rPr>
        <w:t xml:space="preserve"> </w:t>
      </w:r>
      <w:r>
        <w:rPr>
          <w:w w:val="110"/>
        </w:rPr>
        <w:t>Then,</w:t>
      </w:r>
      <w:r>
        <w:rPr>
          <w:spacing w:val="7"/>
          <w:w w:val="110"/>
        </w:rPr>
        <w:t xml:space="preserve"> </w:t>
      </w:r>
      <w:r>
        <w:rPr>
          <w:w w:val="110"/>
        </w:rPr>
        <w:t>the</w:t>
      </w:r>
      <w:r>
        <w:rPr>
          <w:spacing w:val="7"/>
          <w:w w:val="110"/>
        </w:rPr>
        <w:t xml:space="preserve"> </w:t>
      </w:r>
      <w:r>
        <w:rPr>
          <w:w w:val="110"/>
        </w:rPr>
        <w:t>UT</w:t>
      </w:r>
      <w:r>
        <w:rPr>
          <w:spacing w:val="7"/>
          <w:w w:val="110"/>
        </w:rPr>
        <w:t xml:space="preserve"> </w:t>
      </w:r>
      <w:r>
        <w:rPr>
          <w:w w:val="110"/>
        </w:rPr>
        <w:t>transformation</w:t>
      </w:r>
      <w:r>
        <w:rPr>
          <w:spacing w:val="6"/>
          <w:w w:val="110"/>
        </w:rPr>
        <w:t xml:space="preserve"> </w:t>
      </w:r>
      <w:r>
        <w:rPr>
          <w:w w:val="110"/>
        </w:rPr>
        <w:t>generates</w:t>
      </w:r>
      <w:r>
        <w:rPr>
          <w:spacing w:val="8"/>
          <w:w w:val="110"/>
        </w:rPr>
        <w:t xml:space="preserve"> </w:t>
      </w:r>
      <w:r>
        <w:rPr>
          <w:w w:val="110"/>
        </w:rPr>
        <w:t>2</w:t>
      </w:r>
      <w:proofErr w:type="gramStart"/>
      <w:r>
        <w:rPr>
          <w:w w:val="110"/>
        </w:rPr>
        <w:t>n</w:t>
      </w:r>
      <w:r>
        <w:rPr>
          <w:spacing w:val="63"/>
          <w:w w:val="110"/>
        </w:rPr>
        <w:t xml:space="preserve">  </w:t>
      </w:r>
      <w:r>
        <w:rPr>
          <w:w w:val="110"/>
        </w:rPr>
        <w:t>1</w:t>
      </w:r>
      <w:proofErr w:type="gramEnd"/>
      <w:r>
        <w:rPr>
          <w:spacing w:val="8"/>
          <w:w w:val="110"/>
        </w:rPr>
        <w:t xml:space="preserve"> </w:t>
      </w:r>
      <w:r>
        <w:rPr>
          <w:w w:val="110"/>
        </w:rPr>
        <w:t>Sigma</w:t>
      </w:r>
      <w:r>
        <w:rPr>
          <w:spacing w:val="6"/>
          <w:w w:val="110"/>
        </w:rPr>
        <w:t xml:space="preserve"> </w:t>
      </w:r>
      <w:r>
        <w:rPr>
          <w:w w:val="110"/>
        </w:rPr>
        <w:t>points</w:t>
      </w:r>
      <w:r>
        <w:rPr>
          <w:spacing w:val="7"/>
          <w:w w:val="110"/>
        </w:rPr>
        <w:t xml:space="preserve"> </w:t>
      </w:r>
      <w:r>
        <w:rPr>
          <w:i/>
          <w:spacing w:val="-10"/>
          <w:w w:val="110"/>
        </w:rPr>
        <w:t>X</w:t>
      </w:r>
    </w:p>
    <w:p w:rsidR="00973DC9" w:rsidRDefault="00000000">
      <w:pPr>
        <w:pStyle w:val="BodyText"/>
        <w:spacing w:before="22" w:line="268" w:lineRule="auto"/>
        <w:ind w:left="43" w:hanging="1"/>
        <w:jc w:val="both"/>
      </w:pPr>
      <w:r>
        <w:rPr>
          <w:w w:val="110"/>
        </w:rPr>
        <w:t xml:space="preserve">and their corresponding weights </w:t>
      </w:r>
      <w:r>
        <w:rPr>
          <w:rFonts w:ascii="Arial" w:hAnsi="Arial"/>
          <w:i/>
          <w:w w:val="110"/>
          <w:sz w:val="17"/>
        </w:rPr>
        <w:t xml:space="preserve">ω </w:t>
      </w:r>
      <w:r>
        <w:rPr>
          <w:w w:val="110"/>
        </w:rPr>
        <w:t xml:space="preserve">to calculate the statistical </w:t>
      </w:r>
      <w:proofErr w:type="spellStart"/>
      <w:r>
        <w:rPr>
          <w:w w:val="110"/>
        </w:rPr>
        <w:t>charac</w:t>
      </w:r>
      <w:proofErr w:type="spellEnd"/>
      <w:r>
        <w:rPr>
          <w:w w:val="110"/>
        </w:rPr>
        <w:t xml:space="preserve">- </w:t>
      </w:r>
      <w:proofErr w:type="spellStart"/>
      <w:r>
        <w:rPr>
          <w:w w:val="110"/>
        </w:rPr>
        <w:t>teristics</w:t>
      </w:r>
      <w:proofErr w:type="spellEnd"/>
      <w:r>
        <w:rPr>
          <w:w w:val="110"/>
        </w:rPr>
        <w:t xml:space="preserve"> of </w:t>
      </w:r>
      <w:r>
        <w:rPr>
          <w:i/>
          <w:w w:val="110"/>
        </w:rPr>
        <w:t>y</w:t>
      </w:r>
      <w:r>
        <w:rPr>
          <w:w w:val="110"/>
        </w:rPr>
        <w:t>.</w:t>
      </w:r>
    </w:p>
    <w:p w:rsidR="00973DC9" w:rsidRDefault="00000000">
      <w:pPr>
        <w:pStyle w:val="ListParagraph"/>
        <w:numPr>
          <w:ilvl w:val="3"/>
          <w:numId w:val="4"/>
        </w:numPr>
        <w:tabs>
          <w:tab w:val="left" w:pos="539"/>
        </w:tabs>
        <w:spacing w:line="223" w:lineRule="exact"/>
        <w:ind w:left="539" w:hanging="256"/>
        <w:rPr>
          <w:sz w:val="16"/>
        </w:rPr>
      </w:pPr>
      <w:r>
        <w:rPr>
          <w:w w:val="110"/>
          <w:sz w:val="16"/>
        </w:rPr>
        <w:t>Calculation</w:t>
      </w:r>
      <w:r>
        <w:rPr>
          <w:spacing w:val="-11"/>
          <w:w w:val="110"/>
          <w:sz w:val="16"/>
        </w:rPr>
        <w:t xml:space="preserve"> </w:t>
      </w:r>
      <w:r>
        <w:rPr>
          <w:w w:val="110"/>
          <w:sz w:val="16"/>
        </w:rPr>
        <w:t>2n</w:t>
      </w:r>
      <w:r>
        <w:rPr>
          <w:spacing w:val="-7"/>
          <w:w w:val="110"/>
          <w:sz w:val="16"/>
        </w:rPr>
        <w:t xml:space="preserve"> </w:t>
      </w:r>
      <w:r>
        <w:rPr>
          <w:rFonts w:ascii="Lucida Sans Unicode"/>
          <w:w w:val="110"/>
          <w:sz w:val="16"/>
        </w:rPr>
        <w:t>+</w:t>
      </w:r>
      <w:r>
        <w:rPr>
          <w:rFonts w:ascii="Lucida Sans Unicode"/>
          <w:spacing w:val="-14"/>
          <w:w w:val="110"/>
          <w:sz w:val="16"/>
        </w:rPr>
        <w:t xml:space="preserve"> </w:t>
      </w:r>
      <w:r>
        <w:rPr>
          <w:w w:val="110"/>
          <w:sz w:val="16"/>
        </w:rPr>
        <w:t>1</w:t>
      </w:r>
      <w:r>
        <w:rPr>
          <w:spacing w:val="-6"/>
          <w:w w:val="110"/>
          <w:sz w:val="16"/>
        </w:rPr>
        <w:t xml:space="preserve"> </w:t>
      </w:r>
      <w:r>
        <w:rPr>
          <w:w w:val="110"/>
          <w:sz w:val="16"/>
        </w:rPr>
        <w:t>Sigma</w:t>
      </w:r>
      <w:r>
        <w:rPr>
          <w:spacing w:val="-7"/>
          <w:w w:val="110"/>
          <w:sz w:val="16"/>
        </w:rPr>
        <w:t xml:space="preserve"> </w:t>
      </w:r>
      <w:r>
        <w:rPr>
          <w:spacing w:val="-2"/>
          <w:w w:val="110"/>
          <w:sz w:val="16"/>
        </w:rPr>
        <w:t>Points:</w:t>
      </w:r>
    </w:p>
    <w:p w:rsidR="00973DC9" w:rsidRDefault="00000000">
      <w:pPr>
        <w:tabs>
          <w:tab w:val="left" w:pos="904"/>
          <w:tab w:val="left" w:pos="1231"/>
        </w:tabs>
        <w:spacing w:line="233" w:lineRule="exact"/>
        <w:ind w:left="320"/>
        <w:rPr>
          <w:rFonts w:ascii="Lucida Sans Unicode" w:hAnsi="Lucida Sans Unicode"/>
          <w:sz w:val="16"/>
        </w:rPr>
      </w:pPr>
      <w:r>
        <w:br w:type="column"/>
      </w:r>
      <w:r>
        <w:rPr>
          <w:i/>
          <w:spacing w:val="-10"/>
          <w:w w:val="105"/>
          <w:position w:val="7"/>
          <w:sz w:val="10"/>
        </w:rPr>
        <w:t>m</w:t>
      </w:r>
      <w:r>
        <w:rPr>
          <w:i/>
          <w:position w:val="7"/>
          <w:sz w:val="10"/>
        </w:rPr>
        <w:tab/>
      </w:r>
      <w:r>
        <w:rPr>
          <w:i/>
          <w:spacing w:val="-10"/>
          <w:w w:val="105"/>
          <w:position w:val="7"/>
          <w:sz w:val="10"/>
        </w:rPr>
        <w:t>c</w:t>
      </w:r>
      <w:r>
        <w:rPr>
          <w:i/>
          <w:position w:val="7"/>
          <w:sz w:val="10"/>
        </w:rPr>
        <w:tab/>
      </w:r>
      <w:r>
        <w:rPr>
          <w:w w:val="105"/>
          <w:sz w:val="16"/>
        </w:rPr>
        <w:t>2</w:t>
      </w:r>
      <w:r>
        <w:rPr>
          <w:rFonts w:ascii="Lucida Sans Unicode" w:hAnsi="Lucida Sans Unicode"/>
          <w:w w:val="105"/>
          <w:sz w:val="16"/>
        </w:rPr>
        <w:t>(</w:t>
      </w:r>
      <w:r>
        <w:rPr>
          <w:i/>
          <w:w w:val="105"/>
          <w:sz w:val="16"/>
        </w:rPr>
        <w:t>n</w:t>
      </w:r>
      <w:r>
        <w:rPr>
          <w:i/>
          <w:spacing w:val="-7"/>
          <w:w w:val="105"/>
          <w:sz w:val="16"/>
        </w:rPr>
        <w:t xml:space="preserve"> </w:t>
      </w:r>
      <w:r>
        <w:rPr>
          <w:rFonts w:ascii="Lucida Sans Unicode" w:hAnsi="Lucida Sans Unicode"/>
          <w:w w:val="105"/>
          <w:sz w:val="16"/>
        </w:rPr>
        <w:t>+</w:t>
      </w:r>
      <w:r>
        <w:rPr>
          <w:rFonts w:ascii="Lucida Sans Unicode" w:hAnsi="Lucida Sans Unicode"/>
          <w:spacing w:val="-19"/>
          <w:w w:val="105"/>
          <w:sz w:val="16"/>
        </w:rPr>
        <w:t xml:space="preserve"> </w:t>
      </w:r>
      <w:r>
        <w:rPr>
          <w:rFonts w:ascii="Arial" w:hAnsi="Arial"/>
          <w:i/>
          <w:spacing w:val="-5"/>
          <w:w w:val="105"/>
          <w:sz w:val="16"/>
        </w:rPr>
        <w:t>λ</w:t>
      </w:r>
      <w:r>
        <w:rPr>
          <w:rFonts w:ascii="Lucida Sans Unicode" w:hAnsi="Lucida Sans Unicode"/>
          <w:spacing w:val="-5"/>
          <w:w w:val="105"/>
          <w:sz w:val="16"/>
        </w:rPr>
        <w:t>)</w:t>
      </w:r>
    </w:p>
    <w:p w:rsidR="00973DC9" w:rsidRDefault="00000000">
      <w:pPr>
        <w:pStyle w:val="BodyText"/>
        <w:spacing w:before="177" w:line="266" w:lineRule="auto"/>
        <w:ind w:left="43" w:right="41"/>
        <w:jc w:val="both"/>
        <w:rPr>
          <w:rFonts w:ascii="Arial" w:hAnsi="Arial"/>
          <w:i/>
        </w:rPr>
      </w:pPr>
      <w:r>
        <w:rPr>
          <w:rFonts w:ascii="Arial" w:hAnsi="Arial"/>
          <w:i/>
          <w:noProof/>
        </w:rPr>
        <mc:AlternateContent>
          <mc:Choice Requires="wps">
            <w:drawing>
              <wp:anchor distT="0" distB="0" distL="0" distR="0" simplePos="0" relativeHeight="486522368" behindDoc="1" locked="0" layoutInCell="1" allowOverlap="1">
                <wp:simplePos x="0" y="0"/>
                <wp:positionH relativeFrom="page">
                  <wp:posOffset>6374136</wp:posOffset>
                </wp:positionH>
                <wp:positionV relativeFrom="paragraph">
                  <wp:posOffset>511994</wp:posOffset>
                </wp:positionV>
                <wp:extent cx="45085" cy="13462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 cy="134620"/>
                        </a:xfrm>
                        <a:prstGeom prst="rect">
                          <a:avLst/>
                        </a:prstGeom>
                      </wps:spPr>
                      <wps:txbx>
                        <w:txbxContent>
                          <w:p w:rsidR="00973DC9" w:rsidRDefault="00000000">
                            <w:pPr>
                              <w:spacing w:before="13"/>
                              <w:rPr>
                                <w:rFonts w:ascii="Arial" w:hAnsi="Arial"/>
                                <w:i/>
                                <w:sz w:val="16"/>
                              </w:rPr>
                            </w:pPr>
                            <w:r>
                              <w:rPr>
                                <w:rFonts w:ascii="Arial" w:hAnsi="Arial"/>
                                <w:i/>
                                <w:spacing w:val="-10"/>
                                <w:w w:val="85"/>
                                <w:sz w:val="16"/>
                              </w:rPr>
                              <w:t>κ</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01.900543pt;margin-top:40.314552pt;width:3.55pt;height:10.6pt;mso-position-horizontal-relative:page;mso-position-vertical-relative:paragraph;z-index:-16794112" type="#_x0000_t202" id="docshape111" filled="false" stroked="false">
                <v:textbox inset="0,0,0,0">
                  <w:txbxContent>
                    <w:p>
                      <w:pPr>
                        <w:spacing w:before="13"/>
                        <w:ind w:left="0" w:right="0" w:firstLine="0"/>
                        <w:jc w:val="left"/>
                        <w:rPr>
                          <w:rFonts w:ascii="Arial" w:hAnsi="Arial"/>
                          <w:i/>
                          <w:sz w:val="16"/>
                        </w:rPr>
                      </w:pPr>
                      <w:r>
                        <w:rPr>
                          <w:rFonts w:ascii="Arial" w:hAnsi="Arial"/>
                          <w:i/>
                          <w:spacing w:val="-10"/>
                          <w:w w:val="85"/>
                          <w:sz w:val="16"/>
                        </w:rPr>
                        <w:t>κ</w:t>
                      </w:r>
                    </w:p>
                  </w:txbxContent>
                </v:textbox>
                <w10:wrap type="none"/>
              </v:shape>
            </w:pict>
          </mc:Fallback>
        </mc:AlternateContent>
      </w:r>
      <w:r>
        <w:rPr>
          <w:w w:val="105"/>
        </w:rPr>
        <w:t xml:space="preserve">where </w:t>
      </w:r>
      <w:r>
        <w:rPr>
          <w:i/>
          <w:w w:val="105"/>
        </w:rPr>
        <w:t xml:space="preserve">m </w:t>
      </w:r>
      <w:r>
        <w:rPr>
          <w:w w:val="105"/>
        </w:rPr>
        <w:t xml:space="preserve">represents the mean, </w:t>
      </w:r>
      <w:r>
        <w:rPr>
          <w:i/>
          <w:w w:val="105"/>
        </w:rPr>
        <w:t xml:space="preserve">c </w:t>
      </w:r>
      <w:r>
        <w:rPr>
          <w:w w:val="105"/>
        </w:rPr>
        <w:t xml:space="preserve">represents the covariance, and the </w:t>
      </w:r>
      <w:proofErr w:type="spellStart"/>
      <w:r>
        <w:rPr>
          <w:w w:val="105"/>
        </w:rPr>
        <w:t>su</w:t>
      </w:r>
      <w:proofErr w:type="spellEnd"/>
      <w:r>
        <w:rPr>
          <w:w w:val="105"/>
        </w:rPr>
        <w:t xml:space="preserve">- </w:t>
      </w:r>
      <w:proofErr w:type="spellStart"/>
      <w:r>
        <w:rPr>
          <w:w w:val="105"/>
        </w:rPr>
        <w:t>perscript</w:t>
      </w:r>
      <w:proofErr w:type="spellEnd"/>
      <w:r>
        <w:rPr>
          <w:spacing w:val="27"/>
          <w:w w:val="105"/>
        </w:rPr>
        <w:t xml:space="preserve"> </w:t>
      </w:r>
      <w:r>
        <w:rPr>
          <w:w w:val="105"/>
        </w:rPr>
        <w:t>denotes</w:t>
      </w:r>
      <w:r>
        <w:rPr>
          <w:spacing w:val="26"/>
          <w:w w:val="105"/>
        </w:rPr>
        <w:t xml:space="preserve"> </w:t>
      </w:r>
      <w:r>
        <w:rPr>
          <w:w w:val="105"/>
        </w:rPr>
        <w:t>the</w:t>
      </w:r>
      <w:r>
        <w:rPr>
          <w:spacing w:val="27"/>
          <w:w w:val="105"/>
        </w:rPr>
        <w:t xml:space="preserve"> </w:t>
      </w:r>
      <w:r>
        <w:rPr>
          <w:w w:val="105"/>
        </w:rPr>
        <w:t>index</w:t>
      </w:r>
      <w:r>
        <w:rPr>
          <w:spacing w:val="26"/>
          <w:w w:val="105"/>
        </w:rPr>
        <w:t xml:space="preserve"> </w:t>
      </w:r>
      <w:r>
        <w:rPr>
          <w:w w:val="105"/>
        </w:rPr>
        <w:t>of</w:t>
      </w:r>
      <w:r>
        <w:rPr>
          <w:spacing w:val="27"/>
          <w:w w:val="105"/>
        </w:rPr>
        <w:t xml:space="preserve"> </w:t>
      </w:r>
      <w:r>
        <w:rPr>
          <w:w w:val="105"/>
        </w:rPr>
        <w:t>the</w:t>
      </w:r>
      <w:r>
        <w:rPr>
          <w:spacing w:val="27"/>
          <w:w w:val="105"/>
        </w:rPr>
        <w:t xml:space="preserve"> </w:t>
      </w:r>
      <w:r>
        <w:rPr>
          <w:w w:val="105"/>
        </w:rPr>
        <w:t>sample</w:t>
      </w:r>
      <w:r>
        <w:rPr>
          <w:spacing w:val="26"/>
          <w:w w:val="105"/>
        </w:rPr>
        <w:t xml:space="preserve"> </w:t>
      </w:r>
      <w:r>
        <w:rPr>
          <w:w w:val="105"/>
        </w:rPr>
        <w:t>point.</w:t>
      </w:r>
      <w:r>
        <w:rPr>
          <w:spacing w:val="27"/>
          <w:w w:val="105"/>
        </w:rPr>
        <w:t xml:space="preserve"> </w:t>
      </w:r>
      <w:r>
        <w:rPr>
          <w:w w:val="105"/>
        </w:rPr>
        <w:t>The</w:t>
      </w:r>
      <w:r>
        <w:rPr>
          <w:spacing w:val="27"/>
          <w:w w:val="105"/>
        </w:rPr>
        <w:t xml:space="preserve"> </w:t>
      </w:r>
      <w:r>
        <w:rPr>
          <w:w w:val="105"/>
        </w:rPr>
        <w:t>scaling</w:t>
      </w:r>
      <w:r>
        <w:rPr>
          <w:spacing w:val="27"/>
          <w:w w:val="105"/>
        </w:rPr>
        <w:t xml:space="preserve"> </w:t>
      </w:r>
      <w:r>
        <w:rPr>
          <w:w w:val="105"/>
        </w:rPr>
        <w:t xml:space="preserve">parameter </w:t>
      </w:r>
      <w:r>
        <w:rPr>
          <w:rFonts w:ascii="Cambria" w:hAnsi="Cambria"/>
          <w:w w:val="105"/>
        </w:rPr>
        <w:t>λ</w:t>
      </w:r>
      <w:r>
        <w:rPr>
          <w:rFonts w:ascii="Cambria" w:hAnsi="Cambria"/>
          <w:spacing w:val="12"/>
          <w:w w:val="105"/>
        </w:rPr>
        <w:t xml:space="preserve"> </w:t>
      </w:r>
      <w:r>
        <w:rPr>
          <w:rFonts w:ascii="Lucida Sans Unicode" w:hAnsi="Lucida Sans Unicode"/>
          <w:w w:val="105"/>
        </w:rPr>
        <w:t>=</w:t>
      </w:r>
      <w:r>
        <w:rPr>
          <w:rFonts w:ascii="Lucida Sans Unicode" w:hAnsi="Lucida Sans Unicode"/>
          <w:spacing w:val="-5"/>
          <w:w w:val="105"/>
        </w:rPr>
        <w:t xml:space="preserve"> </w:t>
      </w:r>
      <w:r>
        <w:rPr>
          <w:rFonts w:ascii="Arial" w:hAnsi="Arial"/>
          <w:i/>
          <w:w w:val="105"/>
          <w:sz w:val="17"/>
        </w:rPr>
        <w:t>α</w:t>
      </w:r>
      <w:r>
        <w:rPr>
          <w:w w:val="105"/>
          <w:position w:val="6"/>
          <w:sz w:val="11"/>
        </w:rPr>
        <w:t>2</w:t>
      </w:r>
      <w:r>
        <w:rPr>
          <w:rFonts w:ascii="Lucida Sans Unicode" w:hAnsi="Lucida Sans Unicode"/>
          <w:w w:val="105"/>
        </w:rPr>
        <w:t>(</w:t>
      </w:r>
      <w:r>
        <w:rPr>
          <w:i/>
          <w:w w:val="105"/>
        </w:rPr>
        <w:t>n</w:t>
      </w:r>
      <w:r>
        <w:rPr>
          <w:i/>
          <w:spacing w:val="-3"/>
          <w:w w:val="105"/>
        </w:rPr>
        <w:t xml:space="preserve"> </w:t>
      </w:r>
      <w:r>
        <w:rPr>
          <w:rFonts w:ascii="Lucida Sans Unicode" w:hAnsi="Lucida Sans Unicode"/>
          <w:w w:val="105"/>
        </w:rPr>
        <w:t>+</w:t>
      </w:r>
      <w:r>
        <w:rPr>
          <w:rFonts w:ascii="Lucida Sans Unicode" w:hAnsi="Lucida Sans Unicode"/>
          <w:spacing w:val="-15"/>
          <w:w w:val="105"/>
        </w:rPr>
        <w:t xml:space="preserve"> </w:t>
      </w:r>
      <w:r>
        <w:rPr>
          <w:rFonts w:ascii="Arial" w:hAnsi="Arial"/>
          <w:i/>
          <w:w w:val="105"/>
        </w:rPr>
        <w:t>κ</w:t>
      </w:r>
      <w:r>
        <w:rPr>
          <w:rFonts w:ascii="Lucida Sans Unicode" w:hAnsi="Lucida Sans Unicode"/>
          <w:w w:val="105"/>
        </w:rPr>
        <w:t>)</w:t>
      </w:r>
      <w:r>
        <w:rPr>
          <w:rFonts w:ascii="Lucida Sans Unicode" w:hAnsi="Lucida Sans Unicode"/>
          <w:spacing w:val="-13"/>
          <w:w w:val="105"/>
        </w:rPr>
        <w:t xml:space="preserve"> </w:t>
      </w:r>
      <w:r>
        <w:rPr>
          <w:rFonts w:ascii="Lucida Sans Unicode" w:hAnsi="Lucida Sans Unicode"/>
          <w:w w:val="105"/>
        </w:rPr>
        <w:t>—</w:t>
      </w:r>
      <w:r>
        <w:rPr>
          <w:rFonts w:ascii="Lucida Sans Unicode" w:hAnsi="Lucida Sans Unicode"/>
          <w:spacing w:val="-15"/>
          <w:w w:val="105"/>
        </w:rPr>
        <w:t xml:space="preserve"> </w:t>
      </w:r>
      <w:r>
        <w:rPr>
          <w:w w:val="105"/>
        </w:rPr>
        <w:t>n</w:t>
      </w:r>
      <w:r>
        <w:rPr>
          <w:spacing w:val="36"/>
          <w:w w:val="105"/>
        </w:rPr>
        <w:t xml:space="preserve"> </w:t>
      </w:r>
      <w:r>
        <w:rPr>
          <w:w w:val="105"/>
        </w:rPr>
        <w:t>is</w:t>
      </w:r>
      <w:r>
        <w:rPr>
          <w:spacing w:val="36"/>
          <w:w w:val="105"/>
        </w:rPr>
        <w:t xml:space="preserve"> </w:t>
      </w:r>
      <w:r>
        <w:rPr>
          <w:w w:val="105"/>
        </w:rPr>
        <w:t>used</w:t>
      </w:r>
      <w:r>
        <w:rPr>
          <w:spacing w:val="35"/>
          <w:w w:val="105"/>
        </w:rPr>
        <w:t xml:space="preserve"> </w:t>
      </w:r>
      <w:r>
        <w:rPr>
          <w:w w:val="105"/>
        </w:rPr>
        <w:t>to</w:t>
      </w:r>
      <w:r>
        <w:rPr>
          <w:spacing w:val="37"/>
          <w:w w:val="105"/>
        </w:rPr>
        <w:t xml:space="preserve"> </w:t>
      </w:r>
      <w:r>
        <w:rPr>
          <w:w w:val="105"/>
        </w:rPr>
        <w:t>reduce</w:t>
      </w:r>
      <w:r>
        <w:rPr>
          <w:spacing w:val="36"/>
          <w:w w:val="105"/>
        </w:rPr>
        <w:t xml:space="preserve"> </w:t>
      </w:r>
      <w:r>
        <w:rPr>
          <w:w w:val="105"/>
        </w:rPr>
        <w:t>the</w:t>
      </w:r>
      <w:r>
        <w:rPr>
          <w:spacing w:val="35"/>
          <w:w w:val="105"/>
        </w:rPr>
        <w:t xml:space="preserve"> </w:t>
      </w:r>
      <w:r>
        <w:rPr>
          <w:w w:val="105"/>
        </w:rPr>
        <w:t>total</w:t>
      </w:r>
      <w:r>
        <w:rPr>
          <w:spacing w:val="37"/>
          <w:w w:val="105"/>
        </w:rPr>
        <w:t xml:space="preserve"> </w:t>
      </w:r>
      <w:r>
        <w:rPr>
          <w:w w:val="105"/>
        </w:rPr>
        <w:t>prediction</w:t>
      </w:r>
      <w:r>
        <w:rPr>
          <w:spacing w:val="36"/>
          <w:w w:val="105"/>
        </w:rPr>
        <w:t xml:space="preserve"> </w:t>
      </w:r>
      <w:r>
        <w:rPr>
          <w:w w:val="105"/>
        </w:rPr>
        <w:t>error,</w:t>
      </w:r>
      <w:r>
        <w:rPr>
          <w:spacing w:val="36"/>
          <w:w w:val="105"/>
        </w:rPr>
        <w:t xml:space="preserve"> </w:t>
      </w:r>
      <w:r>
        <w:rPr>
          <w:w w:val="105"/>
        </w:rPr>
        <w:t>with</w:t>
      </w:r>
      <w:r>
        <w:rPr>
          <w:spacing w:val="36"/>
          <w:w w:val="105"/>
        </w:rPr>
        <w:t xml:space="preserve"> </w:t>
      </w:r>
      <w:r>
        <w:rPr>
          <w:rFonts w:ascii="Arial" w:hAnsi="Arial"/>
          <w:i/>
          <w:spacing w:val="-12"/>
          <w:w w:val="105"/>
        </w:rPr>
        <w:t>λ</w:t>
      </w:r>
    </w:p>
    <w:p w:rsidR="00973DC9" w:rsidRDefault="00000000">
      <w:pPr>
        <w:pStyle w:val="BodyText"/>
        <w:spacing w:line="146" w:lineRule="exact"/>
        <w:ind w:left="43"/>
        <w:jc w:val="both"/>
      </w:pPr>
      <w:r>
        <w:rPr>
          <w:w w:val="110"/>
        </w:rPr>
        <w:t>controlling</w:t>
      </w:r>
      <w:r>
        <w:rPr>
          <w:spacing w:val="8"/>
          <w:w w:val="110"/>
        </w:rPr>
        <w:t xml:space="preserve"> </w:t>
      </w:r>
      <w:r>
        <w:rPr>
          <w:w w:val="110"/>
        </w:rPr>
        <w:t>the</w:t>
      </w:r>
      <w:r>
        <w:rPr>
          <w:spacing w:val="8"/>
          <w:w w:val="110"/>
        </w:rPr>
        <w:t xml:space="preserve"> </w:t>
      </w:r>
      <w:r>
        <w:rPr>
          <w:w w:val="110"/>
        </w:rPr>
        <w:t>distribution</w:t>
      </w:r>
      <w:r>
        <w:rPr>
          <w:spacing w:val="9"/>
          <w:w w:val="110"/>
        </w:rPr>
        <w:t xml:space="preserve"> </w:t>
      </w:r>
      <w:r>
        <w:rPr>
          <w:w w:val="110"/>
        </w:rPr>
        <w:t>state</w:t>
      </w:r>
      <w:r>
        <w:rPr>
          <w:spacing w:val="8"/>
          <w:w w:val="110"/>
        </w:rPr>
        <w:t xml:space="preserve"> </w:t>
      </w:r>
      <w:r>
        <w:rPr>
          <w:w w:val="110"/>
        </w:rPr>
        <w:t>of</w:t>
      </w:r>
      <w:r>
        <w:rPr>
          <w:spacing w:val="9"/>
          <w:w w:val="110"/>
        </w:rPr>
        <w:t xml:space="preserve"> </w:t>
      </w:r>
      <w:r>
        <w:rPr>
          <w:w w:val="110"/>
        </w:rPr>
        <w:t>the</w:t>
      </w:r>
      <w:r>
        <w:rPr>
          <w:spacing w:val="8"/>
          <w:w w:val="110"/>
        </w:rPr>
        <w:t xml:space="preserve"> </w:t>
      </w:r>
      <w:r>
        <w:rPr>
          <w:w w:val="110"/>
        </w:rPr>
        <w:t>sample</w:t>
      </w:r>
      <w:r>
        <w:rPr>
          <w:spacing w:val="8"/>
          <w:w w:val="110"/>
        </w:rPr>
        <w:t xml:space="preserve"> </w:t>
      </w:r>
      <w:r>
        <w:rPr>
          <w:w w:val="110"/>
        </w:rPr>
        <w:t>points.</w:t>
      </w:r>
      <w:r>
        <w:rPr>
          <w:spacing w:val="46"/>
          <w:w w:val="110"/>
        </w:rPr>
        <w:t xml:space="preserve">  </w:t>
      </w:r>
      <w:r>
        <w:rPr>
          <w:w w:val="110"/>
        </w:rPr>
        <w:t>is</w:t>
      </w:r>
      <w:r>
        <w:rPr>
          <w:spacing w:val="9"/>
          <w:w w:val="110"/>
        </w:rPr>
        <w:t xml:space="preserve"> </w:t>
      </w:r>
      <w:r>
        <w:rPr>
          <w:w w:val="110"/>
        </w:rPr>
        <w:t>a</w:t>
      </w:r>
      <w:r>
        <w:rPr>
          <w:spacing w:val="8"/>
          <w:w w:val="110"/>
        </w:rPr>
        <w:t xml:space="preserve"> </w:t>
      </w:r>
      <w:r>
        <w:rPr>
          <w:spacing w:val="-2"/>
          <w:w w:val="110"/>
        </w:rPr>
        <w:t>selectable</w:t>
      </w:r>
    </w:p>
    <w:p w:rsidR="00973DC9" w:rsidRDefault="00000000">
      <w:pPr>
        <w:pStyle w:val="BodyText"/>
        <w:spacing w:before="36" w:line="220" w:lineRule="auto"/>
        <w:ind w:left="43" w:right="41"/>
        <w:jc w:val="both"/>
      </w:pPr>
      <w:r>
        <w:rPr>
          <w:w w:val="110"/>
        </w:rPr>
        <w:t>parameter,</w:t>
      </w:r>
      <w:r>
        <w:rPr>
          <w:spacing w:val="26"/>
          <w:w w:val="110"/>
        </w:rPr>
        <w:t xml:space="preserve"> </w:t>
      </w:r>
      <w:r>
        <w:rPr>
          <w:w w:val="110"/>
        </w:rPr>
        <w:t>which,</w:t>
      </w:r>
      <w:r>
        <w:rPr>
          <w:spacing w:val="27"/>
          <w:w w:val="110"/>
        </w:rPr>
        <w:t xml:space="preserve"> </w:t>
      </w:r>
      <w:r>
        <w:rPr>
          <w:w w:val="110"/>
        </w:rPr>
        <w:t>while</w:t>
      </w:r>
      <w:r>
        <w:rPr>
          <w:spacing w:val="25"/>
          <w:w w:val="110"/>
        </w:rPr>
        <w:t xml:space="preserve"> </w:t>
      </w:r>
      <w:r>
        <w:rPr>
          <w:w w:val="110"/>
        </w:rPr>
        <w:t>not</w:t>
      </w:r>
      <w:r>
        <w:rPr>
          <w:spacing w:val="26"/>
          <w:w w:val="110"/>
        </w:rPr>
        <w:t xml:space="preserve"> </w:t>
      </w:r>
      <w:r>
        <w:rPr>
          <w:w w:val="110"/>
        </w:rPr>
        <w:t>bounded,</w:t>
      </w:r>
      <w:r>
        <w:rPr>
          <w:spacing w:val="26"/>
          <w:w w:val="110"/>
        </w:rPr>
        <w:t xml:space="preserve"> </w:t>
      </w:r>
      <w:r>
        <w:rPr>
          <w:w w:val="110"/>
        </w:rPr>
        <w:t>should</w:t>
      </w:r>
      <w:r>
        <w:rPr>
          <w:spacing w:val="26"/>
          <w:w w:val="110"/>
        </w:rPr>
        <w:t xml:space="preserve"> </w:t>
      </w:r>
      <w:r>
        <w:rPr>
          <w:w w:val="110"/>
        </w:rPr>
        <w:t>ensure</w:t>
      </w:r>
      <w:r>
        <w:rPr>
          <w:spacing w:val="26"/>
          <w:w w:val="110"/>
        </w:rPr>
        <w:t xml:space="preserve"> </w:t>
      </w:r>
      <w:r>
        <w:rPr>
          <w:w w:val="110"/>
        </w:rPr>
        <w:t>that</w:t>
      </w:r>
      <w:r>
        <w:rPr>
          <w:spacing w:val="26"/>
          <w:w w:val="110"/>
        </w:rPr>
        <w:t xml:space="preserve"> </w:t>
      </w:r>
      <w:r>
        <w:rPr>
          <w:w w:val="110"/>
        </w:rPr>
        <w:t>the</w:t>
      </w:r>
      <w:r>
        <w:rPr>
          <w:spacing w:val="26"/>
          <w:w w:val="110"/>
        </w:rPr>
        <w:t xml:space="preserve"> </w:t>
      </w:r>
      <w:r>
        <w:rPr>
          <w:w w:val="110"/>
        </w:rPr>
        <w:t xml:space="preserve">matrix </w:t>
      </w:r>
      <w:r>
        <w:rPr>
          <w:rFonts w:ascii="Lucida Sans Unicode" w:hAnsi="Lucida Sans Unicode"/>
          <w:w w:val="110"/>
        </w:rPr>
        <w:t>(</w:t>
      </w:r>
      <w:r>
        <w:rPr>
          <w:i/>
          <w:w w:val="110"/>
        </w:rPr>
        <w:t>n</w:t>
      </w:r>
      <w:r>
        <w:rPr>
          <w:i/>
          <w:spacing w:val="-11"/>
          <w:w w:val="110"/>
        </w:rPr>
        <w:t xml:space="preserve"> </w:t>
      </w:r>
      <w:r>
        <w:rPr>
          <w:rFonts w:ascii="Lucida Sans Unicode" w:hAnsi="Lucida Sans Unicode"/>
          <w:w w:val="110"/>
        </w:rPr>
        <w:t>+</w:t>
      </w:r>
      <w:r>
        <w:rPr>
          <w:rFonts w:ascii="Lucida Sans Unicode" w:hAnsi="Lucida Sans Unicode"/>
          <w:spacing w:val="-14"/>
          <w:w w:val="110"/>
        </w:rPr>
        <w:t xml:space="preserve"> </w:t>
      </w:r>
      <w:proofErr w:type="gramStart"/>
      <w:r>
        <w:rPr>
          <w:rFonts w:ascii="Arial" w:hAnsi="Arial"/>
          <w:i/>
          <w:w w:val="110"/>
        </w:rPr>
        <w:t>λ</w:t>
      </w:r>
      <w:r>
        <w:rPr>
          <w:rFonts w:ascii="Lucida Sans Unicode" w:hAnsi="Lucida Sans Unicode"/>
          <w:w w:val="110"/>
        </w:rPr>
        <w:t>)</w:t>
      </w:r>
      <w:r>
        <w:rPr>
          <w:i/>
          <w:w w:val="110"/>
        </w:rPr>
        <w:t>P</w:t>
      </w:r>
      <w:proofErr w:type="gramEnd"/>
      <w:r>
        <w:rPr>
          <w:i/>
          <w:spacing w:val="10"/>
          <w:w w:val="110"/>
        </w:rPr>
        <w:t xml:space="preserve"> </w:t>
      </w:r>
      <w:r>
        <w:rPr>
          <w:w w:val="110"/>
        </w:rPr>
        <w:t>is</w:t>
      </w:r>
      <w:r>
        <w:rPr>
          <w:spacing w:val="22"/>
          <w:w w:val="110"/>
        </w:rPr>
        <w:t xml:space="preserve"> </w:t>
      </w:r>
      <w:r>
        <w:rPr>
          <w:w w:val="110"/>
        </w:rPr>
        <w:t>a</w:t>
      </w:r>
      <w:r>
        <w:rPr>
          <w:spacing w:val="22"/>
          <w:w w:val="110"/>
        </w:rPr>
        <w:t xml:space="preserve"> </w:t>
      </w:r>
      <w:r>
        <w:rPr>
          <w:w w:val="110"/>
        </w:rPr>
        <w:t>semi-positive</w:t>
      </w:r>
      <w:r>
        <w:rPr>
          <w:spacing w:val="22"/>
          <w:w w:val="110"/>
        </w:rPr>
        <w:t xml:space="preserve"> </w:t>
      </w:r>
      <w:r>
        <w:rPr>
          <w:w w:val="110"/>
        </w:rPr>
        <w:t>definite</w:t>
      </w:r>
      <w:r>
        <w:rPr>
          <w:spacing w:val="22"/>
          <w:w w:val="110"/>
        </w:rPr>
        <w:t xml:space="preserve"> </w:t>
      </w:r>
      <w:r>
        <w:rPr>
          <w:w w:val="110"/>
        </w:rPr>
        <w:t>matrix.</w:t>
      </w:r>
      <w:r>
        <w:rPr>
          <w:spacing w:val="22"/>
          <w:w w:val="110"/>
        </w:rPr>
        <w:t xml:space="preserve"> </w:t>
      </w:r>
      <w:r>
        <w:rPr>
          <w:w w:val="110"/>
        </w:rPr>
        <w:t>The</w:t>
      </w:r>
      <w:r>
        <w:rPr>
          <w:spacing w:val="22"/>
          <w:w w:val="110"/>
        </w:rPr>
        <w:t xml:space="preserve"> </w:t>
      </w:r>
      <w:r>
        <w:rPr>
          <w:w w:val="110"/>
        </w:rPr>
        <w:t>selectable</w:t>
      </w:r>
      <w:r>
        <w:rPr>
          <w:spacing w:val="23"/>
          <w:w w:val="110"/>
        </w:rPr>
        <w:t xml:space="preserve"> </w:t>
      </w:r>
      <w:r>
        <w:rPr>
          <w:w w:val="110"/>
        </w:rPr>
        <w:t xml:space="preserve">parameter </w:t>
      </w:r>
      <w:r>
        <w:rPr>
          <w:rFonts w:ascii="Cambria" w:hAnsi="Cambria"/>
          <w:w w:val="110"/>
        </w:rPr>
        <w:t xml:space="preserve">β </w:t>
      </w:r>
      <w:r>
        <w:rPr>
          <w:rFonts w:ascii="Lucida Sans Unicode" w:hAnsi="Lucida Sans Unicode"/>
          <w:w w:val="110"/>
        </w:rPr>
        <w:t>≥</w:t>
      </w:r>
      <w:r>
        <w:rPr>
          <w:rFonts w:ascii="Lucida Sans Unicode" w:hAnsi="Lucida Sans Unicode"/>
          <w:spacing w:val="-14"/>
          <w:w w:val="110"/>
        </w:rPr>
        <w:t xml:space="preserve"> </w:t>
      </w:r>
      <w:r>
        <w:rPr>
          <w:w w:val="110"/>
        </w:rPr>
        <w:t>0.</w:t>
      </w:r>
      <w:r>
        <w:rPr>
          <w:spacing w:val="21"/>
          <w:w w:val="110"/>
        </w:rPr>
        <w:t xml:space="preserve"> </w:t>
      </w:r>
      <w:r>
        <w:rPr>
          <w:w w:val="110"/>
        </w:rPr>
        <w:t>The</w:t>
      </w:r>
      <w:r>
        <w:rPr>
          <w:spacing w:val="21"/>
          <w:w w:val="110"/>
        </w:rPr>
        <w:t xml:space="preserve"> </w:t>
      </w:r>
      <w:r>
        <w:rPr>
          <w:w w:val="110"/>
        </w:rPr>
        <w:t>accuracy</w:t>
      </w:r>
      <w:r>
        <w:rPr>
          <w:spacing w:val="21"/>
          <w:w w:val="110"/>
        </w:rPr>
        <w:t xml:space="preserve"> </w:t>
      </w:r>
      <w:r>
        <w:rPr>
          <w:w w:val="110"/>
        </w:rPr>
        <w:t>of</w:t>
      </w:r>
      <w:r>
        <w:rPr>
          <w:spacing w:val="21"/>
          <w:w w:val="110"/>
        </w:rPr>
        <w:t xml:space="preserve"> </w:t>
      </w:r>
      <w:r>
        <w:rPr>
          <w:w w:val="110"/>
        </w:rPr>
        <w:t>the</w:t>
      </w:r>
      <w:r>
        <w:rPr>
          <w:spacing w:val="20"/>
          <w:w w:val="110"/>
        </w:rPr>
        <w:t xml:space="preserve"> </w:t>
      </w:r>
      <w:r>
        <w:rPr>
          <w:w w:val="110"/>
        </w:rPr>
        <w:t>mean</w:t>
      </w:r>
      <w:r>
        <w:rPr>
          <w:spacing w:val="21"/>
          <w:w w:val="110"/>
        </w:rPr>
        <w:t xml:space="preserve"> </w:t>
      </w:r>
      <w:r>
        <w:rPr>
          <w:w w:val="110"/>
        </w:rPr>
        <w:t>and</w:t>
      </w:r>
      <w:r>
        <w:rPr>
          <w:spacing w:val="21"/>
          <w:w w:val="110"/>
        </w:rPr>
        <w:t xml:space="preserve"> </w:t>
      </w:r>
      <w:r>
        <w:rPr>
          <w:w w:val="110"/>
        </w:rPr>
        <w:t>covariance</w:t>
      </w:r>
      <w:r>
        <w:rPr>
          <w:spacing w:val="20"/>
          <w:w w:val="110"/>
        </w:rPr>
        <w:t xml:space="preserve"> </w:t>
      </w:r>
      <w:r>
        <w:rPr>
          <w:w w:val="110"/>
        </w:rPr>
        <w:t>after</w:t>
      </w:r>
      <w:r>
        <w:rPr>
          <w:spacing w:val="21"/>
          <w:w w:val="110"/>
        </w:rPr>
        <w:t xml:space="preserve"> </w:t>
      </w:r>
      <w:r>
        <w:rPr>
          <w:w w:val="110"/>
        </w:rPr>
        <w:t>the</w:t>
      </w:r>
      <w:r>
        <w:rPr>
          <w:spacing w:val="22"/>
          <w:w w:val="110"/>
        </w:rPr>
        <w:t xml:space="preserve"> </w:t>
      </w:r>
      <w:r>
        <w:rPr>
          <w:w w:val="110"/>
        </w:rPr>
        <w:t>UT</w:t>
      </w:r>
      <w:r>
        <w:rPr>
          <w:spacing w:val="21"/>
          <w:w w:val="110"/>
        </w:rPr>
        <w:t xml:space="preserve"> </w:t>
      </w:r>
      <w:r>
        <w:rPr>
          <w:spacing w:val="-2"/>
          <w:w w:val="110"/>
        </w:rPr>
        <w:t>trans-</w:t>
      </w:r>
    </w:p>
    <w:p w:rsidR="00973DC9" w:rsidRDefault="00000000">
      <w:pPr>
        <w:pStyle w:val="BodyText"/>
        <w:spacing w:line="271" w:lineRule="auto"/>
        <w:ind w:left="43" w:right="41"/>
        <w:jc w:val="both"/>
      </w:pPr>
      <w:r>
        <w:rPr>
          <w:w w:val="110"/>
        </w:rPr>
        <w:t>formation is at least of the second order. The process flow diagram for the</w:t>
      </w:r>
      <w:r>
        <w:rPr>
          <w:spacing w:val="-10"/>
          <w:w w:val="110"/>
        </w:rPr>
        <w:t xml:space="preserve"> </w:t>
      </w:r>
      <w:r>
        <w:rPr>
          <w:w w:val="110"/>
        </w:rPr>
        <w:t>Unscented</w:t>
      </w:r>
      <w:r>
        <w:rPr>
          <w:spacing w:val="-9"/>
          <w:w w:val="110"/>
        </w:rPr>
        <w:t xml:space="preserve"> </w:t>
      </w:r>
      <w:r>
        <w:rPr>
          <w:w w:val="110"/>
        </w:rPr>
        <w:t>Kalman</w:t>
      </w:r>
      <w:r>
        <w:rPr>
          <w:spacing w:val="-10"/>
          <w:w w:val="110"/>
        </w:rPr>
        <w:t xml:space="preserve"> </w:t>
      </w:r>
      <w:r>
        <w:rPr>
          <w:w w:val="110"/>
        </w:rPr>
        <w:t>Filter</w:t>
      </w:r>
      <w:r>
        <w:rPr>
          <w:spacing w:val="-10"/>
          <w:w w:val="110"/>
        </w:rPr>
        <w:t xml:space="preserve"> </w:t>
      </w:r>
      <w:r>
        <w:rPr>
          <w:w w:val="110"/>
        </w:rPr>
        <w:t>estimation</w:t>
      </w:r>
      <w:r>
        <w:rPr>
          <w:spacing w:val="-9"/>
          <w:w w:val="110"/>
        </w:rPr>
        <w:t xml:space="preserve"> </w:t>
      </w:r>
      <w:r>
        <w:rPr>
          <w:w w:val="110"/>
        </w:rPr>
        <w:t>of</w:t>
      </w:r>
      <w:r>
        <w:rPr>
          <w:spacing w:val="-10"/>
          <w:w w:val="110"/>
        </w:rPr>
        <w:t xml:space="preserve"> </w:t>
      </w:r>
      <w:r>
        <w:rPr>
          <w:w w:val="110"/>
        </w:rPr>
        <w:t>the</w:t>
      </w:r>
      <w:r>
        <w:rPr>
          <w:spacing w:val="-10"/>
          <w:w w:val="110"/>
        </w:rPr>
        <w:t xml:space="preserve"> </w:t>
      </w:r>
      <w:r>
        <w:rPr>
          <w:w w:val="110"/>
        </w:rPr>
        <w:t>SOC</w:t>
      </w:r>
      <w:r>
        <w:rPr>
          <w:spacing w:val="-10"/>
          <w:w w:val="110"/>
        </w:rPr>
        <w:t xml:space="preserve"> </w:t>
      </w:r>
      <w:r>
        <w:rPr>
          <w:w w:val="110"/>
        </w:rPr>
        <w:t>[</w:t>
      </w:r>
      <w:hyperlink w:anchor="_bookmark126" w:history="1">
        <w:r>
          <w:rPr>
            <w:color w:val="2196D1"/>
            <w:w w:val="110"/>
          </w:rPr>
          <w:t>113</w:t>
        </w:r>
        <w:r>
          <w:rPr>
            <w:rFonts w:ascii="Cambria" w:hAnsi="Cambria"/>
            <w:color w:val="2196D1"/>
            <w:w w:val="110"/>
          </w:rPr>
          <w:t>–</w:t>
        </w:r>
        <w:r>
          <w:rPr>
            <w:color w:val="2196D1"/>
            <w:w w:val="110"/>
          </w:rPr>
          <w:t>115</w:t>
        </w:r>
      </w:hyperlink>
      <w:r>
        <w:rPr>
          <w:w w:val="110"/>
        </w:rPr>
        <w:t>]</w:t>
      </w:r>
      <w:r>
        <w:rPr>
          <w:spacing w:val="-11"/>
          <w:w w:val="110"/>
        </w:rPr>
        <w:t xml:space="preserve"> </w:t>
      </w:r>
      <w:r>
        <w:rPr>
          <w:w w:val="110"/>
        </w:rPr>
        <w:t>is</w:t>
      </w:r>
      <w:r>
        <w:rPr>
          <w:spacing w:val="-9"/>
          <w:w w:val="110"/>
        </w:rPr>
        <w:t xml:space="preserve"> </w:t>
      </w:r>
      <w:r>
        <w:rPr>
          <w:w w:val="110"/>
        </w:rPr>
        <w:t xml:space="preserve">shown in </w:t>
      </w:r>
      <w:hyperlink w:anchor="_bookmark17" w:history="1">
        <w:r>
          <w:rPr>
            <w:color w:val="2196D1"/>
            <w:w w:val="110"/>
          </w:rPr>
          <w:t>Fig. 10</w:t>
        </w:r>
      </w:hyperlink>
      <w:r>
        <w:rPr>
          <w:w w:val="110"/>
        </w:rPr>
        <w:t>.</w:t>
      </w:r>
    </w:p>
    <w:p w:rsidR="00973DC9" w:rsidRDefault="00000000">
      <w:pPr>
        <w:pStyle w:val="BodyText"/>
        <w:spacing w:line="273" w:lineRule="auto"/>
        <w:ind w:left="43" w:right="42" w:firstLine="239"/>
        <w:jc w:val="both"/>
      </w:pPr>
      <w:r>
        <w:rPr>
          <w:w w:val="110"/>
        </w:rPr>
        <w:t>Although</w:t>
      </w:r>
      <w:r>
        <w:rPr>
          <w:spacing w:val="-5"/>
          <w:w w:val="110"/>
        </w:rPr>
        <w:t xml:space="preserve"> </w:t>
      </w:r>
      <w:r>
        <w:rPr>
          <w:w w:val="110"/>
        </w:rPr>
        <w:t>the</w:t>
      </w:r>
      <w:r>
        <w:rPr>
          <w:spacing w:val="-6"/>
          <w:w w:val="110"/>
        </w:rPr>
        <w:t xml:space="preserve"> </w:t>
      </w:r>
      <w:r>
        <w:rPr>
          <w:w w:val="110"/>
        </w:rPr>
        <w:t>UKF</w:t>
      </w:r>
      <w:r>
        <w:rPr>
          <w:spacing w:val="-5"/>
          <w:w w:val="110"/>
        </w:rPr>
        <w:t xml:space="preserve"> </w:t>
      </w:r>
      <w:r>
        <w:rPr>
          <w:w w:val="110"/>
        </w:rPr>
        <w:t>algorithm</w:t>
      </w:r>
      <w:r>
        <w:rPr>
          <w:spacing w:val="-6"/>
          <w:w w:val="110"/>
        </w:rPr>
        <w:t xml:space="preserve"> </w:t>
      </w:r>
      <w:r>
        <w:rPr>
          <w:w w:val="110"/>
        </w:rPr>
        <w:t>is</w:t>
      </w:r>
      <w:r>
        <w:rPr>
          <w:spacing w:val="-5"/>
          <w:w w:val="110"/>
        </w:rPr>
        <w:t xml:space="preserve"> </w:t>
      </w:r>
      <w:r>
        <w:rPr>
          <w:w w:val="110"/>
        </w:rPr>
        <w:t>an</w:t>
      </w:r>
      <w:r>
        <w:rPr>
          <w:spacing w:val="-6"/>
          <w:w w:val="110"/>
        </w:rPr>
        <w:t xml:space="preserve"> </w:t>
      </w:r>
      <w:r>
        <w:rPr>
          <w:w w:val="110"/>
        </w:rPr>
        <w:t>improvement</w:t>
      </w:r>
      <w:r>
        <w:rPr>
          <w:spacing w:val="-5"/>
          <w:w w:val="110"/>
        </w:rPr>
        <w:t xml:space="preserve"> </w:t>
      </w:r>
      <w:r>
        <w:rPr>
          <w:w w:val="110"/>
        </w:rPr>
        <w:t>over</w:t>
      </w:r>
      <w:r>
        <w:rPr>
          <w:spacing w:val="-5"/>
          <w:w w:val="110"/>
        </w:rPr>
        <w:t xml:space="preserve"> </w:t>
      </w:r>
      <w:r>
        <w:rPr>
          <w:w w:val="110"/>
        </w:rPr>
        <w:t>the</w:t>
      </w:r>
      <w:r>
        <w:rPr>
          <w:spacing w:val="-6"/>
          <w:w w:val="110"/>
        </w:rPr>
        <w:t xml:space="preserve"> </w:t>
      </w:r>
      <w:r>
        <w:rPr>
          <w:w w:val="110"/>
        </w:rPr>
        <w:t>EKF</w:t>
      </w:r>
      <w:r>
        <w:rPr>
          <w:spacing w:val="-5"/>
          <w:w w:val="110"/>
        </w:rPr>
        <w:t xml:space="preserve"> </w:t>
      </w:r>
      <w:r>
        <w:rPr>
          <w:w w:val="110"/>
        </w:rPr>
        <w:t xml:space="preserve">algo- </w:t>
      </w:r>
      <w:proofErr w:type="spellStart"/>
      <w:r>
        <w:rPr>
          <w:w w:val="110"/>
        </w:rPr>
        <w:t>rithm</w:t>
      </w:r>
      <w:proofErr w:type="spellEnd"/>
      <w:r>
        <w:rPr>
          <w:w w:val="110"/>
        </w:rPr>
        <w:t xml:space="preserve">, it also has some drawbacks. Firstly, when the system exhibits strong nonlinearity, the covariance update in the UKF algorithm can </w:t>
      </w:r>
      <w:r>
        <w:t>result</w:t>
      </w:r>
      <w:r>
        <w:rPr>
          <w:spacing w:val="22"/>
        </w:rPr>
        <w:t xml:space="preserve"> </w:t>
      </w:r>
      <w:r>
        <w:t>in</w:t>
      </w:r>
      <w:r>
        <w:rPr>
          <w:spacing w:val="23"/>
        </w:rPr>
        <w:t xml:space="preserve"> </w:t>
      </w:r>
      <w:r>
        <w:t>a</w:t>
      </w:r>
      <w:r>
        <w:rPr>
          <w:spacing w:val="23"/>
        </w:rPr>
        <w:t xml:space="preserve"> </w:t>
      </w:r>
      <w:r>
        <w:t>non-positive</w:t>
      </w:r>
      <w:r>
        <w:rPr>
          <w:spacing w:val="21"/>
        </w:rPr>
        <w:t xml:space="preserve"> </w:t>
      </w:r>
      <w:r>
        <w:t>definite</w:t>
      </w:r>
      <w:r>
        <w:rPr>
          <w:spacing w:val="22"/>
        </w:rPr>
        <w:t xml:space="preserve"> </w:t>
      </w:r>
      <w:r>
        <w:t>matrix.</w:t>
      </w:r>
      <w:r>
        <w:rPr>
          <w:spacing w:val="23"/>
        </w:rPr>
        <w:t xml:space="preserve"> </w:t>
      </w:r>
      <w:r>
        <w:t>To</w:t>
      </w:r>
      <w:r>
        <w:rPr>
          <w:spacing w:val="25"/>
        </w:rPr>
        <w:t xml:space="preserve"> </w:t>
      </w:r>
      <w:r>
        <w:t>address</w:t>
      </w:r>
      <w:r>
        <w:rPr>
          <w:spacing w:val="21"/>
        </w:rPr>
        <w:t xml:space="preserve"> </w:t>
      </w:r>
      <w:r>
        <w:t>this</w:t>
      </w:r>
      <w:r>
        <w:rPr>
          <w:spacing w:val="21"/>
        </w:rPr>
        <w:t xml:space="preserve"> </w:t>
      </w:r>
      <w:r>
        <w:t>issue,</w:t>
      </w:r>
      <w:r>
        <w:rPr>
          <w:spacing w:val="24"/>
        </w:rPr>
        <w:t xml:space="preserve"> </w:t>
      </w:r>
      <w:r>
        <w:t>Zhang</w:t>
      </w:r>
      <w:r>
        <w:rPr>
          <w:spacing w:val="23"/>
        </w:rPr>
        <w:t xml:space="preserve"> </w:t>
      </w:r>
      <w:r>
        <w:t>et</w:t>
      </w:r>
      <w:r>
        <w:rPr>
          <w:spacing w:val="23"/>
        </w:rPr>
        <w:t xml:space="preserve"> </w:t>
      </w:r>
      <w:r>
        <w:rPr>
          <w:spacing w:val="-5"/>
        </w:rPr>
        <w:t>al.</w:t>
      </w:r>
    </w:p>
    <w:p w:rsidR="00973DC9" w:rsidRDefault="00000000">
      <w:pPr>
        <w:pStyle w:val="BodyText"/>
        <w:spacing w:line="273" w:lineRule="auto"/>
        <w:ind w:left="43" w:right="41"/>
        <w:jc w:val="both"/>
      </w:pPr>
      <w:r>
        <w:t>[</w:t>
      </w:r>
      <w:hyperlink w:anchor="_bookmark127" w:history="1">
        <w:r>
          <w:rPr>
            <w:color w:val="2196D1"/>
          </w:rPr>
          <w:t>116</w:t>
        </w:r>
      </w:hyperlink>
      <w:r>
        <w:t>] utilized Singular Value Decomposition (SVD) during the nonlinear</w:t>
      </w:r>
      <w:r>
        <w:rPr>
          <w:w w:val="110"/>
        </w:rPr>
        <w:t xml:space="preserve"> transformation process of the UKF to address the potential for non- negative in the covariance matrix. Liu and Yu [</w:t>
      </w:r>
      <w:hyperlink w:anchor="_bookmark128" w:history="1">
        <w:r>
          <w:rPr>
            <w:color w:val="2196D1"/>
            <w:w w:val="110"/>
          </w:rPr>
          <w:t>117</w:t>
        </w:r>
      </w:hyperlink>
      <w:r>
        <w:rPr>
          <w:w w:val="110"/>
        </w:rPr>
        <w:t>] addressed the possibility of non-positive definite covariance issues in the traditional UKF</w:t>
      </w:r>
      <w:r>
        <w:rPr>
          <w:spacing w:val="-11"/>
          <w:w w:val="110"/>
        </w:rPr>
        <w:t xml:space="preserve"> </w:t>
      </w:r>
      <w:r>
        <w:rPr>
          <w:w w:val="110"/>
        </w:rPr>
        <w:t>algorithm</w:t>
      </w:r>
      <w:r>
        <w:rPr>
          <w:spacing w:val="-11"/>
          <w:w w:val="110"/>
        </w:rPr>
        <w:t xml:space="preserve"> </w:t>
      </w:r>
      <w:r>
        <w:rPr>
          <w:w w:val="110"/>
        </w:rPr>
        <w:t>by</w:t>
      </w:r>
      <w:r>
        <w:rPr>
          <w:spacing w:val="-11"/>
          <w:w w:val="110"/>
        </w:rPr>
        <w:t xml:space="preserve"> </w:t>
      </w:r>
      <w:r>
        <w:rPr>
          <w:w w:val="110"/>
        </w:rPr>
        <w:t>employing</w:t>
      </w:r>
      <w:r>
        <w:rPr>
          <w:spacing w:val="-11"/>
          <w:w w:val="110"/>
        </w:rPr>
        <w:t xml:space="preserve"> </w:t>
      </w:r>
      <w:r>
        <w:rPr>
          <w:w w:val="110"/>
        </w:rPr>
        <w:t>the</w:t>
      </w:r>
      <w:r>
        <w:rPr>
          <w:spacing w:val="-11"/>
          <w:w w:val="110"/>
        </w:rPr>
        <w:t xml:space="preserve"> </w:t>
      </w:r>
      <w:r>
        <w:rPr>
          <w:w w:val="110"/>
        </w:rPr>
        <w:t>Square</w:t>
      </w:r>
      <w:r>
        <w:rPr>
          <w:spacing w:val="-11"/>
          <w:w w:val="110"/>
        </w:rPr>
        <w:t xml:space="preserve"> </w:t>
      </w:r>
      <w:r>
        <w:rPr>
          <w:w w:val="110"/>
        </w:rPr>
        <w:t>Root</w:t>
      </w:r>
      <w:r>
        <w:rPr>
          <w:spacing w:val="-11"/>
          <w:w w:val="110"/>
        </w:rPr>
        <w:t xml:space="preserve"> </w:t>
      </w:r>
      <w:r>
        <w:rPr>
          <w:w w:val="110"/>
        </w:rPr>
        <w:t>Unscented</w:t>
      </w:r>
      <w:r>
        <w:rPr>
          <w:spacing w:val="-11"/>
          <w:w w:val="110"/>
        </w:rPr>
        <w:t xml:space="preserve"> </w:t>
      </w:r>
      <w:r>
        <w:rPr>
          <w:w w:val="110"/>
        </w:rPr>
        <w:t>Kalman</w:t>
      </w:r>
      <w:r>
        <w:rPr>
          <w:spacing w:val="-11"/>
          <w:w w:val="110"/>
        </w:rPr>
        <w:t xml:space="preserve"> </w:t>
      </w:r>
      <w:r>
        <w:rPr>
          <w:w w:val="110"/>
        </w:rPr>
        <w:t>Filter (SR-UKF) algorithm. While these methods effectively solve the non- positive</w:t>
      </w:r>
      <w:r>
        <w:rPr>
          <w:spacing w:val="4"/>
          <w:w w:val="110"/>
        </w:rPr>
        <w:t xml:space="preserve"> </w:t>
      </w:r>
      <w:r>
        <w:rPr>
          <w:w w:val="110"/>
        </w:rPr>
        <w:t>definiteness</w:t>
      </w:r>
      <w:r>
        <w:rPr>
          <w:spacing w:val="6"/>
          <w:w w:val="110"/>
        </w:rPr>
        <w:t xml:space="preserve"> </w:t>
      </w:r>
      <w:r>
        <w:rPr>
          <w:w w:val="110"/>
        </w:rPr>
        <w:t>problem</w:t>
      </w:r>
      <w:r>
        <w:rPr>
          <w:spacing w:val="3"/>
          <w:w w:val="110"/>
        </w:rPr>
        <w:t xml:space="preserve"> </w:t>
      </w:r>
      <w:r>
        <w:rPr>
          <w:w w:val="110"/>
        </w:rPr>
        <w:t>in</w:t>
      </w:r>
      <w:r>
        <w:rPr>
          <w:spacing w:val="5"/>
          <w:w w:val="110"/>
        </w:rPr>
        <w:t xml:space="preserve"> </w:t>
      </w:r>
      <w:r>
        <w:rPr>
          <w:w w:val="110"/>
        </w:rPr>
        <w:t>the</w:t>
      </w:r>
      <w:r>
        <w:rPr>
          <w:spacing w:val="5"/>
          <w:w w:val="110"/>
        </w:rPr>
        <w:t xml:space="preserve"> </w:t>
      </w:r>
      <w:r>
        <w:rPr>
          <w:w w:val="110"/>
        </w:rPr>
        <w:t>UKF,</w:t>
      </w:r>
      <w:r>
        <w:rPr>
          <w:spacing w:val="5"/>
          <w:w w:val="110"/>
        </w:rPr>
        <w:t xml:space="preserve"> </w:t>
      </w:r>
      <w:r>
        <w:rPr>
          <w:w w:val="110"/>
        </w:rPr>
        <w:t>the</w:t>
      </w:r>
      <w:r>
        <w:rPr>
          <w:spacing w:val="5"/>
          <w:w w:val="110"/>
        </w:rPr>
        <w:t xml:space="preserve"> </w:t>
      </w:r>
      <w:r>
        <w:rPr>
          <w:w w:val="110"/>
        </w:rPr>
        <w:t>UKF</w:t>
      </w:r>
      <w:r>
        <w:rPr>
          <w:spacing w:val="4"/>
          <w:w w:val="110"/>
        </w:rPr>
        <w:t xml:space="preserve"> </w:t>
      </w:r>
      <w:r>
        <w:rPr>
          <w:w w:val="110"/>
        </w:rPr>
        <w:t>algorithm</w:t>
      </w:r>
      <w:r>
        <w:rPr>
          <w:spacing w:val="5"/>
          <w:w w:val="110"/>
        </w:rPr>
        <w:t xml:space="preserve"> </w:t>
      </w:r>
      <w:r>
        <w:rPr>
          <w:spacing w:val="-2"/>
          <w:w w:val="110"/>
        </w:rPr>
        <w:t>assumes</w:t>
      </w:r>
    </w:p>
    <w:p w:rsidR="00973DC9" w:rsidRDefault="00000000">
      <w:pPr>
        <w:pStyle w:val="BodyText"/>
        <w:spacing w:line="48" w:lineRule="exact"/>
        <w:ind w:left="43"/>
        <w:jc w:val="both"/>
      </w:pPr>
      <w:r>
        <w:rPr>
          <w:w w:val="110"/>
        </w:rPr>
        <w:t>that</w:t>
      </w:r>
      <w:r>
        <w:rPr>
          <w:spacing w:val="24"/>
          <w:w w:val="110"/>
        </w:rPr>
        <w:t xml:space="preserve"> </w:t>
      </w:r>
      <w:r>
        <w:rPr>
          <w:w w:val="110"/>
        </w:rPr>
        <w:t>system</w:t>
      </w:r>
      <w:r>
        <w:rPr>
          <w:spacing w:val="25"/>
          <w:w w:val="110"/>
        </w:rPr>
        <w:t xml:space="preserve"> </w:t>
      </w:r>
      <w:r>
        <w:rPr>
          <w:w w:val="110"/>
        </w:rPr>
        <w:t>noise</w:t>
      </w:r>
      <w:r>
        <w:rPr>
          <w:spacing w:val="24"/>
          <w:w w:val="110"/>
        </w:rPr>
        <w:t xml:space="preserve"> </w:t>
      </w:r>
      <w:r>
        <w:rPr>
          <w:w w:val="110"/>
        </w:rPr>
        <w:t>is</w:t>
      </w:r>
      <w:r>
        <w:rPr>
          <w:spacing w:val="25"/>
          <w:w w:val="110"/>
        </w:rPr>
        <w:t xml:space="preserve"> </w:t>
      </w:r>
      <w:r>
        <w:rPr>
          <w:w w:val="110"/>
        </w:rPr>
        <w:t>fixed,</w:t>
      </w:r>
      <w:r>
        <w:rPr>
          <w:spacing w:val="24"/>
          <w:w w:val="110"/>
        </w:rPr>
        <w:t xml:space="preserve"> </w:t>
      </w:r>
      <w:r>
        <w:rPr>
          <w:w w:val="110"/>
        </w:rPr>
        <w:t>which</w:t>
      </w:r>
      <w:r>
        <w:rPr>
          <w:spacing w:val="24"/>
          <w:w w:val="110"/>
        </w:rPr>
        <w:t xml:space="preserve"> </w:t>
      </w:r>
      <w:r>
        <w:rPr>
          <w:w w:val="110"/>
        </w:rPr>
        <w:t>makes</w:t>
      </w:r>
      <w:r>
        <w:rPr>
          <w:spacing w:val="25"/>
          <w:w w:val="110"/>
        </w:rPr>
        <w:t xml:space="preserve"> </w:t>
      </w:r>
      <w:r>
        <w:rPr>
          <w:w w:val="110"/>
        </w:rPr>
        <w:t>the</w:t>
      </w:r>
      <w:r>
        <w:rPr>
          <w:spacing w:val="26"/>
          <w:w w:val="110"/>
        </w:rPr>
        <w:t xml:space="preserve"> </w:t>
      </w:r>
      <w:r>
        <w:rPr>
          <w:w w:val="110"/>
        </w:rPr>
        <w:t>error</w:t>
      </w:r>
      <w:r>
        <w:rPr>
          <w:spacing w:val="24"/>
          <w:w w:val="110"/>
        </w:rPr>
        <w:t xml:space="preserve"> </w:t>
      </w:r>
      <w:r>
        <w:rPr>
          <w:w w:val="110"/>
        </w:rPr>
        <w:t>covariance</w:t>
      </w:r>
      <w:r>
        <w:rPr>
          <w:spacing w:val="25"/>
          <w:w w:val="110"/>
        </w:rPr>
        <w:t xml:space="preserve"> </w:t>
      </w:r>
      <w:r>
        <w:rPr>
          <w:spacing w:val="-2"/>
          <w:w w:val="110"/>
        </w:rPr>
        <w:t>matrix</w:t>
      </w:r>
    </w:p>
    <w:p w:rsidR="00973DC9" w:rsidRDefault="00973DC9">
      <w:pPr>
        <w:pStyle w:val="BodyText"/>
        <w:spacing w:line="48" w:lineRule="exact"/>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000000">
      <w:pPr>
        <w:spacing w:line="33" w:lineRule="auto"/>
        <w:ind w:left="43"/>
        <w:rPr>
          <w:rFonts w:ascii="Lucida Sans Unicode" w:hAnsi="Lucida Sans Unicode"/>
          <w:sz w:val="10"/>
        </w:rPr>
      </w:pPr>
      <w:r>
        <w:rPr>
          <w:rFonts w:ascii="Cambria" w:hAnsi="Cambria"/>
          <w:spacing w:val="-142"/>
          <w:w w:val="125"/>
          <w:position w:val="-11"/>
          <w:sz w:val="16"/>
        </w:rPr>
        <w:t>⎪</w:t>
      </w:r>
      <w:r>
        <w:rPr>
          <w:rFonts w:ascii="Cambria" w:hAnsi="Cambria"/>
          <w:w w:val="125"/>
          <w:position w:val="7"/>
          <w:sz w:val="16"/>
        </w:rPr>
        <w:t>⎧</w:t>
      </w:r>
      <w:r>
        <w:rPr>
          <w:rFonts w:ascii="Cambria" w:hAnsi="Cambria"/>
          <w:spacing w:val="-15"/>
          <w:w w:val="125"/>
          <w:position w:val="7"/>
          <w:sz w:val="16"/>
        </w:rPr>
        <w:t xml:space="preserve"> </w:t>
      </w:r>
      <w:proofErr w:type="gramStart"/>
      <w:r>
        <w:rPr>
          <w:i/>
          <w:spacing w:val="-6"/>
          <w:w w:val="125"/>
          <w:position w:val="-5"/>
          <w:sz w:val="16"/>
        </w:rPr>
        <w:t>x</w:t>
      </w:r>
      <w:r>
        <w:rPr>
          <w:rFonts w:ascii="Lucida Sans Unicode" w:hAnsi="Lucida Sans Unicode"/>
          <w:spacing w:val="-6"/>
          <w:w w:val="125"/>
          <w:sz w:val="10"/>
        </w:rPr>
        <w:t>(</w:t>
      </w:r>
      <w:proofErr w:type="gramEnd"/>
      <w:r>
        <w:rPr>
          <w:spacing w:val="-6"/>
          <w:w w:val="125"/>
          <w:sz w:val="10"/>
        </w:rPr>
        <w:t>0</w:t>
      </w:r>
      <w:r>
        <w:rPr>
          <w:rFonts w:ascii="Lucida Sans Unicode" w:hAnsi="Lucida Sans Unicode"/>
          <w:spacing w:val="-6"/>
          <w:w w:val="125"/>
          <w:sz w:val="10"/>
        </w:rPr>
        <w:t>)</w:t>
      </w:r>
    </w:p>
    <w:p w:rsidR="00973DC9" w:rsidRDefault="00000000">
      <w:pPr>
        <w:tabs>
          <w:tab w:val="left" w:pos="344"/>
        </w:tabs>
        <w:spacing w:before="37" w:line="170" w:lineRule="exact"/>
        <w:ind w:left="43"/>
        <w:rPr>
          <w:sz w:val="16"/>
        </w:rPr>
      </w:pPr>
      <w:r>
        <w:br w:type="column"/>
      </w:r>
      <w:r>
        <w:rPr>
          <w:rFonts w:ascii="Cambria" w:eastAsia="Cambria"/>
          <w:spacing w:val="-10"/>
          <w:w w:val="125"/>
          <w:position w:val="-3"/>
          <w:sz w:val="16"/>
        </w:rPr>
        <w:t>(</w:t>
      </w:r>
      <w:r>
        <w:rPr>
          <w:rFonts w:ascii="Cambria" w:eastAsia="Cambria"/>
          <w:position w:val="-3"/>
          <w:sz w:val="16"/>
        </w:rPr>
        <w:tab/>
      </w:r>
      <w:r>
        <w:rPr>
          <w:rFonts w:ascii="Lucida Sans Unicode" w:eastAsia="Lucida Sans Unicode"/>
          <w:spacing w:val="-14"/>
          <w:w w:val="105"/>
          <w:sz w:val="16"/>
        </w:rPr>
        <w:t>=</w:t>
      </w:r>
      <w:r>
        <w:rPr>
          <w:rFonts w:ascii="Lucida Sans Unicode" w:eastAsia="Lucida Sans Unicode"/>
          <w:spacing w:val="-4"/>
          <w:sz w:val="16"/>
        </w:rPr>
        <w:t xml:space="preserve"> </w:t>
      </w:r>
      <w:proofErr w:type="spellStart"/>
      <w:r>
        <w:rPr>
          <w:i/>
          <w:spacing w:val="-14"/>
          <w:w w:val="105"/>
          <w:sz w:val="16"/>
        </w:rPr>
        <w:t>x</w:t>
      </w:r>
      <w:r>
        <w:rPr>
          <w:rFonts w:ascii="Microsoft JhengHei Light" w:eastAsia="Microsoft JhengHei Light"/>
          <w:spacing w:val="-14"/>
          <w:w w:val="105"/>
          <w:sz w:val="16"/>
        </w:rPr>
        <w:t>，</w:t>
      </w:r>
      <w:r>
        <w:rPr>
          <w:i/>
          <w:spacing w:val="-14"/>
          <w:w w:val="105"/>
          <w:sz w:val="16"/>
        </w:rPr>
        <w:t>i</w:t>
      </w:r>
      <w:proofErr w:type="spellEnd"/>
      <w:r>
        <w:rPr>
          <w:i/>
          <w:spacing w:val="6"/>
          <w:w w:val="105"/>
          <w:sz w:val="16"/>
        </w:rPr>
        <w:t xml:space="preserve"> </w:t>
      </w:r>
      <w:r>
        <w:rPr>
          <w:rFonts w:ascii="Lucida Sans Unicode" w:eastAsia="Lucida Sans Unicode"/>
          <w:spacing w:val="-14"/>
          <w:w w:val="105"/>
          <w:sz w:val="16"/>
        </w:rPr>
        <w:t>=</w:t>
      </w:r>
      <w:r>
        <w:rPr>
          <w:rFonts w:ascii="Cambria" w:eastAsia="Cambria"/>
          <w:spacing w:val="-14"/>
          <w:w w:val="105"/>
          <w:position w:val="-3"/>
          <w:sz w:val="16"/>
        </w:rPr>
        <w:t>)</w:t>
      </w:r>
      <w:r>
        <w:rPr>
          <w:rFonts w:ascii="Cambria" w:eastAsia="Cambria"/>
          <w:spacing w:val="-7"/>
          <w:position w:val="-3"/>
          <w:sz w:val="16"/>
        </w:rPr>
        <w:t xml:space="preserve"> </w:t>
      </w:r>
      <w:r>
        <w:rPr>
          <w:spacing w:val="-14"/>
          <w:w w:val="105"/>
          <w:sz w:val="16"/>
        </w:rPr>
        <w:t>0</w:t>
      </w:r>
    </w:p>
    <w:p w:rsidR="00973DC9" w:rsidRDefault="00000000">
      <w:pPr>
        <w:pStyle w:val="BodyText"/>
        <w:spacing w:before="150" w:line="57" w:lineRule="exact"/>
        <w:ind w:left="43"/>
      </w:pPr>
      <w:r>
        <w:br w:type="column"/>
      </w:r>
      <w:r>
        <w:rPr>
          <w:w w:val="110"/>
        </w:rPr>
        <w:t>prone</w:t>
      </w:r>
      <w:r>
        <w:rPr>
          <w:spacing w:val="4"/>
          <w:w w:val="110"/>
        </w:rPr>
        <w:t xml:space="preserve"> </w:t>
      </w:r>
      <w:r>
        <w:rPr>
          <w:w w:val="110"/>
        </w:rPr>
        <w:t>to</w:t>
      </w:r>
      <w:r>
        <w:rPr>
          <w:spacing w:val="5"/>
          <w:w w:val="110"/>
        </w:rPr>
        <w:t xml:space="preserve"> </w:t>
      </w:r>
      <w:r>
        <w:rPr>
          <w:w w:val="110"/>
        </w:rPr>
        <w:t>divergence.</w:t>
      </w:r>
      <w:r>
        <w:rPr>
          <w:spacing w:val="4"/>
          <w:w w:val="110"/>
        </w:rPr>
        <w:t xml:space="preserve"> </w:t>
      </w:r>
      <w:r>
        <w:rPr>
          <w:w w:val="110"/>
        </w:rPr>
        <w:t>To</w:t>
      </w:r>
      <w:r>
        <w:rPr>
          <w:spacing w:val="4"/>
          <w:w w:val="110"/>
        </w:rPr>
        <w:t xml:space="preserve"> </w:t>
      </w:r>
      <w:r>
        <w:rPr>
          <w:w w:val="110"/>
        </w:rPr>
        <w:t>overcome</w:t>
      </w:r>
      <w:r>
        <w:rPr>
          <w:spacing w:val="6"/>
          <w:w w:val="110"/>
        </w:rPr>
        <w:t xml:space="preserve"> </w:t>
      </w:r>
      <w:r>
        <w:rPr>
          <w:w w:val="110"/>
        </w:rPr>
        <w:t>this</w:t>
      </w:r>
      <w:r>
        <w:rPr>
          <w:spacing w:val="4"/>
          <w:w w:val="110"/>
        </w:rPr>
        <w:t xml:space="preserve"> </w:t>
      </w:r>
      <w:r>
        <w:rPr>
          <w:w w:val="110"/>
        </w:rPr>
        <w:t>issue,</w:t>
      </w:r>
      <w:r>
        <w:rPr>
          <w:spacing w:val="4"/>
          <w:w w:val="110"/>
        </w:rPr>
        <w:t xml:space="preserve"> </w:t>
      </w:r>
      <w:r>
        <w:rPr>
          <w:w w:val="110"/>
        </w:rPr>
        <w:t>researchers</w:t>
      </w:r>
      <w:r>
        <w:rPr>
          <w:spacing w:val="6"/>
          <w:w w:val="110"/>
        </w:rPr>
        <w:t xml:space="preserve"> </w:t>
      </w:r>
      <w:r>
        <w:rPr>
          <w:w w:val="110"/>
        </w:rPr>
        <w:t>proposed</w:t>
      </w:r>
      <w:r>
        <w:rPr>
          <w:spacing w:val="4"/>
          <w:w w:val="110"/>
        </w:rPr>
        <w:t xml:space="preserve"> </w:t>
      </w:r>
      <w:r>
        <w:rPr>
          <w:spacing w:val="-5"/>
          <w:w w:val="110"/>
        </w:rPr>
        <w:t>the</w:t>
      </w:r>
    </w:p>
    <w:p w:rsidR="00973DC9" w:rsidRDefault="00973DC9">
      <w:pPr>
        <w:pStyle w:val="BodyText"/>
        <w:spacing w:line="57" w:lineRule="exact"/>
        <w:sectPr w:rsidR="00973DC9">
          <w:type w:val="continuous"/>
          <w:pgSz w:w="11910" w:h="15880"/>
          <w:pgMar w:top="620" w:right="708" w:bottom="280" w:left="708" w:header="655" w:footer="544" w:gutter="0"/>
          <w:cols w:num="3" w:space="720" w:equalWidth="0">
            <w:col w:w="434" w:space="615"/>
            <w:col w:w="1099" w:space="3232"/>
            <w:col w:w="5114"/>
          </w:cols>
        </w:sectPr>
      </w:pPr>
    </w:p>
    <w:p w:rsidR="00973DC9" w:rsidRDefault="00000000">
      <w:pPr>
        <w:tabs>
          <w:tab w:val="left" w:pos="648"/>
        </w:tabs>
        <w:spacing w:line="257" w:lineRule="exact"/>
        <w:ind w:left="43"/>
        <w:rPr>
          <w:rFonts w:ascii="Lucida Sans Unicode" w:hAnsi="Lucida Sans Unicode"/>
          <w:sz w:val="16"/>
        </w:rPr>
      </w:pPr>
      <w:r>
        <w:rPr>
          <w:rFonts w:ascii="Lucida Sans Unicode" w:hAnsi="Lucida Sans Unicode"/>
          <w:noProof/>
          <w:sz w:val="16"/>
        </w:rPr>
        <mc:AlternateContent>
          <mc:Choice Requires="wps">
            <w:drawing>
              <wp:anchor distT="0" distB="0" distL="0" distR="0" simplePos="0" relativeHeight="486518272" behindDoc="1" locked="0" layoutInCell="1" allowOverlap="1">
                <wp:simplePos x="0" y="0"/>
                <wp:positionH relativeFrom="page">
                  <wp:posOffset>1440002</wp:posOffset>
                </wp:positionH>
                <wp:positionV relativeFrom="paragraph">
                  <wp:posOffset>-44701</wp:posOffset>
                </wp:positionV>
                <wp:extent cx="54610" cy="4445"/>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 cy="4445"/>
                        </a:xfrm>
                        <a:custGeom>
                          <a:avLst/>
                          <a:gdLst/>
                          <a:ahLst/>
                          <a:cxnLst/>
                          <a:rect l="l" t="t" r="r" b="b"/>
                          <a:pathLst>
                            <a:path w="54610" h="4445">
                              <a:moveTo>
                                <a:pt x="54000" y="0"/>
                              </a:moveTo>
                              <a:lnTo>
                                <a:pt x="0" y="0"/>
                              </a:lnTo>
                              <a:lnTo>
                                <a:pt x="0" y="4318"/>
                              </a:lnTo>
                              <a:lnTo>
                                <a:pt x="54000" y="4318"/>
                              </a:lnTo>
                              <a:lnTo>
                                <a:pt x="54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13.386002pt;margin-top:-3.51981pt;width:4.252pt;height:.34pt;mso-position-horizontal-relative:page;mso-position-vertical-relative:paragraph;z-index:-16798208" id="docshape112" filled="true" fillcolor="#000000" stroked="false">
                <v:fill type="solid"/>
                <w10:wrap type="none"/>
              </v:rect>
            </w:pict>
          </mc:Fallback>
        </mc:AlternateContent>
      </w:r>
      <w:r>
        <w:rPr>
          <w:rFonts w:ascii="Lucida Sans Unicode" w:hAnsi="Lucida Sans Unicode"/>
          <w:noProof/>
          <w:sz w:val="16"/>
        </w:rPr>
        <mc:AlternateContent>
          <mc:Choice Requires="wps">
            <w:drawing>
              <wp:anchor distT="0" distB="0" distL="0" distR="0" simplePos="0" relativeHeight="486518784" behindDoc="1" locked="0" layoutInCell="1" allowOverlap="1">
                <wp:simplePos x="0" y="0"/>
                <wp:positionH relativeFrom="page">
                  <wp:posOffset>966960</wp:posOffset>
                </wp:positionH>
                <wp:positionV relativeFrom="paragraph">
                  <wp:posOffset>94985</wp:posOffset>
                </wp:positionV>
                <wp:extent cx="53340" cy="4445"/>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445"/>
                        </a:xfrm>
                        <a:custGeom>
                          <a:avLst/>
                          <a:gdLst/>
                          <a:ahLst/>
                          <a:cxnLst/>
                          <a:rect l="l" t="t" r="r" b="b"/>
                          <a:pathLst>
                            <a:path w="53340" h="4445">
                              <a:moveTo>
                                <a:pt x="53280" y="0"/>
                              </a:moveTo>
                              <a:lnTo>
                                <a:pt x="0" y="0"/>
                              </a:lnTo>
                              <a:lnTo>
                                <a:pt x="0" y="4317"/>
                              </a:lnTo>
                              <a:lnTo>
                                <a:pt x="53280" y="4317"/>
                              </a:lnTo>
                              <a:lnTo>
                                <a:pt x="532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6.138603pt;margin-top:7.47919pt;width:4.195300pt;height:.34pt;mso-position-horizontal-relative:page;mso-position-vertical-relative:paragraph;z-index:-16797696" id="docshape113" filled="true" fillcolor="#000000" stroked="false">
                <v:fill type="solid"/>
                <w10:wrap type="none"/>
              </v:rect>
            </w:pict>
          </mc:Fallback>
        </mc:AlternateContent>
      </w:r>
      <w:r>
        <w:rPr>
          <w:rFonts w:ascii="Cambria" w:hAnsi="Cambria"/>
          <w:w w:val="110"/>
          <w:position w:val="12"/>
          <w:sz w:val="16"/>
        </w:rPr>
        <w:t>⎨</w:t>
      </w:r>
      <w:r>
        <w:rPr>
          <w:rFonts w:ascii="Cambria" w:hAnsi="Cambria"/>
          <w:spacing w:val="7"/>
          <w:w w:val="110"/>
          <w:position w:val="12"/>
          <w:sz w:val="16"/>
        </w:rPr>
        <w:t xml:space="preserve"> </w:t>
      </w:r>
      <w:r>
        <w:rPr>
          <w:i/>
          <w:spacing w:val="-4"/>
          <w:w w:val="105"/>
          <w:sz w:val="16"/>
        </w:rPr>
        <w:t>x</w:t>
      </w:r>
      <w:r>
        <w:rPr>
          <w:rFonts w:ascii="Lucida Sans Unicode" w:hAnsi="Lucida Sans Unicode"/>
          <w:spacing w:val="-4"/>
          <w:w w:val="105"/>
          <w:sz w:val="16"/>
          <w:vertAlign w:val="superscript"/>
        </w:rPr>
        <w:t>(</w:t>
      </w:r>
      <w:proofErr w:type="spellStart"/>
      <w:r>
        <w:rPr>
          <w:i/>
          <w:spacing w:val="-4"/>
          <w:w w:val="105"/>
          <w:sz w:val="16"/>
          <w:vertAlign w:val="superscript"/>
        </w:rPr>
        <w:t>i</w:t>
      </w:r>
      <w:proofErr w:type="spellEnd"/>
      <w:r>
        <w:rPr>
          <w:rFonts w:ascii="Lucida Sans Unicode" w:hAnsi="Lucida Sans Unicode"/>
          <w:spacing w:val="-4"/>
          <w:w w:val="105"/>
          <w:sz w:val="16"/>
          <w:vertAlign w:val="superscript"/>
        </w:rPr>
        <w:t>)</w:t>
      </w:r>
      <w:r>
        <w:rPr>
          <w:rFonts w:ascii="Lucida Sans Unicode" w:hAnsi="Lucida Sans Unicode"/>
          <w:sz w:val="16"/>
        </w:rPr>
        <w:tab/>
      </w:r>
      <w:r>
        <w:rPr>
          <w:rFonts w:ascii="Lucida Sans Unicode" w:hAnsi="Lucida Sans Unicode"/>
          <w:w w:val="105"/>
          <w:sz w:val="16"/>
        </w:rPr>
        <w:t>=</w:t>
      </w:r>
      <w:r>
        <w:rPr>
          <w:rFonts w:ascii="Lucida Sans Unicode" w:hAnsi="Lucida Sans Unicode"/>
          <w:spacing w:val="-11"/>
          <w:w w:val="105"/>
          <w:sz w:val="16"/>
        </w:rPr>
        <w:t xml:space="preserve"> </w:t>
      </w:r>
      <w:r>
        <w:rPr>
          <w:i/>
          <w:w w:val="105"/>
          <w:sz w:val="16"/>
        </w:rPr>
        <w:t>x</w:t>
      </w:r>
      <w:r>
        <w:rPr>
          <w:i/>
          <w:spacing w:val="-9"/>
          <w:w w:val="105"/>
          <w:sz w:val="16"/>
        </w:rPr>
        <w:t xml:space="preserve"> </w:t>
      </w:r>
      <w:r>
        <w:rPr>
          <w:rFonts w:ascii="Lucida Sans Unicode" w:hAnsi="Lucida Sans Unicode"/>
          <w:spacing w:val="-20"/>
          <w:w w:val="105"/>
          <w:sz w:val="16"/>
        </w:rPr>
        <w:t>+</w:t>
      </w:r>
    </w:p>
    <w:p w:rsidR="00973DC9" w:rsidRDefault="00000000">
      <w:pPr>
        <w:pStyle w:val="BodyText"/>
        <w:spacing w:line="151" w:lineRule="auto"/>
        <w:ind w:left="43"/>
        <w:rPr>
          <w:rFonts w:ascii="Cambria" w:hAnsi="Cambria"/>
        </w:rPr>
      </w:pPr>
      <w:r>
        <w:br w:type="column"/>
      </w:r>
      <w:r>
        <w:rPr>
          <w:rFonts w:ascii="Cambria" w:hAnsi="Cambria"/>
          <w:spacing w:val="8"/>
          <w:w w:val="148"/>
        </w:rPr>
        <w:t>√</w:t>
      </w:r>
      <w:r>
        <w:rPr>
          <w:rFonts w:ascii="Cambria" w:hAnsi="Cambria"/>
          <w:spacing w:val="-25"/>
          <w:w w:val="96"/>
        </w:rPr>
        <w:t>̅</w:t>
      </w:r>
      <w:r>
        <w:rPr>
          <w:rFonts w:ascii="Lucida Sans Unicode" w:hAnsi="Lucida Sans Unicode"/>
          <w:spacing w:val="-20"/>
          <w:w w:val="114"/>
          <w:position w:val="-13"/>
        </w:rPr>
        <w:t>(</w:t>
      </w:r>
      <w:r>
        <w:rPr>
          <w:rFonts w:ascii="Cambria" w:hAnsi="Cambria"/>
          <w:spacing w:val="4"/>
          <w:w w:val="96"/>
        </w:rPr>
        <w:t>̅</w:t>
      </w:r>
      <w:r>
        <w:rPr>
          <w:i/>
          <w:spacing w:val="-71"/>
          <w:w w:val="102"/>
          <w:position w:val="-13"/>
        </w:rPr>
        <w:t>n</w:t>
      </w:r>
      <w:r>
        <w:rPr>
          <w:rFonts w:ascii="Cambria" w:hAnsi="Cambria"/>
          <w:spacing w:val="9"/>
          <w:w w:val="96"/>
        </w:rPr>
        <w:t>̅̅̅</w:t>
      </w:r>
      <w:r>
        <w:rPr>
          <w:rFonts w:ascii="Cambria" w:hAnsi="Cambria"/>
          <w:spacing w:val="-9"/>
          <w:w w:val="96"/>
        </w:rPr>
        <w:t>̅</w:t>
      </w:r>
      <w:r>
        <w:rPr>
          <w:rFonts w:ascii="Lucida Sans Unicode" w:hAnsi="Lucida Sans Unicode"/>
          <w:spacing w:val="-97"/>
          <w:w w:val="93"/>
          <w:position w:val="-13"/>
        </w:rPr>
        <w:t>+</w:t>
      </w:r>
      <w:r>
        <w:rPr>
          <w:rFonts w:ascii="Cambria" w:hAnsi="Cambria"/>
          <w:spacing w:val="9"/>
          <w:w w:val="96"/>
        </w:rPr>
        <w:t>̅̅̅̅</w:t>
      </w:r>
      <w:r>
        <w:rPr>
          <w:rFonts w:ascii="Cambria" w:hAnsi="Cambria"/>
          <w:spacing w:val="-17"/>
          <w:w w:val="96"/>
        </w:rPr>
        <w:t>̅</w:t>
      </w:r>
      <w:r>
        <w:rPr>
          <w:rFonts w:ascii="Arial" w:hAnsi="Arial"/>
          <w:i/>
          <w:spacing w:val="-39"/>
          <w:w w:val="89"/>
          <w:position w:val="-13"/>
        </w:rPr>
        <w:t>λ</w:t>
      </w:r>
      <w:r>
        <w:rPr>
          <w:rFonts w:ascii="Cambria" w:hAnsi="Cambria"/>
          <w:spacing w:val="9"/>
          <w:w w:val="96"/>
        </w:rPr>
        <w:t>̅</w:t>
      </w:r>
      <w:r>
        <w:rPr>
          <w:rFonts w:ascii="Cambria" w:hAnsi="Cambria"/>
          <w:spacing w:val="-10"/>
          <w:w w:val="96"/>
        </w:rPr>
        <w:t>̅</w:t>
      </w:r>
      <w:r>
        <w:rPr>
          <w:rFonts w:ascii="Lucida Sans Unicode" w:hAnsi="Lucida Sans Unicode"/>
          <w:spacing w:val="-34"/>
          <w:w w:val="114"/>
          <w:position w:val="-13"/>
        </w:rPr>
        <w:t>)</w:t>
      </w:r>
      <w:r>
        <w:rPr>
          <w:rFonts w:ascii="Cambria" w:hAnsi="Cambria"/>
          <w:spacing w:val="9"/>
          <w:w w:val="96"/>
        </w:rPr>
        <w:t>̅</w:t>
      </w:r>
      <w:r>
        <w:rPr>
          <w:rFonts w:ascii="Cambria" w:hAnsi="Cambria"/>
          <w:spacing w:val="-15"/>
          <w:w w:val="96"/>
        </w:rPr>
        <w:t>̅</w:t>
      </w:r>
      <w:r>
        <w:rPr>
          <w:i/>
          <w:spacing w:val="-58"/>
          <w:w w:val="89"/>
          <w:position w:val="-13"/>
        </w:rPr>
        <w:t>P</w:t>
      </w:r>
      <w:r>
        <w:rPr>
          <w:rFonts w:ascii="Cambria" w:hAnsi="Cambria"/>
          <w:spacing w:val="9"/>
          <w:w w:val="96"/>
        </w:rPr>
        <w:t>̅̅̅</w:t>
      </w:r>
    </w:p>
    <w:p w:rsidR="00973DC9" w:rsidRDefault="00000000">
      <w:pPr>
        <w:spacing w:before="41" w:line="216" w:lineRule="exact"/>
        <w:ind w:left="43"/>
        <w:rPr>
          <w:i/>
          <w:sz w:val="16"/>
        </w:rPr>
      </w:pPr>
      <w:r>
        <w:br w:type="column"/>
      </w:r>
      <w:proofErr w:type="spellStart"/>
      <w:r>
        <w:rPr>
          <w:i/>
          <w:sz w:val="16"/>
          <w:vertAlign w:val="subscript"/>
        </w:rPr>
        <w:t>i</w:t>
      </w:r>
      <w:r>
        <w:rPr>
          <w:rFonts w:ascii="Microsoft JhengHei Light" w:eastAsia="Microsoft JhengHei Light" w:hAnsi="Microsoft JhengHei Light"/>
          <w:sz w:val="16"/>
        </w:rPr>
        <w:t>，</w:t>
      </w:r>
      <w:r>
        <w:rPr>
          <w:i/>
          <w:sz w:val="16"/>
        </w:rPr>
        <w:t>i</w:t>
      </w:r>
      <w:proofErr w:type="spellEnd"/>
      <w:r>
        <w:rPr>
          <w:i/>
          <w:spacing w:val="5"/>
          <w:sz w:val="16"/>
        </w:rPr>
        <w:t xml:space="preserve"> </w:t>
      </w:r>
      <w:r>
        <w:rPr>
          <w:rFonts w:ascii="Lucida Sans Unicode" w:eastAsia="Lucida Sans Unicode" w:hAnsi="Lucida Sans Unicode"/>
          <w:sz w:val="16"/>
        </w:rPr>
        <w:t>=</w:t>
      </w:r>
      <w:r>
        <w:rPr>
          <w:rFonts w:ascii="Lucida Sans Unicode" w:eastAsia="Lucida Sans Unicode" w:hAnsi="Lucida Sans Unicode"/>
          <w:spacing w:val="-6"/>
          <w:sz w:val="16"/>
        </w:rPr>
        <w:t xml:space="preserve"> </w:t>
      </w:r>
      <w:r>
        <w:rPr>
          <w:sz w:val="16"/>
        </w:rPr>
        <w:t>1</w:t>
      </w:r>
      <w:r>
        <w:rPr>
          <w:spacing w:val="6"/>
          <w:sz w:val="16"/>
        </w:rPr>
        <w:t xml:space="preserve"> </w:t>
      </w:r>
      <w:r>
        <w:rPr>
          <w:rFonts w:ascii="Lucida Sans Unicode" w:eastAsia="Lucida Sans Unicode" w:hAnsi="Lucida Sans Unicode"/>
          <w:sz w:val="16"/>
        </w:rPr>
        <w:t>∼</w:t>
      </w:r>
      <w:r>
        <w:rPr>
          <w:rFonts w:ascii="Lucida Sans Unicode" w:eastAsia="Lucida Sans Unicode" w:hAnsi="Lucida Sans Unicode"/>
          <w:spacing w:val="-5"/>
          <w:sz w:val="16"/>
        </w:rPr>
        <w:t xml:space="preserve"> </w:t>
      </w:r>
      <w:r>
        <w:rPr>
          <w:i/>
          <w:spacing w:val="-10"/>
          <w:sz w:val="16"/>
        </w:rPr>
        <w:t>n</w:t>
      </w:r>
    </w:p>
    <w:p w:rsidR="00973DC9" w:rsidRDefault="00000000">
      <w:pPr>
        <w:pStyle w:val="BodyText"/>
        <w:spacing w:before="163" w:line="93" w:lineRule="exact"/>
        <w:ind w:left="43"/>
      </w:pPr>
      <w:r>
        <w:br w:type="column"/>
      </w:r>
      <w:r>
        <w:rPr>
          <w:spacing w:val="-4"/>
          <w:w w:val="110"/>
        </w:rPr>
        <w:t>(11)</w:t>
      </w:r>
    </w:p>
    <w:p w:rsidR="00973DC9" w:rsidRDefault="00000000">
      <w:pPr>
        <w:pStyle w:val="BodyText"/>
        <w:spacing w:before="143" w:line="114" w:lineRule="exact"/>
        <w:ind w:left="43"/>
      </w:pPr>
      <w:r>
        <w:br w:type="column"/>
      </w:r>
      <w:r>
        <w:rPr>
          <w:w w:val="105"/>
        </w:rPr>
        <w:t>Adaptive</w:t>
      </w:r>
      <w:r>
        <w:rPr>
          <w:spacing w:val="10"/>
          <w:w w:val="105"/>
        </w:rPr>
        <w:t xml:space="preserve"> </w:t>
      </w:r>
      <w:r>
        <w:rPr>
          <w:w w:val="105"/>
        </w:rPr>
        <w:t>Unscented</w:t>
      </w:r>
      <w:r>
        <w:rPr>
          <w:spacing w:val="10"/>
          <w:w w:val="105"/>
        </w:rPr>
        <w:t xml:space="preserve"> </w:t>
      </w:r>
      <w:r>
        <w:rPr>
          <w:w w:val="105"/>
        </w:rPr>
        <w:t>Kalman</w:t>
      </w:r>
      <w:r>
        <w:rPr>
          <w:spacing w:val="11"/>
          <w:w w:val="105"/>
        </w:rPr>
        <w:t xml:space="preserve"> </w:t>
      </w:r>
      <w:r>
        <w:rPr>
          <w:w w:val="105"/>
        </w:rPr>
        <w:t>Filter</w:t>
      </w:r>
      <w:r>
        <w:rPr>
          <w:spacing w:val="9"/>
          <w:w w:val="105"/>
        </w:rPr>
        <w:t xml:space="preserve"> </w:t>
      </w:r>
      <w:r>
        <w:rPr>
          <w:w w:val="105"/>
        </w:rPr>
        <w:t>(AUKF),</w:t>
      </w:r>
      <w:r>
        <w:rPr>
          <w:spacing w:val="11"/>
          <w:w w:val="105"/>
        </w:rPr>
        <w:t xml:space="preserve"> </w:t>
      </w:r>
      <w:r>
        <w:rPr>
          <w:w w:val="105"/>
        </w:rPr>
        <w:t>which</w:t>
      </w:r>
      <w:r>
        <w:rPr>
          <w:spacing w:val="10"/>
          <w:w w:val="105"/>
        </w:rPr>
        <w:t xml:space="preserve"> </w:t>
      </w:r>
      <w:r>
        <w:rPr>
          <w:w w:val="105"/>
        </w:rPr>
        <w:t>adaptively</w:t>
      </w:r>
      <w:r>
        <w:rPr>
          <w:spacing w:val="10"/>
          <w:w w:val="105"/>
        </w:rPr>
        <w:t xml:space="preserve"> </w:t>
      </w:r>
      <w:r>
        <w:rPr>
          <w:w w:val="105"/>
        </w:rPr>
        <w:t>adjusts</w:t>
      </w:r>
      <w:r>
        <w:rPr>
          <w:spacing w:val="10"/>
          <w:w w:val="105"/>
        </w:rPr>
        <w:t xml:space="preserve"> </w:t>
      </w:r>
      <w:r>
        <w:rPr>
          <w:spacing w:val="-7"/>
          <w:w w:val="105"/>
        </w:rPr>
        <w:t>by</w:t>
      </w:r>
    </w:p>
    <w:p w:rsidR="00973DC9" w:rsidRDefault="00973DC9">
      <w:pPr>
        <w:pStyle w:val="BodyText"/>
        <w:spacing w:line="114" w:lineRule="exact"/>
        <w:sectPr w:rsidR="00973DC9">
          <w:type w:val="continuous"/>
          <w:pgSz w:w="11910" w:h="15880"/>
          <w:pgMar w:top="620" w:right="708" w:bottom="280" w:left="708" w:header="655" w:footer="544" w:gutter="0"/>
          <w:cols w:num="5" w:space="720" w:equalWidth="0">
            <w:col w:w="1057" w:space="86"/>
            <w:col w:w="767" w:space="103"/>
            <w:col w:w="880" w:space="1829"/>
            <w:col w:w="344" w:space="315"/>
            <w:col w:w="5113"/>
          </w:cols>
        </w:sectPr>
      </w:pPr>
    </w:p>
    <w:p w:rsidR="00973DC9" w:rsidRDefault="00000000">
      <w:pPr>
        <w:spacing w:line="160" w:lineRule="auto"/>
        <w:ind w:left="43"/>
        <w:rPr>
          <w:i/>
          <w:position w:val="-13"/>
          <w:sz w:val="16"/>
        </w:rPr>
      </w:pPr>
      <w:r>
        <w:rPr>
          <w:i/>
          <w:noProof/>
          <w:position w:val="-13"/>
          <w:sz w:val="16"/>
        </w:rPr>
        <mc:AlternateContent>
          <mc:Choice Requires="wps">
            <w:drawing>
              <wp:anchor distT="0" distB="0" distL="0" distR="0" simplePos="0" relativeHeight="486519296" behindDoc="1" locked="0" layoutInCell="1" allowOverlap="1">
                <wp:simplePos x="0" y="0"/>
                <wp:positionH relativeFrom="page">
                  <wp:posOffset>938160</wp:posOffset>
                </wp:positionH>
                <wp:positionV relativeFrom="paragraph">
                  <wp:posOffset>112693</wp:posOffset>
                </wp:positionV>
                <wp:extent cx="54610" cy="4445"/>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 cy="4445"/>
                        </a:xfrm>
                        <a:custGeom>
                          <a:avLst/>
                          <a:gdLst/>
                          <a:ahLst/>
                          <a:cxnLst/>
                          <a:rect l="l" t="t" r="r" b="b"/>
                          <a:pathLst>
                            <a:path w="54610" h="4445">
                              <a:moveTo>
                                <a:pt x="53999" y="0"/>
                              </a:moveTo>
                              <a:lnTo>
                                <a:pt x="0" y="0"/>
                              </a:lnTo>
                              <a:lnTo>
                                <a:pt x="0" y="4318"/>
                              </a:lnTo>
                              <a:lnTo>
                                <a:pt x="53999" y="4318"/>
                              </a:lnTo>
                              <a:lnTo>
                                <a:pt x="539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3.870903pt;margin-top:8.873495pt;width:4.2519pt;height:.34pt;mso-position-horizontal-relative:page;mso-position-vertical-relative:paragraph;z-index:-16797184" id="docshape114" filled="true" fillcolor="#000000" stroked="false">
                <v:fill type="solid"/>
                <w10:wrap type="none"/>
              </v:rect>
            </w:pict>
          </mc:Fallback>
        </mc:AlternateContent>
      </w:r>
      <w:r>
        <w:rPr>
          <w:rFonts w:ascii="Cambria" w:eastAsia="Cambria" w:hAnsi="Cambria"/>
          <w:spacing w:val="-142"/>
          <w:w w:val="105"/>
          <w:position w:val="-4"/>
          <w:sz w:val="16"/>
        </w:rPr>
        <w:t>⎪</w:t>
      </w:r>
      <w:r>
        <w:rPr>
          <w:rFonts w:ascii="Cambria" w:eastAsia="Cambria" w:hAnsi="Cambria"/>
          <w:spacing w:val="-142"/>
          <w:w w:val="105"/>
          <w:position w:val="-8"/>
          <w:sz w:val="16"/>
        </w:rPr>
        <w:t>⎩</w:t>
      </w:r>
      <w:r>
        <w:rPr>
          <w:rFonts w:ascii="Cambria" w:eastAsia="Cambria" w:hAnsi="Cambria"/>
          <w:w w:val="105"/>
          <w:sz w:val="16"/>
        </w:rPr>
        <w:t>⎪</w:t>
      </w:r>
      <w:r>
        <w:rPr>
          <w:rFonts w:ascii="Cambria" w:eastAsia="Cambria" w:hAnsi="Cambria"/>
          <w:spacing w:val="-11"/>
          <w:w w:val="105"/>
          <w:sz w:val="16"/>
        </w:rPr>
        <w:t xml:space="preserve"> </w:t>
      </w:r>
      <w:r>
        <w:rPr>
          <w:i/>
          <w:spacing w:val="-10"/>
          <w:w w:val="105"/>
          <w:position w:val="-13"/>
          <w:sz w:val="16"/>
        </w:rPr>
        <w:t>x</w:t>
      </w:r>
      <w:r>
        <w:rPr>
          <w:rFonts w:ascii="Lucida Sans Unicode" w:eastAsia="Lucida Sans Unicode" w:hAnsi="Lucida Sans Unicode"/>
          <w:spacing w:val="-10"/>
          <w:w w:val="105"/>
          <w:position w:val="-6"/>
          <w:sz w:val="10"/>
        </w:rPr>
        <w:t>(</w:t>
      </w:r>
      <w:proofErr w:type="spellStart"/>
      <w:r>
        <w:rPr>
          <w:i/>
          <w:spacing w:val="-10"/>
          <w:w w:val="105"/>
          <w:position w:val="-6"/>
          <w:sz w:val="10"/>
        </w:rPr>
        <w:t>i</w:t>
      </w:r>
      <w:proofErr w:type="spellEnd"/>
      <w:proofErr w:type="gramStart"/>
      <w:r>
        <w:rPr>
          <w:rFonts w:ascii="Lucida Sans Unicode" w:eastAsia="Lucida Sans Unicode" w:hAnsi="Lucida Sans Unicode"/>
          <w:spacing w:val="-10"/>
          <w:w w:val="105"/>
          <w:position w:val="-6"/>
          <w:sz w:val="10"/>
        </w:rPr>
        <w:t>)</w:t>
      </w:r>
      <w:r>
        <w:rPr>
          <w:rFonts w:ascii="Lucida Sans Unicode" w:eastAsia="Lucida Sans Unicode" w:hAnsi="Lucida Sans Unicode"/>
          <w:spacing w:val="37"/>
          <w:w w:val="105"/>
          <w:position w:val="-6"/>
          <w:sz w:val="10"/>
        </w:rPr>
        <w:t xml:space="preserve">  </w:t>
      </w:r>
      <w:r>
        <w:rPr>
          <w:rFonts w:ascii="Lucida Sans Unicode" w:eastAsia="Lucida Sans Unicode" w:hAnsi="Lucida Sans Unicode"/>
          <w:spacing w:val="-10"/>
          <w:w w:val="105"/>
          <w:position w:val="-13"/>
          <w:sz w:val="16"/>
        </w:rPr>
        <w:t>=</w:t>
      </w:r>
      <w:proofErr w:type="gramEnd"/>
      <w:r>
        <w:rPr>
          <w:rFonts w:ascii="Lucida Sans Unicode" w:eastAsia="Lucida Sans Unicode" w:hAnsi="Lucida Sans Unicode"/>
          <w:spacing w:val="-6"/>
          <w:position w:val="-13"/>
          <w:sz w:val="16"/>
        </w:rPr>
        <w:t xml:space="preserve"> </w:t>
      </w:r>
      <w:r>
        <w:rPr>
          <w:i/>
          <w:spacing w:val="-10"/>
          <w:w w:val="105"/>
          <w:position w:val="-13"/>
          <w:sz w:val="16"/>
        </w:rPr>
        <w:t>x</w:t>
      </w:r>
      <w:r>
        <w:rPr>
          <w:i/>
          <w:spacing w:val="-4"/>
          <w:position w:val="-13"/>
          <w:sz w:val="16"/>
        </w:rPr>
        <w:t xml:space="preserve"> </w:t>
      </w:r>
      <w:r>
        <w:rPr>
          <w:rFonts w:ascii="Lucida Sans Unicode" w:eastAsia="Lucida Sans Unicode" w:hAnsi="Lucida Sans Unicode"/>
          <w:spacing w:val="-10"/>
          <w:w w:val="105"/>
          <w:position w:val="-13"/>
          <w:sz w:val="16"/>
        </w:rPr>
        <w:t>—</w:t>
      </w:r>
      <w:r>
        <w:rPr>
          <w:rFonts w:ascii="Lucida Sans Unicode" w:eastAsia="Lucida Sans Unicode" w:hAnsi="Lucida Sans Unicode"/>
          <w:spacing w:val="-19"/>
          <w:w w:val="105"/>
          <w:position w:val="-13"/>
          <w:sz w:val="16"/>
        </w:rPr>
        <w:t xml:space="preserve"> </w:t>
      </w:r>
      <w:r>
        <w:rPr>
          <w:rFonts w:ascii="Cambria" w:eastAsia="Cambria" w:hAnsi="Cambria"/>
          <w:spacing w:val="8"/>
          <w:w w:val="154"/>
          <w:position w:val="4"/>
          <w:sz w:val="16"/>
        </w:rPr>
        <w:t>(</w:t>
      </w:r>
      <w:r>
        <w:rPr>
          <w:rFonts w:ascii="Cambria" w:eastAsia="Cambria" w:hAnsi="Cambria"/>
          <w:spacing w:val="9"/>
          <w:w w:val="151"/>
          <w:position w:val="1"/>
          <w:sz w:val="16"/>
        </w:rPr>
        <w:t>√</w:t>
      </w:r>
      <w:r>
        <w:rPr>
          <w:rFonts w:ascii="Cambria" w:eastAsia="Cambria" w:hAnsi="Cambria"/>
          <w:spacing w:val="-25"/>
          <w:w w:val="99"/>
          <w:position w:val="1"/>
          <w:sz w:val="16"/>
        </w:rPr>
        <w:t>̅</w:t>
      </w:r>
      <w:r>
        <w:rPr>
          <w:rFonts w:ascii="Lucida Sans Unicode" w:eastAsia="Lucida Sans Unicode" w:hAnsi="Lucida Sans Unicode"/>
          <w:spacing w:val="-20"/>
          <w:w w:val="117"/>
          <w:position w:val="-13"/>
          <w:sz w:val="16"/>
        </w:rPr>
        <w:t>(</w:t>
      </w:r>
      <w:r>
        <w:rPr>
          <w:rFonts w:ascii="Cambria" w:eastAsia="Cambria" w:hAnsi="Cambria"/>
          <w:spacing w:val="4"/>
          <w:w w:val="99"/>
          <w:position w:val="1"/>
          <w:sz w:val="16"/>
        </w:rPr>
        <w:t>̅</w:t>
      </w:r>
      <w:r>
        <w:rPr>
          <w:i/>
          <w:spacing w:val="-71"/>
          <w:w w:val="105"/>
          <w:position w:val="-13"/>
          <w:sz w:val="16"/>
        </w:rPr>
        <w:t>n</w:t>
      </w:r>
      <w:r>
        <w:rPr>
          <w:rFonts w:ascii="Cambria" w:eastAsia="Cambria" w:hAnsi="Cambria"/>
          <w:spacing w:val="9"/>
          <w:w w:val="99"/>
          <w:position w:val="1"/>
          <w:sz w:val="16"/>
        </w:rPr>
        <w:t>̅̅̅</w:t>
      </w:r>
      <w:r>
        <w:rPr>
          <w:rFonts w:ascii="Cambria" w:eastAsia="Cambria" w:hAnsi="Cambria"/>
          <w:spacing w:val="-10"/>
          <w:w w:val="99"/>
          <w:position w:val="1"/>
          <w:sz w:val="16"/>
        </w:rPr>
        <w:t>̅</w:t>
      </w:r>
      <w:r>
        <w:rPr>
          <w:rFonts w:ascii="Lucida Sans Unicode" w:eastAsia="Lucida Sans Unicode" w:hAnsi="Lucida Sans Unicode"/>
          <w:spacing w:val="-96"/>
          <w:w w:val="96"/>
          <w:position w:val="-13"/>
          <w:sz w:val="16"/>
        </w:rPr>
        <w:t>+</w:t>
      </w:r>
      <w:r>
        <w:rPr>
          <w:rFonts w:ascii="Cambria" w:eastAsia="Cambria" w:hAnsi="Cambria"/>
          <w:spacing w:val="9"/>
          <w:w w:val="99"/>
          <w:position w:val="1"/>
          <w:sz w:val="16"/>
        </w:rPr>
        <w:t>̅̅̅̅</w:t>
      </w:r>
      <w:r>
        <w:rPr>
          <w:rFonts w:ascii="Cambria" w:eastAsia="Cambria" w:hAnsi="Cambria"/>
          <w:spacing w:val="-17"/>
          <w:w w:val="99"/>
          <w:position w:val="1"/>
          <w:sz w:val="16"/>
        </w:rPr>
        <w:t>̅</w:t>
      </w:r>
      <w:r>
        <w:rPr>
          <w:rFonts w:ascii="Arial" w:eastAsia="Arial" w:hAnsi="Arial"/>
          <w:i/>
          <w:spacing w:val="-39"/>
          <w:w w:val="92"/>
          <w:position w:val="-13"/>
          <w:sz w:val="16"/>
        </w:rPr>
        <w:t>λ</w:t>
      </w:r>
      <w:r>
        <w:rPr>
          <w:rFonts w:ascii="Cambria" w:eastAsia="Cambria" w:hAnsi="Cambria"/>
          <w:spacing w:val="9"/>
          <w:w w:val="99"/>
          <w:position w:val="1"/>
          <w:sz w:val="16"/>
        </w:rPr>
        <w:t>̅</w:t>
      </w:r>
      <w:r>
        <w:rPr>
          <w:rFonts w:ascii="Cambria" w:eastAsia="Cambria" w:hAnsi="Cambria"/>
          <w:spacing w:val="-10"/>
          <w:w w:val="99"/>
          <w:position w:val="1"/>
          <w:sz w:val="16"/>
        </w:rPr>
        <w:t>̅</w:t>
      </w:r>
      <w:r>
        <w:rPr>
          <w:rFonts w:ascii="Lucida Sans Unicode" w:eastAsia="Lucida Sans Unicode" w:hAnsi="Lucida Sans Unicode"/>
          <w:spacing w:val="-34"/>
          <w:w w:val="117"/>
          <w:position w:val="-13"/>
          <w:sz w:val="16"/>
        </w:rPr>
        <w:t>)</w:t>
      </w:r>
      <w:r>
        <w:rPr>
          <w:rFonts w:ascii="Cambria" w:eastAsia="Cambria" w:hAnsi="Cambria"/>
          <w:spacing w:val="7"/>
          <w:w w:val="99"/>
          <w:position w:val="1"/>
          <w:sz w:val="16"/>
        </w:rPr>
        <w:t>̅</w:t>
      </w:r>
      <w:r>
        <w:rPr>
          <w:rFonts w:ascii="Cambria" w:eastAsia="Cambria" w:hAnsi="Cambria"/>
          <w:spacing w:val="-14"/>
          <w:w w:val="99"/>
          <w:position w:val="1"/>
          <w:sz w:val="16"/>
        </w:rPr>
        <w:t>̅</w:t>
      </w:r>
      <w:r>
        <w:rPr>
          <w:i/>
          <w:spacing w:val="-59"/>
          <w:w w:val="92"/>
          <w:position w:val="-13"/>
          <w:sz w:val="16"/>
        </w:rPr>
        <w:t>P</w:t>
      </w:r>
      <w:r>
        <w:rPr>
          <w:rFonts w:ascii="Cambria" w:eastAsia="Cambria" w:hAnsi="Cambria"/>
          <w:spacing w:val="9"/>
          <w:w w:val="99"/>
          <w:position w:val="1"/>
          <w:sz w:val="16"/>
        </w:rPr>
        <w:t>̅̅̅</w:t>
      </w:r>
      <w:r>
        <w:rPr>
          <w:rFonts w:ascii="Cambria" w:eastAsia="Cambria" w:hAnsi="Cambria"/>
          <w:spacing w:val="-16"/>
          <w:w w:val="125"/>
          <w:position w:val="1"/>
          <w:sz w:val="16"/>
        </w:rPr>
        <w:t xml:space="preserve"> </w:t>
      </w:r>
      <w:r>
        <w:rPr>
          <w:rFonts w:ascii="Cambria" w:eastAsia="Cambria" w:hAnsi="Cambria"/>
          <w:spacing w:val="-10"/>
          <w:w w:val="125"/>
          <w:position w:val="4"/>
          <w:sz w:val="16"/>
        </w:rPr>
        <w:t>)</w:t>
      </w:r>
      <w:r>
        <w:rPr>
          <w:rFonts w:ascii="Cambria" w:eastAsia="Cambria" w:hAnsi="Cambria"/>
          <w:spacing w:val="-18"/>
          <w:w w:val="125"/>
          <w:position w:val="4"/>
          <w:sz w:val="16"/>
        </w:rPr>
        <w:t xml:space="preserve"> </w:t>
      </w:r>
      <w:proofErr w:type="spellStart"/>
      <w:r>
        <w:rPr>
          <w:i/>
          <w:spacing w:val="-10"/>
          <w:w w:val="105"/>
          <w:position w:val="-15"/>
          <w:sz w:val="10"/>
        </w:rPr>
        <w:t>i</w:t>
      </w:r>
      <w:proofErr w:type="spellEnd"/>
      <w:r>
        <w:rPr>
          <w:i/>
          <w:spacing w:val="-18"/>
          <w:w w:val="105"/>
          <w:position w:val="-15"/>
          <w:sz w:val="10"/>
        </w:rPr>
        <w:t xml:space="preserve"> </w:t>
      </w:r>
      <w:r>
        <w:rPr>
          <w:rFonts w:ascii="Microsoft JhengHei Light" w:eastAsia="Microsoft JhengHei Light" w:hAnsi="Microsoft JhengHei Light"/>
          <w:spacing w:val="-10"/>
          <w:w w:val="105"/>
          <w:position w:val="-13"/>
          <w:sz w:val="16"/>
        </w:rPr>
        <w:t>，</w:t>
      </w:r>
      <w:proofErr w:type="spellStart"/>
      <w:r>
        <w:rPr>
          <w:i/>
          <w:spacing w:val="-10"/>
          <w:w w:val="105"/>
          <w:position w:val="-13"/>
          <w:sz w:val="16"/>
        </w:rPr>
        <w:t>i</w:t>
      </w:r>
      <w:proofErr w:type="spellEnd"/>
      <w:r>
        <w:rPr>
          <w:i/>
          <w:w w:val="105"/>
          <w:position w:val="-13"/>
          <w:sz w:val="16"/>
        </w:rPr>
        <w:t xml:space="preserve"> </w:t>
      </w:r>
      <w:r>
        <w:rPr>
          <w:rFonts w:ascii="Lucida Sans Unicode" w:eastAsia="Lucida Sans Unicode" w:hAnsi="Lucida Sans Unicode"/>
          <w:spacing w:val="-10"/>
          <w:w w:val="105"/>
          <w:position w:val="-13"/>
          <w:sz w:val="16"/>
        </w:rPr>
        <w:t>=</w:t>
      </w:r>
      <w:r>
        <w:rPr>
          <w:rFonts w:ascii="Lucida Sans Unicode" w:eastAsia="Lucida Sans Unicode" w:hAnsi="Lucida Sans Unicode"/>
          <w:spacing w:val="-7"/>
          <w:position w:val="-13"/>
          <w:sz w:val="16"/>
        </w:rPr>
        <w:t xml:space="preserve"> </w:t>
      </w:r>
      <w:r>
        <w:rPr>
          <w:spacing w:val="-10"/>
          <w:w w:val="105"/>
          <w:position w:val="-13"/>
          <w:sz w:val="16"/>
        </w:rPr>
        <w:t>1</w:t>
      </w:r>
      <w:r>
        <w:rPr>
          <w:spacing w:val="-1"/>
          <w:w w:val="105"/>
          <w:position w:val="-13"/>
          <w:sz w:val="16"/>
        </w:rPr>
        <w:t xml:space="preserve"> </w:t>
      </w:r>
      <w:r>
        <w:rPr>
          <w:rFonts w:ascii="Lucida Sans Unicode" w:eastAsia="Lucida Sans Unicode" w:hAnsi="Lucida Sans Unicode"/>
          <w:spacing w:val="-10"/>
          <w:w w:val="105"/>
          <w:position w:val="-13"/>
          <w:sz w:val="16"/>
        </w:rPr>
        <w:t>∼</w:t>
      </w:r>
      <w:r>
        <w:rPr>
          <w:rFonts w:ascii="Lucida Sans Unicode" w:eastAsia="Lucida Sans Unicode" w:hAnsi="Lucida Sans Unicode"/>
          <w:spacing w:val="-7"/>
          <w:position w:val="-13"/>
          <w:sz w:val="16"/>
        </w:rPr>
        <w:t xml:space="preserve"> </w:t>
      </w:r>
      <w:r>
        <w:rPr>
          <w:spacing w:val="-10"/>
          <w:w w:val="105"/>
          <w:position w:val="-13"/>
          <w:sz w:val="16"/>
        </w:rPr>
        <w:t>2</w:t>
      </w:r>
      <w:r>
        <w:rPr>
          <w:i/>
          <w:spacing w:val="-10"/>
          <w:w w:val="105"/>
          <w:position w:val="-13"/>
          <w:sz w:val="16"/>
        </w:rPr>
        <w:t>n</w:t>
      </w:r>
    </w:p>
    <w:p w:rsidR="00973DC9" w:rsidRDefault="00000000">
      <w:pPr>
        <w:pStyle w:val="BodyText"/>
        <w:spacing w:before="81" w:line="271" w:lineRule="auto"/>
        <w:ind w:left="43" w:right="38"/>
      </w:pPr>
      <w:r>
        <w:br w:type="column"/>
      </w:r>
      <w:r>
        <w:rPr>
          <w:w w:val="110"/>
        </w:rPr>
        <w:t>updating process noise covariance and measurement noise covariance during</w:t>
      </w:r>
      <w:r>
        <w:rPr>
          <w:spacing w:val="-7"/>
          <w:w w:val="110"/>
        </w:rPr>
        <w:t xml:space="preserve"> </w:t>
      </w:r>
      <w:r>
        <w:rPr>
          <w:w w:val="110"/>
        </w:rPr>
        <w:t>the</w:t>
      </w:r>
      <w:r>
        <w:rPr>
          <w:spacing w:val="-5"/>
          <w:w w:val="110"/>
        </w:rPr>
        <w:t xml:space="preserve"> </w:t>
      </w:r>
      <w:r>
        <w:rPr>
          <w:w w:val="110"/>
        </w:rPr>
        <w:t>estimation</w:t>
      </w:r>
      <w:r>
        <w:rPr>
          <w:spacing w:val="-6"/>
          <w:w w:val="110"/>
        </w:rPr>
        <w:t xml:space="preserve"> </w:t>
      </w:r>
      <w:r>
        <w:rPr>
          <w:w w:val="110"/>
        </w:rPr>
        <w:t>process</w:t>
      </w:r>
      <w:r>
        <w:rPr>
          <w:spacing w:val="-5"/>
          <w:w w:val="110"/>
        </w:rPr>
        <w:t xml:space="preserve"> </w:t>
      </w:r>
      <w:r>
        <w:rPr>
          <w:w w:val="110"/>
        </w:rPr>
        <w:t>[</w:t>
      </w:r>
      <w:hyperlink w:anchor="_bookmark129" w:history="1">
        <w:r>
          <w:rPr>
            <w:color w:val="2196D1"/>
            <w:w w:val="110"/>
          </w:rPr>
          <w:t>118</w:t>
        </w:r>
      </w:hyperlink>
      <w:r>
        <w:rPr>
          <w:w w:val="110"/>
        </w:rPr>
        <w:t>].</w:t>
      </w:r>
      <w:r>
        <w:rPr>
          <w:spacing w:val="-6"/>
          <w:w w:val="110"/>
        </w:rPr>
        <w:t xml:space="preserve"> </w:t>
      </w:r>
      <w:r>
        <w:rPr>
          <w:w w:val="110"/>
        </w:rPr>
        <w:t>To</w:t>
      </w:r>
      <w:r>
        <w:rPr>
          <w:spacing w:val="-6"/>
          <w:w w:val="110"/>
        </w:rPr>
        <w:t xml:space="preserve"> </w:t>
      </w:r>
      <w:r>
        <w:rPr>
          <w:w w:val="110"/>
        </w:rPr>
        <w:t>further</w:t>
      </w:r>
      <w:r>
        <w:rPr>
          <w:spacing w:val="-5"/>
          <w:w w:val="110"/>
        </w:rPr>
        <w:t xml:space="preserve"> </w:t>
      </w:r>
      <w:r>
        <w:rPr>
          <w:w w:val="110"/>
        </w:rPr>
        <w:t>improve</w:t>
      </w:r>
      <w:r>
        <w:rPr>
          <w:spacing w:val="-6"/>
          <w:w w:val="110"/>
        </w:rPr>
        <w:t xml:space="preserve"> </w:t>
      </w:r>
      <w:r>
        <w:rPr>
          <w:w w:val="110"/>
        </w:rPr>
        <w:t>accuracy,</w:t>
      </w:r>
      <w:r>
        <w:rPr>
          <w:spacing w:val="-4"/>
          <w:w w:val="110"/>
        </w:rPr>
        <w:t xml:space="preserve"> Chen</w:t>
      </w:r>
    </w:p>
    <w:p w:rsidR="00973DC9" w:rsidRDefault="00973DC9">
      <w:pPr>
        <w:pStyle w:val="BodyText"/>
        <w:spacing w:line="271" w:lineRule="auto"/>
        <w:sectPr w:rsidR="00973DC9">
          <w:type w:val="continuous"/>
          <w:pgSz w:w="11910" w:h="15880"/>
          <w:pgMar w:top="620" w:right="708" w:bottom="280" w:left="708" w:header="655" w:footer="544" w:gutter="0"/>
          <w:cols w:num="2" w:space="720" w:equalWidth="0">
            <w:col w:w="2937" w:space="2443"/>
            <w:col w:w="5114"/>
          </w:cols>
        </w:sectPr>
      </w:pPr>
    </w:p>
    <w:p w:rsidR="00973DC9" w:rsidRDefault="00000000">
      <w:pPr>
        <w:pStyle w:val="BodyText"/>
        <w:spacing w:line="182" w:lineRule="auto"/>
        <w:ind w:left="43"/>
        <w:rPr>
          <w:i/>
          <w:position w:val="-14"/>
          <w:sz w:val="11"/>
        </w:rPr>
      </w:pPr>
      <w:r>
        <w:rPr>
          <w:w w:val="105"/>
          <w:position w:val="-12"/>
        </w:rPr>
        <w:t>where</w:t>
      </w:r>
      <w:r>
        <w:rPr>
          <w:rFonts w:ascii="Cambria" w:hAnsi="Cambria"/>
          <w:spacing w:val="51"/>
          <w:w w:val="105"/>
        </w:rPr>
        <w:t xml:space="preserve"> </w:t>
      </w:r>
      <w:r>
        <w:rPr>
          <w:rFonts w:ascii="Lucida Sans Unicode" w:hAnsi="Lucida Sans Unicode"/>
          <w:w w:val="105"/>
        </w:rPr>
        <w:t>√</w:t>
      </w:r>
      <w:r>
        <w:rPr>
          <w:rFonts w:ascii="Cambria" w:hAnsi="Cambria"/>
          <w:w w:val="105"/>
        </w:rPr>
        <w:t>̅</w:t>
      </w:r>
      <w:r>
        <w:rPr>
          <w:i/>
          <w:w w:val="105"/>
          <w:position w:val="-12"/>
        </w:rPr>
        <w:t>P</w:t>
      </w:r>
      <w:r>
        <w:rPr>
          <w:rFonts w:ascii="Cambria" w:hAnsi="Cambria"/>
          <w:w w:val="105"/>
        </w:rPr>
        <w:t>̅̅)</w:t>
      </w:r>
      <w:r>
        <w:rPr>
          <w:rFonts w:ascii="Cambria" w:hAnsi="Cambria"/>
          <w:spacing w:val="-11"/>
          <w:w w:val="105"/>
        </w:rPr>
        <w:t xml:space="preserve"> </w:t>
      </w:r>
      <w:r>
        <w:rPr>
          <w:i/>
          <w:spacing w:val="2"/>
          <w:w w:val="105"/>
          <w:vertAlign w:val="subscript"/>
        </w:rPr>
        <w:t>T</w:t>
      </w:r>
      <w:r>
        <w:rPr>
          <w:rFonts w:ascii="Cambria" w:hAnsi="Cambria"/>
          <w:spacing w:val="10"/>
          <w:w w:val="105"/>
        </w:rPr>
        <w:t xml:space="preserve"> </w:t>
      </w:r>
      <w:r>
        <w:rPr>
          <w:rFonts w:ascii="Lucida Sans Unicode" w:hAnsi="Lucida Sans Unicode"/>
          <w:w w:val="105"/>
        </w:rPr>
        <w:t>√</w:t>
      </w:r>
      <w:r>
        <w:rPr>
          <w:rFonts w:ascii="Cambria" w:hAnsi="Cambria"/>
          <w:w w:val="105"/>
        </w:rPr>
        <w:t>̅</w:t>
      </w:r>
      <w:r>
        <w:rPr>
          <w:i/>
          <w:w w:val="105"/>
          <w:position w:val="-12"/>
        </w:rPr>
        <w:t>P</w:t>
      </w:r>
      <w:r>
        <w:rPr>
          <w:rFonts w:ascii="Cambria" w:hAnsi="Cambria"/>
          <w:w w:val="105"/>
        </w:rPr>
        <w:t>̅̅)</w:t>
      </w:r>
      <w:r>
        <w:rPr>
          <w:rFonts w:ascii="Cambria" w:hAnsi="Cambria"/>
          <w:spacing w:val="9"/>
          <w:w w:val="105"/>
        </w:rPr>
        <w:t xml:space="preserve"> </w:t>
      </w:r>
      <w:r>
        <w:rPr>
          <w:rFonts w:ascii="Lucida Sans Unicode" w:hAnsi="Lucida Sans Unicode"/>
          <w:w w:val="105"/>
          <w:position w:val="-12"/>
        </w:rPr>
        <w:t>=</w:t>
      </w:r>
      <w:r>
        <w:rPr>
          <w:rFonts w:ascii="Lucida Sans Unicode" w:hAnsi="Lucida Sans Unicode"/>
          <w:spacing w:val="-14"/>
          <w:w w:val="105"/>
          <w:position w:val="-12"/>
        </w:rPr>
        <w:t xml:space="preserve"> </w:t>
      </w:r>
      <w:r>
        <w:rPr>
          <w:i/>
          <w:w w:val="105"/>
          <w:position w:val="-12"/>
        </w:rPr>
        <w:t>P</w:t>
      </w:r>
      <w:r>
        <w:rPr>
          <w:i/>
          <w:spacing w:val="-1"/>
          <w:w w:val="105"/>
          <w:position w:val="-12"/>
        </w:rPr>
        <w:t xml:space="preserve"> </w:t>
      </w:r>
      <w:r>
        <w:rPr>
          <w:w w:val="105"/>
          <w:position w:val="-12"/>
        </w:rPr>
        <w:t>and</w:t>
      </w:r>
      <w:r>
        <w:rPr>
          <w:rFonts w:ascii="Cambria" w:hAnsi="Cambria"/>
          <w:spacing w:val="52"/>
          <w:w w:val="105"/>
        </w:rPr>
        <w:t xml:space="preserve"> </w:t>
      </w:r>
      <w:r>
        <w:rPr>
          <w:rFonts w:ascii="Lucida Sans Unicode" w:hAnsi="Lucida Sans Unicode"/>
          <w:w w:val="105"/>
        </w:rPr>
        <w:t>√</w:t>
      </w:r>
      <w:r>
        <w:rPr>
          <w:rFonts w:ascii="Cambria" w:hAnsi="Cambria"/>
          <w:w w:val="105"/>
        </w:rPr>
        <w:t>̅</w:t>
      </w:r>
      <w:r>
        <w:rPr>
          <w:i/>
          <w:w w:val="105"/>
          <w:position w:val="-12"/>
        </w:rPr>
        <w:t>P</w:t>
      </w:r>
      <w:r>
        <w:rPr>
          <w:rFonts w:ascii="Cambria" w:hAnsi="Cambria"/>
          <w:w w:val="105"/>
        </w:rPr>
        <w:t>̅̅)</w:t>
      </w:r>
      <w:r>
        <w:rPr>
          <w:rFonts w:ascii="Cambria" w:hAnsi="Cambria"/>
          <w:spacing w:val="-12"/>
          <w:w w:val="105"/>
        </w:rPr>
        <w:t xml:space="preserve"> </w:t>
      </w:r>
      <w:proofErr w:type="spellStart"/>
      <w:r>
        <w:rPr>
          <w:i/>
          <w:spacing w:val="-12"/>
          <w:w w:val="105"/>
          <w:position w:val="-14"/>
          <w:sz w:val="11"/>
        </w:rPr>
        <w:t>i</w:t>
      </w:r>
      <w:proofErr w:type="spellEnd"/>
    </w:p>
    <w:p w:rsidR="00973DC9" w:rsidRDefault="00973DC9">
      <w:pPr>
        <w:pStyle w:val="BodyText"/>
        <w:spacing w:before="6"/>
        <w:rPr>
          <w:i/>
          <w:sz w:val="2"/>
        </w:rPr>
      </w:pPr>
    </w:p>
    <w:p w:rsidR="00973DC9" w:rsidRDefault="00000000">
      <w:pPr>
        <w:pStyle w:val="BodyText"/>
        <w:spacing w:line="176" w:lineRule="exact"/>
        <w:ind w:left="43"/>
        <w:rPr>
          <w:position w:val="-3"/>
          <w:sz w:val="17"/>
        </w:rPr>
      </w:pPr>
      <w:r>
        <w:rPr>
          <w:noProof/>
          <w:position w:val="-3"/>
          <w:sz w:val="17"/>
        </w:rPr>
        <mc:AlternateContent>
          <mc:Choice Requires="wps">
            <w:drawing>
              <wp:inline distT="0" distB="0" distL="0" distR="0">
                <wp:extent cx="537210" cy="112395"/>
                <wp:effectExtent l="0" t="0" r="0" b="0"/>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 cy="112395"/>
                        </a:xfrm>
                        <a:prstGeom prst="rect">
                          <a:avLst/>
                        </a:prstGeom>
                      </wps:spPr>
                      <wps:txbx>
                        <w:txbxContent>
                          <w:p w:rsidR="00973DC9" w:rsidRDefault="00000000">
                            <w:pPr>
                              <w:pStyle w:val="BodyText"/>
                              <w:spacing w:line="175" w:lineRule="exact"/>
                            </w:pPr>
                            <w:r>
                              <w:rPr>
                                <w:w w:val="110"/>
                              </w:rPr>
                              <w:t xml:space="preserve">square </w:t>
                            </w:r>
                            <w:r>
                              <w:rPr>
                                <w:spacing w:val="-2"/>
                                <w:w w:val="110"/>
                              </w:rPr>
                              <w:t>root.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42.3pt;height:8.85pt;mso-position-horizontal-relative:char;mso-position-vertical-relative:line" type="#_x0000_t202" id="docshape115" filled="false" stroked="false">
                <w10:anchorlock/>
                <v:textbox inset="0,0,0,0">
                  <w:txbxContent>
                    <w:p>
                      <w:pPr>
                        <w:pStyle w:val="BodyText"/>
                        <w:spacing w:line="175" w:lineRule="exact"/>
                      </w:pPr>
                      <w:r>
                        <w:rPr>
                          <w:w w:val="110"/>
                        </w:rPr>
                        <w:t>square </w:t>
                      </w:r>
                      <w:r>
                        <w:rPr>
                          <w:spacing w:val="-2"/>
                          <w:w w:val="110"/>
                        </w:rPr>
                        <w:t>root.</w:t>
                      </w:r>
                    </w:p>
                  </w:txbxContent>
                </v:textbox>
              </v:shape>
            </w:pict>
          </mc:Fallback>
        </mc:AlternateContent>
      </w:r>
    </w:p>
    <w:p w:rsidR="00973DC9" w:rsidRDefault="00000000">
      <w:pPr>
        <w:pStyle w:val="BodyText"/>
        <w:spacing w:before="114"/>
        <w:ind w:left="33"/>
      </w:pPr>
      <w:r>
        <w:br w:type="column"/>
      </w:r>
      <w:r>
        <w:rPr>
          <w:w w:val="110"/>
        </w:rPr>
        <w:t>denote</w:t>
      </w:r>
      <w:r>
        <w:rPr>
          <w:spacing w:val="19"/>
          <w:w w:val="110"/>
        </w:rPr>
        <w:t xml:space="preserve"> </w:t>
      </w:r>
      <w:r>
        <w:rPr>
          <w:w w:val="110"/>
        </w:rPr>
        <w:t>the</w:t>
      </w:r>
      <w:r>
        <w:rPr>
          <w:spacing w:val="19"/>
          <w:w w:val="110"/>
        </w:rPr>
        <w:t xml:space="preserve"> </w:t>
      </w:r>
      <w:proofErr w:type="spellStart"/>
      <w:r>
        <w:rPr>
          <w:i/>
          <w:w w:val="110"/>
        </w:rPr>
        <w:t>i</w:t>
      </w:r>
      <w:proofErr w:type="spellEnd"/>
      <w:r>
        <w:rPr>
          <w:i/>
          <w:spacing w:val="19"/>
          <w:w w:val="110"/>
        </w:rPr>
        <w:t xml:space="preserve"> </w:t>
      </w:r>
      <w:r>
        <w:rPr>
          <w:w w:val="110"/>
        </w:rPr>
        <w:t>column</w:t>
      </w:r>
      <w:r>
        <w:rPr>
          <w:spacing w:val="19"/>
          <w:w w:val="110"/>
        </w:rPr>
        <w:t xml:space="preserve"> </w:t>
      </w:r>
      <w:r>
        <w:rPr>
          <w:w w:val="110"/>
        </w:rPr>
        <w:t>of</w:t>
      </w:r>
      <w:r>
        <w:rPr>
          <w:spacing w:val="19"/>
          <w:w w:val="110"/>
        </w:rPr>
        <w:t xml:space="preserve"> </w:t>
      </w:r>
      <w:r>
        <w:rPr>
          <w:w w:val="110"/>
        </w:rPr>
        <w:t>the</w:t>
      </w:r>
      <w:r>
        <w:rPr>
          <w:spacing w:val="19"/>
          <w:w w:val="110"/>
        </w:rPr>
        <w:t xml:space="preserve"> </w:t>
      </w:r>
      <w:r>
        <w:rPr>
          <w:spacing w:val="-2"/>
          <w:w w:val="110"/>
        </w:rPr>
        <w:t>matrix</w:t>
      </w:r>
    </w:p>
    <w:p w:rsidR="00973DC9" w:rsidRDefault="00000000">
      <w:pPr>
        <w:pStyle w:val="BodyText"/>
        <w:spacing w:before="3" w:line="271" w:lineRule="auto"/>
        <w:ind w:left="43" w:right="38"/>
      </w:pPr>
      <w:r>
        <w:br w:type="column"/>
      </w:r>
      <w:r>
        <w:rPr>
          <w:w w:val="110"/>
        </w:rPr>
        <w:t>et</w:t>
      </w:r>
      <w:r>
        <w:rPr>
          <w:spacing w:val="-6"/>
          <w:w w:val="110"/>
        </w:rPr>
        <w:t xml:space="preserve"> </w:t>
      </w:r>
      <w:r>
        <w:rPr>
          <w:w w:val="110"/>
        </w:rPr>
        <w:t>al.</w:t>
      </w:r>
      <w:r>
        <w:rPr>
          <w:spacing w:val="-6"/>
          <w:w w:val="110"/>
        </w:rPr>
        <w:t xml:space="preserve"> </w:t>
      </w:r>
      <w:r>
        <w:rPr>
          <w:w w:val="110"/>
        </w:rPr>
        <w:t>[</w:t>
      </w:r>
      <w:hyperlink w:anchor="_bookmark130" w:history="1">
        <w:r>
          <w:rPr>
            <w:color w:val="2196D1"/>
            <w:w w:val="110"/>
          </w:rPr>
          <w:t>119</w:t>
        </w:r>
      </w:hyperlink>
      <w:r>
        <w:rPr>
          <w:w w:val="110"/>
        </w:rPr>
        <w:t>]</w:t>
      </w:r>
      <w:r>
        <w:rPr>
          <w:spacing w:val="-6"/>
          <w:w w:val="110"/>
        </w:rPr>
        <w:t xml:space="preserve"> </w:t>
      </w:r>
      <w:r>
        <w:rPr>
          <w:w w:val="110"/>
        </w:rPr>
        <w:t>proposed</w:t>
      </w:r>
      <w:r>
        <w:rPr>
          <w:spacing w:val="-7"/>
          <w:w w:val="110"/>
        </w:rPr>
        <w:t xml:space="preserve"> </w:t>
      </w:r>
      <w:r>
        <w:rPr>
          <w:w w:val="110"/>
        </w:rPr>
        <w:t>an</w:t>
      </w:r>
      <w:r>
        <w:rPr>
          <w:spacing w:val="-6"/>
          <w:w w:val="110"/>
        </w:rPr>
        <w:t xml:space="preserve"> </w:t>
      </w:r>
      <w:r>
        <w:rPr>
          <w:w w:val="110"/>
        </w:rPr>
        <w:t>improved</w:t>
      </w:r>
      <w:r>
        <w:rPr>
          <w:spacing w:val="-6"/>
          <w:w w:val="110"/>
        </w:rPr>
        <w:t xml:space="preserve"> </w:t>
      </w:r>
      <w:r>
        <w:rPr>
          <w:w w:val="110"/>
        </w:rPr>
        <w:t>UKF</w:t>
      </w:r>
      <w:r>
        <w:rPr>
          <w:spacing w:val="-7"/>
          <w:w w:val="110"/>
        </w:rPr>
        <w:t xml:space="preserve"> </w:t>
      </w:r>
      <w:r>
        <w:rPr>
          <w:w w:val="110"/>
        </w:rPr>
        <w:t>algorithm</w:t>
      </w:r>
      <w:r>
        <w:rPr>
          <w:spacing w:val="-7"/>
          <w:w w:val="110"/>
        </w:rPr>
        <w:t xml:space="preserve"> </w:t>
      </w:r>
      <w:r>
        <w:rPr>
          <w:w w:val="110"/>
        </w:rPr>
        <w:t>that</w:t>
      </w:r>
      <w:r>
        <w:rPr>
          <w:spacing w:val="-5"/>
          <w:w w:val="110"/>
        </w:rPr>
        <w:t xml:space="preserve"> </w:t>
      </w:r>
      <w:r>
        <w:rPr>
          <w:w w:val="110"/>
        </w:rPr>
        <w:t>uses</w:t>
      </w:r>
      <w:r>
        <w:rPr>
          <w:spacing w:val="-7"/>
          <w:w w:val="110"/>
        </w:rPr>
        <w:t xml:space="preserve"> </w:t>
      </w:r>
      <w:r>
        <w:rPr>
          <w:w w:val="110"/>
        </w:rPr>
        <w:t>an</w:t>
      </w:r>
      <w:r>
        <w:rPr>
          <w:spacing w:val="-7"/>
          <w:w w:val="110"/>
        </w:rPr>
        <w:t xml:space="preserve"> </w:t>
      </w:r>
      <w:r>
        <w:rPr>
          <w:w w:val="110"/>
        </w:rPr>
        <w:t>extended dimension</w:t>
      </w:r>
      <w:r>
        <w:rPr>
          <w:spacing w:val="15"/>
          <w:w w:val="110"/>
        </w:rPr>
        <w:t xml:space="preserve"> </w:t>
      </w:r>
      <w:r>
        <w:rPr>
          <w:w w:val="110"/>
        </w:rPr>
        <w:t>method</w:t>
      </w:r>
      <w:r>
        <w:rPr>
          <w:spacing w:val="14"/>
          <w:w w:val="110"/>
        </w:rPr>
        <w:t xml:space="preserve"> </w:t>
      </w:r>
      <w:r>
        <w:rPr>
          <w:w w:val="110"/>
        </w:rPr>
        <w:t>for</w:t>
      </w:r>
      <w:r>
        <w:rPr>
          <w:spacing w:val="15"/>
          <w:w w:val="110"/>
        </w:rPr>
        <w:t xml:space="preserve"> </w:t>
      </w:r>
      <w:r>
        <w:rPr>
          <w:w w:val="110"/>
        </w:rPr>
        <w:t>adaptive</w:t>
      </w:r>
      <w:r>
        <w:rPr>
          <w:spacing w:val="15"/>
          <w:w w:val="110"/>
        </w:rPr>
        <w:t xml:space="preserve"> </w:t>
      </w:r>
      <w:r>
        <w:rPr>
          <w:w w:val="110"/>
        </w:rPr>
        <w:t>modeling</w:t>
      </w:r>
      <w:r>
        <w:rPr>
          <w:spacing w:val="15"/>
          <w:w w:val="110"/>
        </w:rPr>
        <w:t xml:space="preserve"> </w:t>
      </w:r>
      <w:r>
        <w:rPr>
          <w:w w:val="110"/>
        </w:rPr>
        <w:t>of</w:t>
      </w:r>
      <w:r>
        <w:rPr>
          <w:spacing w:val="16"/>
          <w:w w:val="110"/>
        </w:rPr>
        <w:t xml:space="preserve"> </w:t>
      </w:r>
      <w:r>
        <w:rPr>
          <w:w w:val="110"/>
        </w:rPr>
        <w:t>model</w:t>
      </w:r>
      <w:r>
        <w:rPr>
          <w:spacing w:val="14"/>
          <w:w w:val="110"/>
        </w:rPr>
        <w:t xml:space="preserve"> </w:t>
      </w:r>
      <w:r>
        <w:rPr>
          <w:w w:val="110"/>
        </w:rPr>
        <w:t>parameters,</w:t>
      </w:r>
      <w:r>
        <w:rPr>
          <w:spacing w:val="16"/>
          <w:w w:val="110"/>
        </w:rPr>
        <w:t xml:space="preserve"> </w:t>
      </w:r>
      <w:r>
        <w:rPr>
          <w:spacing w:val="-2"/>
          <w:w w:val="110"/>
        </w:rPr>
        <w:t>intro-</w:t>
      </w:r>
    </w:p>
    <w:p w:rsidR="00973DC9" w:rsidRDefault="00000000">
      <w:pPr>
        <w:pStyle w:val="BodyText"/>
        <w:spacing w:before="2" w:line="135" w:lineRule="exact"/>
        <w:ind w:left="43"/>
      </w:pPr>
      <w:proofErr w:type="spellStart"/>
      <w:r>
        <w:rPr>
          <w:w w:val="110"/>
        </w:rPr>
        <w:t>ducing</w:t>
      </w:r>
      <w:proofErr w:type="spellEnd"/>
      <w:r>
        <w:rPr>
          <w:spacing w:val="5"/>
          <w:w w:val="110"/>
        </w:rPr>
        <w:t xml:space="preserve"> </w:t>
      </w:r>
      <w:r>
        <w:rPr>
          <w:w w:val="110"/>
        </w:rPr>
        <w:t>an</w:t>
      </w:r>
      <w:r>
        <w:rPr>
          <w:spacing w:val="4"/>
          <w:w w:val="110"/>
        </w:rPr>
        <w:t xml:space="preserve"> </w:t>
      </w:r>
      <w:r>
        <w:rPr>
          <w:w w:val="110"/>
        </w:rPr>
        <w:t>adaptive</w:t>
      </w:r>
      <w:r>
        <w:rPr>
          <w:spacing w:val="5"/>
          <w:w w:val="110"/>
        </w:rPr>
        <w:t xml:space="preserve"> </w:t>
      </w:r>
      <w:r>
        <w:rPr>
          <w:w w:val="110"/>
        </w:rPr>
        <w:t>noise</w:t>
      </w:r>
      <w:r>
        <w:rPr>
          <w:spacing w:val="5"/>
          <w:w w:val="110"/>
        </w:rPr>
        <w:t xml:space="preserve"> </w:t>
      </w:r>
      <w:r>
        <w:rPr>
          <w:w w:val="110"/>
        </w:rPr>
        <w:t>algorithm</w:t>
      </w:r>
      <w:r>
        <w:rPr>
          <w:spacing w:val="4"/>
          <w:w w:val="110"/>
        </w:rPr>
        <w:t xml:space="preserve"> </w:t>
      </w:r>
      <w:r>
        <w:rPr>
          <w:w w:val="110"/>
        </w:rPr>
        <w:t>based</w:t>
      </w:r>
      <w:r>
        <w:rPr>
          <w:spacing w:val="5"/>
          <w:w w:val="110"/>
        </w:rPr>
        <w:t xml:space="preserve"> </w:t>
      </w:r>
      <w:r>
        <w:rPr>
          <w:w w:val="110"/>
        </w:rPr>
        <w:t>on</w:t>
      </w:r>
      <w:r>
        <w:rPr>
          <w:spacing w:val="4"/>
          <w:w w:val="110"/>
        </w:rPr>
        <w:t xml:space="preserve"> </w:t>
      </w:r>
      <w:r>
        <w:rPr>
          <w:w w:val="110"/>
        </w:rPr>
        <w:t>covariance</w:t>
      </w:r>
      <w:r>
        <w:rPr>
          <w:spacing w:val="4"/>
          <w:w w:val="110"/>
        </w:rPr>
        <w:t xml:space="preserve"> </w:t>
      </w:r>
      <w:r>
        <w:rPr>
          <w:w w:val="110"/>
        </w:rPr>
        <w:t>matching</w:t>
      </w:r>
      <w:r>
        <w:rPr>
          <w:spacing w:val="4"/>
          <w:w w:val="110"/>
        </w:rPr>
        <w:t xml:space="preserve"> </w:t>
      </w:r>
      <w:r>
        <w:rPr>
          <w:spacing w:val="-5"/>
          <w:w w:val="110"/>
        </w:rPr>
        <w:t>and</w:t>
      </w:r>
    </w:p>
    <w:p w:rsidR="00973DC9" w:rsidRDefault="00973DC9">
      <w:pPr>
        <w:pStyle w:val="BodyText"/>
        <w:spacing w:line="135" w:lineRule="exact"/>
        <w:sectPr w:rsidR="00973DC9">
          <w:type w:val="continuous"/>
          <w:pgSz w:w="11910" w:h="15880"/>
          <w:pgMar w:top="620" w:right="708" w:bottom="280" w:left="708" w:header="655" w:footer="544" w:gutter="0"/>
          <w:cols w:num="3" w:space="720" w:equalWidth="0">
            <w:col w:w="2520" w:space="40"/>
            <w:col w:w="2507" w:space="313"/>
            <w:col w:w="5114"/>
          </w:cols>
        </w:sectPr>
      </w:pPr>
    </w:p>
    <w:p w:rsidR="00973DC9" w:rsidRDefault="00000000">
      <w:pPr>
        <w:pStyle w:val="ListParagraph"/>
        <w:numPr>
          <w:ilvl w:val="3"/>
          <w:numId w:val="4"/>
        </w:numPr>
        <w:tabs>
          <w:tab w:val="left" w:pos="539"/>
        </w:tabs>
        <w:spacing w:line="175" w:lineRule="exact"/>
        <w:ind w:left="539" w:hanging="256"/>
        <w:rPr>
          <w:sz w:val="16"/>
        </w:rPr>
      </w:pPr>
      <w:r>
        <w:rPr>
          <w:w w:val="110"/>
          <w:sz w:val="16"/>
        </w:rPr>
        <w:t>Calculation</w:t>
      </w:r>
      <w:r>
        <w:rPr>
          <w:spacing w:val="-7"/>
          <w:w w:val="110"/>
          <w:sz w:val="16"/>
        </w:rPr>
        <w:t xml:space="preserve"> </w:t>
      </w:r>
      <w:r>
        <w:rPr>
          <w:w w:val="110"/>
          <w:sz w:val="16"/>
        </w:rPr>
        <w:t>of</w:t>
      </w:r>
      <w:r>
        <w:rPr>
          <w:spacing w:val="-5"/>
          <w:w w:val="110"/>
          <w:sz w:val="16"/>
        </w:rPr>
        <w:t xml:space="preserve"> </w:t>
      </w:r>
      <w:r>
        <w:rPr>
          <w:w w:val="110"/>
          <w:sz w:val="16"/>
        </w:rPr>
        <w:t>Weights</w:t>
      </w:r>
      <w:r>
        <w:rPr>
          <w:spacing w:val="-6"/>
          <w:w w:val="110"/>
          <w:sz w:val="16"/>
        </w:rPr>
        <w:t xml:space="preserve"> </w:t>
      </w:r>
      <w:r>
        <w:rPr>
          <w:w w:val="110"/>
          <w:sz w:val="16"/>
        </w:rPr>
        <w:t>Corresponding</w:t>
      </w:r>
      <w:r>
        <w:rPr>
          <w:spacing w:val="-6"/>
          <w:w w:val="110"/>
          <w:sz w:val="16"/>
        </w:rPr>
        <w:t xml:space="preserve"> </w:t>
      </w:r>
      <w:r>
        <w:rPr>
          <w:w w:val="110"/>
          <w:sz w:val="16"/>
        </w:rPr>
        <w:t>to</w:t>
      </w:r>
      <w:r>
        <w:rPr>
          <w:spacing w:val="-6"/>
          <w:w w:val="110"/>
          <w:sz w:val="16"/>
        </w:rPr>
        <w:t xml:space="preserve"> </w:t>
      </w:r>
      <w:r>
        <w:rPr>
          <w:w w:val="110"/>
          <w:sz w:val="16"/>
        </w:rPr>
        <w:t>the</w:t>
      </w:r>
      <w:r>
        <w:rPr>
          <w:spacing w:val="-6"/>
          <w:w w:val="110"/>
          <w:sz w:val="16"/>
        </w:rPr>
        <w:t xml:space="preserve"> </w:t>
      </w:r>
      <w:r>
        <w:rPr>
          <w:w w:val="110"/>
          <w:sz w:val="16"/>
        </w:rPr>
        <w:t>Sample</w:t>
      </w:r>
      <w:r>
        <w:rPr>
          <w:spacing w:val="-5"/>
          <w:w w:val="110"/>
          <w:sz w:val="16"/>
        </w:rPr>
        <w:t xml:space="preserve"> </w:t>
      </w:r>
      <w:r>
        <w:rPr>
          <w:spacing w:val="-2"/>
          <w:w w:val="110"/>
          <w:sz w:val="16"/>
        </w:rPr>
        <w:t>Points:</w:t>
      </w:r>
    </w:p>
    <w:p w:rsidR="00973DC9" w:rsidRDefault="00973DC9">
      <w:pPr>
        <w:pStyle w:val="ListParagraph"/>
        <w:spacing w:line="175" w:lineRule="exact"/>
        <w:rPr>
          <w:sz w:val="16"/>
        </w:rPr>
        <w:sectPr w:rsidR="00973DC9">
          <w:type w:val="continuous"/>
          <w:pgSz w:w="11910" w:h="15880"/>
          <w:pgMar w:top="620" w:right="708" w:bottom="280" w:left="708" w:header="655" w:footer="544" w:gutter="0"/>
          <w:cols w:space="720"/>
        </w:sectPr>
      </w:pPr>
    </w:p>
    <w:p w:rsidR="00973DC9" w:rsidRDefault="00973DC9">
      <w:pPr>
        <w:pStyle w:val="BodyText"/>
        <w:spacing w:before="30"/>
        <w:rPr>
          <w:sz w:val="20"/>
        </w:rPr>
      </w:pPr>
    </w:p>
    <w:p w:rsidR="00973DC9" w:rsidRDefault="00000000">
      <w:pPr>
        <w:pStyle w:val="BodyText"/>
        <w:ind w:left="605"/>
        <w:rPr>
          <w:sz w:val="20"/>
        </w:rPr>
      </w:pPr>
      <w:r>
        <w:rPr>
          <w:noProof/>
          <w:sz w:val="20"/>
        </w:rPr>
        <w:drawing>
          <wp:inline distT="0" distB="0" distL="0" distR="0">
            <wp:extent cx="5885074" cy="3602736"/>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9" cstate="print"/>
                    <a:stretch>
                      <a:fillRect/>
                    </a:stretch>
                  </pic:blipFill>
                  <pic:spPr>
                    <a:xfrm>
                      <a:off x="0" y="0"/>
                      <a:ext cx="5885074" cy="3602736"/>
                    </a:xfrm>
                    <a:prstGeom prst="rect">
                      <a:avLst/>
                    </a:prstGeom>
                  </pic:spPr>
                </pic:pic>
              </a:graphicData>
            </a:graphic>
          </wp:inline>
        </w:drawing>
      </w:r>
    </w:p>
    <w:p w:rsidR="00973DC9" w:rsidRDefault="00973DC9">
      <w:pPr>
        <w:pStyle w:val="BodyText"/>
        <w:spacing w:before="10"/>
        <w:rPr>
          <w:sz w:val="14"/>
        </w:rPr>
      </w:pPr>
    </w:p>
    <w:p w:rsidR="00973DC9" w:rsidRDefault="00000000">
      <w:pPr>
        <w:ind w:left="13" w:right="13"/>
        <w:jc w:val="center"/>
        <w:rPr>
          <w:sz w:val="14"/>
        </w:rPr>
      </w:pPr>
      <w:bookmarkStart w:id="31" w:name="_bookmark17"/>
      <w:bookmarkEnd w:id="31"/>
      <w:r>
        <w:rPr>
          <w:b/>
          <w:w w:val="110"/>
          <w:sz w:val="14"/>
        </w:rPr>
        <w:t>Fig.</w:t>
      </w:r>
      <w:r>
        <w:rPr>
          <w:b/>
          <w:spacing w:val="11"/>
          <w:w w:val="110"/>
          <w:sz w:val="14"/>
        </w:rPr>
        <w:t xml:space="preserve"> </w:t>
      </w:r>
      <w:r>
        <w:rPr>
          <w:b/>
          <w:w w:val="110"/>
          <w:sz w:val="14"/>
        </w:rPr>
        <w:t>10.</w:t>
      </w:r>
      <w:r>
        <w:rPr>
          <w:b/>
          <w:spacing w:val="38"/>
          <w:w w:val="110"/>
          <w:sz w:val="14"/>
        </w:rPr>
        <w:t xml:space="preserve"> </w:t>
      </w:r>
      <w:r>
        <w:rPr>
          <w:w w:val="110"/>
          <w:sz w:val="14"/>
        </w:rPr>
        <w:t>Flowchart</w:t>
      </w:r>
      <w:r>
        <w:rPr>
          <w:spacing w:val="12"/>
          <w:w w:val="110"/>
          <w:sz w:val="14"/>
        </w:rPr>
        <w:t xml:space="preserve"> </w:t>
      </w:r>
      <w:r>
        <w:rPr>
          <w:w w:val="110"/>
          <w:sz w:val="14"/>
        </w:rPr>
        <w:t>of</w:t>
      </w:r>
      <w:r>
        <w:rPr>
          <w:spacing w:val="12"/>
          <w:w w:val="110"/>
          <w:sz w:val="14"/>
        </w:rPr>
        <w:t xml:space="preserve"> </w:t>
      </w:r>
      <w:r>
        <w:rPr>
          <w:w w:val="110"/>
          <w:sz w:val="14"/>
        </w:rPr>
        <w:t>UKF</w:t>
      </w:r>
      <w:r>
        <w:rPr>
          <w:spacing w:val="13"/>
          <w:w w:val="110"/>
          <w:sz w:val="14"/>
        </w:rPr>
        <w:t xml:space="preserve"> </w:t>
      </w:r>
      <w:r>
        <w:rPr>
          <w:w w:val="110"/>
          <w:sz w:val="14"/>
        </w:rPr>
        <w:t>algorithm</w:t>
      </w:r>
      <w:r>
        <w:rPr>
          <w:spacing w:val="12"/>
          <w:w w:val="110"/>
          <w:sz w:val="14"/>
        </w:rPr>
        <w:t xml:space="preserve"> </w:t>
      </w:r>
      <w:r>
        <w:rPr>
          <w:w w:val="110"/>
          <w:sz w:val="14"/>
        </w:rPr>
        <w:t>for</w:t>
      </w:r>
      <w:r>
        <w:rPr>
          <w:spacing w:val="13"/>
          <w:w w:val="110"/>
          <w:sz w:val="14"/>
        </w:rPr>
        <w:t xml:space="preserve"> </w:t>
      </w:r>
      <w:r>
        <w:rPr>
          <w:w w:val="110"/>
          <w:sz w:val="14"/>
        </w:rPr>
        <w:t>estimating</w:t>
      </w:r>
      <w:r>
        <w:rPr>
          <w:spacing w:val="11"/>
          <w:w w:val="110"/>
          <w:sz w:val="14"/>
        </w:rPr>
        <w:t xml:space="preserve"> </w:t>
      </w:r>
      <w:r>
        <w:rPr>
          <w:spacing w:val="-4"/>
          <w:w w:val="110"/>
          <w:sz w:val="14"/>
        </w:rPr>
        <w:t>SOC.</w:t>
      </w:r>
    </w:p>
    <w:p w:rsidR="00973DC9" w:rsidRDefault="00973DC9">
      <w:pPr>
        <w:pStyle w:val="BodyText"/>
        <w:spacing w:before="6"/>
        <w:rPr>
          <w:sz w:val="15"/>
        </w:rPr>
      </w:pPr>
    </w:p>
    <w:p w:rsidR="00973DC9" w:rsidRDefault="00973DC9">
      <w:pPr>
        <w:pStyle w:val="BodyText"/>
        <w:rPr>
          <w:sz w:val="15"/>
        </w:rPr>
        <w:sectPr w:rsidR="00973DC9">
          <w:pgSz w:w="11910" w:h="15880"/>
          <w:pgMar w:top="840" w:right="708" w:bottom="740" w:left="708" w:header="655" w:footer="544" w:gutter="0"/>
          <w:cols w:space="720"/>
        </w:sectPr>
      </w:pPr>
    </w:p>
    <w:p w:rsidR="00973DC9" w:rsidRDefault="00000000">
      <w:pPr>
        <w:pStyle w:val="BodyText"/>
        <w:spacing w:before="91" w:line="273" w:lineRule="auto"/>
        <w:ind w:left="43"/>
        <w:jc w:val="both"/>
      </w:pPr>
      <w:r>
        <w:rPr>
          <w:w w:val="110"/>
        </w:rPr>
        <w:t xml:space="preserve">optimal unbiased maximum a posteriori estimation to meet the re- </w:t>
      </w:r>
      <w:proofErr w:type="spellStart"/>
      <w:r>
        <w:rPr>
          <w:w w:val="110"/>
        </w:rPr>
        <w:t>quirements</w:t>
      </w:r>
      <w:proofErr w:type="spellEnd"/>
      <w:r>
        <w:rPr>
          <w:w w:val="110"/>
        </w:rPr>
        <w:t xml:space="preserve"> for precise models and noise statistics in traditional UKF algorithms. However, the modified UKF algorithm still assumes that both</w:t>
      </w:r>
      <w:r>
        <w:rPr>
          <w:spacing w:val="-9"/>
          <w:w w:val="110"/>
        </w:rPr>
        <w:t xml:space="preserve"> </w:t>
      </w:r>
      <w:r>
        <w:rPr>
          <w:w w:val="110"/>
        </w:rPr>
        <w:t>the</w:t>
      </w:r>
      <w:r>
        <w:rPr>
          <w:spacing w:val="-10"/>
          <w:w w:val="110"/>
        </w:rPr>
        <w:t xml:space="preserve"> </w:t>
      </w:r>
      <w:r>
        <w:rPr>
          <w:w w:val="110"/>
        </w:rPr>
        <w:t>process</w:t>
      </w:r>
      <w:r>
        <w:rPr>
          <w:spacing w:val="-9"/>
          <w:w w:val="110"/>
        </w:rPr>
        <w:t xml:space="preserve"> </w:t>
      </w:r>
      <w:r>
        <w:rPr>
          <w:w w:val="110"/>
        </w:rPr>
        <w:t>noise</w:t>
      </w:r>
      <w:r>
        <w:rPr>
          <w:spacing w:val="-10"/>
          <w:w w:val="110"/>
        </w:rPr>
        <w:t xml:space="preserve"> </w:t>
      </w:r>
      <w:r>
        <w:rPr>
          <w:w w:val="110"/>
        </w:rPr>
        <w:t>and</w:t>
      </w:r>
      <w:r>
        <w:rPr>
          <w:spacing w:val="-10"/>
          <w:w w:val="110"/>
        </w:rPr>
        <w:t xml:space="preserve"> </w:t>
      </w:r>
      <w:r>
        <w:rPr>
          <w:w w:val="110"/>
        </w:rPr>
        <w:t>measurement</w:t>
      </w:r>
      <w:r>
        <w:rPr>
          <w:spacing w:val="-9"/>
          <w:w w:val="110"/>
        </w:rPr>
        <w:t xml:space="preserve"> </w:t>
      </w:r>
      <w:r>
        <w:rPr>
          <w:w w:val="110"/>
        </w:rPr>
        <w:t>noise</w:t>
      </w:r>
      <w:r>
        <w:rPr>
          <w:spacing w:val="-10"/>
          <w:w w:val="110"/>
        </w:rPr>
        <w:t xml:space="preserve"> </w:t>
      </w:r>
      <w:r>
        <w:rPr>
          <w:w w:val="110"/>
        </w:rPr>
        <w:t>are</w:t>
      </w:r>
      <w:r>
        <w:rPr>
          <w:spacing w:val="-10"/>
          <w:w w:val="110"/>
        </w:rPr>
        <w:t xml:space="preserve"> </w:t>
      </w:r>
      <w:r>
        <w:rPr>
          <w:w w:val="110"/>
        </w:rPr>
        <w:t xml:space="preserve">Gaussian-distributed. If the actual noise deviates from the Gaussian distribution, the </w:t>
      </w:r>
      <w:proofErr w:type="spellStart"/>
      <w:r>
        <w:rPr>
          <w:w w:val="110"/>
        </w:rPr>
        <w:t>perfor</w:t>
      </w:r>
      <w:proofErr w:type="spellEnd"/>
      <w:r>
        <w:rPr>
          <w:w w:val="110"/>
        </w:rPr>
        <w:t xml:space="preserve">- </w:t>
      </w:r>
      <w:proofErr w:type="spellStart"/>
      <w:r>
        <w:rPr>
          <w:w w:val="110"/>
        </w:rPr>
        <w:t>mance</w:t>
      </w:r>
      <w:proofErr w:type="spellEnd"/>
      <w:r>
        <w:rPr>
          <w:w w:val="110"/>
        </w:rPr>
        <w:t xml:space="preserve"> of the algorithm</w:t>
      </w:r>
      <w:r>
        <w:rPr>
          <w:rFonts w:ascii="Cambria" w:hAnsi="Cambria"/>
          <w:w w:val="110"/>
        </w:rPr>
        <w:t>’</w:t>
      </w:r>
      <w:r>
        <w:rPr>
          <w:w w:val="110"/>
        </w:rPr>
        <w:t>s estimation may deteriorate. In addition to using the AUKF algorithm for adaptive noise variance updating, Wu</w:t>
      </w:r>
      <w:r>
        <w:rPr>
          <w:spacing w:val="80"/>
          <w:w w:val="110"/>
        </w:rPr>
        <w:t xml:space="preserve"> </w:t>
      </w:r>
      <w:r>
        <w:rPr>
          <w:w w:val="110"/>
        </w:rPr>
        <w:t>et</w:t>
      </w:r>
      <w:r>
        <w:rPr>
          <w:spacing w:val="-4"/>
          <w:w w:val="110"/>
        </w:rPr>
        <w:t xml:space="preserve"> </w:t>
      </w:r>
      <w:r>
        <w:rPr>
          <w:w w:val="110"/>
        </w:rPr>
        <w:t>al.</w:t>
      </w:r>
      <w:r>
        <w:rPr>
          <w:spacing w:val="-4"/>
          <w:w w:val="110"/>
        </w:rPr>
        <w:t xml:space="preserve"> </w:t>
      </w:r>
      <w:r>
        <w:rPr>
          <w:w w:val="110"/>
        </w:rPr>
        <w:t>[</w:t>
      </w:r>
      <w:hyperlink w:anchor="_bookmark131" w:history="1">
        <w:r>
          <w:rPr>
            <w:color w:val="2196D1"/>
            <w:w w:val="110"/>
          </w:rPr>
          <w:t>120</w:t>
        </w:r>
      </w:hyperlink>
      <w:r>
        <w:rPr>
          <w:w w:val="110"/>
        </w:rPr>
        <w:t>]</w:t>
      </w:r>
      <w:r>
        <w:rPr>
          <w:spacing w:val="-4"/>
          <w:w w:val="110"/>
        </w:rPr>
        <w:t xml:space="preserve"> </w:t>
      </w:r>
      <w:r>
        <w:rPr>
          <w:w w:val="110"/>
        </w:rPr>
        <w:t>first</w:t>
      </w:r>
      <w:r>
        <w:rPr>
          <w:spacing w:val="-5"/>
          <w:w w:val="110"/>
        </w:rPr>
        <w:t xml:space="preserve"> </w:t>
      </w:r>
      <w:r>
        <w:rPr>
          <w:w w:val="110"/>
        </w:rPr>
        <w:t>proposed</w:t>
      </w:r>
      <w:r>
        <w:rPr>
          <w:spacing w:val="-3"/>
          <w:w w:val="110"/>
        </w:rPr>
        <w:t xml:space="preserve"> </w:t>
      </w:r>
      <w:r>
        <w:rPr>
          <w:w w:val="110"/>
        </w:rPr>
        <w:t>the</w:t>
      </w:r>
      <w:r>
        <w:rPr>
          <w:spacing w:val="-4"/>
          <w:w w:val="110"/>
        </w:rPr>
        <w:t xml:space="preserve"> </w:t>
      </w:r>
      <w:r>
        <w:rPr>
          <w:w w:val="110"/>
        </w:rPr>
        <w:t>use</w:t>
      </w:r>
      <w:r>
        <w:rPr>
          <w:spacing w:val="-4"/>
          <w:w w:val="110"/>
        </w:rPr>
        <w:t xml:space="preserve"> </w:t>
      </w:r>
      <w:r>
        <w:rPr>
          <w:w w:val="110"/>
        </w:rPr>
        <w:t>of</w:t>
      </w:r>
      <w:r>
        <w:rPr>
          <w:spacing w:val="-5"/>
          <w:w w:val="110"/>
        </w:rPr>
        <w:t xml:space="preserve"> </w:t>
      </w:r>
      <w:r>
        <w:rPr>
          <w:w w:val="110"/>
        </w:rPr>
        <w:t>the</w:t>
      </w:r>
      <w:r>
        <w:rPr>
          <w:spacing w:val="-4"/>
          <w:w w:val="110"/>
        </w:rPr>
        <w:t xml:space="preserve"> </w:t>
      </w:r>
      <w:r>
        <w:rPr>
          <w:w w:val="110"/>
        </w:rPr>
        <w:t>Whale</w:t>
      </w:r>
      <w:r>
        <w:rPr>
          <w:spacing w:val="-4"/>
          <w:w w:val="110"/>
        </w:rPr>
        <w:t xml:space="preserve"> </w:t>
      </w:r>
      <w:r>
        <w:rPr>
          <w:w w:val="110"/>
        </w:rPr>
        <w:t>Optimization</w:t>
      </w:r>
      <w:r>
        <w:rPr>
          <w:spacing w:val="-4"/>
          <w:w w:val="110"/>
        </w:rPr>
        <w:t xml:space="preserve"> </w:t>
      </w:r>
      <w:r>
        <w:rPr>
          <w:w w:val="110"/>
        </w:rPr>
        <w:t>Algorithm (WOA) for battery model parameter identification and adaptive adjustment of noise variance in the UKF algorithm. However, the experimental data obtained by Wu et al. were acquired under constant temperature</w:t>
      </w:r>
      <w:r>
        <w:rPr>
          <w:spacing w:val="-7"/>
          <w:w w:val="110"/>
        </w:rPr>
        <w:t xml:space="preserve"> </w:t>
      </w:r>
      <w:r>
        <w:rPr>
          <w:w w:val="110"/>
        </w:rPr>
        <w:t>conditions,</w:t>
      </w:r>
      <w:r>
        <w:rPr>
          <w:spacing w:val="-8"/>
          <w:w w:val="110"/>
        </w:rPr>
        <w:t xml:space="preserve"> </w:t>
      </w:r>
      <w:r>
        <w:rPr>
          <w:w w:val="110"/>
        </w:rPr>
        <w:t>neglecting</w:t>
      </w:r>
      <w:r>
        <w:rPr>
          <w:spacing w:val="-8"/>
          <w:w w:val="110"/>
        </w:rPr>
        <w:t xml:space="preserve"> </w:t>
      </w:r>
      <w:r>
        <w:rPr>
          <w:w w:val="110"/>
        </w:rPr>
        <w:t>the</w:t>
      </w:r>
      <w:r>
        <w:rPr>
          <w:spacing w:val="-8"/>
          <w:w w:val="110"/>
        </w:rPr>
        <w:t xml:space="preserve"> </w:t>
      </w:r>
      <w:r>
        <w:rPr>
          <w:w w:val="110"/>
        </w:rPr>
        <w:t>impact</w:t>
      </w:r>
      <w:r>
        <w:rPr>
          <w:spacing w:val="-8"/>
          <w:w w:val="110"/>
        </w:rPr>
        <w:t xml:space="preserve"> </w:t>
      </w:r>
      <w:r>
        <w:rPr>
          <w:w w:val="110"/>
        </w:rPr>
        <w:t>of</w:t>
      </w:r>
      <w:r>
        <w:rPr>
          <w:spacing w:val="-8"/>
          <w:w w:val="110"/>
        </w:rPr>
        <w:t xml:space="preserve"> </w:t>
      </w:r>
      <w:r>
        <w:rPr>
          <w:w w:val="110"/>
        </w:rPr>
        <w:t>temperature</w:t>
      </w:r>
      <w:r>
        <w:rPr>
          <w:spacing w:val="-8"/>
          <w:w w:val="110"/>
        </w:rPr>
        <w:t xml:space="preserve"> </w:t>
      </w:r>
      <w:r>
        <w:rPr>
          <w:w w:val="110"/>
        </w:rPr>
        <w:t>variations on battery performance, which limits the application of the algorithm across</w:t>
      </w:r>
      <w:r>
        <w:rPr>
          <w:spacing w:val="-7"/>
          <w:w w:val="110"/>
        </w:rPr>
        <w:t xml:space="preserve"> </w:t>
      </w:r>
      <w:r>
        <w:rPr>
          <w:w w:val="110"/>
        </w:rPr>
        <w:t>different</w:t>
      </w:r>
      <w:r>
        <w:rPr>
          <w:spacing w:val="-7"/>
          <w:w w:val="110"/>
        </w:rPr>
        <w:t xml:space="preserve"> </w:t>
      </w:r>
      <w:r>
        <w:rPr>
          <w:w w:val="110"/>
        </w:rPr>
        <w:t>ambient</w:t>
      </w:r>
      <w:r>
        <w:rPr>
          <w:spacing w:val="-8"/>
          <w:w w:val="110"/>
        </w:rPr>
        <w:t xml:space="preserve"> </w:t>
      </w:r>
      <w:r>
        <w:rPr>
          <w:w w:val="110"/>
        </w:rPr>
        <w:t>temperatures.</w:t>
      </w:r>
      <w:r>
        <w:rPr>
          <w:spacing w:val="-7"/>
          <w:w w:val="110"/>
        </w:rPr>
        <w:t xml:space="preserve"> </w:t>
      </w:r>
      <w:r>
        <w:rPr>
          <w:w w:val="110"/>
        </w:rPr>
        <w:t>Fu</w:t>
      </w:r>
      <w:r>
        <w:rPr>
          <w:spacing w:val="-8"/>
          <w:w w:val="110"/>
        </w:rPr>
        <w:t xml:space="preserve"> </w:t>
      </w:r>
      <w:r>
        <w:rPr>
          <w:w w:val="110"/>
        </w:rPr>
        <w:t>and</w:t>
      </w:r>
      <w:r>
        <w:rPr>
          <w:spacing w:val="-7"/>
          <w:w w:val="110"/>
        </w:rPr>
        <w:t xml:space="preserve"> </w:t>
      </w:r>
      <w:r>
        <w:rPr>
          <w:w w:val="110"/>
        </w:rPr>
        <w:t>Fu</w:t>
      </w:r>
      <w:r>
        <w:rPr>
          <w:spacing w:val="-8"/>
          <w:w w:val="110"/>
        </w:rPr>
        <w:t xml:space="preserve"> </w:t>
      </w:r>
      <w:r>
        <w:rPr>
          <w:w w:val="110"/>
        </w:rPr>
        <w:t>[</w:t>
      </w:r>
      <w:hyperlink w:anchor="_bookmark132" w:history="1">
        <w:r>
          <w:rPr>
            <w:color w:val="2196D1"/>
            <w:w w:val="110"/>
          </w:rPr>
          <w:t>121</w:t>
        </w:r>
      </w:hyperlink>
      <w:r>
        <w:rPr>
          <w:w w:val="110"/>
        </w:rPr>
        <w:t>]</w:t>
      </w:r>
      <w:r>
        <w:rPr>
          <w:spacing w:val="-8"/>
          <w:w w:val="110"/>
        </w:rPr>
        <w:t xml:space="preserve"> </w:t>
      </w:r>
      <w:r>
        <w:rPr>
          <w:w w:val="110"/>
        </w:rPr>
        <w:t>proposed</w:t>
      </w:r>
      <w:r>
        <w:rPr>
          <w:spacing w:val="-7"/>
          <w:w w:val="110"/>
        </w:rPr>
        <w:t xml:space="preserve"> </w:t>
      </w:r>
      <w:r>
        <w:rPr>
          <w:w w:val="110"/>
        </w:rPr>
        <w:t>a</w:t>
      </w:r>
      <w:r>
        <w:rPr>
          <w:spacing w:val="-8"/>
          <w:w w:val="110"/>
        </w:rPr>
        <w:t xml:space="preserve"> </w:t>
      </w:r>
      <w:r>
        <w:rPr>
          <w:w w:val="110"/>
        </w:rPr>
        <w:t xml:space="preserve">self- calibrating SOC estimation method, which involves developing a new state-space equation based on the Thevenin model and employing the Self-Calibrating Unscented Kalman Filter (SC-UKF) algorithm for recursive SOC estimation. This method can automatically identify and calibrate unknown system errors in the state equation and reduce the impact of random noise through data fusion. However, under low- temperature conditions, the Thevenin model may introduce significant modeling errors, which require adjustment through self-calibration. Future research directions may include exploring how model </w:t>
      </w:r>
      <w:proofErr w:type="spellStart"/>
      <w:r>
        <w:rPr>
          <w:w w:val="110"/>
        </w:rPr>
        <w:t>parame</w:t>
      </w:r>
      <w:proofErr w:type="spellEnd"/>
      <w:r>
        <w:rPr>
          <w:w w:val="110"/>
        </w:rPr>
        <w:t xml:space="preserve">- </w:t>
      </w:r>
      <w:proofErr w:type="spellStart"/>
      <w:r>
        <w:rPr>
          <w:w w:val="110"/>
        </w:rPr>
        <w:t>ters</w:t>
      </w:r>
      <w:proofErr w:type="spellEnd"/>
      <w:r>
        <w:rPr>
          <w:w w:val="110"/>
        </w:rPr>
        <w:t xml:space="preserve"> can be adaptively adjusted based on factors such as battery aging and temperature variation to further reduce system errors and improve the</w:t>
      </w:r>
      <w:r>
        <w:rPr>
          <w:spacing w:val="-13"/>
          <w:w w:val="110"/>
        </w:rPr>
        <w:t xml:space="preserve"> </w:t>
      </w:r>
      <w:r>
        <w:rPr>
          <w:w w:val="110"/>
        </w:rPr>
        <w:t>accuracy</w:t>
      </w:r>
      <w:r>
        <w:rPr>
          <w:spacing w:val="-11"/>
          <w:w w:val="110"/>
        </w:rPr>
        <w:t xml:space="preserve"> </w:t>
      </w:r>
      <w:r>
        <w:rPr>
          <w:w w:val="110"/>
        </w:rPr>
        <w:t>of</w:t>
      </w:r>
      <w:r>
        <w:rPr>
          <w:spacing w:val="-11"/>
          <w:w w:val="110"/>
        </w:rPr>
        <w:t xml:space="preserve"> </w:t>
      </w:r>
      <w:r>
        <w:rPr>
          <w:w w:val="110"/>
        </w:rPr>
        <w:t>SOC</w:t>
      </w:r>
      <w:r>
        <w:rPr>
          <w:spacing w:val="-11"/>
          <w:w w:val="110"/>
        </w:rPr>
        <w:t xml:space="preserve"> </w:t>
      </w:r>
      <w:r>
        <w:rPr>
          <w:w w:val="110"/>
        </w:rPr>
        <w:t>estimation.</w:t>
      </w:r>
      <w:r>
        <w:rPr>
          <w:spacing w:val="-11"/>
          <w:w w:val="110"/>
        </w:rPr>
        <w:t xml:space="preserve"> </w:t>
      </w:r>
      <w:r>
        <w:rPr>
          <w:w w:val="110"/>
        </w:rPr>
        <w:t>Although</w:t>
      </w:r>
      <w:r>
        <w:rPr>
          <w:spacing w:val="-11"/>
          <w:w w:val="110"/>
        </w:rPr>
        <w:t xml:space="preserve"> </w:t>
      </w:r>
      <w:r>
        <w:rPr>
          <w:w w:val="110"/>
        </w:rPr>
        <w:t>the</w:t>
      </w:r>
      <w:r>
        <w:rPr>
          <w:spacing w:val="-11"/>
          <w:w w:val="110"/>
        </w:rPr>
        <w:t xml:space="preserve"> </w:t>
      </w:r>
      <w:r>
        <w:rPr>
          <w:w w:val="110"/>
        </w:rPr>
        <w:t>AUKF</w:t>
      </w:r>
      <w:r>
        <w:rPr>
          <w:spacing w:val="-11"/>
          <w:w w:val="110"/>
        </w:rPr>
        <w:t xml:space="preserve"> </w:t>
      </w:r>
      <w:r>
        <w:rPr>
          <w:w w:val="110"/>
        </w:rPr>
        <w:t>algorithm</w:t>
      </w:r>
      <w:r>
        <w:rPr>
          <w:spacing w:val="-11"/>
          <w:w w:val="110"/>
        </w:rPr>
        <w:t xml:space="preserve"> </w:t>
      </w:r>
      <w:r>
        <w:rPr>
          <w:w w:val="110"/>
        </w:rPr>
        <w:t>reduces the impact of measurement noise and process noise at the cost of increased computational complexity, its accuracy is affected by real- time noise and the initial state space model. To overcome this issue, Meng et al. [</w:t>
      </w:r>
      <w:hyperlink w:anchor="_bookmark133" w:history="1">
        <w:r>
          <w:rPr>
            <w:color w:val="2196D1"/>
            <w:w w:val="110"/>
          </w:rPr>
          <w:t>122</w:t>
        </w:r>
      </w:hyperlink>
      <w:r>
        <w:rPr>
          <w:w w:val="110"/>
        </w:rPr>
        <w:t xml:space="preserve">] proposed a battery modeling method combining the </w:t>
      </w:r>
      <w:r>
        <w:t>moving window method with the Least Squares Support Vector Machine</w:t>
      </w:r>
      <w:r>
        <w:rPr>
          <w:spacing w:val="40"/>
        </w:rPr>
        <w:t xml:space="preserve"> </w:t>
      </w:r>
      <w:r>
        <w:t>(LSSVM), followed by SOC estimation using AUKF. This method enables</w:t>
      </w:r>
      <w:r>
        <w:rPr>
          <w:w w:val="110"/>
        </w:rPr>
        <w:t xml:space="preserve"> continuous</w:t>
      </w:r>
      <w:r>
        <w:rPr>
          <w:spacing w:val="-5"/>
          <w:w w:val="110"/>
        </w:rPr>
        <w:t xml:space="preserve"> </w:t>
      </w:r>
      <w:r>
        <w:rPr>
          <w:w w:val="110"/>
        </w:rPr>
        <w:t>updating</w:t>
      </w:r>
      <w:r>
        <w:rPr>
          <w:spacing w:val="-5"/>
          <w:w w:val="110"/>
        </w:rPr>
        <w:t xml:space="preserve"> </w:t>
      </w:r>
      <w:r>
        <w:rPr>
          <w:w w:val="110"/>
        </w:rPr>
        <w:t>of</w:t>
      </w:r>
      <w:r>
        <w:rPr>
          <w:spacing w:val="-6"/>
          <w:w w:val="110"/>
        </w:rPr>
        <w:t xml:space="preserve"> </w:t>
      </w:r>
      <w:r>
        <w:rPr>
          <w:w w:val="110"/>
        </w:rPr>
        <w:t>new</w:t>
      </w:r>
      <w:r>
        <w:rPr>
          <w:spacing w:val="-5"/>
          <w:w w:val="110"/>
        </w:rPr>
        <w:t xml:space="preserve"> </w:t>
      </w:r>
      <w:r>
        <w:rPr>
          <w:w w:val="110"/>
        </w:rPr>
        <w:t>samples</w:t>
      </w:r>
      <w:r>
        <w:rPr>
          <w:spacing w:val="-5"/>
          <w:w w:val="110"/>
        </w:rPr>
        <w:t xml:space="preserve"> </w:t>
      </w:r>
      <w:r>
        <w:rPr>
          <w:w w:val="110"/>
        </w:rPr>
        <w:t>during</w:t>
      </w:r>
      <w:r>
        <w:rPr>
          <w:spacing w:val="-6"/>
          <w:w w:val="110"/>
        </w:rPr>
        <w:t xml:space="preserve"> </w:t>
      </w:r>
      <w:r>
        <w:rPr>
          <w:w w:val="110"/>
        </w:rPr>
        <w:t>battery</w:t>
      </w:r>
      <w:r>
        <w:rPr>
          <w:spacing w:val="-5"/>
          <w:w w:val="110"/>
        </w:rPr>
        <w:t xml:space="preserve"> </w:t>
      </w:r>
      <w:r>
        <w:rPr>
          <w:w w:val="110"/>
        </w:rPr>
        <w:t>operation,</w:t>
      </w:r>
      <w:r>
        <w:rPr>
          <w:spacing w:val="-5"/>
          <w:w w:val="110"/>
        </w:rPr>
        <w:t xml:space="preserve"> </w:t>
      </w:r>
      <w:r>
        <w:rPr>
          <w:w w:val="110"/>
        </w:rPr>
        <w:t>reducing the impact of internal battery characteristics changes on estimation accuracy.</w:t>
      </w:r>
      <w:r>
        <w:rPr>
          <w:spacing w:val="-8"/>
          <w:w w:val="110"/>
        </w:rPr>
        <w:t xml:space="preserve"> </w:t>
      </w:r>
      <w:r>
        <w:rPr>
          <w:w w:val="110"/>
        </w:rPr>
        <w:t>Although</w:t>
      </w:r>
      <w:r>
        <w:rPr>
          <w:spacing w:val="-8"/>
          <w:w w:val="110"/>
        </w:rPr>
        <w:t xml:space="preserve"> </w:t>
      </w:r>
      <w:r>
        <w:rPr>
          <w:w w:val="110"/>
        </w:rPr>
        <w:t>the</w:t>
      </w:r>
      <w:r>
        <w:rPr>
          <w:spacing w:val="-9"/>
          <w:w w:val="110"/>
        </w:rPr>
        <w:t xml:space="preserve"> </w:t>
      </w:r>
      <w:r>
        <w:rPr>
          <w:w w:val="110"/>
        </w:rPr>
        <w:t>method</w:t>
      </w:r>
      <w:r>
        <w:rPr>
          <w:spacing w:val="-7"/>
          <w:w w:val="110"/>
        </w:rPr>
        <w:t xml:space="preserve"> </w:t>
      </w:r>
      <w:r>
        <w:rPr>
          <w:w w:val="110"/>
        </w:rPr>
        <w:t>imposes</w:t>
      </w:r>
      <w:r>
        <w:rPr>
          <w:spacing w:val="-9"/>
          <w:w w:val="110"/>
        </w:rPr>
        <w:t xml:space="preserve"> </w:t>
      </w:r>
      <w:r>
        <w:rPr>
          <w:w w:val="110"/>
        </w:rPr>
        <w:t>minimal</w:t>
      </w:r>
      <w:r>
        <w:rPr>
          <w:spacing w:val="-7"/>
          <w:w w:val="110"/>
        </w:rPr>
        <w:t xml:space="preserve"> </w:t>
      </w:r>
      <w:r>
        <w:rPr>
          <w:w w:val="110"/>
        </w:rPr>
        <w:t>computational</w:t>
      </w:r>
      <w:r>
        <w:rPr>
          <w:spacing w:val="-9"/>
          <w:w w:val="110"/>
        </w:rPr>
        <w:t xml:space="preserve"> </w:t>
      </w:r>
      <w:r>
        <w:rPr>
          <w:spacing w:val="-2"/>
          <w:w w:val="110"/>
        </w:rPr>
        <w:t>burden</w:t>
      </w:r>
    </w:p>
    <w:p w:rsidR="00973DC9" w:rsidRDefault="00000000">
      <w:pPr>
        <w:pStyle w:val="BodyText"/>
        <w:spacing w:before="91" w:line="273" w:lineRule="auto"/>
        <w:ind w:left="43" w:right="41"/>
        <w:jc w:val="both"/>
      </w:pPr>
      <w:r>
        <w:br w:type="column"/>
      </w:r>
      <w:r>
        <w:rPr>
          <w:w w:val="110"/>
        </w:rPr>
        <w:t>when</w:t>
      </w:r>
      <w:r>
        <w:rPr>
          <w:spacing w:val="-11"/>
          <w:w w:val="110"/>
        </w:rPr>
        <w:t xml:space="preserve"> </w:t>
      </w:r>
      <w:r>
        <w:rPr>
          <w:w w:val="110"/>
        </w:rPr>
        <w:t>updating</w:t>
      </w:r>
      <w:r>
        <w:rPr>
          <w:spacing w:val="-11"/>
          <w:w w:val="110"/>
        </w:rPr>
        <w:t xml:space="preserve"> </w:t>
      </w:r>
      <w:r>
        <w:rPr>
          <w:w w:val="110"/>
        </w:rPr>
        <w:t>the</w:t>
      </w:r>
      <w:r>
        <w:rPr>
          <w:spacing w:val="-11"/>
          <w:w w:val="110"/>
        </w:rPr>
        <w:t xml:space="preserve"> </w:t>
      </w:r>
      <w:r>
        <w:rPr>
          <w:w w:val="110"/>
        </w:rPr>
        <w:t>covariance</w:t>
      </w:r>
      <w:r>
        <w:rPr>
          <w:spacing w:val="-11"/>
          <w:w w:val="110"/>
        </w:rPr>
        <w:t xml:space="preserve"> </w:t>
      </w:r>
      <w:r>
        <w:rPr>
          <w:w w:val="110"/>
        </w:rPr>
        <w:t>matrix,</w:t>
      </w:r>
      <w:r>
        <w:rPr>
          <w:spacing w:val="-11"/>
          <w:w w:val="110"/>
        </w:rPr>
        <w:t xml:space="preserve"> </w:t>
      </w:r>
      <w:r>
        <w:rPr>
          <w:w w:val="110"/>
        </w:rPr>
        <w:t>the</w:t>
      </w:r>
      <w:r>
        <w:rPr>
          <w:spacing w:val="-11"/>
          <w:w w:val="110"/>
        </w:rPr>
        <w:t xml:space="preserve"> </w:t>
      </w:r>
      <w:r>
        <w:rPr>
          <w:w w:val="110"/>
        </w:rPr>
        <w:t>computational</w:t>
      </w:r>
      <w:r>
        <w:rPr>
          <w:spacing w:val="-11"/>
          <w:w w:val="110"/>
        </w:rPr>
        <w:t xml:space="preserve"> </w:t>
      </w:r>
      <w:r>
        <w:rPr>
          <w:w w:val="110"/>
        </w:rPr>
        <w:t>load</w:t>
      </w:r>
      <w:r>
        <w:rPr>
          <w:spacing w:val="-11"/>
          <w:w w:val="110"/>
        </w:rPr>
        <w:t xml:space="preserve"> </w:t>
      </w:r>
      <w:r>
        <w:rPr>
          <w:w w:val="110"/>
        </w:rPr>
        <w:t>of</w:t>
      </w:r>
      <w:r>
        <w:rPr>
          <w:spacing w:val="-11"/>
          <w:w w:val="110"/>
        </w:rPr>
        <w:t xml:space="preserve"> </w:t>
      </w:r>
      <w:r>
        <w:rPr>
          <w:w w:val="110"/>
        </w:rPr>
        <w:t xml:space="preserve">Kalman filter-based methods remains a critical consideration in practical </w:t>
      </w:r>
      <w:proofErr w:type="spellStart"/>
      <w:r>
        <w:rPr>
          <w:w w:val="110"/>
        </w:rPr>
        <w:t>appli</w:t>
      </w:r>
      <w:proofErr w:type="spellEnd"/>
      <w:r>
        <w:rPr>
          <w:w w:val="110"/>
        </w:rPr>
        <w:t>- cations. The average computation time of AUKF is longer than that of UKF,</w:t>
      </w:r>
      <w:r>
        <w:rPr>
          <w:spacing w:val="-5"/>
          <w:w w:val="110"/>
        </w:rPr>
        <w:t xml:space="preserve"> </w:t>
      </w:r>
      <w:r>
        <w:rPr>
          <w:w w:val="110"/>
        </w:rPr>
        <w:t>which</w:t>
      </w:r>
      <w:r>
        <w:rPr>
          <w:spacing w:val="-5"/>
          <w:w w:val="110"/>
        </w:rPr>
        <w:t xml:space="preserve"> </w:t>
      </w:r>
      <w:r>
        <w:rPr>
          <w:w w:val="110"/>
        </w:rPr>
        <w:t>may</w:t>
      </w:r>
      <w:r>
        <w:rPr>
          <w:spacing w:val="-4"/>
          <w:w w:val="110"/>
        </w:rPr>
        <w:t xml:space="preserve"> </w:t>
      </w:r>
      <w:r>
        <w:rPr>
          <w:w w:val="110"/>
        </w:rPr>
        <w:t>limit</w:t>
      </w:r>
      <w:r>
        <w:rPr>
          <w:spacing w:val="-5"/>
          <w:w w:val="110"/>
        </w:rPr>
        <w:t xml:space="preserve"> </w:t>
      </w:r>
      <w:r>
        <w:rPr>
          <w:w w:val="110"/>
        </w:rPr>
        <w:t>its</w:t>
      </w:r>
      <w:r>
        <w:rPr>
          <w:spacing w:val="-5"/>
          <w:w w:val="110"/>
        </w:rPr>
        <w:t xml:space="preserve"> </w:t>
      </w:r>
      <w:r>
        <w:rPr>
          <w:w w:val="110"/>
        </w:rPr>
        <w:t>use</w:t>
      </w:r>
      <w:r>
        <w:rPr>
          <w:spacing w:val="-6"/>
          <w:w w:val="110"/>
        </w:rPr>
        <w:t xml:space="preserve"> </w:t>
      </w:r>
      <w:r>
        <w:rPr>
          <w:w w:val="110"/>
        </w:rPr>
        <w:t>in</w:t>
      </w:r>
      <w:r>
        <w:rPr>
          <w:spacing w:val="-5"/>
          <w:w w:val="110"/>
        </w:rPr>
        <w:t xml:space="preserve"> </w:t>
      </w:r>
      <w:r>
        <w:rPr>
          <w:w w:val="110"/>
        </w:rPr>
        <w:t>real-time</w:t>
      </w:r>
      <w:r>
        <w:rPr>
          <w:spacing w:val="-5"/>
          <w:w w:val="110"/>
        </w:rPr>
        <w:t xml:space="preserve"> </w:t>
      </w:r>
      <w:r>
        <w:rPr>
          <w:w w:val="110"/>
        </w:rPr>
        <w:t>applications.</w:t>
      </w:r>
      <w:r>
        <w:rPr>
          <w:spacing w:val="-5"/>
          <w:w w:val="110"/>
        </w:rPr>
        <w:t xml:space="preserve"> </w:t>
      </w:r>
      <w:hyperlink w:anchor="_bookmark18" w:history="1">
        <w:r>
          <w:rPr>
            <w:color w:val="2196D1"/>
            <w:w w:val="110"/>
          </w:rPr>
          <w:t>Table</w:t>
        </w:r>
        <w:r>
          <w:rPr>
            <w:color w:val="2196D1"/>
            <w:spacing w:val="-5"/>
            <w:w w:val="110"/>
          </w:rPr>
          <w:t xml:space="preserve"> </w:t>
        </w:r>
        <w:r>
          <w:rPr>
            <w:color w:val="2196D1"/>
            <w:w w:val="110"/>
          </w:rPr>
          <w:t>3</w:t>
        </w:r>
      </w:hyperlink>
      <w:r>
        <w:rPr>
          <w:color w:val="2196D1"/>
          <w:spacing w:val="-5"/>
          <w:w w:val="110"/>
        </w:rPr>
        <w:t xml:space="preserve"> </w:t>
      </w:r>
      <w:r>
        <w:rPr>
          <w:w w:val="110"/>
        </w:rPr>
        <w:t>collects the</w:t>
      </w:r>
      <w:r>
        <w:rPr>
          <w:spacing w:val="-8"/>
          <w:w w:val="110"/>
        </w:rPr>
        <w:t xml:space="preserve"> </w:t>
      </w:r>
      <w:r>
        <w:rPr>
          <w:w w:val="110"/>
        </w:rPr>
        <w:t>latest</w:t>
      </w:r>
      <w:r>
        <w:rPr>
          <w:spacing w:val="-9"/>
          <w:w w:val="110"/>
        </w:rPr>
        <w:t xml:space="preserve"> </w:t>
      </w:r>
      <w:r>
        <w:rPr>
          <w:w w:val="110"/>
        </w:rPr>
        <w:t>research</w:t>
      </w:r>
      <w:r>
        <w:rPr>
          <w:spacing w:val="-8"/>
          <w:w w:val="110"/>
        </w:rPr>
        <w:t xml:space="preserve"> </w:t>
      </w:r>
      <w:r>
        <w:rPr>
          <w:w w:val="110"/>
        </w:rPr>
        <w:t>reports</w:t>
      </w:r>
      <w:r>
        <w:rPr>
          <w:spacing w:val="-8"/>
          <w:w w:val="110"/>
        </w:rPr>
        <w:t xml:space="preserve"> </w:t>
      </w:r>
      <w:r>
        <w:rPr>
          <w:w w:val="110"/>
        </w:rPr>
        <w:t>on</w:t>
      </w:r>
      <w:r>
        <w:rPr>
          <w:spacing w:val="-8"/>
          <w:w w:val="110"/>
        </w:rPr>
        <w:t xml:space="preserve"> </w:t>
      </w:r>
      <w:r>
        <w:rPr>
          <w:w w:val="110"/>
        </w:rPr>
        <w:t>the</w:t>
      </w:r>
      <w:r>
        <w:rPr>
          <w:spacing w:val="-8"/>
          <w:w w:val="110"/>
        </w:rPr>
        <w:t xml:space="preserve"> </w:t>
      </w:r>
      <w:r>
        <w:rPr>
          <w:w w:val="110"/>
        </w:rPr>
        <w:t>EKF</w:t>
      </w:r>
      <w:r>
        <w:rPr>
          <w:spacing w:val="-9"/>
          <w:w w:val="110"/>
        </w:rPr>
        <w:t xml:space="preserve"> </w:t>
      </w:r>
      <w:r>
        <w:rPr>
          <w:w w:val="110"/>
        </w:rPr>
        <w:t>algorithm.</w:t>
      </w:r>
      <w:r>
        <w:rPr>
          <w:spacing w:val="-8"/>
          <w:w w:val="110"/>
        </w:rPr>
        <w:t xml:space="preserve"> </w:t>
      </w:r>
      <w:r>
        <w:rPr>
          <w:w w:val="110"/>
        </w:rPr>
        <w:t>Future</w:t>
      </w:r>
      <w:r>
        <w:rPr>
          <w:spacing w:val="-9"/>
          <w:w w:val="110"/>
        </w:rPr>
        <w:t xml:space="preserve"> </w:t>
      </w:r>
      <w:r>
        <w:rPr>
          <w:w w:val="110"/>
        </w:rPr>
        <w:t>research</w:t>
      </w:r>
      <w:r>
        <w:rPr>
          <w:spacing w:val="-8"/>
          <w:w w:val="110"/>
        </w:rPr>
        <w:t xml:space="preserve"> </w:t>
      </w:r>
      <w:r>
        <w:rPr>
          <w:w w:val="110"/>
        </w:rPr>
        <w:t>should not only improve the update methods of the state error covariance matrix to address possible filter divergence issues, but also reduce computational</w:t>
      </w:r>
      <w:r>
        <w:rPr>
          <w:spacing w:val="-1"/>
          <w:w w:val="110"/>
        </w:rPr>
        <w:t xml:space="preserve"> </w:t>
      </w:r>
      <w:r>
        <w:rPr>
          <w:w w:val="110"/>
        </w:rPr>
        <w:t>burden</w:t>
      </w:r>
      <w:r>
        <w:rPr>
          <w:spacing w:val="-2"/>
          <w:w w:val="110"/>
        </w:rPr>
        <w:t xml:space="preserve"> </w:t>
      </w:r>
      <w:r>
        <w:rPr>
          <w:w w:val="110"/>
        </w:rPr>
        <w:t>through</w:t>
      </w:r>
      <w:r>
        <w:rPr>
          <w:spacing w:val="-1"/>
          <w:w w:val="110"/>
        </w:rPr>
        <w:t xml:space="preserve"> </w:t>
      </w:r>
      <w:r>
        <w:rPr>
          <w:w w:val="110"/>
        </w:rPr>
        <w:t>quasi-linearization</w:t>
      </w:r>
      <w:r>
        <w:rPr>
          <w:spacing w:val="-1"/>
          <w:w w:val="110"/>
        </w:rPr>
        <w:t xml:space="preserve"> </w:t>
      </w:r>
      <w:r>
        <w:rPr>
          <w:w w:val="110"/>
        </w:rPr>
        <w:t>techniques.</w:t>
      </w:r>
      <w:r>
        <w:rPr>
          <w:spacing w:val="-1"/>
          <w:w w:val="110"/>
        </w:rPr>
        <w:t xml:space="preserve"> </w:t>
      </w:r>
      <w:r>
        <w:rPr>
          <w:w w:val="110"/>
        </w:rPr>
        <w:t>Potential future developments may include joint estimation strategies that combine</w:t>
      </w:r>
      <w:r>
        <w:rPr>
          <w:spacing w:val="-4"/>
          <w:w w:val="110"/>
        </w:rPr>
        <w:t xml:space="preserve"> </w:t>
      </w:r>
      <w:r>
        <w:rPr>
          <w:w w:val="110"/>
        </w:rPr>
        <w:t>adaptive</w:t>
      </w:r>
      <w:r>
        <w:rPr>
          <w:spacing w:val="-5"/>
          <w:w w:val="110"/>
        </w:rPr>
        <w:t xml:space="preserve"> </w:t>
      </w:r>
      <w:r>
        <w:rPr>
          <w:w w:val="110"/>
        </w:rPr>
        <w:t>filters,</w:t>
      </w:r>
      <w:r>
        <w:rPr>
          <w:spacing w:val="-5"/>
          <w:w w:val="110"/>
        </w:rPr>
        <w:t xml:space="preserve"> </w:t>
      </w:r>
      <w:r>
        <w:rPr>
          <w:w w:val="110"/>
        </w:rPr>
        <w:t>such</w:t>
      </w:r>
      <w:r>
        <w:rPr>
          <w:spacing w:val="-5"/>
          <w:w w:val="110"/>
        </w:rPr>
        <w:t xml:space="preserve"> </w:t>
      </w:r>
      <w:r>
        <w:rPr>
          <w:w w:val="110"/>
        </w:rPr>
        <w:t>as</w:t>
      </w:r>
      <w:r>
        <w:rPr>
          <w:spacing w:val="-5"/>
          <w:w w:val="110"/>
        </w:rPr>
        <w:t xml:space="preserve"> </w:t>
      </w:r>
      <w:r>
        <w:rPr>
          <w:w w:val="110"/>
        </w:rPr>
        <w:t>the</w:t>
      </w:r>
      <w:r>
        <w:rPr>
          <w:spacing w:val="-5"/>
          <w:w w:val="110"/>
        </w:rPr>
        <w:t xml:space="preserve"> </w:t>
      </w:r>
      <w:r>
        <w:rPr>
          <w:w w:val="110"/>
        </w:rPr>
        <w:t>Sage-</w:t>
      </w:r>
      <w:proofErr w:type="spellStart"/>
      <w:r>
        <w:rPr>
          <w:w w:val="110"/>
        </w:rPr>
        <w:t>Husa</w:t>
      </w:r>
      <w:proofErr w:type="spellEnd"/>
      <w:r>
        <w:rPr>
          <w:spacing w:val="-5"/>
          <w:w w:val="110"/>
        </w:rPr>
        <w:t xml:space="preserve"> </w:t>
      </w:r>
      <w:r>
        <w:rPr>
          <w:w w:val="110"/>
        </w:rPr>
        <w:t>filter,</w:t>
      </w:r>
      <w:r>
        <w:rPr>
          <w:spacing w:val="-5"/>
          <w:w w:val="110"/>
        </w:rPr>
        <w:t xml:space="preserve"> </w:t>
      </w:r>
      <w:r>
        <w:rPr>
          <w:w w:val="110"/>
        </w:rPr>
        <w:t>with</w:t>
      </w:r>
      <w:r>
        <w:rPr>
          <w:spacing w:val="-5"/>
          <w:w w:val="110"/>
        </w:rPr>
        <w:t xml:space="preserve"> </w:t>
      </w:r>
      <w:r>
        <w:rPr>
          <w:w w:val="110"/>
        </w:rPr>
        <w:t>the</w:t>
      </w:r>
      <w:r>
        <w:rPr>
          <w:spacing w:val="-4"/>
          <w:w w:val="110"/>
        </w:rPr>
        <w:t xml:space="preserve"> </w:t>
      </w:r>
      <w:r>
        <w:rPr>
          <w:w w:val="110"/>
        </w:rPr>
        <w:t>UKF</w:t>
      </w:r>
      <w:r>
        <w:rPr>
          <w:spacing w:val="-6"/>
          <w:w w:val="110"/>
        </w:rPr>
        <w:t xml:space="preserve"> </w:t>
      </w:r>
      <w:r>
        <w:rPr>
          <w:w w:val="110"/>
        </w:rPr>
        <w:t xml:space="preserve">al- </w:t>
      </w:r>
      <w:proofErr w:type="spellStart"/>
      <w:r>
        <w:rPr>
          <w:w w:val="110"/>
        </w:rPr>
        <w:t>gorithm</w:t>
      </w:r>
      <w:proofErr w:type="spellEnd"/>
      <w:r>
        <w:rPr>
          <w:w w:val="110"/>
        </w:rPr>
        <w:t xml:space="preserve"> to dynamically update and correct the interference from un- certain noise, thereby enhancing the accuracy of online lithium-ion battery SOC estimation.</w:t>
      </w:r>
    </w:p>
    <w:p w:rsidR="00973DC9" w:rsidRDefault="00000000">
      <w:pPr>
        <w:pStyle w:val="BodyText"/>
        <w:spacing w:line="273" w:lineRule="auto"/>
        <w:ind w:left="43" w:right="42" w:firstLine="239"/>
        <w:jc w:val="both"/>
      </w:pPr>
      <w:r>
        <w:t>The</w:t>
      </w:r>
      <w:r>
        <w:rPr>
          <w:spacing w:val="26"/>
        </w:rPr>
        <w:t xml:space="preserve"> </w:t>
      </w:r>
      <w:r>
        <w:t>UKF</w:t>
      </w:r>
      <w:r>
        <w:rPr>
          <w:spacing w:val="26"/>
        </w:rPr>
        <w:t xml:space="preserve"> </w:t>
      </w:r>
      <w:r>
        <w:t>algorithm</w:t>
      </w:r>
      <w:r>
        <w:rPr>
          <w:spacing w:val="24"/>
        </w:rPr>
        <w:t xml:space="preserve"> </w:t>
      </w:r>
      <w:r>
        <w:t>requires</w:t>
      </w:r>
      <w:r>
        <w:rPr>
          <w:spacing w:val="28"/>
        </w:rPr>
        <w:t xml:space="preserve"> </w:t>
      </w:r>
      <w:r>
        <w:t>extensive</w:t>
      </w:r>
      <w:r>
        <w:rPr>
          <w:spacing w:val="26"/>
        </w:rPr>
        <w:t xml:space="preserve"> </w:t>
      </w:r>
      <w:r>
        <w:t>sampling</w:t>
      </w:r>
      <w:r>
        <w:rPr>
          <w:spacing w:val="28"/>
        </w:rPr>
        <w:t xml:space="preserve"> </w:t>
      </w:r>
      <w:r>
        <w:t>operations,</w:t>
      </w:r>
      <w:r>
        <w:rPr>
          <w:spacing w:val="24"/>
        </w:rPr>
        <w:t xml:space="preserve"> </w:t>
      </w:r>
      <w:r>
        <w:t>resulting</w:t>
      </w:r>
      <w:r>
        <w:rPr>
          <w:spacing w:val="40"/>
          <w:w w:val="110"/>
        </w:rPr>
        <w:t xml:space="preserve"> </w:t>
      </w:r>
      <w:r>
        <w:rPr>
          <w:w w:val="110"/>
        </w:rPr>
        <w:t xml:space="preserve">in high computational complexity. Additionally, in high-dimensional state spaces, it may experience divergence or decreased precision. Accordingly, </w:t>
      </w:r>
      <w:proofErr w:type="spellStart"/>
      <w:r>
        <w:rPr>
          <w:w w:val="110"/>
        </w:rPr>
        <w:t>Arasaratnam</w:t>
      </w:r>
      <w:proofErr w:type="spellEnd"/>
      <w:r>
        <w:rPr>
          <w:w w:val="110"/>
        </w:rPr>
        <w:t xml:space="preserve"> and </w:t>
      </w:r>
      <w:proofErr w:type="spellStart"/>
      <w:r>
        <w:rPr>
          <w:w w:val="110"/>
        </w:rPr>
        <w:t>Haykin</w:t>
      </w:r>
      <w:proofErr w:type="spellEnd"/>
      <w:r>
        <w:rPr>
          <w:w w:val="110"/>
        </w:rPr>
        <w:t xml:space="preserve"> [</w:t>
      </w:r>
      <w:hyperlink w:anchor="_bookmark139" w:history="1">
        <w:r>
          <w:rPr>
            <w:color w:val="2196D1"/>
            <w:w w:val="110"/>
          </w:rPr>
          <w:t>128</w:t>
        </w:r>
      </w:hyperlink>
      <w:r>
        <w:rPr>
          <w:w w:val="110"/>
        </w:rPr>
        <w:t>] proposed the Cubature Kalman Filter (CKF) in 2009 as a solution.</w:t>
      </w:r>
    </w:p>
    <w:p w:rsidR="00973DC9" w:rsidRDefault="00973DC9">
      <w:pPr>
        <w:pStyle w:val="BodyText"/>
        <w:spacing w:before="16"/>
      </w:pPr>
    </w:p>
    <w:p w:rsidR="00973DC9" w:rsidRDefault="00000000">
      <w:pPr>
        <w:pStyle w:val="ListParagraph"/>
        <w:numPr>
          <w:ilvl w:val="2"/>
          <w:numId w:val="4"/>
        </w:numPr>
        <w:tabs>
          <w:tab w:val="left" w:pos="542"/>
        </w:tabs>
        <w:ind w:left="542" w:hanging="499"/>
        <w:jc w:val="both"/>
        <w:rPr>
          <w:i/>
          <w:sz w:val="16"/>
        </w:rPr>
      </w:pPr>
      <w:bookmarkStart w:id="32" w:name="3.2.4_Cubature_Kalman_filter_(CKF)"/>
      <w:bookmarkEnd w:id="32"/>
      <w:r>
        <w:rPr>
          <w:i/>
          <w:sz w:val="16"/>
        </w:rPr>
        <w:t>Cubature</w:t>
      </w:r>
      <w:r>
        <w:rPr>
          <w:i/>
          <w:spacing w:val="15"/>
          <w:sz w:val="16"/>
        </w:rPr>
        <w:t xml:space="preserve"> </w:t>
      </w:r>
      <w:r>
        <w:rPr>
          <w:i/>
          <w:sz w:val="16"/>
        </w:rPr>
        <w:t>Kalman</w:t>
      </w:r>
      <w:r>
        <w:rPr>
          <w:i/>
          <w:spacing w:val="16"/>
          <w:sz w:val="16"/>
        </w:rPr>
        <w:t xml:space="preserve"> </w:t>
      </w:r>
      <w:r>
        <w:rPr>
          <w:i/>
          <w:sz w:val="16"/>
        </w:rPr>
        <w:t>filter</w:t>
      </w:r>
      <w:r>
        <w:rPr>
          <w:i/>
          <w:spacing w:val="16"/>
          <w:sz w:val="16"/>
        </w:rPr>
        <w:t xml:space="preserve"> </w:t>
      </w:r>
      <w:r>
        <w:rPr>
          <w:i/>
          <w:spacing w:val="-2"/>
          <w:sz w:val="16"/>
        </w:rPr>
        <w:t>(CKF)</w:t>
      </w:r>
    </w:p>
    <w:p w:rsidR="00973DC9" w:rsidRDefault="00000000">
      <w:pPr>
        <w:pStyle w:val="BodyText"/>
        <w:spacing w:before="24" w:line="273" w:lineRule="auto"/>
        <w:ind w:left="43" w:right="41" w:firstLine="239"/>
        <w:jc w:val="both"/>
      </w:pPr>
      <w:r>
        <w:rPr>
          <w:w w:val="110"/>
        </w:rPr>
        <w:t>The</w:t>
      </w:r>
      <w:r>
        <w:rPr>
          <w:spacing w:val="-9"/>
          <w:w w:val="110"/>
        </w:rPr>
        <w:t xml:space="preserve"> </w:t>
      </w:r>
      <w:r>
        <w:rPr>
          <w:w w:val="110"/>
        </w:rPr>
        <w:t>Cubature</w:t>
      </w:r>
      <w:r>
        <w:rPr>
          <w:spacing w:val="-9"/>
          <w:w w:val="110"/>
        </w:rPr>
        <w:t xml:space="preserve"> </w:t>
      </w:r>
      <w:r>
        <w:rPr>
          <w:w w:val="110"/>
        </w:rPr>
        <w:t>Kalman</w:t>
      </w:r>
      <w:r>
        <w:rPr>
          <w:spacing w:val="-9"/>
          <w:w w:val="110"/>
        </w:rPr>
        <w:t xml:space="preserve"> </w:t>
      </w:r>
      <w:r>
        <w:rPr>
          <w:w w:val="110"/>
        </w:rPr>
        <w:t>Filter</w:t>
      </w:r>
      <w:r>
        <w:rPr>
          <w:spacing w:val="-9"/>
          <w:w w:val="110"/>
        </w:rPr>
        <w:t xml:space="preserve"> </w:t>
      </w:r>
      <w:r>
        <w:rPr>
          <w:w w:val="110"/>
        </w:rPr>
        <w:t>(CKF)</w:t>
      </w:r>
      <w:r>
        <w:rPr>
          <w:spacing w:val="-9"/>
          <w:w w:val="110"/>
        </w:rPr>
        <w:t xml:space="preserve"> </w:t>
      </w:r>
      <w:r>
        <w:rPr>
          <w:w w:val="110"/>
        </w:rPr>
        <w:t>is</w:t>
      </w:r>
      <w:r>
        <w:rPr>
          <w:spacing w:val="-8"/>
          <w:w w:val="110"/>
        </w:rPr>
        <w:t xml:space="preserve"> </w:t>
      </w:r>
      <w:r>
        <w:rPr>
          <w:w w:val="110"/>
        </w:rPr>
        <w:t>a</w:t>
      </w:r>
      <w:r>
        <w:rPr>
          <w:spacing w:val="-9"/>
          <w:w w:val="110"/>
        </w:rPr>
        <w:t xml:space="preserve"> </w:t>
      </w:r>
      <w:r>
        <w:rPr>
          <w:w w:val="110"/>
        </w:rPr>
        <w:t>novel</w:t>
      </w:r>
      <w:r>
        <w:rPr>
          <w:spacing w:val="-9"/>
          <w:w w:val="110"/>
        </w:rPr>
        <w:t xml:space="preserve"> </w:t>
      </w:r>
      <w:r>
        <w:rPr>
          <w:w w:val="110"/>
        </w:rPr>
        <w:t>type</w:t>
      </w:r>
      <w:r>
        <w:rPr>
          <w:spacing w:val="-9"/>
          <w:w w:val="110"/>
        </w:rPr>
        <w:t xml:space="preserve"> </w:t>
      </w:r>
      <w:r>
        <w:rPr>
          <w:w w:val="110"/>
        </w:rPr>
        <w:t>of</w:t>
      </w:r>
      <w:r>
        <w:rPr>
          <w:spacing w:val="-9"/>
          <w:w w:val="110"/>
        </w:rPr>
        <w:t xml:space="preserve"> </w:t>
      </w:r>
      <w:r>
        <w:rPr>
          <w:w w:val="110"/>
        </w:rPr>
        <w:t>nonlinear</w:t>
      </w:r>
      <w:r>
        <w:rPr>
          <w:spacing w:val="-9"/>
          <w:w w:val="110"/>
        </w:rPr>
        <w:t xml:space="preserve"> </w:t>
      </w:r>
      <w:r>
        <w:rPr>
          <w:w w:val="110"/>
        </w:rPr>
        <w:t xml:space="preserve">filter commonly applied in high-dimensional state estimation. The core </w:t>
      </w:r>
      <w:r>
        <w:t>principle of the CKF algorithm is based on the Spherical Radial Cubature</w:t>
      </w:r>
      <w:r>
        <w:rPr>
          <w:w w:val="110"/>
        </w:rPr>
        <w:t xml:space="preserve"> Rule [</w:t>
      </w:r>
      <w:hyperlink w:anchor="_bookmark139" w:history="1">
        <w:r>
          <w:rPr>
            <w:color w:val="2196D1"/>
            <w:w w:val="110"/>
          </w:rPr>
          <w:t>128</w:t>
        </w:r>
      </w:hyperlink>
      <w:r>
        <w:rPr>
          <w:w w:val="110"/>
        </w:rPr>
        <w:t xml:space="preserve">], which resolves matrix issues in nonlinear Bayesian filters. The main difference between the CKF and UKF algorithms lies in the </w:t>
      </w:r>
      <w:r>
        <w:rPr>
          <w:spacing w:val="-2"/>
          <w:w w:val="110"/>
        </w:rPr>
        <w:t>generation</w:t>
      </w:r>
      <w:r>
        <w:rPr>
          <w:spacing w:val="-5"/>
          <w:w w:val="110"/>
        </w:rPr>
        <w:t xml:space="preserve"> </w:t>
      </w:r>
      <w:r>
        <w:rPr>
          <w:spacing w:val="-2"/>
          <w:w w:val="110"/>
        </w:rPr>
        <w:t>of</w:t>
      </w:r>
      <w:r>
        <w:rPr>
          <w:spacing w:val="-4"/>
          <w:w w:val="110"/>
        </w:rPr>
        <w:t xml:space="preserve"> </w:t>
      </w:r>
      <w:r>
        <w:rPr>
          <w:spacing w:val="-2"/>
          <w:w w:val="110"/>
        </w:rPr>
        <w:t>Sigma</w:t>
      </w:r>
      <w:r>
        <w:rPr>
          <w:spacing w:val="-6"/>
          <w:w w:val="110"/>
        </w:rPr>
        <w:t xml:space="preserve"> </w:t>
      </w:r>
      <w:r>
        <w:rPr>
          <w:spacing w:val="-2"/>
          <w:w w:val="110"/>
        </w:rPr>
        <w:t>points;</w:t>
      </w:r>
      <w:r>
        <w:rPr>
          <w:spacing w:val="-4"/>
          <w:w w:val="110"/>
        </w:rPr>
        <w:t xml:space="preserve"> </w:t>
      </w:r>
      <w:r>
        <w:rPr>
          <w:spacing w:val="-2"/>
          <w:w w:val="110"/>
        </w:rPr>
        <w:t>the</w:t>
      </w:r>
      <w:r>
        <w:rPr>
          <w:spacing w:val="-5"/>
          <w:w w:val="110"/>
        </w:rPr>
        <w:t xml:space="preserve"> </w:t>
      </w:r>
      <w:r>
        <w:rPr>
          <w:spacing w:val="-2"/>
          <w:w w:val="110"/>
        </w:rPr>
        <w:t>CKF</w:t>
      </w:r>
      <w:r>
        <w:rPr>
          <w:spacing w:val="-5"/>
          <w:w w:val="110"/>
        </w:rPr>
        <w:t xml:space="preserve"> </w:t>
      </w:r>
      <w:r>
        <w:rPr>
          <w:spacing w:val="-2"/>
          <w:w w:val="110"/>
        </w:rPr>
        <w:t>requires</w:t>
      </w:r>
      <w:r>
        <w:rPr>
          <w:spacing w:val="-5"/>
          <w:w w:val="110"/>
        </w:rPr>
        <w:t xml:space="preserve"> </w:t>
      </w:r>
      <w:r>
        <w:rPr>
          <w:spacing w:val="-2"/>
          <w:w w:val="110"/>
        </w:rPr>
        <w:t>the</w:t>
      </w:r>
      <w:r>
        <w:rPr>
          <w:spacing w:val="-4"/>
          <w:w w:val="110"/>
        </w:rPr>
        <w:t xml:space="preserve"> </w:t>
      </w:r>
      <w:r>
        <w:rPr>
          <w:spacing w:val="-2"/>
          <w:w w:val="110"/>
        </w:rPr>
        <w:t>generation</w:t>
      </w:r>
      <w:r>
        <w:rPr>
          <w:spacing w:val="-5"/>
          <w:w w:val="110"/>
        </w:rPr>
        <w:t xml:space="preserve"> </w:t>
      </w:r>
      <w:r>
        <w:rPr>
          <w:spacing w:val="-2"/>
          <w:w w:val="110"/>
        </w:rPr>
        <w:t>of</w:t>
      </w:r>
      <w:r>
        <w:rPr>
          <w:spacing w:val="-5"/>
          <w:w w:val="110"/>
        </w:rPr>
        <w:t xml:space="preserve"> </w:t>
      </w:r>
      <w:r>
        <w:rPr>
          <w:spacing w:val="-2"/>
          <w:w w:val="110"/>
        </w:rPr>
        <w:t>2n</w:t>
      </w:r>
      <w:r>
        <w:rPr>
          <w:spacing w:val="-5"/>
          <w:w w:val="110"/>
        </w:rPr>
        <w:t xml:space="preserve"> </w:t>
      </w:r>
      <w:r>
        <w:rPr>
          <w:spacing w:val="-2"/>
          <w:w w:val="110"/>
        </w:rPr>
        <w:t xml:space="preserve">Sigma </w:t>
      </w:r>
      <w:r>
        <w:rPr>
          <w:w w:val="110"/>
        </w:rPr>
        <w:t>points [</w:t>
      </w:r>
      <w:hyperlink w:anchor="_bookmark76" w:history="1">
        <w:r>
          <w:rPr>
            <w:color w:val="2196D1"/>
            <w:w w:val="110"/>
          </w:rPr>
          <w:t>58</w:t>
        </w:r>
      </w:hyperlink>
      <w:r>
        <w:rPr>
          <w:w w:val="110"/>
        </w:rPr>
        <w:t>,</w:t>
      </w:r>
      <w:hyperlink w:anchor="_bookmark140" w:history="1">
        <w:r>
          <w:rPr>
            <w:color w:val="2196D1"/>
            <w:w w:val="110"/>
          </w:rPr>
          <w:t>129</w:t>
        </w:r>
      </w:hyperlink>
      <w:r>
        <w:rPr>
          <w:w w:val="110"/>
        </w:rPr>
        <w:t>], sampling fewer points and thus being more efficient. While</w:t>
      </w:r>
      <w:r>
        <w:rPr>
          <w:spacing w:val="-3"/>
          <w:w w:val="110"/>
        </w:rPr>
        <w:t xml:space="preserve"> </w:t>
      </w:r>
      <w:r>
        <w:rPr>
          <w:w w:val="110"/>
        </w:rPr>
        <w:t>the</w:t>
      </w:r>
      <w:r>
        <w:rPr>
          <w:spacing w:val="-4"/>
          <w:w w:val="110"/>
        </w:rPr>
        <w:t xml:space="preserve"> </w:t>
      </w:r>
      <w:r>
        <w:rPr>
          <w:w w:val="110"/>
        </w:rPr>
        <w:t>UKF</w:t>
      </w:r>
      <w:r>
        <w:rPr>
          <w:spacing w:val="-3"/>
          <w:w w:val="110"/>
        </w:rPr>
        <w:t xml:space="preserve"> </w:t>
      </w:r>
      <w:r>
        <w:rPr>
          <w:w w:val="110"/>
        </w:rPr>
        <w:t>algorithm</w:t>
      </w:r>
      <w:r>
        <w:rPr>
          <w:spacing w:val="-4"/>
          <w:w w:val="110"/>
        </w:rPr>
        <w:t xml:space="preserve"> </w:t>
      </w:r>
      <w:r>
        <w:rPr>
          <w:w w:val="110"/>
        </w:rPr>
        <w:t>approximates</w:t>
      </w:r>
      <w:r>
        <w:rPr>
          <w:spacing w:val="-3"/>
          <w:w w:val="110"/>
        </w:rPr>
        <w:t xml:space="preserve"> </w:t>
      </w:r>
      <w:r>
        <w:rPr>
          <w:w w:val="110"/>
        </w:rPr>
        <w:t>the</w:t>
      </w:r>
      <w:r>
        <w:rPr>
          <w:spacing w:val="-4"/>
          <w:w w:val="110"/>
        </w:rPr>
        <w:t xml:space="preserve"> </w:t>
      </w:r>
      <w:r>
        <w:rPr>
          <w:w w:val="110"/>
        </w:rPr>
        <w:t>statistical</w:t>
      </w:r>
      <w:r>
        <w:rPr>
          <w:spacing w:val="-3"/>
          <w:w w:val="110"/>
        </w:rPr>
        <w:t xml:space="preserve"> </w:t>
      </w:r>
      <w:r>
        <w:rPr>
          <w:w w:val="110"/>
        </w:rPr>
        <w:t>characteristics</w:t>
      </w:r>
      <w:r>
        <w:rPr>
          <w:spacing w:val="-4"/>
          <w:w w:val="110"/>
        </w:rPr>
        <w:t xml:space="preserve"> </w:t>
      </w:r>
      <w:r>
        <w:rPr>
          <w:w w:val="110"/>
        </w:rPr>
        <w:t>of nonlinear equations by Taylor expansion and neglecting higher-order terms, lacking strict mathematical theory support, the CKF algorithm</w:t>
      </w:r>
      <w:r>
        <w:rPr>
          <w:spacing w:val="80"/>
          <w:w w:val="110"/>
        </w:rPr>
        <w:t xml:space="preserve"> </w:t>
      </w:r>
      <w:r>
        <w:rPr>
          <w:w w:val="110"/>
        </w:rPr>
        <w:t>is grounded in numerical integration theory. It utilizes the third-order Spherical Radial Cubature Rule to approximate Gaussian integrals, providing a rigorous mathematical foundation. Furthermore, the CKF algorithm</w:t>
      </w:r>
      <w:r>
        <w:rPr>
          <w:spacing w:val="-11"/>
          <w:w w:val="110"/>
        </w:rPr>
        <w:t xml:space="preserve"> </w:t>
      </w:r>
      <w:r>
        <w:rPr>
          <w:w w:val="110"/>
        </w:rPr>
        <w:t>approximates</w:t>
      </w:r>
      <w:r>
        <w:rPr>
          <w:spacing w:val="-11"/>
          <w:w w:val="110"/>
        </w:rPr>
        <w:t xml:space="preserve"> </w:t>
      </w:r>
      <w:r>
        <w:rPr>
          <w:w w:val="110"/>
        </w:rPr>
        <w:t>the</w:t>
      </w:r>
      <w:r>
        <w:rPr>
          <w:spacing w:val="-11"/>
          <w:w w:val="110"/>
        </w:rPr>
        <w:t xml:space="preserve"> </w:t>
      </w:r>
      <w:r>
        <w:rPr>
          <w:w w:val="110"/>
        </w:rPr>
        <w:t>Bayesian</w:t>
      </w:r>
      <w:r>
        <w:rPr>
          <w:spacing w:val="-11"/>
          <w:w w:val="110"/>
        </w:rPr>
        <w:t xml:space="preserve"> </w:t>
      </w:r>
      <w:r>
        <w:rPr>
          <w:w w:val="110"/>
        </w:rPr>
        <w:t>probability</w:t>
      </w:r>
      <w:r>
        <w:rPr>
          <w:spacing w:val="-11"/>
          <w:w w:val="110"/>
        </w:rPr>
        <w:t xml:space="preserve"> </w:t>
      </w:r>
      <w:r>
        <w:rPr>
          <w:w w:val="110"/>
        </w:rPr>
        <w:t>distribution</w:t>
      </w:r>
      <w:r>
        <w:rPr>
          <w:spacing w:val="-11"/>
          <w:w w:val="110"/>
        </w:rPr>
        <w:t xml:space="preserve"> </w:t>
      </w:r>
      <w:r>
        <w:rPr>
          <w:w w:val="110"/>
        </w:rPr>
        <w:t>using</w:t>
      </w:r>
      <w:r>
        <w:rPr>
          <w:spacing w:val="-11"/>
          <w:w w:val="110"/>
        </w:rPr>
        <w:t xml:space="preserve"> </w:t>
      </w:r>
      <w:r>
        <w:rPr>
          <w:w w:val="110"/>
        </w:rPr>
        <w:t>a</w:t>
      </w:r>
      <w:r>
        <w:rPr>
          <w:spacing w:val="-11"/>
          <w:w w:val="110"/>
        </w:rPr>
        <w:t xml:space="preserve"> </w:t>
      </w:r>
      <w:r>
        <w:rPr>
          <w:w w:val="110"/>
        </w:rPr>
        <w:t>set of cubature points,</w:t>
      </w:r>
      <w:r>
        <w:rPr>
          <w:spacing w:val="2"/>
          <w:w w:val="110"/>
        </w:rPr>
        <w:t xml:space="preserve"> </w:t>
      </w:r>
      <w:r>
        <w:rPr>
          <w:w w:val="110"/>
        </w:rPr>
        <w:t>ensuring</w:t>
      </w:r>
      <w:r>
        <w:rPr>
          <w:spacing w:val="1"/>
          <w:w w:val="110"/>
        </w:rPr>
        <w:t xml:space="preserve"> </w:t>
      </w:r>
      <w:r>
        <w:rPr>
          <w:w w:val="110"/>
        </w:rPr>
        <w:t>that</w:t>
      </w:r>
      <w:r>
        <w:rPr>
          <w:spacing w:val="2"/>
          <w:w w:val="110"/>
        </w:rPr>
        <w:t xml:space="preserve"> </w:t>
      </w:r>
      <w:r>
        <w:rPr>
          <w:w w:val="110"/>
        </w:rPr>
        <w:t>filtering</w:t>
      </w:r>
      <w:r>
        <w:rPr>
          <w:spacing w:val="1"/>
          <w:w w:val="110"/>
        </w:rPr>
        <w:t xml:space="preserve"> </w:t>
      </w:r>
      <w:r>
        <w:rPr>
          <w:w w:val="110"/>
        </w:rPr>
        <w:t>weights</w:t>
      </w:r>
      <w:r>
        <w:rPr>
          <w:spacing w:val="2"/>
          <w:w w:val="110"/>
        </w:rPr>
        <w:t xml:space="preserve"> </w:t>
      </w:r>
      <w:r>
        <w:rPr>
          <w:w w:val="110"/>
        </w:rPr>
        <w:t>remain</w:t>
      </w:r>
      <w:r>
        <w:rPr>
          <w:spacing w:val="1"/>
          <w:w w:val="110"/>
        </w:rPr>
        <w:t xml:space="preserve"> </w:t>
      </w:r>
      <w:r>
        <w:rPr>
          <w:w w:val="110"/>
        </w:rPr>
        <w:t>positive</w:t>
      </w:r>
      <w:r>
        <w:rPr>
          <w:spacing w:val="3"/>
          <w:w w:val="110"/>
        </w:rPr>
        <w:t xml:space="preserve"> </w:t>
      </w:r>
      <w:r>
        <w:rPr>
          <w:spacing w:val="-4"/>
          <w:w w:val="110"/>
        </w:rPr>
        <w:t>even</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75"/>
        <w:rPr>
          <w:sz w:val="14"/>
        </w:rPr>
      </w:pPr>
    </w:p>
    <w:p w:rsidR="00973DC9" w:rsidRDefault="00000000">
      <w:pPr>
        <w:ind w:left="43"/>
        <w:rPr>
          <w:b/>
          <w:sz w:val="14"/>
        </w:rPr>
      </w:pPr>
      <w:bookmarkStart w:id="33" w:name="_bookmark18"/>
      <w:bookmarkEnd w:id="33"/>
      <w:r>
        <w:rPr>
          <w:b/>
          <w:w w:val="110"/>
          <w:sz w:val="14"/>
        </w:rPr>
        <w:t>Table</w:t>
      </w:r>
      <w:r>
        <w:rPr>
          <w:b/>
          <w:spacing w:val="1"/>
          <w:w w:val="110"/>
          <w:sz w:val="14"/>
        </w:rPr>
        <w:t xml:space="preserve"> </w:t>
      </w:r>
      <w:r>
        <w:rPr>
          <w:b/>
          <w:spacing w:val="-10"/>
          <w:w w:val="110"/>
          <w:sz w:val="14"/>
        </w:rPr>
        <w:t>3</w:t>
      </w:r>
    </w:p>
    <w:p w:rsidR="00973DC9" w:rsidRDefault="00000000">
      <w:pPr>
        <w:spacing w:before="31"/>
        <w:ind w:left="43"/>
        <w:rPr>
          <w:sz w:val="14"/>
        </w:rPr>
      </w:pPr>
      <w:r>
        <w:rPr>
          <w:noProof/>
          <w:sz w:val="14"/>
        </w:rPr>
        <mc:AlternateContent>
          <mc:Choice Requires="wps">
            <w:drawing>
              <wp:anchor distT="0" distB="0" distL="0" distR="0" simplePos="0" relativeHeight="487626240" behindDoc="1" locked="0" layoutInCell="1" allowOverlap="1">
                <wp:simplePos x="0" y="0"/>
                <wp:positionH relativeFrom="page">
                  <wp:posOffset>477683</wp:posOffset>
                </wp:positionH>
                <wp:positionV relativeFrom="paragraph">
                  <wp:posOffset>153418</wp:posOffset>
                </wp:positionV>
                <wp:extent cx="6604634" cy="6350"/>
                <wp:effectExtent l="0" t="0" r="0" b="0"/>
                <wp:wrapTopAndBottom/>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12.080218pt;width:520.0501pt;height:.498pt;mso-position-horizontal-relative:page;mso-position-vertical-relative:paragraph;z-index:-15690240;mso-wrap-distance-left:0;mso-wrap-distance-right:0" id="docshape116" filled="true" fillcolor="#000000" stroked="false">
                <v:fill type="solid"/>
                <w10:wrap type="topAndBottom"/>
              </v:rect>
            </w:pict>
          </mc:Fallback>
        </mc:AlternateContent>
      </w:r>
      <w:r>
        <w:rPr>
          <w:w w:val="110"/>
          <w:sz w:val="14"/>
        </w:rPr>
        <w:t>UKF</w:t>
      </w:r>
      <w:r>
        <w:rPr>
          <w:spacing w:val="-3"/>
          <w:w w:val="110"/>
          <w:sz w:val="14"/>
        </w:rPr>
        <w:t xml:space="preserve"> </w:t>
      </w:r>
      <w:r>
        <w:rPr>
          <w:w w:val="110"/>
          <w:sz w:val="14"/>
        </w:rPr>
        <w:t>Algorithm</w:t>
      </w:r>
      <w:r>
        <w:rPr>
          <w:spacing w:val="-4"/>
          <w:w w:val="110"/>
          <w:sz w:val="14"/>
        </w:rPr>
        <w:t xml:space="preserve"> </w:t>
      </w:r>
      <w:r>
        <w:rPr>
          <w:w w:val="110"/>
          <w:sz w:val="14"/>
        </w:rPr>
        <w:t>and</w:t>
      </w:r>
      <w:r>
        <w:rPr>
          <w:spacing w:val="-3"/>
          <w:w w:val="110"/>
          <w:sz w:val="14"/>
        </w:rPr>
        <w:t xml:space="preserve"> </w:t>
      </w:r>
      <w:r>
        <w:rPr>
          <w:w w:val="110"/>
          <w:sz w:val="14"/>
        </w:rPr>
        <w:t>Its</w:t>
      </w:r>
      <w:r>
        <w:rPr>
          <w:spacing w:val="-3"/>
          <w:w w:val="110"/>
          <w:sz w:val="14"/>
        </w:rPr>
        <w:t xml:space="preserve"> </w:t>
      </w:r>
      <w:r>
        <w:rPr>
          <w:spacing w:val="-2"/>
          <w:w w:val="110"/>
          <w:sz w:val="14"/>
        </w:rPr>
        <w:t>Improvements.</w:t>
      </w:r>
    </w:p>
    <w:p w:rsidR="00973DC9" w:rsidRDefault="00000000">
      <w:pPr>
        <w:tabs>
          <w:tab w:val="left" w:pos="976"/>
          <w:tab w:val="left" w:pos="1807"/>
          <w:tab w:val="left" w:pos="3007"/>
          <w:tab w:val="left" w:pos="7593"/>
        </w:tabs>
        <w:spacing w:before="61"/>
        <w:ind w:left="163"/>
        <w:rPr>
          <w:sz w:val="12"/>
        </w:rPr>
      </w:pPr>
      <w:r>
        <w:rPr>
          <w:spacing w:val="-2"/>
          <w:w w:val="115"/>
          <w:sz w:val="12"/>
        </w:rPr>
        <w:t>Author</w:t>
      </w:r>
      <w:r>
        <w:rPr>
          <w:sz w:val="12"/>
        </w:rPr>
        <w:tab/>
      </w:r>
      <w:r>
        <w:rPr>
          <w:spacing w:val="-2"/>
          <w:w w:val="115"/>
          <w:sz w:val="12"/>
        </w:rPr>
        <w:t>Algorithm</w:t>
      </w:r>
      <w:r>
        <w:rPr>
          <w:sz w:val="12"/>
        </w:rPr>
        <w:tab/>
      </w:r>
      <w:r>
        <w:rPr>
          <w:spacing w:val="-2"/>
          <w:w w:val="115"/>
          <w:sz w:val="12"/>
        </w:rPr>
        <w:t>Model</w:t>
      </w:r>
      <w:r>
        <w:rPr>
          <w:sz w:val="12"/>
        </w:rPr>
        <w:tab/>
      </w:r>
      <w:r>
        <w:rPr>
          <w:spacing w:val="-2"/>
          <w:w w:val="115"/>
          <w:sz w:val="12"/>
        </w:rPr>
        <w:t>Description</w:t>
      </w:r>
      <w:r>
        <w:rPr>
          <w:sz w:val="12"/>
        </w:rPr>
        <w:tab/>
      </w:r>
      <w:r>
        <w:rPr>
          <w:w w:val="115"/>
          <w:sz w:val="12"/>
        </w:rPr>
        <w:t>Technical</w:t>
      </w:r>
      <w:r>
        <w:rPr>
          <w:spacing w:val="3"/>
          <w:w w:val="115"/>
          <w:sz w:val="12"/>
        </w:rPr>
        <w:t xml:space="preserve"> </w:t>
      </w:r>
      <w:r>
        <w:rPr>
          <w:spacing w:val="-2"/>
          <w:w w:val="115"/>
          <w:sz w:val="12"/>
        </w:rPr>
        <w:t>challenges</w:t>
      </w:r>
    </w:p>
    <w:p w:rsidR="00973DC9" w:rsidRDefault="00973DC9">
      <w:pPr>
        <w:rPr>
          <w:sz w:val="12"/>
        </w:rPr>
        <w:sectPr w:rsidR="00973DC9">
          <w:pgSz w:w="11910" w:h="15880"/>
          <w:pgMar w:top="840" w:right="708" w:bottom="740" w:left="708" w:header="655" w:footer="544" w:gutter="0"/>
          <w:cols w:space="720"/>
        </w:sectPr>
      </w:pPr>
    </w:p>
    <w:p w:rsidR="00973DC9" w:rsidRDefault="00000000">
      <w:pPr>
        <w:spacing w:before="125" w:line="297" w:lineRule="auto"/>
        <w:ind w:left="282" w:right="38" w:hanging="120"/>
        <w:rPr>
          <w:sz w:val="12"/>
        </w:rPr>
      </w:pPr>
      <w:r>
        <w:rPr>
          <w:noProof/>
          <w:sz w:val="12"/>
        </w:rPr>
        <mc:AlternateContent>
          <mc:Choice Requires="wps">
            <w:drawing>
              <wp:anchor distT="0" distB="0" distL="0" distR="0" simplePos="0" relativeHeight="15768064" behindDoc="0" locked="0" layoutInCell="1" allowOverlap="1">
                <wp:simplePos x="0" y="0"/>
                <wp:positionH relativeFrom="page">
                  <wp:posOffset>477672</wp:posOffset>
                </wp:positionH>
                <wp:positionV relativeFrom="paragraph">
                  <wp:posOffset>34335</wp:posOffset>
                </wp:positionV>
                <wp:extent cx="6605270" cy="635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5270" cy="6350"/>
                        </a:xfrm>
                        <a:custGeom>
                          <a:avLst/>
                          <a:gdLst/>
                          <a:ahLst/>
                          <a:cxnLst/>
                          <a:rect l="l" t="t" r="r" b="b"/>
                          <a:pathLst>
                            <a:path w="6605270" h="6350">
                              <a:moveTo>
                                <a:pt x="6604648" y="0"/>
                              </a:moveTo>
                              <a:lnTo>
                                <a:pt x="6604648" y="0"/>
                              </a:lnTo>
                              <a:lnTo>
                                <a:pt x="0" y="0"/>
                              </a:lnTo>
                              <a:lnTo>
                                <a:pt x="0" y="6324"/>
                              </a:lnTo>
                              <a:lnTo>
                                <a:pt x="6604648" y="6324"/>
                              </a:lnTo>
                              <a:lnTo>
                                <a:pt x="66046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003pt;margin-top:2.703552pt;width:520.051025pt;height:.498pt;mso-position-horizontal-relative:page;mso-position-vertical-relative:paragraph;z-index:15768064" id="docshape117" filled="true" fillcolor="#000000" stroked="false">
                <v:fill type="solid"/>
                <w10:wrap type="none"/>
              </v:rect>
            </w:pict>
          </mc:Fallback>
        </mc:AlternateContent>
      </w:r>
      <w:r>
        <w:rPr>
          <w:spacing w:val="-2"/>
          <w:w w:val="120"/>
          <w:sz w:val="12"/>
        </w:rPr>
        <w:t>Yao</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2"/>
          <w:w w:val="120"/>
          <w:sz w:val="12"/>
        </w:rPr>
        <w:t>[</w:t>
      </w:r>
      <w:hyperlink w:anchor="_bookmark134" w:history="1">
        <w:r>
          <w:rPr>
            <w:color w:val="2196D1"/>
            <w:spacing w:val="-2"/>
            <w:w w:val="120"/>
            <w:sz w:val="12"/>
          </w:rPr>
          <w:t>123</w:t>
        </w:r>
      </w:hyperlink>
      <w:r>
        <w:rPr>
          <w:spacing w:val="-2"/>
          <w:w w:val="120"/>
          <w:sz w:val="12"/>
        </w:rPr>
        <w:t>]</w:t>
      </w:r>
    </w:p>
    <w:p w:rsidR="00973DC9" w:rsidRDefault="00000000">
      <w:pPr>
        <w:spacing w:before="125" w:line="297" w:lineRule="auto"/>
        <w:ind w:left="163" w:right="38"/>
        <w:rPr>
          <w:sz w:val="12"/>
        </w:rPr>
      </w:pPr>
      <w:r>
        <w:br w:type="column"/>
      </w:r>
      <w:r>
        <w:rPr>
          <w:spacing w:val="-2"/>
          <w:sz w:val="12"/>
        </w:rPr>
        <w:t>FOLPF-</w:t>
      </w:r>
      <w:r>
        <w:rPr>
          <w:spacing w:val="40"/>
          <w:sz w:val="12"/>
        </w:rPr>
        <w:t xml:space="preserve"> </w:t>
      </w:r>
      <w:r>
        <w:rPr>
          <w:spacing w:val="-4"/>
          <w:sz w:val="12"/>
        </w:rPr>
        <w:t>UKF</w:t>
      </w:r>
    </w:p>
    <w:p w:rsidR="00973DC9" w:rsidRDefault="00000000">
      <w:pPr>
        <w:tabs>
          <w:tab w:val="left" w:pos="1363"/>
        </w:tabs>
        <w:spacing w:before="106" w:line="247" w:lineRule="auto"/>
        <w:ind w:left="1363" w:hanging="1200"/>
        <w:rPr>
          <w:sz w:val="12"/>
        </w:rPr>
      </w:pPr>
      <w:r>
        <w:br w:type="column"/>
      </w:r>
      <w:r>
        <w:rPr>
          <w:w w:val="115"/>
          <w:sz w:val="12"/>
        </w:rPr>
        <w:t xml:space="preserve">DP </w:t>
      </w:r>
      <w:r>
        <w:rPr>
          <w:rFonts w:ascii="Lucida Sans Unicode"/>
          <w:w w:val="115"/>
          <w:sz w:val="12"/>
        </w:rPr>
        <w:t xml:space="preserve">+ </w:t>
      </w:r>
      <w:r>
        <w:rPr>
          <w:w w:val="115"/>
          <w:sz w:val="12"/>
        </w:rPr>
        <w:t>LS</w:t>
      </w:r>
      <w:r>
        <w:rPr>
          <w:sz w:val="12"/>
        </w:rPr>
        <w:tab/>
      </w:r>
      <w:r>
        <w:rPr>
          <w:spacing w:val="-2"/>
          <w:w w:val="115"/>
          <w:sz w:val="12"/>
        </w:rPr>
        <w:t>Modify the UKF model using a first-order low-pass filtering (FOLPF) algorithm</w:t>
      </w:r>
      <w:r>
        <w:rPr>
          <w:spacing w:val="40"/>
          <w:w w:val="115"/>
          <w:sz w:val="12"/>
        </w:rPr>
        <w:t xml:space="preserve"> </w:t>
      </w:r>
      <w:r>
        <w:rPr>
          <w:w w:val="115"/>
          <w:sz w:val="12"/>
        </w:rPr>
        <w:t>to improve the accuracy of battery SOC estimation.</w:t>
      </w:r>
    </w:p>
    <w:p w:rsidR="00973DC9" w:rsidRDefault="00000000">
      <w:pPr>
        <w:spacing w:before="125" w:line="297" w:lineRule="auto"/>
        <w:ind w:left="163" w:right="204"/>
        <w:rPr>
          <w:sz w:val="12"/>
        </w:rPr>
      </w:pPr>
      <w:r>
        <w:br w:type="column"/>
      </w:r>
      <w:r>
        <w:rPr>
          <w:w w:val="115"/>
          <w:sz w:val="12"/>
        </w:rPr>
        <w:t>The UKF algorithm itself may be affected by</w:t>
      </w:r>
      <w:r>
        <w:rPr>
          <w:spacing w:val="40"/>
          <w:w w:val="115"/>
          <w:sz w:val="12"/>
        </w:rPr>
        <w:t xml:space="preserve"> </w:t>
      </w:r>
      <w:r>
        <w:rPr>
          <w:w w:val="115"/>
          <w:sz w:val="12"/>
        </w:rPr>
        <w:t>process noise and observation noise during the</w:t>
      </w:r>
      <w:r>
        <w:rPr>
          <w:spacing w:val="40"/>
          <w:w w:val="115"/>
          <w:sz w:val="12"/>
        </w:rPr>
        <w:t xml:space="preserve"> </w:t>
      </w:r>
      <w:r>
        <w:rPr>
          <w:spacing w:val="-2"/>
          <w:w w:val="115"/>
          <w:sz w:val="12"/>
        </w:rPr>
        <w:t>processing.</w:t>
      </w:r>
    </w:p>
    <w:p w:rsidR="00973DC9" w:rsidRDefault="00973DC9">
      <w:pPr>
        <w:spacing w:line="297" w:lineRule="auto"/>
        <w:rPr>
          <w:sz w:val="12"/>
        </w:rPr>
        <w:sectPr w:rsidR="00973DC9">
          <w:type w:val="continuous"/>
          <w:pgSz w:w="11910" w:h="15880"/>
          <w:pgMar w:top="620" w:right="708" w:bottom="280" w:left="708" w:header="655" w:footer="544" w:gutter="0"/>
          <w:cols w:num="4" w:space="720" w:equalWidth="0">
            <w:col w:w="740" w:space="73"/>
            <w:col w:w="618" w:space="213"/>
            <w:col w:w="5724" w:space="62"/>
            <w:col w:w="3064"/>
          </w:cols>
        </w:sectPr>
      </w:pPr>
    </w:p>
    <w:p w:rsidR="00973DC9" w:rsidRDefault="00000000">
      <w:pPr>
        <w:spacing w:before="1" w:line="297" w:lineRule="auto"/>
        <w:ind w:left="282" w:right="67" w:hanging="120"/>
        <w:rPr>
          <w:sz w:val="12"/>
        </w:rPr>
      </w:pPr>
      <w:r>
        <w:rPr>
          <w:w w:val="120"/>
          <w:sz w:val="12"/>
        </w:rPr>
        <w:t>Wu</w:t>
      </w:r>
      <w:r>
        <w:rPr>
          <w:spacing w:val="-9"/>
          <w:w w:val="120"/>
          <w:sz w:val="12"/>
        </w:rPr>
        <w:t xml:space="preserve"> </w:t>
      </w:r>
      <w:r>
        <w:rPr>
          <w:w w:val="120"/>
          <w:sz w:val="12"/>
        </w:rPr>
        <w:t>et</w:t>
      </w:r>
      <w:r>
        <w:rPr>
          <w:spacing w:val="-9"/>
          <w:w w:val="120"/>
          <w:sz w:val="12"/>
        </w:rPr>
        <w:t xml:space="preserve"> </w:t>
      </w:r>
      <w:r>
        <w:rPr>
          <w:w w:val="120"/>
          <w:sz w:val="12"/>
        </w:rPr>
        <w:t>al.</w:t>
      </w:r>
      <w:r>
        <w:rPr>
          <w:spacing w:val="40"/>
          <w:w w:val="120"/>
          <w:sz w:val="12"/>
        </w:rPr>
        <w:t xml:space="preserve"> </w:t>
      </w:r>
      <w:r>
        <w:rPr>
          <w:spacing w:val="-2"/>
          <w:w w:val="120"/>
          <w:sz w:val="12"/>
        </w:rPr>
        <w:t>[</w:t>
      </w:r>
      <w:hyperlink w:anchor="_bookmark135" w:history="1">
        <w:r>
          <w:rPr>
            <w:color w:val="2196D1"/>
            <w:spacing w:val="-2"/>
            <w:w w:val="120"/>
            <w:sz w:val="12"/>
          </w:rPr>
          <w:t>124</w:t>
        </w:r>
      </w:hyperlink>
      <w:r>
        <w:rPr>
          <w:spacing w:val="-2"/>
          <w:w w:val="120"/>
          <w:sz w:val="12"/>
        </w:rPr>
        <w:t>]</w:t>
      </w:r>
    </w:p>
    <w:p w:rsidR="00973DC9" w:rsidRDefault="00000000">
      <w:pPr>
        <w:spacing w:line="300" w:lineRule="auto"/>
        <w:ind w:left="282" w:right="35" w:hanging="120"/>
        <w:rPr>
          <w:sz w:val="12"/>
        </w:rPr>
      </w:pPr>
      <w:r>
        <w:rPr>
          <w:w w:val="120"/>
          <w:sz w:val="12"/>
        </w:rPr>
        <w:t>Hao</w:t>
      </w:r>
      <w:r>
        <w:rPr>
          <w:spacing w:val="-9"/>
          <w:w w:val="120"/>
          <w:sz w:val="12"/>
        </w:rPr>
        <w:t xml:space="preserve"> </w:t>
      </w:r>
      <w:r>
        <w:rPr>
          <w:w w:val="120"/>
          <w:sz w:val="12"/>
        </w:rPr>
        <w:t>et</w:t>
      </w:r>
      <w:r>
        <w:rPr>
          <w:spacing w:val="-9"/>
          <w:w w:val="120"/>
          <w:sz w:val="12"/>
        </w:rPr>
        <w:t xml:space="preserve"> </w:t>
      </w:r>
      <w:r>
        <w:rPr>
          <w:w w:val="120"/>
          <w:sz w:val="12"/>
        </w:rPr>
        <w:t>al.</w:t>
      </w:r>
      <w:r>
        <w:rPr>
          <w:spacing w:val="40"/>
          <w:w w:val="120"/>
          <w:sz w:val="12"/>
        </w:rPr>
        <w:t xml:space="preserve"> </w:t>
      </w:r>
      <w:r>
        <w:rPr>
          <w:spacing w:val="-2"/>
          <w:w w:val="120"/>
          <w:sz w:val="12"/>
        </w:rPr>
        <w:t>[</w:t>
      </w:r>
      <w:hyperlink w:anchor="_bookmark136" w:history="1">
        <w:r>
          <w:rPr>
            <w:color w:val="2196D1"/>
            <w:spacing w:val="-2"/>
            <w:w w:val="120"/>
            <w:sz w:val="12"/>
          </w:rPr>
          <w:t>125</w:t>
        </w:r>
      </w:hyperlink>
      <w:r>
        <w:rPr>
          <w:spacing w:val="-2"/>
          <w:w w:val="120"/>
          <w:sz w:val="12"/>
        </w:rPr>
        <w:t>]</w:t>
      </w:r>
    </w:p>
    <w:p w:rsidR="00973DC9" w:rsidRDefault="00000000">
      <w:pPr>
        <w:tabs>
          <w:tab w:val="left" w:pos="994"/>
          <w:tab w:val="left" w:pos="2194"/>
        </w:tabs>
        <w:spacing w:line="166" w:lineRule="exact"/>
        <w:ind w:left="163"/>
        <w:rPr>
          <w:sz w:val="12"/>
        </w:rPr>
      </w:pPr>
      <w:r>
        <w:br w:type="column"/>
      </w:r>
      <w:r>
        <w:rPr>
          <w:sz w:val="12"/>
        </w:rPr>
        <w:t>FOD-</w:t>
      </w:r>
      <w:r>
        <w:rPr>
          <w:spacing w:val="-5"/>
          <w:w w:val="115"/>
          <w:sz w:val="12"/>
        </w:rPr>
        <w:t>UKF</w:t>
      </w:r>
      <w:r>
        <w:rPr>
          <w:sz w:val="12"/>
        </w:rPr>
        <w:tab/>
      </w:r>
      <w:r>
        <w:rPr>
          <w:w w:val="105"/>
          <w:sz w:val="12"/>
        </w:rPr>
        <w:t>FOM</w:t>
      </w:r>
      <w:r>
        <w:rPr>
          <w:spacing w:val="4"/>
          <w:w w:val="105"/>
          <w:sz w:val="12"/>
        </w:rPr>
        <w:t xml:space="preserve"> </w:t>
      </w:r>
      <w:r>
        <w:rPr>
          <w:rFonts w:ascii="Lucida Sans Unicode"/>
          <w:w w:val="105"/>
          <w:sz w:val="12"/>
        </w:rPr>
        <w:t>+</w:t>
      </w:r>
      <w:r>
        <w:rPr>
          <w:rFonts w:ascii="Lucida Sans Unicode"/>
          <w:spacing w:val="-3"/>
          <w:w w:val="105"/>
          <w:sz w:val="12"/>
        </w:rPr>
        <w:t xml:space="preserve"> </w:t>
      </w:r>
      <w:r>
        <w:rPr>
          <w:spacing w:val="-5"/>
          <w:w w:val="105"/>
          <w:sz w:val="12"/>
        </w:rPr>
        <w:t>AGA</w:t>
      </w:r>
      <w:r>
        <w:rPr>
          <w:sz w:val="12"/>
        </w:rPr>
        <w:tab/>
      </w:r>
      <w:r>
        <w:rPr>
          <w:w w:val="115"/>
          <w:sz w:val="12"/>
        </w:rPr>
        <w:t>Considering</w:t>
      </w:r>
      <w:r>
        <w:rPr>
          <w:spacing w:val="10"/>
          <w:w w:val="115"/>
          <w:sz w:val="12"/>
        </w:rPr>
        <w:t xml:space="preserve"> </w:t>
      </w:r>
      <w:r>
        <w:rPr>
          <w:w w:val="115"/>
          <w:sz w:val="12"/>
        </w:rPr>
        <w:t>the</w:t>
      </w:r>
      <w:r>
        <w:rPr>
          <w:spacing w:val="10"/>
          <w:w w:val="115"/>
          <w:sz w:val="12"/>
        </w:rPr>
        <w:t xml:space="preserve"> </w:t>
      </w:r>
      <w:r>
        <w:rPr>
          <w:w w:val="115"/>
          <w:sz w:val="12"/>
        </w:rPr>
        <w:t>slow</w:t>
      </w:r>
      <w:r>
        <w:rPr>
          <w:spacing w:val="8"/>
          <w:w w:val="115"/>
          <w:sz w:val="12"/>
        </w:rPr>
        <w:t xml:space="preserve"> </w:t>
      </w:r>
      <w:r>
        <w:rPr>
          <w:w w:val="115"/>
          <w:sz w:val="12"/>
        </w:rPr>
        <w:t>variation</w:t>
      </w:r>
      <w:r>
        <w:rPr>
          <w:spacing w:val="10"/>
          <w:w w:val="115"/>
          <w:sz w:val="12"/>
        </w:rPr>
        <w:t xml:space="preserve"> </w:t>
      </w:r>
      <w:r>
        <w:rPr>
          <w:w w:val="115"/>
          <w:sz w:val="12"/>
        </w:rPr>
        <w:t>of</w:t>
      </w:r>
      <w:r>
        <w:rPr>
          <w:spacing w:val="10"/>
          <w:w w:val="115"/>
          <w:sz w:val="12"/>
        </w:rPr>
        <w:t xml:space="preserve"> </w:t>
      </w:r>
      <w:r>
        <w:rPr>
          <w:w w:val="115"/>
          <w:sz w:val="12"/>
        </w:rPr>
        <w:t>battery</w:t>
      </w:r>
      <w:r>
        <w:rPr>
          <w:spacing w:val="9"/>
          <w:w w:val="115"/>
          <w:sz w:val="12"/>
        </w:rPr>
        <w:t xml:space="preserve"> </w:t>
      </w:r>
      <w:r>
        <w:rPr>
          <w:w w:val="115"/>
          <w:sz w:val="12"/>
        </w:rPr>
        <w:t>parameters</w:t>
      </w:r>
      <w:r>
        <w:rPr>
          <w:spacing w:val="11"/>
          <w:w w:val="115"/>
          <w:sz w:val="12"/>
        </w:rPr>
        <w:t xml:space="preserve"> </w:t>
      </w:r>
      <w:r>
        <w:rPr>
          <w:w w:val="115"/>
          <w:sz w:val="12"/>
        </w:rPr>
        <w:t>and</w:t>
      </w:r>
      <w:r>
        <w:rPr>
          <w:spacing w:val="8"/>
          <w:w w:val="115"/>
          <w:sz w:val="12"/>
        </w:rPr>
        <w:t xml:space="preserve"> </w:t>
      </w:r>
      <w:r>
        <w:rPr>
          <w:w w:val="115"/>
          <w:sz w:val="12"/>
        </w:rPr>
        <w:t>the</w:t>
      </w:r>
      <w:r>
        <w:rPr>
          <w:spacing w:val="11"/>
          <w:w w:val="115"/>
          <w:sz w:val="12"/>
        </w:rPr>
        <w:t xml:space="preserve"> </w:t>
      </w:r>
      <w:r>
        <w:rPr>
          <w:w w:val="115"/>
          <w:sz w:val="12"/>
        </w:rPr>
        <w:t>rapid</w:t>
      </w:r>
      <w:r>
        <w:rPr>
          <w:spacing w:val="9"/>
          <w:w w:val="115"/>
          <w:sz w:val="12"/>
        </w:rPr>
        <w:t xml:space="preserve"> </w:t>
      </w:r>
      <w:r>
        <w:rPr>
          <w:w w:val="115"/>
          <w:sz w:val="12"/>
        </w:rPr>
        <w:t>change</w:t>
      </w:r>
      <w:r>
        <w:rPr>
          <w:spacing w:val="10"/>
          <w:w w:val="115"/>
          <w:sz w:val="12"/>
        </w:rPr>
        <w:t xml:space="preserve"> </w:t>
      </w:r>
      <w:r>
        <w:rPr>
          <w:spacing w:val="-5"/>
          <w:w w:val="115"/>
          <w:sz w:val="12"/>
        </w:rPr>
        <w:t>of</w:t>
      </w:r>
    </w:p>
    <w:p w:rsidR="00973DC9" w:rsidRDefault="00000000">
      <w:pPr>
        <w:spacing w:before="6"/>
        <w:ind w:left="163" w:firstLine="2030"/>
        <w:rPr>
          <w:sz w:val="12"/>
        </w:rPr>
      </w:pPr>
      <w:r>
        <w:rPr>
          <w:w w:val="115"/>
          <w:sz w:val="12"/>
        </w:rPr>
        <w:t>battery</w:t>
      </w:r>
      <w:r>
        <w:rPr>
          <w:spacing w:val="-5"/>
          <w:w w:val="115"/>
          <w:sz w:val="12"/>
        </w:rPr>
        <w:t xml:space="preserve"> </w:t>
      </w:r>
      <w:r>
        <w:rPr>
          <w:w w:val="115"/>
          <w:sz w:val="12"/>
        </w:rPr>
        <w:t>SOC,</w:t>
      </w:r>
      <w:r>
        <w:rPr>
          <w:spacing w:val="-5"/>
          <w:w w:val="115"/>
          <w:sz w:val="12"/>
        </w:rPr>
        <w:t xml:space="preserve"> </w:t>
      </w:r>
      <w:r>
        <w:rPr>
          <w:w w:val="115"/>
          <w:sz w:val="12"/>
        </w:rPr>
        <w:t>a</w:t>
      </w:r>
      <w:r>
        <w:rPr>
          <w:spacing w:val="-7"/>
          <w:w w:val="115"/>
          <w:sz w:val="12"/>
        </w:rPr>
        <w:t xml:space="preserve"> </w:t>
      </w:r>
      <w:r>
        <w:rPr>
          <w:w w:val="115"/>
          <w:sz w:val="12"/>
        </w:rPr>
        <w:t>joint</w:t>
      </w:r>
      <w:r>
        <w:rPr>
          <w:spacing w:val="-4"/>
          <w:w w:val="115"/>
          <w:sz w:val="12"/>
        </w:rPr>
        <w:t xml:space="preserve"> </w:t>
      </w:r>
      <w:r>
        <w:rPr>
          <w:w w:val="115"/>
          <w:sz w:val="12"/>
        </w:rPr>
        <w:t>estimation</w:t>
      </w:r>
      <w:r>
        <w:rPr>
          <w:spacing w:val="-5"/>
          <w:w w:val="115"/>
          <w:sz w:val="12"/>
        </w:rPr>
        <w:t xml:space="preserve"> </w:t>
      </w:r>
      <w:r>
        <w:rPr>
          <w:w w:val="115"/>
          <w:sz w:val="12"/>
        </w:rPr>
        <w:t>of</w:t>
      </w:r>
      <w:r>
        <w:rPr>
          <w:spacing w:val="-4"/>
          <w:w w:val="115"/>
          <w:sz w:val="12"/>
        </w:rPr>
        <w:t xml:space="preserve"> </w:t>
      </w:r>
      <w:r>
        <w:rPr>
          <w:w w:val="115"/>
          <w:sz w:val="12"/>
        </w:rPr>
        <w:t>battery</w:t>
      </w:r>
      <w:r>
        <w:rPr>
          <w:spacing w:val="-6"/>
          <w:w w:val="115"/>
          <w:sz w:val="12"/>
        </w:rPr>
        <w:t xml:space="preserve"> </w:t>
      </w:r>
      <w:r>
        <w:rPr>
          <w:w w:val="115"/>
          <w:sz w:val="12"/>
        </w:rPr>
        <w:t>parameters</w:t>
      </w:r>
      <w:r>
        <w:rPr>
          <w:spacing w:val="-5"/>
          <w:w w:val="115"/>
          <w:sz w:val="12"/>
        </w:rPr>
        <w:t xml:space="preserve"> </w:t>
      </w:r>
      <w:r>
        <w:rPr>
          <w:w w:val="115"/>
          <w:sz w:val="12"/>
        </w:rPr>
        <w:t>and</w:t>
      </w:r>
      <w:r>
        <w:rPr>
          <w:spacing w:val="-5"/>
          <w:w w:val="115"/>
          <w:sz w:val="12"/>
        </w:rPr>
        <w:t xml:space="preserve"> </w:t>
      </w:r>
      <w:r>
        <w:rPr>
          <w:w w:val="115"/>
          <w:sz w:val="12"/>
        </w:rPr>
        <w:t>SOC</w:t>
      </w:r>
      <w:r>
        <w:rPr>
          <w:spacing w:val="-4"/>
          <w:w w:val="115"/>
          <w:sz w:val="12"/>
        </w:rPr>
        <w:t xml:space="preserve"> </w:t>
      </w:r>
      <w:r>
        <w:rPr>
          <w:w w:val="115"/>
          <w:sz w:val="12"/>
        </w:rPr>
        <w:t>is</w:t>
      </w:r>
      <w:r>
        <w:rPr>
          <w:spacing w:val="-6"/>
          <w:w w:val="115"/>
          <w:sz w:val="12"/>
        </w:rPr>
        <w:t xml:space="preserve"> </w:t>
      </w:r>
      <w:r>
        <w:rPr>
          <w:spacing w:val="-2"/>
          <w:w w:val="115"/>
          <w:sz w:val="12"/>
        </w:rPr>
        <w:t>implemented.</w:t>
      </w:r>
    </w:p>
    <w:p w:rsidR="00973DC9" w:rsidRDefault="00000000">
      <w:pPr>
        <w:tabs>
          <w:tab w:val="left" w:pos="994"/>
          <w:tab w:val="left" w:pos="2194"/>
        </w:tabs>
        <w:spacing w:before="14"/>
        <w:ind w:left="163"/>
        <w:rPr>
          <w:sz w:val="12"/>
        </w:rPr>
      </w:pPr>
      <w:r>
        <w:rPr>
          <w:spacing w:val="-5"/>
          <w:w w:val="110"/>
          <w:sz w:val="12"/>
        </w:rPr>
        <w:t>UPF</w:t>
      </w:r>
      <w:r>
        <w:rPr>
          <w:sz w:val="12"/>
        </w:rPr>
        <w:tab/>
      </w:r>
      <w:r>
        <w:rPr>
          <w:w w:val="110"/>
          <w:sz w:val="12"/>
        </w:rPr>
        <w:t>DP</w:t>
      </w:r>
      <w:r>
        <w:rPr>
          <w:spacing w:val="-5"/>
          <w:w w:val="110"/>
          <w:sz w:val="12"/>
        </w:rPr>
        <w:t xml:space="preserve"> </w:t>
      </w:r>
      <w:r>
        <w:rPr>
          <w:rFonts w:ascii="Lucida Sans Unicode"/>
          <w:w w:val="110"/>
          <w:sz w:val="12"/>
        </w:rPr>
        <w:t>+</w:t>
      </w:r>
      <w:r>
        <w:rPr>
          <w:rFonts w:ascii="Lucida Sans Unicode"/>
          <w:spacing w:val="-11"/>
          <w:w w:val="110"/>
          <w:sz w:val="12"/>
        </w:rPr>
        <w:t xml:space="preserve"> </w:t>
      </w:r>
      <w:r>
        <w:rPr>
          <w:spacing w:val="-2"/>
          <w:w w:val="110"/>
          <w:sz w:val="12"/>
        </w:rPr>
        <w:t>IFFRLS</w:t>
      </w:r>
      <w:r>
        <w:rPr>
          <w:sz w:val="12"/>
        </w:rPr>
        <w:tab/>
      </w:r>
      <w:r>
        <w:rPr>
          <w:w w:val="110"/>
          <w:sz w:val="12"/>
        </w:rPr>
        <w:t>Using</w:t>
      </w:r>
      <w:r>
        <w:rPr>
          <w:spacing w:val="7"/>
          <w:w w:val="110"/>
          <w:sz w:val="12"/>
        </w:rPr>
        <w:t xml:space="preserve"> </w:t>
      </w:r>
      <w:r>
        <w:rPr>
          <w:w w:val="110"/>
          <w:sz w:val="12"/>
        </w:rPr>
        <w:t>UKF</w:t>
      </w:r>
      <w:r>
        <w:rPr>
          <w:spacing w:val="8"/>
          <w:w w:val="110"/>
          <w:sz w:val="12"/>
        </w:rPr>
        <w:t xml:space="preserve"> </w:t>
      </w:r>
      <w:r>
        <w:rPr>
          <w:w w:val="110"/>
          <w:sz w:val="12"/>
        </w:rPr>
        <w:t>as</w:t>
      </w:r>
      <w:r>
        <w:rPr>
          <w:spacing w:val="6"/>
          <w:w w:val="110"/>
          <w:sz w:val="12"/>
        </w:rPr>
        <w:t xml:space="preserve"> </w:t>
      </w:r>
      <w:r>
        <w:rPr>
          <w:w w:val="110"/>
          <w:sz w:val="12"/>
        </w:rPr>
        <w:t>the</w:t>
      </w:r>
      <w:r>
        <w:rPr>
          <w:spacing w:val="8"/>
          <w:w w:val="110"/>
          <w:sz w:val="12"/>
        </w:rPr>
        <w:t xml:space="preserve"> </w:t>
      </w:r>
      <w:r>
        <w:rPr>
          <w:w w:val="110"/>
          <w:sz w:val="12"/>
        </w:rPr>
        <w:t>density</w:t>
      </w:r>
      <w:r>
        <w:rPr>
          <w:spacing w:val="7"/>
          <w:w w:val="110"/>
          <w:sz w:val="12"/>
        </w:rPr>
        <w:t xml:space="preserve"> </w:t>
      </w:r>
      <w:r>
        <w:rPr>
          <w:w w:val="110"/>
          <w:sz w:val="12"/>
        </w:rPr>
        <w:t>function</w:t>
      </w:r>
      <w:r>
        <w:rPr>
          <w:spacing w:val="8"/>
          <w:w w:val="110"/>
          <w:sz w:val="12"/>
        </w:rPr>
        <w:t xml:space="preserve"> </w:t>
      </w:r>
      <w:r>
        <w:rPr>
          <w:w w:val="110"/>
          <w:sz w:val="12"/>
        </w:rPr>
        <w:t>for</w:t>
      </w:r>
      <w:r>
        <w:rPr>
          <w:spacing w:val="7"/>
          <w:w w:val="110"/>
          <w:sz w:val="12"/>
        </w:rPr>
        <w:t xml:space="preserve"> </w:t>
      </w:r>
      <w:r>
        <w:rPr>
          <w:w w:val="110"/>
          <w:sz w:val="12"/>
        </w:rPr>
        <w:t>PF</w:t>
      </w:r>
      <w:r>
        <w:rPr>
          <w:spacing w:val="7"/>
          <w:w w:val="110"/>
          <w:sz w:val="12"/>
        </w:rPr>
        <w:t xml:space="preserve"> </w:t>
      </w:r>
      <w:r>
        <w:rPr>
          <w:w w:val="110"/>
          <w:sz w:val="12"/>
        </w:rPr>
        <w:t>effectively</w:t>
      </w:r>
      <w:r>
        <w:rPr>
          <w:spacing w:val="7"/>
          <w:w w:val="110"/>
          <w:sz w:val="12"/>
        </w:rPr>
        <w:t xml:space="preserve"> </w:t>
      </w:r>
      <w:r>
        <w:rPr>
          <w:w w:val="110"/>
          <w:sz w:val="12"/>
        </w:rPr>
        <w:t>ensures</w:t>
      </w:r>
      <w:r>
        <w:rPr>
          <w:spacing w:val="9"/>
          <w:w w:val="110"/>
          <w:sz w:val="12"/>
        </w:rPr>
        <w:t xml:space="preserve"> </w:t>
      </w:r>
      <w:r>
        <w:rPr>
          <w:w w:val="110"/>
          <w:sz w:val="12"/>
        </w:rPr>
        <w:t>that</w:t>
      </w:r>
      <w:r>
        <w:rPr>
          <w:spacing w:val="8"/>
          <w:w w:val="110"/>
          <w:sz w:val="12"/>
        </w:rPr>
        <w:t xml:space="preserve"> </w:t>
      </w:r>
      <w:r>
        <w:rPr>
          <w:w w:val="110"/>
          <w:sz w:val="12"/>
        </w:rPr>
        <w:t>the</w:t>
      </w:r>
      <w:r>
        <w:rPr>
          <w:spacing w:val="6"/>
          <w:w w:val="110"/>
          <w:sz w:val="12"/>
        </w:rPr>
        <w:t xml:space="preserve"> </w:t>
      </w:r>
      <w:r>
        <w:rPr>
          <w:w w:val="110"/>
          <w:sz w:val="12"/>
        </w:rPr>
        <w:t>number</w:t>
      </w:r>
      <w:r>
        <w:rPr>
          <w:spacing w:val="8"/>
          <w:w w:val="110"/>
          <w:sz w:val="12"/>
        </w:rPr>
        <w:t xml:space="preserve"> </w:t>
      </w:r>
      <w:r>
        <w:rPr>
          <w:spacing w:val="-5"/>
          <w:w w:val="110"/>
          <w:sz w:val="12"/>
        </w:rPr>
        <w:t>of</w:t>
      </w:r>
    </w:p>
    <w:p w:rsidR="00973DC9" w:rsidRDefault="00000000">
      <w:pPr>
        <w:spacing w:before="7" w:line="297" w:lineRule="auto"/>
        <w:ind w:left="2194" w:right="43"/>
        <w:rPr>
          <w:sz w:val="12"/>
        </w:rPr>
      </w:pPr>
      <w:r>
        <w:rPr>
          <w:w w:val="115"/>
          <w:sz w:val="12"/>
        </w:rPr>
        <w:t xml:space="preserve">particles </w:t>
      </w:r>
      <w:proofErr w:type="gramStart"/>
      <w:r>
        <w:rPr>
          <w:w w:val="115"/>
          <w:sz w:val="12"/>
        </w:rPr>
        <w:t>does</w:t>
      </w:r>
      <w:proofErr w:type="gramEnd"/>
      <w:r>
        <w:rPr>
          <w:w w:val="115"/>
          <w:sz w:val="12"/>
        </w:rPr>
        <w:t xml:space="preserve"> not significantly decrease, thereby improving the accuracy of</w:t>
      </w:r>
      <w:r>
        <w:rPr>
          <w:spacing w:val="40"/>
          <w:w w:val="115"/>
          <w:sz w:val="12"/>
        </w:rPr>
        <w:t xml:space="preserve"> </w:t>
      </w:r>
      <w:r>
        <w:rPr>
          <w:w w:val="115"/>
          <w:sz w:val="12"/>
        </w:rPr>
        <w:t>the estimation results.</w:t>
      </w:r>
    </w:p>
    <w:p w:rsidR="00973DC9" w:rsidRDefault="00000000">
      <w:pPr>
        <w:spacing w:before="1" w:line="297" w:lineRule="auto"/>
        <w:ind w:left="163" w:right="204"/>
        <w:rPr>
          <w:sz w:val="12"/>
        </w:rPr>
      </w:pPr>
      <w:r>
        <w:br w:type="column"/>
      </w:r>
      <w:r>
        <w:rPr>
          <w:w w:val="115"/>
          <w:sz w:val="12"/>
        </w:rPr>
        <w:t>Did not consider the impact of temperature on</w:t>
      </w:r>
      <w:r>
        <w:rPr>
          <w:spacing w:val="40"/>
          <w:w w:val="115"/>
          <w:sz w:val="12"/>
        </w:rPr>
        <w:t xml:space="preserve"> </w:t>
      </w:r>
      <w:r>
        <w:rPr>
          <w:w w:val="115"/>
          <w:sz w:val="12"/>
        </w:rPr>
        <w:t>the joint estimation.</w:t>
      </w:r>
    </w:p>
    <w:p w:rsidR="00973DC9" w:rsidRDefault="00000000">
      <w:pPr>
        <w:spacing w:line="300" w:lineRule="auto"/>
        <w:ind w:left="163" w:right="161"/>
        <w:rPr>
          <w:sz w:val="12"/>
        </w:rPr>
      </w:pPr>
      <w:r>
        <w:rPr>
          <w:spacing w:val="-2"/>
          <w:w w:val="120"/>
          <w:sz w:val="12"/>
        </w:rPr>
        <w:t>In</w:t>
      </w:r>
      <w:r>
        <w:rPr>
          <w:spacing w:val="-3"/>
          <w:w w:val="120"/>
          <w:sz w:val="12"/>
        </w:rPr>
        <w:t xml:space="preserve"> </w:t>
      </w:r>
      <w:r>
        <w:rPr>
          <w:spacing w:val="-2"/>
          <w:w w:val="120"/>
          <w:sz w:val="12"/>
        </w:rPr>
        <w:t>particle filtering, particle</w:t>
      </w:r>
      <w:r>
        <w:rPr>
          <w:spacing w:val="-3"/>
          <w:w w:val="120"/>
          <w:sz w:val="12"/>
        </w:rPr>
        <w:t xml:space="preserve"> </w:t>
      </w:r>
      <w:r>
        <w:rPr>
          <w:spacing w:val="-2"/>
          <w:w w:val="120"/>
          <w:sz w:val="12"/>
        </w:rPr>
        <w:t>degradation remains</w:t>
      </w:r>
      <w:r>
        <w:rPr>
          <w:spacing w:val="40"/>
          <w:w w:val="120"/>
          <w:sz w:val="12"/>
        </w:rPr>
        <w:t xml:space="preserve"> </w:t>
      </w:r>
      <w:r>
        <w:rPr>
          <w:w w:val="120"/>
          <w:sz w:val="12"/>
        </w:rPr>
        <w:t>a</w:t>
      </w:r>
      <w:r>
        <w:rPr>
          <w:spacing w:val="-3"/>
          <w:w w:val="120"/>
          <w:sz w:val="12"/>
        </w:rPr>
        <w:t xml:space="preserve"> </w:t>
      </w:r>
      <w:r>
        <w:rPr>
          <w:w w:val="120"/>
          <w:sz w:val="12"/>
        </w:rPr>
        <w:t>problem</w:t>
      </w:r>
      <w:r>
        <w:rPr>
          <w:spacing w:val="-4"/>
          <w:w w:val="120"/>
          <w:sz w:val="12"/>
        </w:rPr>
        <w:t xml:space="preserve"> </w:t>
      </w:r>
      <w:r>
        <w:rPr>
          <w:w w:val="120"/>
          <w:sz w:val="12"/>
        </w:rPr>
        <w:t>and</w:t>
      </w:r>
      <w:r>
        <w:rPr>
          <w:spacing w:val="-3"/>
          <w:w w:val="120"/>
          <w:sz w:val="12"/>
        </w:rPr>
        <w:t xml:space="preserve"> </w:t>
      </w:r>
      <w:r>
        <w:rPr>
          <w:w w:val="120"/>
          <w:sz w:val="12"/>
        </w:rPr>
        <w:t>may</w:t>
      </w:r>
      <w:r>
        <w:rPr>
          <w:spacing w:val="-3"/>
          <w:w w:val="120"/>
          <w:sz w:val="12"/>
        </w:rPr>
        <w:t xml:space="preserve"> </w:t>
      </w:r>
      <w:r>
        <w:rPr>
          <w:w w:val="120"/>
          <w:sz w:val="12"/>
        </w:rPr>
        <w:t>require</w:t>
      </w:r>
      <w:r>
        <w:rPr>
          <w:spacing w:val="-3"/>
          <w:w w:val="120"/>
          <w:sz w:val="12"/>
        </w:rPr>
        <w:t xml:space="preserve"> </w:t>
      </w:r>
      <w:r>
        <w:rPr>
          <w:w w:val="120"/>
          <w:sz w:val="12"/>
        </w:rPr>
        <w:t>regular</w:t>
      </w:r>
      <w:r>
        <w:rPr>
          <w:spacing w:val="-3"/>
          <w:w w:val="120"/>
          <w:sz w:val="12"/>
        </w:rPr>
        <w:t xml:space="preserve"> </w:t>
      </w:r>
      <w:r>
        <w:rPr>
          <w:spacing w:val="-2"/>
          <w:w w:val="120"/>
          <w:sz w:val="12"/>
        </w:rPr>
        <w:t>resampling.</w:t>
      </w:r>
    </w:p>
    <w:p w:rsidR="00973DC9" w:rsidRDefault="00973DC9">
      <w:pPr>
        <w:spacing w:line="300" w:lineRule="auto"/>
        <w:rPr>
          <w:sz w:val="12"/>
        </w:rPr>
        <w:sectPr w:rsidR="00973DC9">
          <w:type w:val="continuous"/>
          <w:pgSz w:w="11910" w:h="15880"/>
          <w:pgMar w:top="620" w:right="708" w:bottom="280" w:left="708" w:header="655" w:footer="544" w:gutter="0"/>
          <w:cols w:num="3" w:space="720" w:equalWidth="0">
            <w:col w:w="755" w:space="58"/>
            <w:col w:w="6555" w:space="62"/>
            <w:col w:w="3064"/>
          </w:cols>
        </w:sectPr>
      </w:pPr>
    </w:p>
    <w:p w:rsidR="00973DC9" w:rsidRDefault="00000000">
      <w:pPr>
        <w:spacing w:line="297" w:lineRule="auto"/>
        <w:ind w:left="282" w:right="38" w:hanging="120"/>
        <w:rPr>
          <w:sz w:val="12"/>
        </w:rPr>
      </w:pPr>
      <w:r>
        <w:rPr>
          <w:spacing w:val="-2"/>
          <w:w w:val="120"/>
          <w:sz w:val="12"/>
        </w:rPr>
        <w:t>Lin</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2"/>
          <w:w w:val="120"/>
          <w:sz w:val="12"/>
        </w:rPr>
        <w:t>[</w:t>
      </w:r>
      <w:hyperlink w:anchor="_bookmark137" w:history="1">
        <w:r>
          <w:rPr>
            <w:color w:val="2196D1"/>
            <w:spacing w:val="-2"/>
            <w:w w:val="120"/>
            <w:sz w:val="12"/>
          </w:rPr>
          <w:t>126</w:t>
        </w:r>
      </w:hyperlink>
      <w:r>
        <w:rPr>
          <w:spacing w:val="-2"/>
          <w:w w:val="120"/>
          <w:sz w:val="12"/>
        </w:rPr>
        <w:t>]</w:t>
      </w:r>
    </w:p>
    <w:p w:rsidR="00973DC9" w:rsidRDefault="00000000">
      <w:pPr>
        <w:spacing w:line="297" w:lineRule="auto"/>
        <w:ind w:left="163" w:right="38"/>
        <w:rPr>
          <w:sz w:val="12"/>
        </w:rPr>
      </w:pPr>
      <w:r>
        <w:br w:type="column"/>
      </w:r>
      <w:r>
        <w:rPr>
          <w:spacing w:val="-2"/>
          <w:sz w:val="12"/>
        </w:rPr>
        <w:t>BPNN-</w:t>
      </w:r>
      <w:r>
        <w:rPr>
          <w:spacing w:val="40"/>
          <w:sz w:val="12"/>
        </w:rPr>
        <w:t xml:space="preserve"> </w:t>
      </w:r>
      <w:r>
        <w:rPr>
          <w:spacing w:val="-4"/>
          <w:sz w:val="12"/>
        </w:rPr>
        <w:t>UKF</w:t>
      </w:r>
    </w:p>
    <w:p w:rsidR="00973DC9" w:rsidRDefault="00000000">
      <w:pPr>
        <w:spacing w:line="159" w:lineRule="exact"/>
        <w:ind w:left="163"/>
        <w:rPr>
          <w:rFonts w:ascii="Lucida Sans Unicode"/>
          <w:sz w:val="12"/>
        </w:rPr>
      </w:pPr>
      <w:r>
        <w:br w:type="column"/>
      </w:r>
      <w:r>
        <w:rPr>
          <w:w w:val="105"/>
          <w:sz w:val="12"/>
        </w:rPr>
        <w:t>DP</w:t>
      </w:r>
      <w:r>
        <w:rPr>
          <w:spacing w:val="6"/>
          <w:w w:val="105"/>
          <w:sz w:val="12"/>
        </w:rPr>
        <w:t xml:space="preserve"> </w:t>
      </w:r>
      <w:r>
        <w:rPr>
          <w:rFonts w:ascii="Lucida Sans Unicode"/>
          <w:spacing w:val="-10"/>
          <w:w w:val="105"/>
          <w:sz w:val="12"/>
        </w:rPr>
        <w:t>+</w:t>
      </w:r>
    </w:p>
    <w:p w:rsidR="00973DC9" w:rsidRDefault="00000000">
      <w:pPr>
        <w:spacing w:line="178" w:lineRule="exact"/>
        <w:ind w:left="163"/>
        <w:rPr>
          <w:sz w:val="12"/>
        </w:rPr>
      </w:pPr>
      <w:proofErr w:type="spellStart"/>
      <w:r>
        <w:rPr>
          <w:spacing w:val="-2"/>
          <w:w w:val="105"/>
          <w:sz w:val="12"/>
        </w:rPr>
        <w:t>AdaBoost</w:t>
      </w:r>
      <w:r>
        <w:rPr>
          <w:rFonts w:ascii="Lucida Sans Unicode"/>
          <w:spacing w:val="-2"/>
          <w:w w:val="105"/>
          <w:sz w:val="12"/>
        </w:rPr>
        <w:t>+</w:t>
      </w:r>
      <w:r>
        <w:rPr>
          <w:spacing w:val="-2"/>
          <w:w w:val="105"/>
          <w:sz w:val="12"/>
        </w:rPr>
        <w:t>RLS</w:t>
      </w:r>
      <w:proofErr w:type="spellEnd"/>
    </w:p>
    <w:p w:rsidR="00973DC9" w:rsidRDefault="00000000">
      <w:pPr>
        <w:spacing w:line="297" w:lineRule="auto"/>
        <w:ind w:left="163"/>
        <w:rPr>
          <w:sz w:val="12"/>
        </w:rPr>
      </w:pPr>
      <w:r>
        <w:br w:type="column"/>
      </w:r>
      <w:r>
        <w:rPr>
          <w:w w:val="120"/>
          <w:sz w:val="12"/>
        </w:rPr>
        <w:t>Use</w:t>
      </w:r>
      <w:r>
        <w:rPr>
          <w:spacing w:val="-11"/>
          <w:w w:val="120"/>
          <w:sz w:val="12"/>
        </w:rPr>
        <w:t xml:space="preserve"> </w:t>
      </w:r>
      <w:r>
        <w:rPr>
          <w:w w:val="120"/>
          <w:sz w:val="12"/>
        </w:rPr>
        <w:t>UKF</w:t>
      </w:r>
      <w:r>
        <w:rPr>
          <w:spacing w:val="-9"/>
          <w:w w:val="120"/>
          <w:sz w:val="12"/>
        </w:rPr>
        <w:t xml:space="preserve"> </w:t>
      </w:r>
      <w:r>
        <w:rPr>
          <w:w w:val="120"/>
          <w:sz w:val="12"/>
        </w:rPr>
        <w:t>for</w:t>
      </w:r>
      <w:r>
        <w:rPr>
          <w:spacing w:val="-9"/>
          <w:w w:val="120"/>
          <w:sz w:val="12"/>
        </w:rPr>
        <w:t xml:space="preserve"> </w:t>
      </w:r>
      <w:r>
        <w:rPr>
          <w:w w:val="120"/>
          <w:sz w:val="12"/>
        </w:rPr>
        <w:t>initial</w:t>
      </w:r>
      <w:r>
        <w:rPr>
          <w:spacing w:val="-9"/>
          <w:w w:val="120"/>
          <w:sz w:val="12"/>
        </w:rPr>
        <w:t xml:space="preserve"> </w:t>
      </w:r>
      <w:r>
        <w:rPr>
          <w:w w:val="120"/>
          <w:sz w:val="12"/>
        </w:rPr>
        <w:t>estimation,</w:t>
      </w:r>
      <w:r>
        <w:rPr>
          <w:spacing w:val="-9"/>
          <w:w w:val="120"/>
          <w:sz w:val="12"/>
        </w:rPr>
        <w:t xml:space="preserve"> </w:t>
      </w:r>
      <w:r>
        <w:rPr>
          <w:w w:val="120"/>
          <w:sz w:val="12"/>
        </w:rPr>
        <w:t>then</w:t>
      </w:r>
      <w:r>
        <w:rPr>
          <w:spacing w:val="-9"/>
          <w:w w:val="120"/>
          <w:sz w:val="12"/>
        </w:rPr>
        <w:t xml:space="preserve"> </w:t>
      </w:r>
      <w:r>
        <w:rPr>
          <w:w w:val="120"/>
          <w:sz w:val="12"/>
        </w:rPr>
        <w:t>learn</w:t>
      </w:r>
      <w:r>
        <w:rPr>
          <w:spacing w:val="-9"/>
          <w:w w:val="120"/>
          <w:sz w:val="12"/>
        </w:rPr>
        <w:t xml:space="preserve"> </w:t>
      </w:r>
      <w:r>
        <w:rPr>
          <w:w w:val="120"/>
          <w:sz w:val="12"/>
        </w:rPr>
        <w:t>the</w:t>
      </w:r>
      <w:r>
        <w:rPr>
          <w:spacing w:val="-9"/>
          <w:w w:val="120"/>
          <w:sz w:val="12"/>
        </w:rPr>
        <w:t xml:space="preserve"> </w:t>
      </w:r>
      <w:r>
        <w:rPr>
          <w:w w:val="120"/>
          <w:sz w:val="12"/>
        </w:rPr>
        <w:t>nonlinear</w:t>
      </w:r>
      <w:r>
        <w:rPr>
          <w:spacing w:val="-9"/>
          <w:w w:val="120"/>
          <w:sz w:val="12"/>
        </w:rPr>
        <w:t xml:space="preserve"> </w:t>
      </w:r>
      <w:r>
        <w:rPr>
          <w:w w:val="120"/>
          <w:sz w:val="12"/>
        </w:rPr>
        <w:t>relationship</w:t>
      </w:r>
      <w:r>
        <w:rPr>
          <w:spacing w:val="-9"/>
          <w:w w:val="120"/>
          <w:sz w:val="12"/>
        </w:rPr>
        <w:t xml:space="preserve"> </w:t>
      </w:r>
      <w:r>
        <w:rPr>
          <w:w w:val="120"/>
          <w:sz w:val="12"/>
        </w:rPr>
        <w:t>between</w:t>
      </w:r>
      <w:r>
        <w:rPr>
          <w:spacing w:val="40"/>
          <w:w w:val="120"/>
          <w:sz w:val="12"/>
        </w:rPr>
        <w:t xml:space="preserve"> </w:t>
      </w:r>
      <w:r>
        <w:rPr>
          <w:w w:val="120"/>
          <w:sz w:val="12"/>
        </w:rPr>
        <w:t>the SOC estimation errors in the</w:t>
      </w:r>
      <w:r>
        <w:rPr>
          <w:spacing w:val="-1"/>
          <w:w w:val="120"/>
          <w:sz w:val="12"/>
        </w:rPr>
        <w:t xml:space="preserve"> </w:t>
      </w:r>
      <w:r>
        <w:rPr>
          <w:w w:val="120"/>
          <w:sz w:val="12"/>
        </w:rPr>
        <w:t>UKF initial</w:t>
      </w:r>
      <w:r>
        <w:rPr>
          <w:spacing w:val="-1"/>
          <w:w w:val="120"/>
          <w:sz w:val="12"/>
        </w:rPr>
        <w:t xml:space="preserve"> </w:t>
      </w:r>
      <w:r>
        <w:rPr>
          <w:w w:val="120"/>
          <w:sz w:val="12"/>
        </w:rPr>
        <w:t>estimation and the process</w:t>
      </w:r>
      <w:r>
        <w:rPr>
          <w:spacing w:val="40"/>
          <w:w w:val="120"/>
          <w:sz w:val="12"/>
        </w:rPr>
        <w:t xml:space="preserve"> </w:t>
      </w:r>
      <w:r>
        <w:rPr>
          <w:w w:val="120"/>
          <w:sz w:val="12"/>
        </w:rPr>
        <w:t>variables using</w:t>
      </w:r>
      <w:r>
        <w:rPr>
          <w:spacing w:val="-2"/>
          <w:w w:val="120"/>
          <w:sz w:val="12"/>
        </w:rPr>
        <w:t xml:space="preserve"> </w:t>
      </w:r>
      <w:r>
        <w:rPr>
          <w:w w:val="120"/>
          <w:sz w:val="12"/>
        </w:rPr>
        <w:t>BPNN,</w:t>
      </w:r>
      <w:r>
        <w:rPr>
          <w:spacing w:val="-1"/>
          <w:w w:val="120"/>
          <w:sz w:val="12"/>
        </w:rPr>
        <w:t xml:space="preserve"> </w:t>
      </w:r>
      <w:r>
        <w:rPr>
          <w:w w:val="120"/>
          <w:sz w:val="12"/>
        </w:rPr>
        <w:t>and</w:t>
      </w:r>
      <w:r>
        <w:rPr>
          <w:spacing w:val="-1"/>
          <w:w w:val="120"/>
          <w:sz w:val="12"/>
        </w:rPr>
        <w:t xml:space="preserve"> </w:t>
      </w:r>
      <w:r>
        <w:rPr>
          <w:w w:val="120"/>
          <w:sz w:val="12"/>
        </w:rPr>
        <w:t>utilize</w:t>
      </w:r>
      <w:r>
        <w:rPr>
          <w:spacing w:val="-1"/>
          <w:w w:val="120"/>
          <w:sz w:val="12"/>
        </w:rPr>
        <w:t xml:space="preserve"> </w:t>
      </w:r>
      <w:r>
        <w:rPr>
          <w:w w:val="120"/>
          <w:sz w:val="12"/>
        </w:rPr>
        <w:t>the</w:t>
      </w:r>
      <w:r>
        <w:rPr>
          <w:spacing w:val="-2"/>
          <w:w w:val="120"/>
          <w:sz w:val="12"/>
        </w:rPr>
        <w:t xml:space="preserve"> </w:t>
      </w:r>
      <w:r>
        <w:rPr>
          <w:w w:val="120"/>
          <w:sz w:val="12"/>
        </w:rPr>
        <w:t>output</w:t>
      </w:r>
      <w:r>
        <w:rPr>
          <w:spacing w:val="-1"/>
          <w:w w:val="120"/>
          <w:sz w:val="12"/>
        </w:rPr>
        <w:t xml:space="preserve"> </w:t>
      </w:r>
      <w:r>
        <w:rPr>
          <w:w w:val="120"/>
          <w:sz w:val="12"/>
        </w:rPr>
        <w:t>of</w:t>
      </w:r>
      <w:r>
        <w:rPr>
          <w:spacing w:val="-1"/>
          <w:w w:val="120"/>
          <w:sz w:val="12"/>
        </w:rPr>
        <w:t xml:space="preserve"> </w:t>
      </w:r>
      <w:r>
        <w:rPr>
          <w:w w:val="120"/>
          <w:sz w:val="12"/>
        </w:rPr>
        <w:t>BPNN</w:t>
      </w:r>
      <w:r>
        <w:rPr>
          <w:spacing w:val="-1"/>
          <w:w w:val="120"/>
          <w:sz w:val="12"/>
        </w:rPr>
        <w:t xml:space="preserve"> </w:t>
      </w:r>
      <w:r>
        <w:rPr>
          <w:w w:val="120"/>
          <w:sz w:val="12"/>
        </w:rPr>
        <w:t>to</w:t>
      </w:r>
      <w:r>
        <w:rPr>
          <w:spacing w:val="-1"/>
          <w:w w:val="120"/>
          <w:sz w:val="12"/>
        </w:rPr>
        <w:t xml:space="preserve"> </w:t>
      </w:r>
      <w:r>
        <w:rPr>
          <w:w w:val="120"/>
          <w:sz w:val="12"/>
        </w:rPr>
        <w:t>update</w:t>
      </w:r>
      <w:r>
        <w:rPr>
          <w:spacing w:val="-1"/>
          <w:w w:val="120"/>
          <w:sz w:val="12"/>
        </w:rPr>
        <w:t xml:space="preserve"> </w:t>
      </w:r>
      <w:r>
        <w:rPr>
          <w:w w:val="120"/>
          <w:sz w:val="12"/>
        </w:rPr>
        <w:t>the</w:t>
      </w:r>
      <w:r>
        <w:rPr>
          <w:spacing w:val="-1"/>
          <w:w w:val="120"/>
          <w:sz w:val="12"/>
        </w:rPr>
        <w:t xml:space="preserve"> </w:t>
      </w:r>
      <w:r>
        <w:rPr>
          <w:w w:val="120"/>
          <w:sz w:val="12"/>
        </w:rPr>
        <w:t>state</w:t>
      </w:r>
      <w:r>
        <w:rPr>
          <w:spacing w:val="40"/>
          <w:w w:val="120"/>
          <w:sz w:val="12"/>
        </w:rPr>
        <w:t xml:space="preserve"> </w:t>
      </w:r>
      <w:r>
        <w:rPr>
          <w:w w:val="120"/>
          <w:sz w:val="12"/>
        </w:rPr>
        <w:t>vector in the UKF estimation process in real time.</w:t>
      </w:r>
    </w:p>
    <w:p w:rsidR="00973DC9" w:rsidRDefault="00000000">
      <w:pPr>
        <w:spacing w:line="297" w:lineRule="auto"/>
        <w:ind w:left="163" w:right="475"/>
        <w:jc w:val="both"/>
        <w:rPr>
          <w:sz w:val="12"/>
        </w:rPr>
      </w:pPr>
      <w:r>
        <w:br w:type="column"/>
      </w:r>
      <w:r>
        <w:rPr>
          <w:w w:val="115"/>
          <w:sz w:val="12"/>
        </w:rPr>
        <w:t>The performance of the BPNN part largely</w:t>
      </w:r>
      <w:r>
        <w:rPr>
          <w:spacing w:val="40"/>
          <w:w w:val="115"/>
          <w:sz w:val="12"/>
        </w:rPr>
        <w:t xml:space="preserve"> </w:t>
      </w:r>
      <w:r>
        <w:rPr>
          <w:w w:val="115"/>
          <w:sz w:val="12"/>
        </w:rPr>
        <w:t>depends on the quality and quantity of the</w:t>
      </w:r>
      <w:r>
        <w:rPr>
          <w:spacing w:val="40"/>
          <w:w w:val="115"/>
          <w:sz w:val="12"/>
        </w:rPr>
        <w:t xml:space="preserve"> </w:t>
      </w:r>
      <w:r>
        <w:rPr>
          <w:w w:val="115"/>
          <w:sz w:val="12"/>
        </w:rPr>
        <w:t>training data.</w:t>
      </w:r>
    </w:p>
    <w:p w:rsidR="00973DC9" w:rsidRDefault="00973DC9">
      <w:pPr>
        <w:spacing w:line="297" w:lineRule="auto"/>
        <w:jc w:val="both"/>
        <w:rPr>
          <w:sz w:val="12"/>
        </w:rPr>
        <w:sectPr w:rsidR="00973DC9">
          <w:type w:val="continuous"/>
          <w:pgSz w:w="11910" w:h="15880"/>
          <w:pgMar w:top="620" w:right="708" w:bottom="280" w:left="708" w:header="655" w:footer="544" w:gutter="0"/>
          <w:cols w:num="5" w:space="720" w:equalWidth="0">
            <w:col w:w="703" w:space="109"/>
            <w:col w:w="580" w:space="252"/>
            <w:col w:w="1052" w:space="147"/>
            <w:col w:w="4520" w:space="67"/>
            <w:col w:w="3064"/>
          </w:cols>
        </w:sectPr>
      </w:pPr>
    </w:p>
    <w:p w:rsidR="00973DC9" w:rsidRDefault="00000000">
      <w:pPr>
        <w:spacing w:before="1" w:line="297" w:lineRule="auto"/>
        <w:ind w:left="282" w:right="38" w:hanging="120"/>
        <w:rPr>
          <w:sz w:val="12"/>
        </w:rPr>
      </w:pPr>
      <w:r>
        <w:rPr>
          <w:spacing w:val="-2"/>
          <w:w w:val="120"/>
          <w:sz w:val="12"/>
        </w:rPr>
        <w:t>Yun</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2"/>
          <w:w w:val="120"/>
          <w:sz w:val="12"/>
        </w:rPr>
        <w:t>[</w:t>
      </w:r>
      <w:hyperlink w:anchor="_bookmark138" w:history="1">
        <w:r>
          <w:rPr>
            <w:color w:val="2196D1"/>
            <w:spacing w:val="-2"/>
            <w:w w:val="120"/>
            <w:sz w:val="12"/>
          </w:rPr>
          <w:t>127</w:t>
        </w:r>
      </w:hyperlink>
      <w:r>
        <w:rPr>
          <w:spacing w:val="-2"/>
          <w:w w:val="120"/>
          <w:sz w:val="12"/>
        </w:rPr>
        <w:t>]</w:t>
      </w:r>
    </w:p>
    <w:p w:rsidR="00973DC9" w:rsidRDefault="00000000">
      <w:pPr>
        <w:tabs>
          <w:tab w:val="left" w:pos="994"/>
          <w:tab w:val="left" w:pos="2194"/>
        </w:tabs>
        <w:spacing w:line="166" w:lineRule="exact"/>
        <w:ind w:left="163"/>
        <w:rPr>
          <w:sz w:val="12"/>
        </w:rPr>
      </w:pPr>
      <w:r>
        <w:br w:type="column"/>
      </w:r>
      <w:r>
        <w:rPr>
          <w:sz w:val="12"/>
        </w:rPr>
        <w:t>FPID-</w:t>
      </w:r>
      <w:r>
        <w:rPr>
          <w:spacing w:val="-5"/>
          <w:w w:val="110"/>
          <w:sz w:val="12"/>
        </w:rPr>
        <w:t>UKF</w:t>
      </w:r>
      <w:r>
        <w:rPr>
          <w:sz w:val="12"/>
        </w:rPr>
        <w:tab/>
      </w:r>
      <w:r>
        <w:rPr>
          <w:w w:val="110"/>
          <w:sz w:val="12"/>
        </w:rPr>
        <w:t>DP</w:t>
      </w:r>
      <w:r>
        <w:rPr>
          <w:spacing w:val="-5"/>
          <w:w w:val="110"/>
          <w:sz w:val="12"/>
        </w:rPr>
        <w:t xml:space="preserve"> </w:t>
      </w:r>
      <w:r>
        <w:rPr>
          <w:rFonts w:ascii="Lucida Sans Unicode"/>
          <w:w w:val="110"/>
          <w:sz w:val="12"/>
        </w:rPr>
        <w:t>+</w:t>
      </w:r>
      <w:r>
        <w:rPr>
          <w:rFonts w:ascii="Lucida Sans Unicode"/>
          <w:spacing w:val="-11"/>
          <w:w w:val="110"/>
          <w:sz w:val="12"/>
        </w:rPr>
        <w:t xml:space="preserve"> </w:t>
      </w:r>
      <w:r>
        <w:rPr>
          <w:spacing w:val="-4"/>
          <w:w w:val="105"/>
          <w:sz w:val="12"/>
        </w:rPr>
        <w:t>FFRLS</w:t>
      </w:r>
      <w:r>
        <w:rPr>
          <w:sz w:val="12"/>
        </w:rPr>
        <w:tab/>
      </w:r>
      <w:r>
        <w:rPr>
          <w:w w:val="110"/>
          <w:sz w:val="12"/>
        </w:rPr>
        <w:t>Optimize</w:t>
      </w:r>
      <w:r>
        <w:rPr>
          <w:spacing w:val="20"/>
          <w:w w:val="110"/>
          <w:sz w:val="12"/>
        </w:rPr>
        <w:t xml:space="preserve"> </w:t>
      </w:r>
      <w:r>
        <w:rPr>
          <w:w w:val="110"/>
          <w:sz w:val="12"/>
        </w:rPr>
        <w:t>the</w:t>
      </w:r>
      <w:r>
        <w:rPr>
          <w:spacing w:val="21"/>
          <w:w w:val="110"/>
          <w:sz w:val="12"/>
        </w:rPr>
        <w:t xml:space="preserve"> </w:t>
      </w:r>
      <w:r>
        <w:rPr>
          <w:w w:val="110"/>
          <w:sz w:val="12"/>
        </w:rPr>
        <w:t>UKF</w:t>
      </w:r>
      <w:r>
        <w:rPr>
          <w:spacing w:val="19"/>
          <w:w w:val="110"/>
          <w:sz w:val="12"/>
        </w:rPr>
        <w:t xml:space="preserve"> </w:t>
      </w:r>
      <w:r>
        <w:rPr>
          <w:w w:val="110"/>
          <w:sz w:val="12"/>
        </w:rPr>
        <w:t>by</w:t>
      </w:r>
      <w:r>
        <w:rPr>
          <w:spacing w:val="20"/>
          <w:w w:val="110"/>
          <w:sz w:val="12"/>
        </w:rPr>
        <w:t xml:space="preserve"> </w:t>
      </w:r>
      <w:r>
        <w:rPr>
          <w:w w:val="110"/>
          <w:sz w:val="12"/>
        </w:rPr>
        <w:t>adjusting</w:t>
      </w:r>
      <w:r>
        <w:rPr>
          <w:spacing w:val="19"/>
          <w:w w:val="110"/>
          <w:sz w:val="12"/>
        </w:rPr>
        <w:t xml:space="preserve"> </w:t>
      </w:r>
      <w:r>
        <w:rPr>
          <w:w w:val="110"/>
          <w:sz w:val="12"/>
        </w:rPr>
        <w:t>the</w:t>
      </w:r>
      <w:r>
        <w:rPr>
          <w:spacing w:val="20"/>
          <w:w w:val="110"/>
          <w:sz w:val="12"/>
        </w:rPr>
        <w:t xml:space="preserve"> </w:t>
      </w:r>
      <w:r>
        <w:rPr>
          <w:w w:val="110"/>
          <w:sz w:val="12"/>
        </w:rPr>
        <w:t>Kalman</w:t>
      </w:r>
      <w:r>
        <w:rPr>
          <w:spacing w:val="20"/>
          <w:w w:val="110"/>
          <w:sz w:val="12"/>
        </w:rPr>
        <w:t xml:space="preserve"> </w:t>
      </w:r>
      <w:r>
        <w:rPr>
          <w:w w:val="110"/>
          <w:sz w:val="12"/>
        </w:rPr>
        <w:t>gain</w:t>
      </w:r>
      <w:r>
        <w:rPr>
          <w:spacing w:val="19"/>
          <w:w w:val="110"/>
          <w:sz w:val="12"/>
        </w:rPr>
        <w:t xml:space="preserve"> </w:t>
      </w:r>
      <w:r>
        <w:rPr>
          <w:w w:val="110"/>
          <w:sz w:val="12"/>
        </w:rPr>
        <w:t>and</w:t>
      </w:r>
      <w:r>
        <w:rPr>
          <w:spacing w:val="19"/>
          <w:w w:val="110"/>
          <w:sz w:val="12"/>
        </w:rPr>
        <w:t xml:space="preserve"> </w:t>
      </w:r>
      <w:r>
        <w:rPr>
          <w:w w:val="110"/>
          <w:sz w:val="12"/>
        </w:rPr>
        <w:t>innovations</w:t>
      </w:r>
      <w:r>
        <w:rPr>
          <w:spacing w:val="19"/>
          <w:w w:val="110"/>
          <w:sz w:val="12"/>
        </w:rPr>
        <w:t xml:space="preserve"> </w:t>
      </w:r>
      <w:r>
        <w:rPr>
          <w:w w:val="110"/>
          <w:sz w:val="12"/>
        </w:rPr>
        <w:t>through</w:t>
      </w:r>
      <w:r>
        <w:rPr>
          <w:spacing w:val="20"/>
          <w:w w:val="110"/>
          <w:sz w:val="12"/>
        </w:rPr>
        <w:t xml:space="preserve"> </w:t>
      </w:r>
      <w:r>
        <w:rPr>
          <w:spacing w:val="-5"/>
          <w:w w:val="110"/>
          <w:sz w:val="12"/>
        </w:rPr>
        <w:t>PID</w:t>
      </w:r>
    </w:p>
    <w:p w:rsidR="00973DC9" w:rsidRDefault="00000000">
      <w:pPr>
        <w:spacing w:before="6"/>
        <w:ind w:left="2194"/>
        <w:rPr>
          <w:sz w:val="12"/>
        </w:rPr>
      </w:pPr>
      <w:r>
        <w:rPr>
          <w:w w:val="115"/>
          <w:sz w:val="12"/>
        </w:rPr>
        <w:t>control,</w:t>
      </w:r>
      <w:r>
        <w:rPr>
          <w:spacing w:val="3"/>
          <w:w w:val="115"/>
          <w:sz w:val="12"/>
        </w:rPr>
        <w:t xml:space="preserve"> </w:t>
      </w:r>
      <w:r>
        <w:rPr>
          <w:w w:val="115"/>
          <w:sz w:val="12"/>
        </w:rPr>
        <w:t>and</w:t>
      </w:r>
      <w:r>
        <w:rPr>
          <w:spacing w:val="4"/>
          <w:w w:val="115"/>
          <w:sz w:val="12"/>
        </w:rPr>
        <w:t xml:space="preserve"> </w:t>
      </w:r>
      <w:r>
        <w:rPr>
          <w:w w:val="115"/>
          <w:sz w:val="12"/>
        </w:rPr>
        <w:t>fine-tuning</w:t>
      </w:r>
      <w:r>
        <w:rPr>
          <w:spacing w:val="4"/>
          <w:w w:val="115"/>
          <w:sz w:val="12"/>
        </w:rPr>
        <w:t xml:space="preserve"> </w:t>
      </w:r>
      <w:r>
        <w:rPr>
          <w:w w:val="115"/>
          <w:sz w:val="12"/>
        </w:rPr>
        <w:t>the</w:t>
      </w:r>
      <w:r>
        <w:rPr>
          <w:spacing w:val="4"/>
          <w:w w:val="115"/>
          <w:sz w:val="12"/>
        </w:rPr>
        <w:t xml:space="preserve"> </w:t>
      </w:r>
      <w:r>
        <w:rPr>
          <w:w w:val="115"/>
          <w:sz w:val="12"/>
        </w:rPr>
        <w:t>PID</w:t>
      </w:r>
      <w:r>
        <w:rPr>
          <w:spacing w:val="4"/>
          <w:w w:val="115"/>
          <w:sz w:val="12"/>
        </w:rPr>
        <w:t xml:space="preserve"> </w:t>
      </w:r>
      <w:r>
        <w:rPr>
          <w:w w:val="115"/>
          <w:sz w:val="12"/>
        </w:rPr>
        <w:t>coefficients</w:t>
      </w:r>
      <w:r>
        <w:rPr>
          <w:spacing w:val="3"/>
          <w:w w:val="115"/>
          <w:sz w:val="12"/>
        </w:rPr>
        <w:t xml:space="preserve"> </w:t>
      </w:r>
      <w:r>
        <w:rPr>
          <w:w w:val="115"/>
          <w:sz w:val="12"/>
        </w:rPr>
        <w:t>using</w:t>
      </w:r>
      <w:r>
        <w:rPr>
          <w:spacing w:val="5"/>
          <w:w w:val="115"/>
          <w:sz w:val="12"/>
        </w:rPr>
        <w:t xml:space="preserve"> </w:t>
      </w:r>
      <w:r>
        <w:rPr>
          <w:w w:val="115"/>
          <w:sz w:val="12"/>
        </w:rPr>
        <w:t>fuzzy</w:t>
      </w:r>
      <w:r>
        <w:rPr>
          <w:spacing w:val="3"/>
          <w:w w:val="115"/>
          <w:sz w:val="12"/>
        </w:rPr>
        <w:t xml:space="preserve"> </w:t>
      </w:r>
      <w:r>
        <w:rPr>
          <w:spacing w:val="-2"/>
          <w:w w:val="115"/>
          <w:sz w:val="12"/>
        </w:rPr>
        <w:t>control.</w:t>
      </w:r>
    </w:p>
    <w:p w:rsidR="00973DC9" w:rsidRDefault="00000000">
      <w:pPr>
        <w:spacing w:before="1" w:line="297" w:lineRule="auto"/>
        <w:ind w:left="163" w:right="204"/>
        <w:rPr>
          <w:sz w:val="12"/>
        </w:rPr>
      </w:pPr>
      <w:r>
        <w:br w:type="column"/>
      </w:r>
      <w:r>
        <w:rPr>
          <w:w w:val="115"/>
          <w:sz w:val="12"/>
        </w:rPr>
        <w:t>Computational complexity increases, and</w:t>
      </w:r>
      <w:r>
        <w:rPr>
          <w:spacing w:val="40"/>
          <w:w w:val="115"/>
          <w:sz w:val="12"/>
        </w:rPr>
        <w:t xml:space="preserve"> </w:t>
      </w:r>
      <w:r>
        <w:rPr>
          <w:w w:val="115"/>
          <w:sz w:val="12"/>
        </w:rPr>
        <w:t>response speed is slow.</w:t>
      </w:r>
    </w:p>
    <w:p w:rsidR="00973DC9" w:rsidRDefault="00973DC9">
      <w:pPr>
        <w:spacing w:line="297" w:lineRule="auto"/>
        <w:rPr>
          <w:sz w:val="12"/>
        </w:rPr>
        <w:sectPr w:rsidR="00973DC9">
          <w:type w:val="continuous"/>
          <w:pgSz w:w="11910" w:h="15880"/>
          <w:pgMar w:top="620" w:right="708" w:bottom="280" w:left="708" w:header="655" w:footer="544" w:gutter="0"/>
          <w:cols w:num="3" w:space="720" w:equalWidth="0">
            <w:col w:w="750" w:space="63"/>
            <w:col w:w="6554" w:space="63"/>
            <w:col w:w="3064"/>
          </w:cols>
        </w:sectPr>
      </w:pPr>
    </w:p>
    <w:p w:rsidR="00973DC9" w:rsidRDefault="00000000">
      <w:pPr>
        <w:pStyle w:val="BodyText"/>
        <w:spacing w:line="20" w:lineRule="exact"/>
        <w:ind w:left="44" w:right="-29"/>
        <w:rPr>
          <w:sz w:val="2"/>
        </w:rPr>
      </w:pPr>
      <w:r>
        <w:rPr>
          <w:noProof/>
          <w:sz w:val="2"/>
        </w:rPr>
        <mc:AlternateContent>
          <mc:Choice Requires="wps">
            <w:drawing>
              <wp:inline distT="0" distB="0" distL="0" distR="0">
                <wp:extent cx="6604634" cy="6350"/>
                <wp:effectExtent l="0" t="0" r="0" b="0"/>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634" cy="6350"/>
                          <a:chOff x="0" y="0"/>
                          <a:chExt cx="6604634" cy="6350"/>
                        </a:xfrm>
                      </wpg:grpSpPr>
                      <wps:wsp>
                        <wps:cNvPr id="136" name="Graphic 136"/>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20.0500pt;height:.5pt;mso-position-horizontal-relative:char;mso-position-vertical-relative:line" id="docshapegroup118" coordorigin="0,0" coordsize="10401,10">
                <v:rect style="position:absolute;left:0;top:0;width:10401;height:10" id="docshape119" filled="true" fillcolor="#000000" stroked="false">
                  <v:fill type="solid"/>
                </v:rect>
              </v:group>
            </w:pict>
          </mc:Fallback>
        </mc:AlternateContent>
      </w:r>
    </w:p>
    <w:p w:rsidR="00973DC9" w:rsidRDefault="00973DC9">
      <w:pPr>
        <w:pStyle w:val="BodyText"/>
        <w:spacing w:before="3"/>
        <w:rPr>
          <w:sz w:val="19"/>
        </w:rPr>
      </w:pPr>
    </w:p>
    <w:p w:rsidR="00973DC9" w:rsidRDefault="00973DC9">
      <w:pPr>
        <w:pStyle w:val="BodyText"/>
        <w:rPr>
          <w:sz w:val="19"/>
        </w:rPr>
        <w:sectPr w:rsidR="00973DC9">
          <w:type w:val="continuous"/>
          <w:pgSz w:w="11910" w:h="15880"/>
          <w:pgMar w:top="620" w:right="708" w:bottom="280" w:left="708" w:header="655" w:footer="544" w:gutter="0"/>
          <w:cols w:space="720"/>
        </w:sectPr>
      </w:pPr>
    </w:p>
    <w:p w:rsidR="00973DC9" w:rsidRDefault="00000000">
      <w:pPr>
        <w:pStyle w:val="BodyText"/>
        <w:spacing w:before="91" w:line="273" w:lineRule="auto"/>
        <w:ind w:left="43"/>
        <w:jc w:val="both"/>
      </w:pPr>
      <w:r>
        <w:rPr>
          <w:w w:val="110"/>
        </w:rPr>
        <w:t>in high-dimensional state spaces, thus offering greater robustness and filtering accuracy compared to the UKF algorithm [</w:t>
      </w:r>
      <w:hyperlink w:anchor="_bookmark141" w:history="1">
        <w:r>
          <w:rPr>
            <w:color w:val="2196D1"/>
            <w:w w:val="110"/>
          </w:rPr>
          <w:t>130</w:t>
        </w:r>
      </w:hyperlink>
      <w:r>
        <w:rPr>
          <w:w w:val="110"/>
        </w:rPr>
        <w:t>,</w:t>
      </w:r>
      <w:hyperlink w:anchor="_bookmark142" w:history="1">
        <w:r>
          <w:rPr>
            <w:color w:val="2196D1"/>
            <w:w w:val="110"/>
          </w:rPr>
          <w:t>131</w:t>
        </w:r>
      </w:hyperlink>
      <w:r>
        <w:rPr>
          <w:w w:val="110"/>
        </w:rPr>
        <w:t xml:space="preserve">]. The flowchart for CKF of SOC is shown in </w:t>
      </w:r>
      <w:hyperlink w:anchor="_bookmark19" w:history="1">
        <w:r>
          <w:rPr>
            <w:color w:val="2196D1"/>
            <w:w w:val="110"/>
          </w:rPr>
          <w:t>Fig. 11</w:t>
        </w:r>
      </w:hyperlink>
      <w:r>
        <w:rPr>
          <w:w w:val="110"/>
        </w:rPr>
        <w:t>.</w:t>
      </w:r>
    </w:p>
    <w:p w:rsidR="00973DC9" w:rsidRDefault="00000000">
      <w:pPr>
        <w:pStyle w:val="BodyText"/>
        <w:spacing w:line="273" w:lineRule="auto"/>
        <w:ind w:left="43" w:firstLine="239"/>
        <w:jc w:val="both"/>
      </w:pPr>
      <w:r>
        <w:rPr>
          <w:w w:val="110"/>
        </w:rPr>
        <w:t>The</w:t>
      </w:r>
      <w:r>
        <w:rPr>
          <w:spacing w:val="-6"/>
          <w:w w:val="110"/>
        </w:rPr>
        <w:t xml:space="preserve"> </w:t>
      </w:r>
      <w:r>
        <w:rPr>
          <w:w w:val="110"/>
        </w:rPr>
        <w:t>traditional</w:t>
      </w:r>
      <w:r>
        <w:rPr>
          <w:spacing w:val="-6"/>
          <w:w w:val="110"/>
        </w:rPr>
        <w:t xml:space="preserve"> </w:t>
      </w:r>
      <w:r>
        <w:rPr>
          <w:w w:val="110"/>
        </w:rPr>
        <w:t>CKF</w:t>
      </w:r>
      <w:r>
        <w:rPr>
          <w:spacing w:val="-6"/>
          <w:w w:val="110"/>
        </w:rPr>
        <w:t xml:space="preserve"> </w:t>
      </w:r>
      <w:r>
        <w:rPr>
          <w:w w:val="110"/>
        </w:rPr>
        <w:t>algorithm</w:t>
      </w:r>
      <w:r>
        <w:rPr>
          <w:spacing w:val="-6"/>
          <w:w w:val="110"/>
        </w:rPr>
        <w:t xml:space="preserve"> </w:t>
      </w:r>
      <w:r>
        <w:rPr>
          <w:w w:val="110"/>
        </w:rPr>
        <w:t>also</w:t>
      </w:r>
      <w:r>
        <w:rPr>
          <w:spacing w:val="-6"/>
          <w:w w:val="110"/>
        </w:rPr>
        <w:t xml:space="preserve"> </w:t>
      </w:r>
      <w:r>
        <w:rPr>
          <w:w w:val="110"/>
        </w:rPr>
        <w:t>has</w:t>
      </w:r>
      <w:r>
        <w:rPr>
          <w:spacing w:val="-6"/>
          <w:w w:val="110"/>
        </w:rPr>
        <w:t xml:space="preserve"> </w:t>
      </w:r>
      <w:r>
        <w:rPr>
          <w:w w:val="110"/>
        </w:rPr>
        <w:t>some</w:t>
      </w:r>
      <w:r>
        <w:rPr>
          <w:spacing w:val="-6"/>
          <w:w w:val="110"/>
        </w:rPr>
        <w:t xml:space="preserve"> </w:t>
      </w:r>
      <w:r>
        <w:rPr>
          <w:w w:val="110"/>
        </w:rPr>
        <w:t>drawbacks.</w:t>
      </w:r>
      <w:r>
        <w:rPr>
          <w:spacing w:val="-6"/>
          <w:w w:val="110"/>
        </w:rPr>
        <w:t xml:space="preserve"> </w:t>
      </w:r>
      <w:r>
        <w:rPr>
          <w:w w:val="110"/>
        </w:rPr>
        <w:t>Due</w:t>
      </w:r>
      <w:r>
        <w:rPr>
          <w:spacing w:val="-6"/>
          <w:w w:val="110"/>
        </w:rPr>
        <w:t xml:space="preserve"> </w:t>
      </w:r>
      <w:r>
        <w:rPr>
          <w:w w:val="110"/>
        </w:rPr>
        <w:t>to</w:t>
      </w:r>
      <w:r>
        <w:rPr>
          <w:spacing w:val="-6"/>
          <w:w w:val="110"/>
        </w:rPr>
        <w:t xml:space="preserve"> </w:t>
      </w:r>
      <w:r>
        <w:rPr>
          <w:w w:val="110"/>
        </w:rPr>
        <w:t xml:space="preserve">the enforced symmetry of the matrix </w:t>
      </w:r>
      <w:proofErr w:type="spellStart"/>
      <w:r>
        <w:rPr>
          <w:w w:val="110"/>
        </w:rPr>
        <w:t>Riccati</w:t>
      </w:r>
      <w:proofErr w:type="spellEnd"/>
      <w:r>
        <w:rPr>
          <w:w w:val="110"/>
        </w:rPr>
        <w:t xml:space="preserve"> differential equation, which enhances the numerical stability of the Kalman filter, and because the basic</w:t>
      </w:r>
      <w:r>
        <w:rPr>
          <w:spacing w:val="-11"/>
          <w:w w:val="110"/>
        </w:rPr>
        <w:t xml:space="preserve"> </w:t>
      </w:r>
      <w:r>
        <w:rPr>
          <w:w w:val="110"/>
        </w:rPr>
        <w:t>definition</w:t>
      </w:r>
      <w:r>
        <w:rPr>
          <w:spacing w:val="-11"/>
          <w:w w:val="110"/>
        </w:rPr>
        <w:t xml:space="preserve"> </w:t>
      </w:r>
      <w:r>
        <w:rPr>
          <w:w w:val="110"/>
        </w:rPr>
        <w:t>of</w:t>
      </w:r>
      <w:r>
        <w:rPr>
          <w:spacing w:val="-10"/>
          <w:w w:val="110"/>
        </w:rPr>
        <w:t xml:space="preserve"> </w:t>
      </w:r>
      <w:r>
        <w:rPr>
          <w:w w:val="110"/>
        </w:rPr>
        <w:t>covariance</w:t>
      </w:r>
      <w:r>
        <w:rPr>
          <w:spacing w:val="-11"/>
          <w:w w:val="110"/>
        </w:rPr>
        <w:t xml:space="preserve"> </w:t>
      </w:r>
      <w:r>
        <w:rPr>
          <w:w w:val="110"/>
        </w:rPr>
        <w:t>is</w:t>
      </w:r>
      <w:r>
        <w:rPr>
          <w:spacing w:val="-11"/>
          <w:w w:val="110"/>
        </w:rPr>
        <w:t xml:space="preserve"> </w:t>
      </w:r>
      <w:r>
        <w:rPr>
          <w:w w:val="110"/>
        </w:rPr>
        <w:t>based</w:t>
      </w:r>
      <w:r>
        <w:rPr>
          <w:spacing w:val="-11"/>
          <w:w w:val="110"/>
        </w:rPr>
        <w:t xml:space="preserve"> </w:t>
      </w:r>
      <w:r>
        <w:rPr>
          <w:w w:val="110"/>
        </w:rPr>
        <w:t>on</w:t>
      </w:r>
      <w:r>
        <w:rPr>
          <w:spacing w:val="-10"/>
          <w:w w:val="110"/>
        </w:rPr>
        <w:t xml:space="preserve"> </w:t>
      </w:r>
      <w:r>
        <w:rPr>
          <w:w w:val="110"/>
        </w:rPr>
        <w:t>positive</w:t>
      </w:r>
      <w:r>
        <w:rPr>
          <w:spacing w:val="-11"/>
          <w:w w:val="110"/>
        </w:rPr>
        <w:t xml:space="preserve"> </w:t>
      </w:r>
      <w:r>
        <w:rPr>
          <w:w w:val="110"/>
        </w:rPr>
        <w:t>definiteness,</w:t>
      </w:r>
      <w:r>
        <w:rPr>
          <w:spacing w:val="-11"/>
          <w:w w:val="110"/>
        </w:rPr>
        <w:t xml:space="preserve"> </w:t>
      </w:r>
      <w:r>
        <w:rPr>
          <w:w w:val="110"/>
        </w:rPr>
        <w:t>the</w:t>
      </w:r>
      <w:r>
        <w:rPr>
          <w:spacing w:val="-11"/>
          <w:w w:val="110"/>
        </w:rPr>
        <w:t xml:space="preserve"> </w:t>
      </w:r>
      <w:r>
        <w:rPr>
          <w:w w:val="110"/>
        </w:rPr>
        <w:t>CKF algorithm</w:t>
      </w:r>
      <w:r>
        <w:rPr>
          <w:spacing w:val="-11"/>
          <w:w w:val="110"/>
        </w:rPr>
        <w:t xml:space="preserve"> </w:t>
      </w:r>
      <w:r>
        <w:rPr>
          <w:w w:val="110"/>
        </w:rPr>
        <w:t>requires</w:t>
      </w:r>
      <w:r>
        <w:rPr>
          <w:spacing w:val="-11"/>
          <w:w w:val="110"/>
        </w:rPr>
        <w:t xml:space="preserve"> </w:t>
      </w:r>
      <w:r>
        <w:rPr>
          <w:w w:val="110"/>
        </w:rPr>
        <w:t>the</w:t>
      </w:r>
      <w:r>
        <w:rPr>
          <w:spacing w:val="-11"/>
          <w:w w:val="110"/>
        </w:rPr>
        <w:t xml:space="preserve"> </w:t>
      </w:r>
      <w:r>
        <w:rPr>
          <w:w w:val="110"/>
        </w:rPr>
        <w:t>state</w:t>
      </w:r>
      <w:r>
        <w:rPr>
          <w:spacing w:val="-11"/>
          <w:w w:val="110"/>
        </w:rPr>
        <w:t xml:space="preserve"> </w:t>
      </w:r>
      <w:r>
        <w:rPr>
          <w:w w:val="110"/>
        </w:rPr>
        <w:t>error</w:t>
      </w:r>
      <w:r>
        <w:rPr>
          <w:spacing w:val="-11"/>
          <w:w w:val="110"/>
        </w:rPr>
        <w:t xml:space="preserve"> </w:t>
      </w:r>
      <w:r>
        <w:rPr>
          <w:w w:val="110"/>
        </w:rPr>
        <w:t>covariance</w:t>
      </w:r>
      <w:r>
        <w:rPr>
          <w:spacing w:val="-11"/>
          <w:w w:val="110"/>
        </w:rPr>
        <w:t xml:space="preserve"> </w:t>
      </w:r>
      <w:r>
        <w:rPr>
          <w:w w:val="110"/>
        </w:rPr>
        <w:t>matrix</w:t>
      </w:r>
      <w:r>
        <w:rPr>
          <w:spacing w:val="-11"/>
          <w:w w:val="110"/>
        </w:rPr>
        <w:t xml:space="preserve"> </w:t>
      </w:r>
      <w:r>
        <w:rPr>
          <w:w w:val="110"/>
        </w:rPr>
        <w:t>to</w:t>
      </w:r>
      <w:r>
        <w:rPr>
          <w:spacing w:val="-11"/>
          <w:w w:val="110"/>
        </w:rPr>
        <w:t xml:space="preserve"> </w:t>
      </w:r>
      <w:r>
        <w:rPr>
          <w:w w:val="110"/>
        </w:rPr>
        <w:t>be</w:t>
      </w:r>
      <w:r>
        <w:rPr>
          <w:spacing w:val="-11"/>
          <w:w w:val="110"/>
        </w:rPr>
        <w:t xml:space="preserve"> </w:t>
      </w:r>
      <w:r>
        <w:rPr>
          <w:w w:val="110"/>
        </w:rPr>
        <w:t>symmetric</w:t>
      </w:r>
      <w:r>
        <w:rPr>
          <w:spacing w:val="-11"/>
          <w:w w:val="110"/>
        </w:rPr>
        <w:t xml:space="preserve"> </w:t>
      </w:r>
      <w:r>
        <w:rPr>
          <w:w w:val="110"/>
        </w:rPr>
        <w:t xml:space="preserve">and positive definite. However, each iteration of the CKF algorithm may involve operations that disrupt the symmetry and positive definiteness of the covariance, potentially leading to system instability or diver- </w:t>
      </w:r>
      <w:proofErr w:type="spellStart"/>
      <w:r>
        <w:rPr>
          <w:w w:val="110"/>
        </w:rPr>
        <w:t>gence</w:t>
      </w:r>
      <w:proofErr w:type="spellEnd"/>
      <w:r>
        <w:rPr>
          <w:w w:val="110"/>
        </w:rPr>
        <w:t>.</w:t>
      </w:r>
      <w:r>
        <w:rPr>
          <w:spacing w:val="-9"/>
          <w:w w:val="110"/>
        </w:rPr>
        <w:t xml:space="preserve"> </w:t>
      </w:r>
      <w:r>
        <w:rPr>
          <w:w w:val="110"/>
        </w:rPr>
        <w:t>To</w:t>
      </w:r>
      <w:r>
        <w:rPr>
          <w:spacing w:val="-10"/>
          <w:w w:val="110"/>
        </w:rPr>
        <w:t xml:space="preserve"> </w:t>
      </w:r>
      <w:r>
        <w:rPr>
          <w:w w:val="110"/>
        </w:rPr>
        <w:t>address</w:t>
      </w:r>
      <w:r>
        <w:rPr>
          <w:spacing w:val="-9"/>
          <w:w w:val="110"/>
        </w:rPr>
        <w:t xml:space="preserve"> </w:t>
      </w:r>
      <w:r>
        <w:rPr>
          <w:w w:val="110"/>
        </w:rPr>
        <w:t>this</w:t>
      </w:r>
      <w:r>
        <w:rPr>
          <w:spacing w:val="-10"/>
          <w:w w:val="110"/>
        </w:rPr>
        <w:t xml:space="preserve"> </w:t>
      </w:r>
      <w:r>
        <w:rPr>
          <w:w w:val="110"/>
        </w:rPr>
        <w:t>issue</w:t>
      </w:r>
      <w:r>
        <w:rPr>
          <w:spacing w:val="-9"/>
          <w:w w:val="110"/>
        </w:rPr>
        <w:t xml:space="preserve"> </w:t>
      </w:r>
      <w:r>
        <w:rPr>
          <w:w w:val="110"/>
        </w:rPr>
        <w:t>and</w:t>
      </w:r>
      <w:r>
        <w:rPr>
          <w:spacing w:val="-9"/>
          <w:w w:val="110"/>
        </w:rPr>
        <w:t xml:space="preserve"> </w:t>
      </w:r>
      <w:r>
        <w:rPr>
          <w:w w:val="110"/>
        </w:rPr>
        <w:t>prevent</w:t>
      </w:r>
      <w:r>
        <w:rPr>
          <w:spacing w:val="-9"/>
          <w:w w:val="110"/>
        </w:rPr>
        <w:t xml:space="preserve"> </w:t>
      </w:r>
      <w:r>
        <w:rPr>
          <w:w w:val="110"/>
        </w:rPr>
        <w:t>algorithm</w:t>
      </w:r>
      <w:r>
        <w:rPr>
          <w:spacing w:val="-9"/>
          <w:w w:val="110"/>
        </w:rPr>
        <w:t xml:space="preserve"> </w:t>
      </w:r>
      <w:r>
        <w:rPr>
          <w:w w:val="110"/>
        </w:rPr>
        <w:t>divergence,</w:t>
      </w:r>
      <w:r>
        <w:rPr>
          <w:spacing w:val="-10"/>
          <w:w w:val="110"/>
        </w:rPr>
        <w:t xml:space="preserve"> </w:t>
      </w:r>
      <w:r>
        <w:rPr>
          <w:w w:val="110"/>
        </w:rPr>
        <w:t>Liu</w:t>
      </w:r>
      <w:r>
        <w:rPr>
          <w:spacing w:val="-9"/>
          <w:w w:val="110"/>
        </w:rPr>
        <w:t xml:space="preserve"> </w:t>
      </w:r>
      <w:r>
        <w:rPr>
          <w:w w:val="110"/>
        </w:rPr>
        <w:t>et</w:t>
      </w:r>
      <w:r>
        <w:rPr>
          <w:spacing w:val="-10"/>
          <w:w w:val="110"/>
        </w:rPr>
        <w:t xml:space="preserve"> </w:t>
      </w:r>
      <w:r>
        <w:rPr>
          <w:spacing w:val="-5"/>
          <w:w w:val="110"/>
        </w:rPr>
        <w:t>al.</w:t>
      </w:r>
    </w:p>
    <w:p w:rsidR="00973DC9" w:rsidRDefault="00000000">
      <w:pPr>
        <w:pStyle w:val="BodyText"/>
        <w:spacing w:line="273" w:lineRule="auto"/>
        <w:ind w:left="43"/>
        <w:jc w:val="both"/>
      </w:pPr>
      <w:r>
        <w:rPr>
          <w:w w:val="110"/>
        </w:rPr>
        <w:t>[</w:t>
      </w:r>
      <w:hyperlink w:anchor="_bookmark85" w:history="1">
        <w:r>
          <w:rPr>
            <w:color w:val="2196D1"/>
            <w:w w:val="110"/>
          </w:rPr>
          <w:t>69</w:t>
        </w:r>
      </w:hyperlink>
      <w:r>
        <w:rPr>
          <w:w w:val="110"/>
        </w:rPr>
        <w:t>] replaced the traditional Cholesky decomposition with SVD in the CKF algorithm to resolve the issue of non-positive definite covariance matrices.</w:t>
      </w:r>
      <w:r>
        <w:rPr>
          <w:spacing w:val="-11"/>
          <w:w w:val="110"/>
        </w:rPr>
        <w:t xml:space="preserve"> </w:t>
      </w:r>
      <w:r>
        <w:rPr>
          <w:w w:val="110"/>
        </w:rPr>
        <w:t>Although</w:t>
      </w:r>
      <w:r>
        <w:rPr>
          <w:spacing w:val="-11"/>
          <w:w w:val="110"/>
        </w:rPr>
        <w:t xml:space="preserve"> </w:t>
      </w:r>
      <w:r>
        <w:rPr>
          <w:w w:val="110"/>
        </w:rPr>
        <w:t>the</w:t>
      </w:r>
      <w:r>
        <w:rPr>
          <w:spacing w:val="-11"/>
          <w:w w:val="110"/>
        </w:rPr>
        <w:t xml:space="preserve"> </w:t>
      </w:r>
      <w:r>
        <w:rPr>
          <w:w w:val="110"/>
        </w:rPr>
        <w:t>use</w:t>
      </w:r>
      <w:r>
        <w:rPr>
          <w:spacing w:val="-11"/>
          <w:w w:val="110"/>
        </w:rPr>
        <w:t xml:space="preserve"> </w:t>
      </w:r>
      <w:r>
        <w:rPr>
          <w:w w:val="110"/>
        </w:rPr>
        <w:t>of</w:t>
      </w:r>
      <w:r>
        <w:rPr>
          <w:spacing w:val="-11"/>
          <w:w w:val="110"/>
        </w:rPr>
        <w:t xml:space="preserve"> </w:t>
      </w:r>
      <w:r>
        <w:rPr>
          <w:w w:val="110"/>
        </w:rPr>
        <w:t>SVD</w:t>
      </w:r>
      <w:r>
        <w:rPr>
          <w:spacing w:val="-11"/>
          <w:w w:val="110"/>
        </w:rPr>
        <w:t xml:space="preserve"> </w:t>
      </w:r>
      <w:r>
        <w:rPr>
          <w:w w:val="110"/>
        </w:rPr>
        <w:t>has</w:t>
      </w:r>
      <w:r>
        <w:rPr>
          <w:spacing w:val="-11"/>
          <w:w w:val="110"/>
        </w:rPr>
        <w:t xml:space="preserve"> </w:t>
      </w:r>
      <w:r>
        <w:rPr>
          <w:w w:val="110"/>
        </w:rPr>
        <w:t>enhanced</w:t>
      </w:r>
      <w:r>
        <w:rPr>
          <w:spacing w:val="-11"/>
          <w:w w:val="110"/>
        </w:rPr>
        <w:t xml:space="preserve"> </w:t>
      </w:r>
      <w:r>
        <w:rPr>
          <w:w w:val="110"/>
        </w:rPr>
        <w:t>numerical</w:t>
      </w:r>
      <w:r>
        <w:rPr>
          <w:spacing w:val="-11"/>
          <w:w w:val="110"/>
        </w:rPr>
        <w:t xml:space="preserve"> </w:t>
      </w:r>
      <w:r>
        <w:rPr>
          <w:w w:val="110"/>
        </w:rPr>
        <w:t>stability,</w:t>
      </w:r>
      <w:r>
        <w:rPr>
          <w:spacing w:val="-11"/>
          <w:w w:val="110"/>
        </w:rPr>
        <w:t xml:space="preserve"> </w:t>
      </w:r>
      <w:r>
        <w:rPr>
          <w:w w:val="110"/>
        </w:rPr>
        <w:t>the CKF</w:t>
      </w:r>
      <w:r>
        <w:rPr>
          <w:spacing w:val="-5"/>
          <w:w w:val="110"/>
        </w:rPr>
        <w:t xml:space="preserve"> </w:t>
      </w:r>
      <w:r>
        <w:rPr>
          <w:w w:val="110"/>
        </w:rPr>
        <w:t>algorithm</w:t>
      </w:r>
      <w:r>
        <w:rPr>
          <w:spacing w:val="-5"/>
          <w:w w:val="110"/>
        </w:rPr>
        <w:t xml:space="preserve"> </w:t>
      </w:r>
      <w:r>
        <w:rPr>
          <w:w w:val="110"/>
        </w:rPr>
        <w:t>may</w:t>
      </w:r>
      <w:r>
        <w:rPr>
          <w:spacing w:val="-4"/>
          <w:w w:val="110"/>
        </w:rPr>
        <w:t xml:space="preserve"> </w:t>
      </w:r>
      <w:r>
        <w:rPr>
          <w:w w:val="110"/>
        </w:rPr>
        <w:t>still</w:t>
      </w:r>
      <w:r>
        <w:rPr>
          <w:spacing w:val="-6"/>
          <w:w w:val="110"/>
        </w:rPr>
        <w:t xml:space="preserve"> </w:t>
      </w:r>
      <w:r>
        <w:rPr>
          <w:w w:val="110"/>
        </w:rPr>
        <w:t>encounter</w:t>
      </w:r>
      <w:r>
        <w:rPr>
          <w:spacing w:val="-5"/>
          <w:w w:val="110"/>
        </w:rPr>
        <w:t xml:space="preserve"> </w:t>
      </w:r>
      <w:r>
        <w:rPr>
          <w:w w:val="110"/>
        </w:rPr>
        <w:t>numerical</w:t>
      </w:r>
      <w:r>
        <w:rPr>
          <w:spacing w:val="-4"/>
          <w:w w:val="110"/>
        </w:rPr>
        <w:t xml:space="preserve"> </w:t>
      </w:r>
      <w:r>
        <w:rPr>
          <w:w w:val="110"/>
        </w:rPr>
        <w:t>issues</w:t>
      </w:r>
      <w:r>
        <w:rPr>
          <w:spacing w:val="-5"/>
          <w:w w:val="110"/>
        </w:rPr>
        <w:t xml:space="preserve"> </w:t>
      </w:r>
      <w:r>
        <w:rPr>
          <w:w w:val="110"/>
        </w:rPr>
        <w:t>when</w:t>
      </w:r>
      <w:r>
        <w:rPr>
          <w:spacing w:val="-5"/>
          <w:w w:val="110"/>
        </w:rPr>
        <w:t xml:space="preserve"> </w:t>
      </w:r>
      <w:r>
        <w:rPr>
          <w:w w:val="110"/>
        </w:rPr>
        <w:t>dealing</w:t>
      </w:r>
      <w:r>
        <w:rPr>
          <w:spacing w:val="-4"/>
          <w:w w:val="110"/>
        </w:rPr>
        <w:t xml:space="preserve"> </w:t>
      </w:r>
      <w:r>
        <w:rPr>
          <w:w w:val="110"/>
        </w:rPr>
        <w:t>with non-Gaussian noise or when</w:t>
      </w:r>
      <w:r>
        <w:rPr>
          <w:spacing w:val="-1"/>
          <w:w w:val="110"/>
        </w:rPr>
        <w:t xml:space="preserve"> </w:t>
      </w:r>
      <w:r>
        <w:rPr>
          <w:w w:val="110"/>
        </w:rPr>
        <w:t>there is a significant discrepancy</w:t>
      </w:r>
      <w:r>
        <w:rPr>
          <w:spacing w:val="-1"/>
          <w:w w:val="110"/>
        </w:rPr>
        <w:t xml:space="preserve"> </w:t>
      </w:r>
      <w:r>
        <w:rPr>
          <w:w w:val="110"/>
        </w:rPr>
        <w:t>between the system model and the actual system. In addition, methods such as SVD,</w:t>
      </w:r>
      <w:r>
        <w:rPr>
          <w:spacing w:val="10"/>
          <w:w w:val="110"/>
        </w:rPr>
        <w:t xml:space="preserve"> </w:t>
      </w:r>
      <w:r>
        <w:rPr>
          <w:w w:val="110"/>
        </w:rPr>
        <w:t>UR</w:t>
      </w:r>
      <w:r>
        <w:rPr>
          <w:spacing w:val="9"/>
          <w:w w:val="110"/>
        </w:rPr>
        <w:t xml:space="preserve"> </w:t>
      </w:r>
      <w:r>
        <w:rPr>
          <w:w w:val="110"/>
        </w:rPr>
        <w:t>decomposition,</w:t>
      </w:r>
      <w:r>
        <w:rPr>
          <w:spacing w:val="9"/>
          <w:w w:val="110"/>
        </w:rPr>
        <w:t xml:space="preserve"> </w:t>
      </w:r>
      <w:r>
        <w:rPr>
          <w:w w:val="110"/>
        </w:rPr>
        <w:t>and</w:t>
      </w:r>
      <w:r>
        <w:rPr>
          <w:spacing w:val="9"/>
          <w:w w:val="110"/>
        </w:rPr>
        <w:t xml:space="preserve"> </w:t>
      </w:r>
      <w:r>
        <w:rPr>
          <w:w w:val="110"/>
        </w:rPr>
        <w:t>LU</w:t>
      </w:r>
      <w:r>
        <w:rPr>
          <w:spacing w:val="10"/>
          <w:w w:val="110"/>
        </w:rPr>
        <w:t xml:space="preserve"> </w:t>
      </w:r>
      <w:r>
        <w:rPr>
          <w:w w:val="110"/>
        </w:rPr>
        <w:t>decomposition</w:t>
      </w:r>
      <w:r>
        <w:rPr>
          <w:spacing w:val="10"/>
          <w:w w:val="110"/>
        </w:rPr>
        <w:t xml:space="preserve"> </w:t>
      </w:r>
      <w:r>
        <w:rPr>
          <w:w w:val="110"/>
        </w:rPr>
        <w:t>have</w:t>
      </w:r>
      <w:r>
        <w:rPr>
          <w:spacing w:val="9"/>
          <w:w w:val="110"/>
        </w:rPr>
        <w:t xml:space="preserve"> </w:t>
      </w:r>
      <w:r>
        <w:rPr>
          <w:w w:val="110"/>
        </w:rPr>
        <w:t>been</w:t>
      </w:r>
      <w:r>
        <w:rPr>
          <w:spacing w:val="9"/>
          <w:w w:val="110"/>
        </w:rPr>
        <w:t xml:space="preserve"> </w:t>
      </w:r>
      <w:r>
        <w:rPr>
          <w:w w:val="110"/>
        </w:rPr>
        <w:t>shown</w:t>
      </w:r>
      <w:r>
        <w:rPr>
          <w:spacing w:val="11"/>
          <w:w w:val="110"/>
        </w:rPr>
        <w:t xml:space="preserve"> </w:t>
      </w:r>
      <w:r>
        <w:rPr>
          <w:spacing w:val="-7"/>
          <w:w w:val="110"/>
        </w:rPr>
        <w:t>to</w:t>
      </w:r>
    </w:p>
    <w:p w:rsidR="00973DC9" w:rsidRDefault="00000000">
      <w:pPr>
        <w:pStyle w:val="BodyText"/>
        <w:spacing w:before="91" w:line="273" w:lineRule="auto"/>
        <w:ind w:left="43" w:right="42"/>
        <w:jc w:val="both"/>
      </w:pPr>
      <w:r>
        <w:br w:type="column"/>
      </w:r>
      <w:r>
        <w:rPr>
          <w:w w:val="110"/>
        </w:rPr>
        <w:t xml:space="preserve">effectively address the challenges posed by non-positive definite error covariance matrices. Among these methods, UR decomposition dem- </w:t>
      </w:r>
      <w:proofErr w:type="spellStart"/>
      <w:r>
        <w:rPr>
          <w:w w:val="110"/>
        </w:rPr>
        <w:t>onstrates</w:t>
      </w:r>
      <w:proofErr w:type="spellEnd"/>
      <w:r>
        <w:rPr>
          <w:spacing w:val="-2"/>
          <w:w w:val="110"/>
        </w:rPr>
        <w:t xml:space="preserve"> </w:t>
      </w:r>
      <w:r>
        <w:rPr>
          <w:w w:val="110"/>
        </w:rPr>
        <w:t>superior</w:t>
      </w:r>
      <w:r>
        <w:rPr>
          <w:spacing w:val="-3"/>
          <w:w w:val="110"/>
        </w:rPr>
        <w:t xml:space="preserve"> </w:t>
      </w:r>
      <w:r>
        <w:rPr>
          <w:w w:val="110"/>
        </w:rPr>
        <w:t>overall</w:t>
      </w:r>
      <w:r>
        <w:rPr>
          <w:spacing w:val="-3"/>
          <w:w w:val="110"/>
        </w:rPr>
        <w:t xml:space="preserve"> </w:t>
      </w:r>
      <w:r>
        <w:rPr>
          <w:w w:val="110"/>
        </w:rPr>
        <w:t>performance</w:t>
      </w:r>
      <w:r>
        <w:rPr>
          <w:spacing w:val="-2"/>
          <w:w w:val="110"/>
        </w:rPr>
        <w:t xml:space="preserve"> </w:t>
      </w:r>
      <w:r>
        <w:rPr>
          <w:w w:val="110"/>
        </w:rPr>
        <w:t>in</w:t>
      </w:r>
      <w:r>
        <w:rPr>
          <w:spacing w:val="-3"/>
          <w:w w:val="110"/>
        </w:rPr>
        <w:t xml:space="preserve"> </w:t>
      </w:r>
      <w:r>
        <w:rPr>
          <w:w w:val="110"/>
        </w:rPr>
        <w:t>terms</w:t>
      </w:r>
      <w:r>
        <w:rPr>
          <w:spacing w:val="-2"/>
          <w:w w:val="110"/>
        </w:rPr>
        <w:t xml:space="preserve"> </w:t>
      </w:r>
      <w:r>
        <w:rPr>
          <w:w w:val="110"/>
        </w:rPr>
        <w:t>of</w:t>
      </w:r>
      <w:r>
        <w:rPr>
          <w:spacing w:val="-3"/>
          <w:w w:val="110"/>
        </w:rPr>
        <w:t xml:space="preserve"> </w:t>
      </w:r>
      <w:r>
        <w:rPr>
          <w:w w:val="110"/>
        </w:rPr>
        <w:t>estimation</w:t>
      </w:r>
      <w:r>
        <w:rPr>
          <w:spacing w:val="-3"/>
          <w:w w:val="110"/>
        </w:rPr>
        <w:t xml:space="preserve"> </w:t>
      </w:r>
      <w:r>
        <w:rPr>
          <w:w w:val="110"/>
        </w:rPr>
        <w:t>accuracy, convergence speed, and computational efficiency [</w:t>
      </w:r>
      <w:hyperlink w:anchor="_bookmark143" w:history="1">
        <w:r>
          <w:rPr>
            <w:color w:val="2196D1"/>
            <w:w w:val="110"/>
          </w:rPr>
          <w:t>132</w:t>
        </w:r>
      </w:hyperlink>
      <w:r>
        <w:rPr>
          <w:w w:val="110"/>
        </w:rPr>
        <w:t>].</w:t>
      </w:r>
    </w:p>
    <w:p w:rsidR="00973DC9" w:rsidRDefault="00000000">
      <w:pPr>
        <w:pStyle w:val="BodyText"/>
        <w:spacing w:line="273" w:lineRule="auto"/>
        <w:ind w:left="43" w:right="41" w:firstLine="239"/>
        <w:jc w:val="both"/>
      </w:pPr>
      <w:r>
        <w:rPr>
          <w:w w:val="110"/>
        </w:rPr>
        <w:t>Furthermore, the traditional CKF algorithm assumes that process noise and measurement noise are constant. Fixed noise can lead to estimation biases or even failure. To obtain accurate process noise covariance and measurement noise covariance during the algorithm iteration, Liu [</w:t>
      </w:r>
      <w:hyperlink w:anchor="_bookmark144" w:history="1">
        <w:r>
          <w:rPr>
            <w:color w:val="2196D1"/>
            <w:w w:val="110"/>
          </w:rPr>
          <w:t>133</w:t>
        </w:r>
      </w:hyperlink>
      <w:r>
        <w:rPr>
          <w:w w:val="110"/>
        </w:rPr>
        <w:t>]</w:t>
      </w:r>
      <w:r>
        <w:rPr>
          <w:spacing w:val="-1"/>
          <w:w w:val="110"/>
        </w:rPr>
        <w:t xml:space="preserve"> </w:t>
      </w:r>
      <w:r>
        <w:rPr>
          <w:w w:val="110"/>
        </w:rPr>
        <w:t>introduced an</w:t>
      </w:r>
      <w:r>
        <w:rPr>
          <w:spacing w:val="-1"/>
          <w:w w:val="110"/>
        </w:rPr>
        <w:t xml:space="preserve"> </w:t>
      </w:r>
      <w:r>
        <w:rPr>
          <w:w w:val="110"/>
        </w:rPr>
        <w:t xml:space="preserve">improved ACKF algorithm, utilizing SVD in covariance calculations instead of Cholesky decomposition to guarantee the non-negativity of the noise covariance. This method </w:t>
      </w:r>
      <w:proofErr w:type="spellStart"/>
      <w:r>
        <w:rPr>
          <w:w w:val="110"/>
        </w:rPr>
        <w:t>en</w:t>
      </w:r>
      <w:proofErr w:type="spellEnd"/>
      <w:r>
        <w:rPr>
          <w:w w:val="110"/>
        </w:rPr>
        <w:t>- hances</w:t>
      </w:r>
      <w:r>
        <w:rPr>
          <w:spacing w:val="-6"/>
          <w:w w:val="110"/>
        </w:rPr>
        <w:t xml:space="preserve"> </w:t>
      </w:r>
      <w:r>
        <w:rPr>
          <w:w w:val="110"/>
        </w:rPr>
        <w:t>precision</w:t>
      </w:r>
      <w:r>
        <w:rPr>
          <w:spacing w:val="-5"/>
          <w:w w:val="110"/>
        </w:rPr>
        <w:t xml:space="preserve"> </w:t>
      </w:r>
      <w:r>
        <w:rPr>
          <w:w w:val="110"/>
        </w:rPr>
        <w:t>and</w:t>
      </w:r>
      <w:r>
        <w:rPr>
          <w:spacing w:val="-7"/>
          <w:w w:val="110"/>
        </w:rPr>
        <w:t xml:space="preserve"> </w:t>
      </w:r>
      <w:r>
        <w:rPr>
          <w:w w:val="110"/>
        </w:rPr>
        <w:t>resistance</w:t>
      </w:r>
      <w:r>
        <w:rPr>
          <w:spacing w:val="-6"/>
          <w:w w:val="110"/>
        </w:rPr>
        <w:t xml:space="preserve"> </w:t>
      </w:r>
      <w:r>
        <w:rPr>
          <w:w w:val="110"/>
        </w:rPr>
        <w:t>to</w:t>
      </w:r>
      <w:r>
        <w:rPr>
          <w:spacing w:val="-6"/>
          <w:w w:val="110"/>
        </w:rPr>
        <w:t xml:space="preserve"> </w:t>
      </w:r>
      <w:r>
        <w:rPr>
          <w:w w:val="110"/>
        </w:rPr>
        <w:t>interference</w:t>
      </w:r>
      <w:r>
        <w:rPr>
          <w:spacing w:val="-6"/>
          <w:w w:val="110"/>
        </w:rPr>
        <w:t xml:space="preserve"> </w:t>
      </w:r>
      <w:r>
        <w:rPr>
          <w:w w:val="110"/>
        </w:rPr>
        <w:t>by</w:t>
      </w:r>
      <w:r>
        <w:rPr>
          <w:spacing w:val="-7"/>
          <w:w w:val="110"/>
        </w:rPr>
        <w:t xml:space="preserve"> </w:t>
      </w:r>
      <w:r>
        <w:rPr>
          <w:w w:val="110"/>
        </w:rPr>
        <w:t>employing</w:t>
      </w:r>
      <w:r>
        <w:rPr>
          <w:spacing w:val="-6"/>
          <w:w w:val="110"/>
        </w:rPr>
        <w:t xml:space="preserve"> </w:t>
      </w:r>
      <w:r>
        <w:rPr>
          <w:w w:val="110"/>
        </w:rPr>
        <w:t xml:space="preserve">Gaussian- Newton iteration and adaptive robust strategies. However, in the flat </w:t>
      </w:r>
      <w:r>
        <w:t>regions of the OCV versus SOC curve, even small disturbances in current</w:t>
      </w:r>
      <w:r>
        <w:rPr>
          <w:spacing w:val="80"/>
          <w:w w:val="110"/>
        </w:rPr>
        <w:t xml:space="preserve"> </w:t>
      </w:r>
      <w:r>
        <w:rPr>
          <w:w w:val="110"/>
        </w:rPr>
        <w:t>and</w:t>
      </w:r>
      <w:r>
        <w:rPr>
          <w:spacing w:val="-11"/>
          <w:w w:val="110"/>
        </w:rPr>
        <w:t xml:space="preserve"> </w:t>
      </w:r>
      <w:r>
        <w:rPr>
          <w:w w:val="110"/>
        </w:rPr>
        <w:t>voltage</w:t>
      </w:r>
      <w:r>
        <w:rPr>
          <w:spacing w:val="-11"/>
          <w:w w:val="110"/>
        </w:rPr>
        <w:t xml:space="preserve"> </w:t>
      </w:r>
      <w:r>
        <w:rPr>
          <w:w w:val="110"/>
        </w:rPr>
        <w:t>can</w:t>
      </w:r>
      <w:r>
        <w:rPr>
          <w:spacing w:val="-11"/>
          <w:w w:val="110"/>
        </w:rPr>
        <w:t xml:space="preserve"> </w:t>
      </w:r>
      <w:r>
        <w:rPr>
          <w:w w:val="110"/>
        </w:rPr>
        <w:t>result</w:t>
      </w:r>
      <w:r>
        <w:rPr>
          <w:spacing w:val="-11"/>
          <w:w w:val="110"/>
        </w:rPr>
        <w:t xml:space="preserve"> </w:t>
      </w:r>
      <w:r>
        <w:rPr>
          <w:w w:val="110"/>
        </w:rPr>
        <w:t>in</w:t>
      </w:r>
      <w:r>
        <w:rPr>
          <w:spacing w:val="-11"/>
          <w:w w:val="110"/>
        </w:rPr>
        <w:t xml:space="preserve"> </w:t>
      </w:r>
      <w:r>
        <w:rPr>
          <w:w w:val="110"/>
        </w:rPr>
        <w:t>large</w:t>
      </w:r>
      <w:r>
        <w:rPr>
          <w:spacing w:val="-11"/>
          <w:w w:val="110"/>
        </w:rPr>
        <w:t xml:space="preserve"> </w:t>
      </w:r>
      <w:r>
        <w:rPr>
          <w:w w:val="110"/>
        </w:rPr>
        <w:t>SOC</w:t>
      </w:r>
      <w:r>
        <w:rPr>
          <w:spacing w:val="-11"/>
          <w:w w:val="110"/>
        </w:rPr>
        <w:t xml:space="preserve"> </w:t>
      </w:r>
      <w:r>
        <w:rPr>
          <w:w w:val="110"/>
        </w:rPr>
        <w:t>estimation</w:t>
      </w:r>
      <w:r>
        <w:rPr>
          <w:spacing w:val="-11"/>
          <w:w w:val="110"/>
        </w:rPr>
        <w:t xml:space="preserve"> </w:t>
      </w:r>
      <w:r>
        <w:rPr>
          <w:w w:val="110"/>
        </w:rPr>
        <w:t>errors.</w:t>
      </w:r>
      <w:r>
        <w:rPr>
          <w:spacing w:val="-11"/>
          <w:w w:val="110"/>
        </w:rPr>
        <w:t xml:space="preserve"> </w:t>
      </w:r>
      <w:r>
        <w:rPr>
          <w:w w:val="110"/>
        </w:rPr>
        <w:t>Future</w:t>
      </w:r>
      <w:r>
        <w:rPr>
          <w:spacing w:val="-11"/>
          <w:w w:val="110"/>
        </w:rPr>
        <w:t xml:space="preserve"> </w:t>
      </w:r>
      <w:r>
        <w:rPr>
          <w:w w:val="110"/>
        </w:rPr>
        <w:t>work</w:t>
      </w:r>
      <w:r>
        <w:rPr>
          <w:spacing w:val="-11"/>
          <w:w w:val="110"/>
        </w:rPr>
        <w:t xml:space="preserve"> </w:t>
      </w:r>
      <w:r>
        <w:rPr>
          <w:w w:val="110"/>
        </w:rPr>
        <w:t>could combine the improved filtering method with OCV estimation error compensation</w:t>
      </w:r>
      <w:r>
        <w:rPr>
          <w:spacing w:val="-10"/>
          <w:w w:val="110"/>
        </w:rPr>
        <w:t xml:space="preserve"> </w:t>
      </w:r>
      <w:r>
        <w:rPr>
          <w:w w:val="110"/>
        </w:rPr>
        <w:t>to</w:t>
      </w:r>
      <w:r>
        <w:rPr>
          <w:spacing w:val="-10"/>
          <w:w w:val="110"/>
        </w:rPr>
        <w:t xml:space="preserve"> </w:t>
      </w:r>
      <w:r>
        <w:rPr>
          <w:w w:val="110"/>
        </w:rPr>
        <w:t>mitigate</w:t>
      </w:r>
      <w:r>
        <w:rPr>
          <w:spacing w:val="-11"/>
          <w:w w:val="110"/>
        </w:rPr>
        <w:t xml:space="preserve"> </w:t>
      </w:r>
      <w:r>
        <w:rPr>
          <w:w w:val="110"/>
        </w:rPr>
        <w:t>the</w:t>
      </w:r>
      <w:r>
        <w:rPr>
          <w:spacing w:val="-11"/>
          <w:w w:val="110"/>
        </w:rPr>
        <w:t xml:space="preserve"> </w:t>
      </w:r>
      <w:r>
        <w:rPr>
          <w:w w:val="110"/>
        </w:rPr>
        <w:t>effects</w:t>
      </w:r>
      <w:r>
        <w:rPr>
          <w:spacing w:val="-10"/>
          <w:w w:val="110"/>
        </w:rPr>
        <w:t xml:space="preserve"> </w:t>
      </w:r>
      <w:r>
        <w:rPr>
          <w:w w:val="110"/>
        </w:rPr>
        <w:t>of</w:t>
      </w:r>
      <w:r>
        <w:rPr>
          <w:spacing w:val="-10"/>
          <w:w w:val="110"/>
        </w:rPr>
        <w:t xml:space="preserve"> </w:t>
      </w:r>
      <w:r>
        <w:rPr>
          <w:w w:val="110"/>
        </w:rPr>
        <w:t>the</w:t>
      </w:r>
      <w:r>
        <w:rPr>
          <w:spacing w:val="-11"/>
          <w:w w:val="110"/>
        </w:rPr>
        <w:t xml:space="preserve"> </w:t>
      </w:r>
      <w:r>
        <w:rPr>
          <w:w w:val="110"/>
        </w:rPr>
        <w:t>flat</w:t>
      </w:r>
      <w:r>
        <w:rPr>
          <w:spacing w:val="-10"/>
          <w:w w:val="110"/>
        </w:rPr>
        <w:t xml:space="preserve"> </w:t>
      </w:r>
      <w:r>
        <w:rPr>
          <w:w w:val="110"/>
        </w:rPr>
        <w:t>regions</w:t>
      </w:r>
      <w:r>
        <w:rPr>
          <w:spacing w:val="-9"/>
          <w:w w:val="110"/>
        </w:rPr>
        <w:t xml:space="preserve"> </w:t>
      </w:r>
      <w:r>
        <w:rPr>
          <w:w w:val="110"/>
        </w:rPr>
        <w:t>in</w:t>
      </w:r>
      <w:r>
        <w:rPr>
          <w:spacing w:val="-10"/>
          <w:w w:val="110"/>
        </w:rPr>
        <w:t xml:space="preserve"> </w:t>
      </w:r>
      <w:r>
        <w:rPr>
          <w:w w:val="110"/>
        </w:rPr>
        <w:t>the</w:t>
      </w:r>
      <w:r>
        <w:rPr>
          <w:spacing w:val="-11"/>
          <w:w w:val="110"/>
        </w:rPr>
        <w:t xml:space="preserve"> </w:t>
      </w:r>
      <w:r>
        <w:rPr>
          <w:w w:val="110"/>
        </w:rPr>
        <w:t>OCV-SOC curve.</w:t>
      </w:r>
      <w:r>
        <w:rPr>
          <w:spacing w:val="-10"/>
          <w:w w:val="110"/>
        </w:rPr>
        <w:t xml:space="preserve"> </w:t>
      </w:r>
      <w:r>
        <w:rPr>
          <w:w w:val="110"/>
        </w:rPr>
        <w:t>Compared</w:t>
      </w:r>
      <w:r>
        <w:rPr>
          <w:spacing w:val="-10"/>
          <w:w w:val="110"/>
        </w:rPr>
        <w:t xml:space="preserve"> </w:t>
      </w:r>
      <w:r>
        <w:rPr>
          <w:w w:val="110"/>
        </w:rPr>
        <w:t>to</w:t>
      </w:r>
      <w:r>
        <w:rPr>
          <w:spacing w:val="-10"/>
          <w:w w:val="110"/>
        </w:rPr>
        <w:t xml:space="preserve"> </w:t>
      </w:r>
      <w:r>
        <w:rPr>
          <w:w w:val="110"/>
        </w:rPr>
        <w:t>the</w:t>
      </w:r>
      <w:r>
        <w:rPr>
          <w:spacing w:val="-10"/>
          <w:w w:val="110"/>
        </w:rPr>
        <w:t xml:space="preserve"> </w:t>
      </w:r>
      <w:r>
        <w:rPr>
          <w:w w:val="110"/>
        </w:rPr>
        <w:t>ACKF</w:t>
      </w:r>
      <w:r>
        <w:rPr>
          <w:spacing w:val="-9"/>
          <w:w w:val="110"/>
        </w:rPr>
        <w:t xml:space="preserve"> </w:t>
      </w:r>
      <w:r>
        <w:rPr>
          <w:w w:val="110"/>
        </w:rPr>
        <w:t>and</w:t>
      </w:r>
      <w:r>
        <w:rPr>
          <w:spacing w:val="-10"/>
          <w:w w:val="110"/>
        </w:rPr>
        <w:t xml:space="preserve"> </w:t>
      </w:r>
      <w:r>
        <w:rPr>
          <w:w w:val="110"/>
        </w:rPr>
        <w:t>AEKF</w:t>
      </w:r>
      <w:r>
        <w:rPr>
          <w:spacing w:val="-10"/>
          <w:w w:val="110"/>
        </w:rPr>
        <w:t xml:space="preserve"> </w:t>
      </w:r>
      <w:r>
        <w:rPr>
          <w:w w:val="110"/>
        </w:rPr>
        <w:t>algorithms,</w:t>
      </w:r>
      <w:r>
        <w:rPr>
          <w:spacing w:val="-9"/>
          <w:w w:val="110"/>
        </w:rPr>
        <w:t xml:space="preserve"> </w:t>
      </w:r>
      <w:r>
        <w:rPr>
          <w:w w:val="110"/>
        </w:rPr>
        <w:t>this</w:t>
      </w:r>
      <w:r>
        <w:rPr>
          <w:spacing w:val="-11"/>
          <w:w w:val="110"/>
        </w:rPr>
        <w:t xml:space="preserve"> </w:t>
      </w:r>
      <w:r>
        <w:rPr>
          <w:w w:val="110"/>
        </w:rPr>
        <w:t>method</w:t>
      </w:r>
      <w:r>
        <w:rPr>
          <w:spacing w:val="-9"/>
          <w:w w:val="110"/>
        </w:rPr>
        <w:t xml:space="preserve"> </w:t>
      </w:r>
      <w:r>
        <w:rPr>
          <w:w w:val="110"/>
        </w:rPr>
        <w:t xml:space="preserve">dem- </w:t>
      </w:r>
      <w:proofErr w:type="spellStart"/>
      <w:r>
        <w:rPr>
          <w:w w:val="110"/>
        </w:rPr>
        <w:t>onstrates</w:t>
      </w:r>
      <w:proofErr w:type="spellEnd"/>
      <w:r>
        <w:rPr>
          <w:spacing w:val="-5"/>
          <w:w w:val="110"/>
        </w:rPr>
        <w:t xml:space="preserve"> </w:t>
      </w:r>
      <w:r>
        <w:rPr>
          <w:w w:val="110"/>
        </w:rPr>
        <w:t>superior</w:t>
      </w:r>
      <w:r>
        <w:rPr>
          <w:spacing w:val="-6"/>
          <w:w w:val="110"/>
        </w:rPr>
        <w:t xml:space="preserve"> </w:t>
      </w:r>
      <w:r>
        <w:rPr>
          <w:w w:val="110"/>
        </w:rPr>
        <w:t>robustness</w:t>
      </w:r>
      <w:r>
        <w:rPr>
          <w:spacing w:val="-4"/>
          <w:w w:val="110"/>
        </w:rPr>
        <w:t xml:space="preserve"> </w:t>
      </w:r>
      <w:r>
        <w:rPr>
          <w:w w:val="110"/>
        </w:rPr>
        <w:t>and</w:t>
      </w:r>
      <w:r>
        <w:rPr>
          <w:spacing w:val="-5"/>
          <w:w w:val="110"/>
        </w:rPr>
        <w:t xml:space="preserve"> </w:t>
      </w:r>
      <w:r>
        <w:rPr>
          <w:w w:val="110"/>
        </w:rPr>
        <w:t>accuracy.</w:t>
      </w:r>
      <w:r>
        <w:rPr>
          <w:spacing w:val="-5"/>
          <w:w w:val="110"/>
        </w:rPr>
        <w:t xml:space="preserve"> </w:t>
      </w:r>
      <w:r>
        <w:rPr>
          <w:w w:val="110"/>
        </w:rPr>
        <w:t>Ma</w:t>
      </w:r>
      <w:r>
        <w:rPr>
          <w:spacing w:val="-6"/>
          <w:w w:val="110"/>
        </w:rPr>
        <w:t xml:space="preserve"> </w:t>
      </w:r>
      <w:r>
        <w:rPr>
          <w:w w:val="110"/>
        </w:rPr>
        <w:t>et</w:t>
      </w:r>
      <w:r>
        <w:rPr>
          <w:spacing w:val="-4"/>
          <w:w w:val="110"/>
        </w:rPr>
        <w:t xml:space="preserve"> </w:t>
      </w:r>
      <w:r>
        <w:rPr>
          <w:w w:val="110"/>
        </w:rPr>
        <w:t>al.</w:t>
      </w:r>
      <w:r>
        <w:rPr>
          <w:spacing w:val="-6"/>
          <w:w w:val="110"/>
        </w:rPr>
        <w:t xml:space="preserve"> </w:t>
      </w:r>
      <w:r>
        <w:rPr>
          <w:w w:val="110"/>
        </w:rPr>
        <w:t>[</w:t>
      </w:r>
      <w:hyperlink w:anchor="_bookmark145" w:history="1">
        <w:r>
          <w:rPr>
            <w:color w:val="2196D1"/>
            <w:w w:val="110"/>
          </w:rPr>
          <w:t>134</w:t>
        </w:r>
      </w:hyperlink>
      <w:r>
        <w:rPr>
          <w:w w:val="110"/>
        </w:rPr>
        <w:t>]</w:t>
      </w:r>
      <w:r>
        <w:rPr>
          <w:spacing w:val="-5"/>
          <w:w w:val="110"/>
        </w:rPr>
        <w:t xml:space="preserve"> </w:t>
      </w:r>
      <w:r>
        <w:rPr>
          <w:w w:val="110"/>
        </w:rPr>
        <w:t>replaced</w:t>
      </w:r>
      <w:r>
        <w:rPr>
          <w:spacing w:val="-5"/>
          <w:w w:val="110"/>
        </w:rPr>
        <w:t xml:space="preserve"> the</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117" w:after="1"/>
        <w:rPr>
          <w:sz w:val="20"/>
        </w:rPr>
      </w:pPr>
    </w:p>
    <w:p w:rsidR="00973DC9" w:rsidRDefault="00000000">
      <w:pPr>
        <w:pStyle w:val="BodyText"/>
        <w:ind w:left="605"/>
        <w:rPr>
          <w:sz w:val="20"/>
        </w:rPr>
      </w:pPr>
      <w:r>
        <w:rPr>
          <w:noProof/>
          <w:sz w:val="20"/>
        </w:rPr>
        <w:drawing>
          <wp:inline distT="0" distB="0" distL="0" distR="0">
            <wp:extent cx="5883421" cy="3578352"/>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40" cstate="print"/>
                    <a:stretch>
                      <a:fillRect/>
                    </a:stretch>
                  </pic:blipFill>
                  <pic:spPr>
                    <a:xfrm>
                      <a:off x="0" y="0"/>
                      <a:ext cx="5883421" cy="3578352"/>
                    </a:xfrm>
                    <a:prstGeom prst="rect">
                      <a:avLst/>
                    </a:prstGeom>
                  </pic:spPr>
                </pic:pic>
              </a:graphicData>
            </a:graphic>
          </wp:inline>
        </w:drawing>
      </w:r>
    </w:p>
    <w:p w:rsidR="00973DC9" w:rsidRDefault="00973DC9">
      <w:pPr>
        <w:pStyle w:val="BodyText"/>
        <w:spacing w:before="8"/>
        <w:rPr>
          <w:sz w:val="14"/>
        </w:rPr>
      </w:pPr>
    </w:p>
    <w:p w:rsidR="00973DC9" w:rsidRDefault="00000000">
      <w:pPr>
        <w:ind w:left="13" w:right="13"/>
        <w:jc w:val="center"/>
        <w:rPr>
          <w:sz w:val="14"/>
        </w:rPr>
      </w:pPr>
      <w:bookmarkStart w:id="34" w:name="_bookmark19"/>
      <w:bookmarkEnd w:id="34"/>
      <w:r>
        <w:rPr>
          <w:b/>
          <w:w w:val="110"/>
          <w:sz w:val="14"/>
        </w:rPr>
        <w:t>Fig.</w:t>
      </w:r>
      <w:r>
        <w:rPr>
          <w:b/>
          <w:spacing w:val="12"/>
          <w:w w:val="110"/>
          <w:sz w:val="14"/>
        </w:rPr>
        <w:t xml:space="preserve"> </w:t>
      </w:r>
      <w:r>
        <w:rPr>
          <w:b/>
          <w:w w:val="110"/>
          <w:sz w:val="14"/>
        </w:rPr>
        <w:t>11.</w:t>
      </w:r>
      <w:r>
        <w:rPr>
          <w:b/>
          <w:spacing w:val="37"/>
          <w:w w:val="110"/>
          <w:sz w:val="14"/>
        </w:rPr>
        <w:t xml:space="preserve"> </w:t>
      </w:r>
      <w:r>
        <w:rPr>
          <w:w w:val="110"/>
          <w:sz w:val="14"/>
        </w:rPr>
        <w:t>Flowchart</w:t>
      </w:r>
      <w:r>
        <w:rPr>
          <w:spacing w:val="12"/>
          <w:w w:val="110"/>
          <w:sz w:val="14"/>
        </w:rPr>
        <w:t xml:space="preserve"> </w:t>
      </w:r>
      <w:r>
        <w:rPr>
          <w:w w:val="110"/>
          <w:sz w:val="14"/>
        </w:rPr>
        <w:t>of</w:t>
      </w:r>
      <w:r>
        <w:rPr>
          <w:spacing w:val="12"/>
          <w:w w:val="110"/>
          <w:sz w:val="14"/>
        </w:rPr>
        <w:t xml:space="preserve"> </w:t>
      </w:r>
      <w:r>
        <w:rPr>
          <w:w w:val="110"/>
          <w:sz w:val="14"/>
        </w:rPr>
        <w:t>CKF</w:t>
      </w:r>
      <w:r>
        <w:rPr>
          <w:spacing w:val="12"/>
          <w:w w:val="110"/>
          <w:sz w:val="14"/>
        </w:rPr>
        <w:t xml:space="preserve"> </w:t>
      </w:r>
      <w:r>
        <w:rPr>
          <w:w w:val="110"/>
          <w:sz w:val="14"/>
        </w:rPr>
        <w:t>algorithm</w:t>
      </w:r>
      <w:r>
        <w:rPr>
          <w:spacing w:val="12"/>
          <w:w w:val="110"/>
          <w:sz w:val="14"/>
        </w:rPr>
        <w:t xml:space="preserve"> </w:t>
      </w:r>
      <w:r>
        <w:rPr>
          <w:w w:val="110"/>
          <w:sz w:val="14"/>
        </w:rPr>
        <w:t>for</w:t>
      </w:r>
      <w:r>
        <w:rPr>
          <w:spacing w:val="12"/>
          <w:w w:val="110"/>
          <w:sz w:val="14"/>
        </w:rPr>
        <w:t xml:space="preserve"> </w:t>
      </w:r>
      <w:r>
        <w:rPr>
          <w:w w:val="110"/>
          <w:sz w:val="14"/>
        </w:rPr>
        <w:t>estimating</w:t>
      </w:r>
      <w:r>
        <w:rPr>
          <w:spacing w:val="13"/>
          <w:w w:val="110"/>
          <w:sz w:val="14"/>
        </w:rPr>
        <w:t xml:space="preserve"> </w:t>
      </w:r>
      <w:r>
        <w:rPr>
          <w:spacing w:val="-4"/>
          <w:w w:val="110"/>
          <w:sz w:val="14"/>
        </w:rPr>
        <w:t>SOC.</w:t>
      </w:r>
    </w:p>
    <w:p w:rsidR="00973DC9" w:rsidRDefault="00973DC9">
      <w:pPr>
        <w:jc w:val="center"/>
        <w:rPr>
          <w:sz w:val="14"/>
        </w:rPr>
        <w:sectPr w:rsidR="00973DC9">
          <w:type w:val="continuous"/>
          <w:pgSz w:w="11910" w:h="15880"/>
          <w:pgMar w:top="620" w:right="708" w:bottom="280" w:left="708" w:header="655" w:footer="544" w:gutter="0"/>
          <w:cols w:space="720"/>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pStyle w:val="BodyText"/>
        <w:spacing w:before="91" w:line="271" w:lineRule="auto"/>
        <w:ind w:left="43"/>
        <w:jc w:val="both"/>
      </w:pPr>
      <w:r>
        <w:rPr>
          <w:w w:val="110"/>
        </w:rPr>
        <w:t>Minimum Mean Square Error (MMSE) criterion in the CKF algorithm with</w:t>
      </w:r>
      <w:r>
        <w:rPr>
          <w:spacing w:val="-11"/>
          <w:w w:val="110"/>
        </w:rPr>
        <w:t xml:space="preserve"> </w:t>
      </w:r>
      <w:r>
        <w:rPr>
          <w:w w:val="110"/>
        </w:rPr>
        <w:t>the</w:t>
      </w:r>
      <w:r>
        <w:rPr>
          <w:spacing w:val="-11"/>
          <w:w w:val="110"/>
        </w:rPr>
        <w:t xml:space="preserve"> </w:t>
      </w:r>
      <w:r>
        <w:rPr>
          <w:w w:val="110"/>
        </w:rPr>
        <w:t>Generalized</w:t>
      </w:r>
      <w:r>
        <w:rPr>
          <w:spacing w:val="-11"/>
          <w:w w:val="110"/>
        </w:rPr>
        <w:t xml:space="preserve"> </w:t>
      </w:r>
      <w:r>
        <w:rPr>
          <w:w w:val="110"/>
        </w:rPr>
        <w:t>Maximum</w:t>
      </w:r>
      <w:r>
        <w:rPr>
          <w:spacing w:val="-11"/>
          <w:w w:val="110"/>
        </w:rPr>
        <w:t xml:space="preserve"> </w:t>
      </w:r>
      <w:r>
        <w:rPr>
          <w:w w:val="110"/>
        </w:rPr>
        <w:t>Correlation</w:t>
      </w:r>
      <w:r>
        <w:rPr>
          <w:spacing w:val="-11"/>
          <w:w w:val="110"/>
        </w:rPr>
        <w:t xml:space="preserve"> </w:t>
      </w:r>
      <w:r>
        <w:rPr>
          <w:w w:val="110"/>
        </w:rPr>
        <w:t>Entropy</w:t>
      </w:r>
      <w:r>
        <w:rPr>
          <w:spacing w:val="-11"/>
          <w:w w:val="110"/>
        </w:rPr>
        <w:t xml:space="preserve"> </w:t>
      </w:r>
      <w:r>
        <w:rPr>
          <w:w w:val="110"/>
        </w:rPr>
        <w:t>Principle</w:t>
      </w:r>
      <w:r>
        <w:rPr>
          <w:spacing w:val="-10"/>
          <w:w w:val="110"/>
        </w:rPr>
        <w:t xml:space="preserve"> </w:t>
      </w:r>
      <w:r>
        <w:rPr>
          <w:w w:val="110"/>
        </w:rPr>
        <w:t>(GMCC) to</w:t>
      </w:r>
      <w:r>
        <w:rPr>
          <w:spacing w:val="-6"/>
          <w:w w:val="110"/>
        </w:rPr>
        <w:t xml:space="preserve"> </w:t>
      </w:r>
      <w:r>
        <w:rPr>
          <w:w w:val="110"/>
        </w:rPr>
        <w:t>improve</w:t>
      </w:r>
      <w:r>
        <w:rPr>
          <w:spacing w:val="-6"/>
          <w:w w:val="110"/>
        </w:rPr>
        <w:t xml:space="preserve"> </w:t>
      </w:r>
      <w:r>
        <w:rPr>
          <w:w w:val="110"/>
        </w:rPr>
        <w:t>the</w:t>
      </w:r>
      <w:r>
        <w:rPr>
          <w:spacing w:val="-5"/>
          <w:w w:val="110"/>
        </w:rPr>
        <w:t xml:space="preserve"> </w:t>
      </w:r>
      <w:r>
        <w:rPr>
          <w:w w:val="110"/>
        </w:rPr>
        <w:t>filter</w:t>
      </w:r>
      <w:r>
        <w:rPr>
          <w:rFonts w:ascii="Cambria" w:hAnsi="Cambria"/>
          <w:w w:val="110"/>
        </w:rPr>
        <w:t>’</w:t>
      </w:r>
      <w:r>
        <w:rPr>
          <w:w w:val="110"/>
        </w:rPr>
        <w:t>s</w:t>
      </w:r>
      <w:r>
        <w:rPr>
          <w:spacing w:val="-6"/>
          <w:w w:val="110"/>
        </w:rPr>
        <w:t xml:space="preserve"> </w:t>
      </w:r>
      <w:r>
        <w:rPr>
          <w:w w:val="110"/>
        </w:rPr>
        <w:t>robustness</w:t>
      </w:r>
      <w:r>
        <w:rPr>
          <w:spacing w:val="-6"/>
          <w:w w:val="110"/>
        </w:rPr>
        <w:t xml:space="preserve"> </w:t>
      </w:r>
      <w:r>
        <w:rPr>
          <w:w w:val="110"/>
        </w:rPr>
        <w:t>to</w:t>
      </w:r>
      <w:r>
        <w:rPr>
          <w:spacing w:val="-6"/>
          <w:w w:val="110"/>
        </w:rPr>
        <w:t xml:space="preserve"> </w:t>
      </w:r>
      <w:r>
        <w:rPr>
          <w:w w:val="110"/>
        </w:rPr>
        <w:t>outliers.</w:t>
      </w:r>
      <w:r>
        <w:rPr>
          <w:spacing w:val="-5"/>
          <w:w w:val="110"/>
        </w:rPr>
        <w:t xml:space="preserve"> </w:t>
      </w:r>
      <w:r>
        <w:rPr>
          <w:w w:val="110"/>
        </w:rPr>
        <w:t>However,</w:t>
      </w:r>
      <w:r>
        <w:rPr>
          <w:spacing w:val="-6"/>
          <w:w w:val="110"/>
        </w:rPr>
        <w:t xml:space="preserve"> </w:t>
      </w:r>
      <w:r>
        <w:rPr>
          <w:w w:val="110"/>
        </w:rPr>
        <w:t>the</w:t>
      </w:r>
      <w:r>
        <w:rPr>
          <w:spacing w:val="-6"/>
          <w:w w:val="110"/>
        </w:rPr>
        <w:t xml:space="preserve"> </w:t>
      </w:r>
      <w:r>
        <w:rPr>
          <w:w w:val="110"/>
        </w:rPr>
        <w:t>performance of the GMCC-CKF algorithm is, to some extent, contingent upon the accurate estimation of the noise</w:t>
      </w:r>
      <w:r>
        <w:rPr>
          <w:rFonts w:ascii="Cambria" w:hAnsi="Cambria"/>
          <w:w w:val="110"/>
        </w:rPr>
        <w:t>’</w:t>
      </w:r>
      <w:r>
        <w:rPr>
          <w:w w:val="110"/>
        </w:rPr>
        <w:t xml:space="preserve">s statistical properties. If these prop- </w:t>
      </w:r>
      <w:proofErr w:type="spellStart"/>
      <w:r>
        <w:rPr>
          <w:w w:val="110"/>
        </w:rPr>
        <w:t>erties</w:t>
      </w:r>
      <w:proofErr w:type="spellEnd"/>
      <w:r>
        <w:rPr>
          <w:spacing w:val="-9"/>
          <w:w w:val="110"/>
        </w:rPr>
        <w:t xml:space="preserve"> </w:t>
      </w:r>
      <w:r>
        <w:rPr>
          <w:w w:val="110"/>
        </w:rPr>
        <w:t>vary</w:t>
      </w:r>
      <w:r>
        <w:rPr>
          <w:spacing w:val="-10"/>
          <w:w w:val="110"/>
        </w:rPr>
        <w:t xml:space="preserve"> </w:t>
      </w:r>
      <w:r>
        <w:rPr>
          <w:w w:val="110"/>
        </w:rPr>
        <w:t>over</w:t>
      </w:r>
      <w:r>
        <w:rPr>
          <w:spacing w:val="-10"/>
          <w:w w:val="110"/>
        </w:rPr>
        <w:t xml:space="preserve"> </w:t>
      </w:r>
      <w:r>
        <w:rPr>
          <w:w w:val="110"/>
        </w:rPr>
        <w:t>time</w:t>
      </w:r>
      <w:r>
        <w:rPr>
          <w:spacing w:val="-10"/>
          <w:w w:val="110"/>
        </w:rPr>
        <w:t xml:space="preserve"> </w:t>
      </w:r>
      <w:r>
        <w:rPr>
          <w:w w:val="110"/>
        </w:rPr>
        <w:t>or</w:t>
      </w:r>
      <w:r>
        <w:rPr>
          <w:spacing w:val="-10"/>
          <w:w w:val="110"/>
        </w:rPr>
        <w:t xml:space="preserve"> </w:t>
      </w:r>
      <w:r>
        <w:rPr>
          <w:w w:val="110"/>
        </w:rPr>
        <w:t>under</w:t>
      </w:r>
      <w:r>
        <w:rPr>
          <w:spacing w:val="-10"/>
          <w:w w:val="110"/>
        </w:rPr>
        <w:t xml:space="preserve"> </w:t>
      </w:r>
      <w:r>
        <w:rPr>
          <w:w w:val="110"/>
        </w:rPr>
        <w:t>different</w:t>
      </w:r>
      <w:r>
        <w:rPr>
          <w:spacing w:val="-10"/>
          <w:w w:val="110"/>
        </w:rPr>
        <w:t xml:space="preserve"> </w:t>
      </w:r>
      <w:r>
        <w:rPr>
          <w:w w:val="110"/>
        </w:rPr>
        <w:t>operational</w:t>
      </w:r>
      <w:r>
        <w:rPr>
          <w:spacing w:val="-10"/>
          <w:w w:val="110"/>
        </w:rPr>
        <w:t xml:space="preserve"> </w:t>
      </w:r>
      <w:r>
        <w:rPr>
          <w:w w:val="110"/>
        </w:rPr>
        <w:t>conditions,</w:t>
      </w:r>
      <w:r>
        <w:rPr>
          <w:spacing w:val="-11"/>
          <w:w w:val="110"/>
        </w:rPr>
        <w:t xml:space="preserve"> </w:t>
      </w:r>
      <w:r>
        <w:rPr>
          <w:w w:val="110"/>
        </w:rPr>
        <w:t>it</w:t>
      </w:r>
      <w:r>
        <w:rPr>
          <w:spacing w:val="-10"/>
          <w:w w:val="110"/>
        </w:rPr>
        <w:t xml:space="preserve"> </w:t>
      </w:r>
      <w:r>
        <w:rPr>
          <w:w w:val="110"/>
        </w:rPr>
        <w:t>may</w:t>
      </w:r>
      <w:r>
        <w:rPr>
          <w:spacing w:val="-10"/>
          <w:w w:val="110"/>
        </w:rPr>
        <w:t xml:space="preserve"> </w:t>
      </w:r>
      <w:r>
        <w:rPr>
          <w:w w:val="110"/>
        </w:rPr>
        <w:t>be necessary</w:t>
      </w:r>
      <w:r>
        <w:rPr>
          <w:spacing w:val="1"/>
          <w:w w:val="110"/>
        </w:rPr>
        <w:t xml:space="preserve"> </w:t>
      </w:r>
      <w:r>
        <w:rPr>
          <w:w w:val="110"/>
        </w:rPr>
        <w:t>to</w:t>
      </w:r>
      <w:r>
        <w:rPr>
          <w:spacing w:val="2"/>
          <w:w w:val="110"/>
        </w:rPr>
        <w:t xml:space="preserve"> </w:t>
      </w:r>
      <w:r>
        <w:rPr>
          <w:w w:val="110"/>
        </w:rPr>
        <w:t>continuously</w:t>
      </w:r>
      <w:r>
        <w:rPr>
          <w:spacing w:val="1"/>
          <w:w w:val="110"/>
        </w:rPr>
        <w:t xml:space="preserve"> </w:t>
      </w:r>
      <w:r>
        <w:rPr>
          <w:w w:val="110"/>
        </w:rPr>
        <w:t>adjust</w:t>
      </w:r>
      <w:r>
        <w:rPr>
          <w:spacing w:val="1"/>
          <w:w w:val="110"/>
        </w:rPr>
        <w:t xml:space="preserve"> </w:t>
      </w:r>
      <w:r>
        <w:rPr>
          <w:w w:val="110"/>
        </w:rPr>
        <w:t>the</w:t>
      </w:r>
      <w:r>
        <w:rPr>
          <w:spacing w:val="1"/>
          <w:w w:val="110"/>
        </w:rPr>
        <w:t xml:space="preserve"> </w:t>
      </w:r>
      <w:r>
        <w:rPr>
          <w:w w:val="110"/>
        </w:rPr>
        <w:t>algorithm</w:t>
      </w:r>
      <w:r>
        <w:rPr>
          <w:rFonts w:ascii="Cambria" w:hAnsi="Cambria"/>
          <w:w w:val="110"/>
        </w:rPr>
        <w:t>’</w:t>
      </w:r>
      <w:r>
        <w:rPr>
          <w:w w:val="110"/>
        </w:rPr>
        <w:t>s</w:t>
      </w:r>
      <w:r>
        <w:rPr>
          <w:spacing w:val="1"/>
          <w:w w:val="110"/>
        </w:rPr>
        <w:t xml:space="preserve"> </w:t>
      </w:r>
      <w:r>
        <w:rPr>
          <w:w w:val="110"/>
        </w:rPr>
        <w:t>parameters.</w:t>
      </w:r>
      <w:r>
        <w:rPr>
          <w:spacing w:val="2"/>
          <w:w w:val="110"/>
        </w:rPr>
        <w:t xml:space="preserve"> </w:t>
      </w:r>
      <w:r>
        <w:rPr>
          <w:w w:val="110"/>
        </w:rPr>
        <w:t>Yun</w:t>
      </w:r>
      <w:r>
        <w:rPr>
          <w:spacing w:val="1"/>
          <w:w w:val="110"/>
        </w:rPr>
        <w:t xml:space="preserve"> </w:t>
      </w:r>
      <w:r>
        <w:rPr>
          <w:w w:val="110"/>
        </w:rPr>
        <w:t>et</w:t>
      </w:r>
      <w:r>
        <w:rPr>
          <w:spacing w:val="1"/>
          <w:w w:val="110"/>
        </w:rPr>
        <w:t xml:space="preserve"> </w:t>
      </w:r>
      <w:r>
        <w:rPr>
          <w:spacing w:val="-5"/>
          <w:w w:val="110"/>
        </w:rPr>
        <w:t>al.</w:t>
      </w:r>
    </w:p>
    <w:p w:rsidR="00973DC9" w:rsidRDefault="00000000">
      <w:pPr>
        <w:pStyle w:val="BodyText"/>
        <w:spacing w:line="273" w:lineRule="auto"/>
        <w:ind w:left="43"/>
        <w:jc w:val="both"/>
      </w:pPr>
      <w:r>
        <w:rPr>
          <w:w w:val="110"/>
        </w:rPr>
        <w:t>[</w:t>
      </w:r>
      <w:hyperlink w:anchor="_bookmark146" w:history="1">
        <w:r>
          <w:rPr>
            <w:color w:val="2196D1"/>
            <w:w w:val="110"/>
          </w:rPr>
          <w:t>135</w:t>
        </w:r>
      </w:hyperlink>
      <w:r>
        <w:rPr>
          <w:w w:val="110"/>
        </w:rPr>
        <w:t>] introduced the concept of Variable Bayesian Iteration into nonlinear filters, proposing the Variable Bayesian Unscented Kalman Filter (VBUKF)</w:t>
      </w:r>
      <w:r>
        <w:rPr>
          <w:spacing w:val="-1"/>
          <w:w w:val="110"/>
        </w:rPr>
        <w:t xml:space="preserve"> </w:t>
      </w:r>
      <w:r>
        <w:rPr>
          <w:w w:val="110"/>
        </w:rPr>
        <w:t>and</w:t>
      </w:r>
      <w:r>
        <w:rPr>
          <w:spacing w:val="-1"/>
          <w:w w:val="110"/>
        </w:rPr>
        <w:t xml:space="preserve"> </w:t>
      </w:r>
      <w:r>
        <w:rPr>
          <w:w w:val="110"/>
        </w:rPr>
        <w:t>Variable</w:t>
      </w:r>
      <w:r>
        <w:rPr>
          <w:spacing w:val="-1"/>
          <w:w w:val="110"/>
        </w:rPr>
        <w:t xml:space="preserve"> </w:t>
      </w:r>
      <w:r>
        <w:rPr>
          <w:w w:val="110"/>
        </w:rPr>
        <w:t>Bayesian</w:t>
      </w:r>
      <w:r>
        <w:rPr>
          <w:spacing w:val="-1"/>
          <w:w w:val="110"/>
        </w:rPr>
        <w:t xml:space="preserve"> </w:t>
      </w:r>
      <w:r>
        <w:rPr>
          <w:w w:val="110"/>
        </w:rPr>
        <w:t>Square</w:t>
      </w:r>
      <w:r>
        <w:rPr>
          <w:spacing w:val="-1"/>
          <w:w w:val="110"/>
        </w:rPr>
        <w:t xml:space="preserve"> </w:t>
      </w:r>
      <w:r>
        <w:rPr>
          <w:w w:val="110"/>
        </w:rPr>
        <w:t>Root Cubature</w:t>
      </w:r>
      <w:r>
        <w:rPr>
          <w:spacing w:val="-1"/>
          <w:w w:val="110"/>
        </w:rPr>
        <w:t xml:space="preserve"> </w:t>
      </w:r>
      <w:r>
        <w:rPr>
          <w:w w:val="110"/>
        </w:rPr>
        <w:t xml:space="preserve">Kalman </w:t>
      </w:r>
      <w:r>
        <w:t>Filter (VBSRCKF) algorithms. The VBUKF is capable of simultaneously</w:t>
      </w:r>
      <w:r>
        <w:rPr>
          <w:w w:val="110"/>
        </w:rPr>
        <w:t xml:space="preserve"> addressing Gaussian noise and time-varying noise, thereby enhancing the estimation performance under non-Gaussian noise conditions. The </w:t>
      </w:r>
      <w:r>
        <w:t>VBSRCKF leverages variational Bayesian iteration to iteratively compute</w:t>
      </w:r>
      <w:r>
        <w:rPr>
          <w:spacing w:val="80"/>
          <w:w w:val="110"/>
        </w:rPr>
        <w:t xml:space="preserve"> </w:t>
      </w:r>
      <w:r>
        <w:rPr>
          <w:w w:val="110"/>
        </w:rPr>
        <w:t>the</w:t>
      </w:r>
      <w:r>
        <w:rPr>
          <w:spacing w:val="-11"/>
          <w:w w:val="110"/>
        </w:rPr>
        <w:t xml:space="preserve"> </w:t>
      </w:r>
      <w:r>
        <w:rPr>
          <w:w w:val="110"/>
        </w:rPr>
        <w:t>covariance</w:t>
      </w:r>
      <w:r>
        <w:rPr>
          <w:spacing w:val="-11"/>
          <w:w w:val="110"/>
        </w:rPr>
        <w:t xml:space="preserve"> </w:t>
      </w:r>
      <w:r>
        <w:rPr>
          <w:w w:val="110"/>
        </w:rPr>
        <w:t>matrices</w:t>
      </w:r>
      <w:r>
        <w:rPr>
          <w:spacing w:val="-11"/>
          <w:w w:val="110"/>
        </w:rPr>
        <w:t xml:space="preserve"> </w:t>
      </w:r>
      <w:r>
        <w:rPr>
          <w:w w:val="110"/>
        </w:rPr>
        <w:t>of</w:t>
      </w:r>
      <w:r>
        <w:rPr>
          <w:spacing w:val="-11"/>
          <w:w w:val="110"/>
        </w:rPr>
        <w:t xml:space="preserve"> </w:t>
      </w:r>
      <w:r>
        <w:rPr>
          <w:w w:val="110"/>
        </w:rPr>
        <w:t>time-varying</w:t>
      </w:r>
      <w:r>
        <w:rPr>
          <w:spacing w:val="-11"/>
          <w:w w:val="110"/>
        </w:rPr>
        <w:t xml:space="preserve"> </w:t>
      </w:r>
      <w:r>
        <w:rPr>
          <w:w w:val="110"/>
        </w:rPr>
        <w:t>process</w:t>
      </w:r>
      <w:r>
        <w:rPr>
          <w:spacing w:val="-11"/>
          <w:w w:val="110"/>
        </w:rPr>
        <w:t xml:space="preserve"> </w:t>
      </w:r>
      <w:r>
        <w:rPr>
          <w:w w:val="110"/>
        </w:rPr>
        <w:t>noise</w:t>
      </w:r>
      <w:r>
        <w:rPr>
          <w:spacing w:val="-11"/>
          <w:w w:val="110"/>
        </w:rPr>
        <w:t xml:space="preserve"> </w:t>
      </w:r>
      <w:r>
        <w:rPr>
          <w:w w:val="110"/>
        </w:rPr>
        <w:t>and</w:t>
      </w:r>
      <w:r>
        <w:rPr>
          <w:spacing w:val="-11"/>
          <w:w w:val="110"/>
        </w:rPr>
        <w:t xml:space="preserve"> </w:t>
      </w:r>
      <w:r>
        <w:rPr>
          <w:w w:val="110"/>
        </w:rPr>
        <w:t xml:space="preserve">measurement </w:t>
      </w:r>
      <w:r>
        <w:t>noise. The VBSRCKF algorithm employs the square roots of process and</w:t>
      </w:r>
      <w:r>
        <w:rPr>
          <w:w w:val="110"/>
        </w:rPr>
        <w:t xml:space="preserve"> measurement</w:t>
      </w:r>
      <w:r>
        <w:rPr>
          <w:spacing w:val="-9"/>
          <w:w w:val="110"/>
        </w:rPr>
        <w:t xml:space="preserve"> </w:t>
      </w:r>
      <w:r>
        <w:rPr>
          <w:w w:val="110"/>
        </w:rPr>
        <w:t>noise</w:t>
      </w:r>
      <w:r>
        <w:rPr>
          <w:spacing w:val="-10"/>
          <w:w w:val="110"/>
        </w:rPr>
        <w:t xml:space="preserve"> </w:t>
      </w:r>
      <w:r>
        <w:rPr>
          <w:w w:val="110"/>
        </w:rPr>
        <w:t>and</w:t>
      </w:r>
      <w:r>
        <w:rPr>
          <w:spacing w:val="-11"/>
          <w:w w:val="110"/>
        </w:rPr>
        <w:t xml:space="preserve"> </w:t>
      </w:r>
      <w:r>
        <w:rPr>
          <w:w w:val="110"/>
        </w:rPr>
        <w:t>utilizes</w:t>
      </w:r>
      <w:r>
        <w:rPr>
          <w:spacing w:val="-10"/>
          <w:w w:val="110"/>
        </w:rPr>
        <w:t xml:space="preserve"> </w:t>
      </w:r>
      <w:r>
        <w:rPr>
          <w:w w:val="110"/>
        </w:rPr>
        <w:t>QR</w:t>
      </w:r>
      <w:r>
        <w:rPr>
          <w:spacing w:val="-10"/>
          <w:w w:val="110"/>
        </w:rPr>
        <w:t xml:space="preserve"> </w:t>
      </w:r>
      <w:r>
        <w:rPr>
          <w:w w:val="110"/>
        </w:rPr>
        <w:t>decomposition</w:t>
      </w:r>
      <w:r>
        <w:rPr>
          <w:spacing w:val="-10"/>
          <w:w w:val="110"/>
        </w:rPr>
        <w:t xml:space="preserve"> </w:t>
      </w:r>
      <w:r>
        <w:rPr>
          <w:w w:val="110"/>
        </w:rPr>
        <w:t>to</w:t>
      </w:r>
      <w:r>
        <w:rPr>
          <w:spacing w:val="-10"/>
          <w:w w:val="110"/>
        </w:rPr>
        <w:t xml:space="preserve"> </w:t>
      </w:r>
      <w:r>
        <w:rPr>
          <w:w w:val="110"/>
        </w:rPr>
        <w:t>obtain</w:t>
      </w:r>
      <w:r>
        <w:rPr>
          <w:spacing w:val="-10"/>
          <w:w w:val="110"/>
        </w:rPr>
        <w:t xml:space="preserve"> </w:t>
      </w:r>
      <w:r>
        <w:rPr>
          <w:w w:val="110"/>
        </w:rPr>
        <w:t>updates</w:t>
      </w:r>
      <w:r>
        <w:rPr>
          <w:spacing w:val="-10"/>
          <w:w w:val="110"/>
        </w:rPr>
        <w:t xml:space="preserve"> </w:t>
      </w:r>
      <w:r>
        <w:rPr>
          <w:w w:val="110"/>
        </w:rPr>
        <w:t>for state estimation. Experimental validation has confirmed that the pro- posed</w:t>
      </w:r>
      <w:r>
        <w:rPr>
          <w:spacing w:val="-11"/>
          <w:w w:val="110"/>
        </w:rPr>
        <w:t xml:space="preserve"> </w:t>
      </w:r>
      <w:r>
        <w:rPr>
          <w:w w:val="110"/>
        </w:rPr>
        <w:t>VBUKF</w:t>
      </w:r>
      <w:r>
        <w:rPr>
          <w:spacing w:val="-11"/>
          <w:w w:val="110"/>
        </w:rPr>
        <w:t xml:space="preserve"> </w:t>
      </w:r>
      <w:r>
        <w:rPr>
          <w:w w:val="110"/>
        </w:rPr>
        <w:t>and</w:t>
      </w:r>
      <w:r>
        <w:rPr>
          <w:spacing w:val="-11"/>
          <w:w w:val="110"/>
        </w:rPr>
        <w:t xml:space="preserve"> </w:t>
      </w:r>
      <w:r>
        <w:rPr>
          <w:w w:val="110"/>
        </w:rPr>
        <w:t>VBSRCKF</w:t>
      </w:r>
      <w:r>
        <w:rPr>
          <w:spacing w:val="-11"/>
          <w:w w:val="110"/>
        </w:rPr>
        <w:t xml:space="preserve"> </w:t>
      </w:r>
      <w:r>
        <w:rPr>
          <w:w w:val="110"/>
        </w:rPr>
        <w:t>methods</w:t>
      </w:r>
      <w:r>
        <w:rPr>
          <w:spacing w:val="-11"/>
          <w:w w:val="110"/>
        </w:rPr>
        <w:t xml:space="preserve"> </w:t>
      </w:r>
      <w:r>
        <w:rPr>
          <w:w w:val="110"/>
        </w:rPr>
        <w:t>are</w:t>
      </w:r>
      <w:r>
        <w:rPr>
          <w:spacing w:val="-11"/>
          <w:w w:val="110"/>
        </w:rPr>
        <w:t xml:space="preserve"> </w:t>
      </w:r>
      <w:r>
        <w:rPr>
          <w:w w:val="110"/>
        </w:rPr>
        <w:t>more</w:t>
      </w:r>
      <w:r>
        <w:rPr>
          <w:spacing w:val="-11"/>
          <w:w w:val="110"/>
        </w:rPr>
        <w:t xml:space="preserve"> </w:t>
      </w:r>
      <w:r>
        <w:rPr>
          <w:w w:val="110"/>
        </w:rPr>
        <w:t>effective</w:t>
      </w:r>
      <w:r>
        <w:rPr>
          <w:spacing w:val="-11"/>
          <w:w w:val="110"/>
        </w:rPr>
        <w:t xml:space="preserve"> </w:t>
      </w:r>
      <w:r>
        <w:rPr>
          <w:w w:val="110"/>
        </w:rPr>
        <w:t>at</w:t>
      </w:r>
      <w:r>
        <w:rPr>
          <w:spacing w:val="-11"/>
          <w:w w:val="110"/>
        </w:rPr>
        <w:t xml:space="preserve"> </w:t>
      </w:r>
      <w:r>
        <w:rPr>
          <w:w w:val="110"/>
        </w:rPr>
        <w:t>enhancing the performance of battery state estimation under various operating conditions, temperatures,</w:t>
      </w:r>
      <w:r>
        <w:rPr>
          <w:spacing w:val="-1"/>
          <w:w w:val="110"/>
        </w:rPr>
        <w:t xml:space="preserve"> </w:t>
      </w:r>
      <w:r>
        <w:rPr>
          <w:w w:val="110"/>
        </w:rPr>
        <w:t>and noise types compared</w:t>
      </w:r>
      <w:r>
        <w:rPr>
          <w:spacing w:val="-1"/>
          <w:w w:val="110"/>
        </w:rPr>
        <w:t xml:space="preserve"> </w:t>
      </w:r>
      <w:r>
        <w:rPr>
          <w:w w:val="110"/>
        </w:rPr>
        <w:t>to traditional</w:t>
      </w:r>
      <w:r>
        <w:rPr>
          <w:spacing w:val="-1"/>
          <w:w w:val="110"/>
        </w:rPr>
        <w:t xml:space="preserve"> </w:t>
      </w:r>
      <w:r>
        <w:rPr>
          <w:w w:val="110"/>
        </w:rPr>
        <w:t>UKF and</w:t>
      </w:r>
      <w:r>
        <w:rPr>
          <w:spacing w:val="-6"/>
          <w:w w:val="110"/>
        </w:rPr>
        <w:t xml:space="preserve"> </w:t>
      </w:r>
      <w:r>
        <w:rPr>
          <w:w w:val="110"/>
        </w:rPr>
        <w:t>SRCKF</w:t>
      </w:r>
      <w:r>
        <w:rPr>
          <w:spacing w:val="-6"/>
          <w:w w:val="110"/>
        </w:rPr>
        <w:t xml:space="preserve"> </w:t>
      </w:r>
      <w:r>
        <w:rPr>
          <w:w w:val="110"/>
        </w:rPr>
        <w:t>methods.</w:t>
      </w:r>
      <w:r>
        <w:rPr>
          <w:spacing w:val="-7"/>
          <w:w w:val="110"/>
        </w:rPr>
        <w:t xml:space="preserve"> </w:t>
      </w:r>
      <w:r>
        <w:rPr>
          <w:w w:val="110"/>
        </w:rPr>
        <w:t>However,</w:t>
      </w:r>
      <w:r>
        <w:rPr>
          <w:spacing w:val="-6"/>
          <w:w w:val="110"/>
        </w:rPr>
        <w:t xml:space="preserve"> </w:t>
      </w:r>
      <w:r>
        <w:rPr>
          <w:w w:val="110"/>
        </w:rPr>
        <w:t>at</w:t>
      </w:r>
      <w:r>
        <w:rPr>
          <w:spacing w:val="-6"/>
          <w:w w:val="110"/>
        </w:rPr>
        <w:t xml:space="preserve"> </w:t>
      </w:r>
      <w:r>
        <w:rPr>
          <w:w w:val="110"/>
        </w:rPr>
        <w:t>low</w:t>
      </w:r>
      <w:r>
        <w:rPr>
          <w:spacing w:val="-6"/>
          <w:w w:val="110"/>
        </w:rPr>
        <w:t xml:space="preserve"> </w:t>
      </w:r>
      <w:r>
        <w:rPr>
          <w:w w:val="110"/>
        </w:rPr>
        <w:t>temperatures,</w:t>
      </w:r>
      <w:r>
        <w:rPr>
          <w:spacing w:val="-6"/>
          <w:w w:val="110"/>
        </w:rPr>
        <w:t xml:space="preserve"> </w:t>
      </w:r>
      <w:r>
        <w:rPr>
          <w:w w:val="110"/>
        </w:rPr>
        <w:t>particularly</w:t>
      </w:r>
      <w:r>
        <w:rPr>
          <w:spacing w:val="-7"/>
          <w:w w:val="110"/>
        </w:rPr>
        <w:t xml:space="preserve"> </w:t>
      </w:r>
      <w:r>
        <w:rPr>
          <w:w w:val="110"/>
        </w:rPr>
        <w:t>when the SOC is low, the tail of the error curve tends to rise, which may be related to inaccuracies in battery model parameter identification. This issue</w:t>
      </w:r>
      <w:r>
        <w:rPr>
          <w:spacing w:val="-4"/>
          <w:w w:val="110"/>
        </w:rPr>
        <w:t xml:space="preserve"> </w:t>
      </w:r>
      <w:r>
        <w:rPr>
          <w:w w:val="110"/>
        </w:rPr>
        <w:t>could</w:t>
      </w:r>
      <w:r>
        <w:rPr>
          <w:spacing w:val="-5"/>
          <w:w w:val="110"/>
        </w:rPr>
        <w:t xml:space="preserve"> </w:t>
      </w:r>
      <w:r>
        <w:rPr>
          <w:w w:val="110"/>
        </w:rPr>
        <w:t>be</w:t>
      </w:r>
      <w:r>
        <w:rPr>
          <w:spacing w:val="-4"/>
          <w:w w:val="110"/>
        </w:rPr>
        <w:t xml:space="preserve"> </w:t>
      </w:r>
      <w:r>
        <w:rPr>
          <w:w w:val="110"/>
        </w:rPr>
        <w:t>addressed</w:t>
      </w:r>
      <w:r>
        <w:rPr>
          <w:spacing w:val="-5"/>
          <w:w w:val="110"/>
        </w:rPr>
        <w:t xml:space="preserve"> </w:t>
      </w:r>
      <w:r>
        <w:rPr>
          <w:w w:val="110"/>
        </w:rPr>
        <w:t>by</w:t>
      </w:r>
      <w:r>
        <w:rPr>
          <w:spacing w:val="-4"/>
          <w:w w:val="110"/>
        </w:rPr>
        <w:t xml:space="preserve"> </w:t>
      </w:r>
      <w:r>
        <w:rPr>
          <w:w w:val="110"/>
        </w:rPr>
        <w:t>using</w:t>
      </w:r>
      <w:r>
        <w:rPr>
          <w:spacing w:val="-5"/>
          <w:w w:val="110"/>
        </w:rPr>
        <w:t xml:space="preserve"> </w:t>
      </w:r>
      <w:r>
        <w:rPr>
          <w:w w:val="110"/>
        </w:rPr>
        <w:t>more</w:t>
      </w:r>
      <w:r>
        <w:rPr>
          <w:spacing w:val="-4"/>
          <w:w w:val="110"/>
        </w:rPr>
        <w:t xml:space="preserve"> </w:t>
      </w:r>
      <w:r>
        <w:rPr>
          <w:w w:val="110"/>
        </w:rPr>
        <w:t>excitation</w:t>
      </w:r>
      <w:r>
        <w:rPr>
          <w:spacing w:val="-5"/>
          <w:w w:val="110"/>
        </w:rPr>
        <w:t xml:space="preserve"> </w:t>
      </w:r>
      <w:r>
        <w:rPr>
          <w:w w:val="110"/>
        </w:rPr>
        <w:t>signals</w:t>
      </w:r>
      <w:r>
        <w:rPr>
          <w:spacing w:val="-4"/>
          <w:w w:val="110"/>
        </w:rPr>
        <w:t xml:space="preserve"> </w:t>
      </w:r>
      <w:r>
        <w:rPr>
          <w:w w:val="110"/>
        </w:rPr>
        <w:t>or</w:t>
      </w:r>
      <w:r>
        <w:rPr>
          <w:spacing w:val="-4"/>
          <w:w w:val="110"/>
        </w:rPr>
        <w:t xml:space="preserve"> </w:t>
      </w:r>
      <w:r>
        <w:rPr>
          <w:w w:val="110"/>
        </w:rPr>
        <w:t>improving parameter identification</w:t>
      </w:r>
      <w:r>
        <w:rPr>
          <w:spacing w:val="-1"/>
          <w:w w:val="110"/>
        </w:rPr>
        <w:t xml:space="preserve"> </w:t>
      </w:r>
      <w:r>
        <w:rPr>
          <w:w w:val="110"/>
        </w:rPr>
        <w:t>methods to</w:t>
      </w:r>
      <w:r>
        <w:rPr>
          <w:spacing w:val="-1"/>
          <w:w w:val="110"/>
        </w:rPr>
        <w:t xml:space="preserve"> </w:t>
      </w:r>
      <w:r>
        <w:rPr>
          <w:w w:val="110"/>
        </w:rPr>
        <w:t>enhance</w:t>
      </w:r>
      <w:r>
        <w:rPr>
          <w:spacing w:val="-2"/>
          <w:w w:val="110"/>
        </w:rPr>
        <w:t xml:space="preserve"> </w:t>
      </w:r>
      <w:r>
        <w:rPr>
          <w:w w:val="110"/>
        </w:rPr>
        <w:t>the</w:t>
      </w:r>
      <w:r>
        <w:rPr>
          <w:spacing w:val="-1"/>
          <w:w w:val="110"/>
        </w:rPr>
        <w:t xml:space="preserve"> </w:t>
      </w:r>
      <w:r>
        <w:rPr>
          <w:w w:val="110"/>
        </w:rPr>
        <w:t>accuracy</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 xml:space="preserve">model parameters. </w:t>
      </w:r>
      <w:hyperlink w:anchor="_bookmark20" w:history="1">
        <w:r>
          <w:rPr>
            <w:color w:val="2196D1"/>
            <w:w w:val="110"/>
          </w:rPr>
          <w:t>Table 4</w:t>
        </w:r>
      </w:hyperlink>
      <w:r>
        <w:rPr>
          <w:color w:val="2196D1"/>
          <w:w w:val="110"/>
        </w:rPr>
        <w:t xml:space="preserve"> </w:t>
      </w:r>
      <w:r>
        <w:rPr>
          <w:w w:val="110"/>
        </w:rPr>
        <w:t xml:space="preserve">collects the latest research reports on the CKF al- </w:t>
      </w:r>
      <w:proofErr w:type="spellStart"/>
      <w:r>
        <w:rPr>
          <w:w w:val="110"/>
        </w:rPr>
        <w:t>gorithm</w:t>
      </w:r>
      <w:proofErr w:type="spellEnd"/>
      <w:r>
        <w:rPr>
          <w:w w:val="110"/>
        </w:rPr>
        <w:t>.</w:t>
      </w:r>
      <w:r>
        <w:rPr>
          <w:spacing w:val="-7"/>
          <w:w w:val="110"/>
        </w:rPr>
        <w:t xml:space="preserve"> </w:t>
      </w:r>
      <w:r>
        <w:rPr>
          <w:w w:val="110"/>
        </w:rPr>
        <w:t>Future</w:t>
      </w:r>
      <w:r>
        <w:rPr>
          <w:spacing w:val="-9"/>
          <w:w w:val="110"/>
        </w:rPr>
        <w:t xml:space="preserve"> </w:t>
      </w:r>
      <w:r>
        <w:rPr>
          <w:w w:val="110"/>
        </w:rPr>
        <w:t>research</w:t>
      </w:r>
      <w:r>
        <w:rPr>
          <w:spacing w:val="-7"/>
          <w:w w:val="110"/>
        </w:rPr>
        <w:t xml:space="preserve"> </w:t>
      </w:r>
      <w:r>
        <w:rPr>
          <w:w w:val="110"/>
        </w:rPr>
        <w:t>should</w:t>
      </w:r>
      <w:r>
        <w:rPr>
          <w:spacing w:val="-8"/>
          <w:w w:val="110"/>
        </w:rPr>
        <w:t xml:space="preserve"> </w:t>
      </w:r>
      <w:r>
        <w:rPr>
          <w:w w:val="110"/>
        </w:rPr>
        <w:t>not</w:t>
      </w:r>
      <w:r>
        <w:rPr>
          <w:spacing w:val="-8"/>
          <w:w w:val="110"/>
        </w:rPr>
        <w:t xml:space="preserve"> </w:t>
      </w:r>
      <w:r>
        <w:rPr>
          <w:w w:val="110"/>
        </w:rPr>
        <w:t>only</w:t>
      </w:r>
      <w:r>
        <w:rPr>
          <w:spacing w:val="-8"/>
          <w:w w:val="110"/>
        </w:rPr>
        <w:t xml:space="preserve"> </w:t>
      </w:r>
      <w:r>
        <w:rPr>
          <w:w w:val="110"/>
        </w:rPr>
        <w:t>consider</w:t>
      </w:r>
      <w:r>
        <w:rPr>
          <w:spacing w:val="-7"/>
          <w:w w:val="110"/>
        </w:rPr>
        <w:t xml:space="preserve"> </w:t>
      </w:r>
      <w:r>
        <w:rPr>
          <w:w w:val="110"/>
        </w:rPr>
        <w:t>integrating</w:t>
      </w:r>
      <w:r>
        <w:rPr>
          <w:spacing w:val="-8"/>
          <w:w w:val="110"/>
        </w:rPr>
        <w:t xml:space="preserve"> </w:t>
      </w:r>
      <w:r>
        <w:rPr>
          <w:w w:val="110"/>
        </w:rPr>
        <w:t>improved battery models with CKF algorithms, but also focus on optimizing the ACKF algorithm by employing matrix diagonalization and adaptive covariance</w:t>
      </w:r>
      <w:r>
        <w:rPr>
          <w:spacing w:val="-4"/>
          <w:w w:val="110"/>
        </w:rPr>
        <w:t xml:space="preserve"> </w:t>
      </w:r>
      <w:r>
        <w:rPr>
          <w:w w:val="110"/>
        </w:rPr>
        <w:t>matrix</w:t>
      </w:r>
      <w:r>
        <w:rPr>
          <w:spacing w:val="-4"/>
          <w:w w:val="110"/>
        </w:rPr>
        <w:t xml:space="preserve"> </w:t>
      </w:r>
      <w:r>
        <w:rPr>
          <w:w w:val="110"/>
        </w:rPr>
        <w:t>principles</w:t>
      </w:r>
      <w:r>
        <w:rPr>
          <w:spacing w:val="-4"/>
          <w:w w:val="110"/>
        </w:rPr>
        <w:t xml:space="preserve"> </w:t>
      </w:r>
      <w:r>
        <w:rPr>
          <w:w w:val="110"/>
        </w:rPr>
        <w:t>to</w:t>
      </w:r>
      <w:r>
        <w:rPr>
          <w:spacing w:val="-4"/>
          <w:w w:val="110"/>
        </w:rPr>
        <w:t xml:space="preserve"> </w:t>
      </w:r>
      <w:r>
        <w:rPr>
          <w:w w:val="110"/>
        </w:rPr>
        <w:t>enhance</w:t>
      </w:r>
      <w:r>
        <w:rPr>
          <w:spacing w:val="-5"/>
          <w:w w:val="110"/>
        </w:rPr>
        <w:t xml:space="preserve"> </w:t>
      </w:r>
      <w:r>
        <w:rPr>
          <w:w w:val="110"/>
        </w:rPr>
        <w:t>the</w:t>
      </w:r>
      <w:r>
        <w:rPr>
          <w:spacing w:val="-3"/>
          <w:w w:val="110"/>
        </w:rPr>
        <w:t xml:space="preserve"> </w:t>
      </w:r>
      <w:r>
        <w:rPr>
          <w:w w:val="110"/>
        </w:rPr>
        <w:t>algorithm</w:t>
      </w:r>
      <w:r>
        <w:rPr>
          <w:rFonts w:ascii="Cambria" w:hAnsi="Cambria"/>
          <w:w w:val="110"/>
        </w:rPr>
        <w:t>’</w:t>
      </w:r>
      <w:r>
        <w:rPr>
          <w:w w:val="110"/>
        </w:rPr>
        <w:t>s</w:t>
      </w:r>
      <w:r>
        <w:rPr>
          <w:spacing w:val="-5"/>
          <w:w w:val="110"/>
        </w:rPr>
        <w:t xml:space="preserve"> </w:t>
      </w:r>
      <w:r>
        <w:rPr>
          <w:w w:val="110"/>
        </w:rPr>
        <w:t>stability</w:t>
      </w:r>
      <w:r>
        <w:rPr>
          <w:spacing w:val="-4"/>
          <w:w w:val="110"/>
        </w:rPr>
        <w:t xml:space="preserve"> </w:t>
      </w:r>
      <w:r>
        <w:rPr>
          <w:w w:val="110"/>
        </w:rPr>
        <w:t>and</w:t>
      </w:r>
      <w:r>
        <w:rPr>
          <w:spacing w:val="-3"/>
          <w:w w:val="110"/>
        </w:rPr>
        <w:t xml:space="preserve"> </w:t>
      </w:r>
      <w:r>
        <w:rPr>
          <w:w w:val="110"/>
        </w:rPr>
        <w:t xml:space="preserve">its ability to handle random sampling noise. Additionally, practical </w:t>
      </w:r>
      <w:proofErr w:type="spellStart"/>
      <w:r>
        <w:rPr>
          <w:w w:val="110"/>
        </w:rPr>
        <w:t>appli</w:t>
      </w:r>
      <w:proofErr w:type="spellEnd"/>
      <w:r>
        <w:rPr>
          <w:w w:val="110"/>
        </w:rPr>
        <w:t>- cations</w:t>
      </w:r>
      <w:r>
        <w:rPr>
          <w:spacing w:val="-6"/>
          <w:w w:val="110"/>
        </w:rPr>
        <w:t xml:space="preserve"> </w:t>
      </w:r>
      <w:r>
        <w:rPr>
          <w:w w:val="110"/>
        </w:rPr>
        <w:t>of</w:t>
      </w:r>
      <w:r>
        <w:rPr>
          <w:spacing w:val="-7"/>
          <w:w w:val="110"/>
        </w:rPr>
        <w:t xml:space="preserve"> </w:t>
      </w:r>
      <w:r>
        <w:rPr>
          <w:w w:val="110"/>
        </w:rPr>
        <w:t>electric</w:t>
      </w:r>
      <w:r>
        <w:rPr>
          <w:spacing w:val="-6"/>
          <w:w w:val="110"/>
        </w:rPr>
        <w:t xml:space="preserve"> </w:t>
      </w:r>
      <w:r>
        <w:rPr>
          <w:w w:val="110"/>
        </w:rPr>
        <w:t>vehicles</w:t>
      </w:r>
      <w:r>
        <w:rPr>
          <w:spacing w:val="-6"/>
          <w:w w:val="110"/>
        </w:rPr>
        <w:t xml:space="preserve"> </w:t>
      </w:r>
      <w:r>
        <w:rPr>
          <w:w w:val="110"/>
        </w:rPr>
        <w:t>may</w:t>
      </w:r>
      <w:r>
        <w:rPr>
          <w:spacing w:val="-6"/>
          <w:w w:val="110"/>
        </w:rPr>
        <w:t xml:space="preserve"> </w:t>
      </w:r>
      <w:r>
        <w:rPr>
          <w:w w:val="110"/>
        </w:rPr>
        <w:t>involve</w:t>
      </w:r>
      <w:r>
        <w:rPr>
          <w:spacing w:val="-7"/>
          <w:w w:val="110"/>
        </w:rPr>
        <w:t xml:space="preserve"> </w:t>
      </w:r>
      <w:r>
        <w:rPr>
          <w:w w:val="110"/>
        </w:rPr>
        <w:t>rapid</w:t>
      </w:r>
      <w:r>
        <w:rPr>
          <w:spacing w:val="-6"/>
          <w:w w:val="110"/>
        </w:rPr>
        <w:t xml:space="preserve"> </w:t>
      </w:r>
      <w:r>
        <w:rPr>
          <w:w w:val="110"/>
        </w:rPr>
        <w:t>temperature</w:t>
      </w:r>
      <w:r>
        <w:rPr>
          <w:spacing w:val="-6"/>
          <w:w w:val="110"/>
        </w:rPr>
        <w:t xml:space="preserve"> </w:t>
      </w:r>
      <w:r>
        <w:rPr>
          <w:w w:val="110"/>
        </w:rPr>
        <w:t>changes,</w:t>
      </w:r>
      <w:r>
        <w:rPr>
          <w:spacing w:val="-7"/>
          <w:w w:val="110"/>
        </w:rPr>
        <w:t xml:space="preserve"> </w:t>
      </w:r>
      <w:r>
        <w:rPr>
          <w:w w:val="110"/>
        </w:rPr>
        <w:t>and future</w:t>
      </w:r>
      <w:r>
        <w:rPr>
          <w:spacing w:val="-11"/>
          <w:w w:val="110"/>
        </w:rPr>
        <w:t xml:space="preserve"> </w:t>
      </w:r>
      <w:r>
        <w:rPr>
          <w:w w:val="110"/>
        </w:rPr>
        <w:t>research</w:t>
      </w:r>
      <w:r>
        <w:rPr>
          <w:spacing w:val="-11"/>
          <w:w w:val="110"/>
        </w:rPr>
        <w:t xml:space="preserve"> </w:t>
      </w:r>
      <w:r>
        <w:rPr>
          <w:w w:val="110"/>
        </w:rPr>
        <w:t>could</w:t>
      </w:r>
      <w:r>
        <w:rPr>
          <w:spacing w:val="-11"/>
          <w:w w:val="110"/>
        </w:rPr>
        <w:t xml:space="preserve"> </w:t>
      </w:r>
      <w:r>
        <w:rPr>
          <w:w w:val="110"/>
        </w:rPr>
        <w:t>focus</w:t>
      </w:r>
      <w:r>
        <w:rPr>
          <w:spacing w:val="-11"/>
          <w:w w:val="110"/>
        </w:rPr>
        <w:t xml:space="preserve"> </w:t>
      </w:r>
      <w:r>
        <w:rPr>
          <w:w w:val="110"/>
        </w:rPr>
        <w:t>on</w:t>
      </w:r>
      <w:r>
        <w:rPr>
          <w:spacing w:val="-11"/>
          <w:w w:val="110"/>
        </w:rPr>
        <w:t xml:space="preserve"> </w:t>
      </w:r>
      <w:r>
        <w:rPr>
          <w:w w:val="110"/>
        </w:rPr>
        <w:t>improving</w:t>
      </w:r>
      <w:r>
        <w:rPr>
          <w:spacing w:val="-11"/>
          <w:w w:val="110"/>
        </w:rPr>
        <w:t xml:space="preserve"> </w:t>
      </w:r>
      <w:r>
        <w:rPr>
          <w:w w:val="110"/>
        </w:rPr>
        <w:t>the</w:t>
      </w:r>
      <w:r>
        <w:rPr>
          <w:spacing w:val="-11"/>
          <w:w w:val="110"/>
        </w:rPr>
        <w:t xml:space="preserve"> </w:t>
      </w:r>
      <w:r>
        <w:rPr>
          <w:w w:val="110"/>
        </w:rPr>
        <w:t>accuracy</w:t>
      </w:r>
      <w:r>
        <w:rPr>
          <w:spacing w:val="-11"/>
          <w:w w:val="110"/>
        </w:rPr>
        <w:t xml:space="preserve"> </w:t>
      </w:r>
      <w:r>
        <w:rPr>
          <w:w w:val="110"/>
        </w:rPr>
        <w:t>and</w:t>
      </w:r>
      <w:r>
        <w:rPr>
          <w:spacing w:val="-11"/>
          <w:w w:val="110"/>
        </w:rPr>
        <w:t xml:space="preserve"> </w:t>
      </w:r>
      <w:r>
        <w:rPr>
          <w:w w:val="110"/>
        </w:rPr>
        <w:t>robustness</w:t>
      </w:r>
      <w:r>
        <w:rPr>
          <w:spacing w:val="-11"/>
          <w:w w:val="110"/>
        </w:rPr>
        <w:t xml:space="preserve"> </w:t>
      </w:r>
      <w:r>
        <w:rPr>
          <w:w w:val="110"/>
        </w:rPr>
        <w:t>of SOC estimation under such conditions.</w:t>
      </w:r>
    </w:p>
    <w:p w:rsidR="00973DC9" w:rsidRDefault="00973DC9">
      <w:pPr>
        <w:pStyle w:val="BodyText"/>
        <w:spacing w:before="1"/>
      </w:pPr>
    </w:p>
    <w:p w:rsidR="00973DC9" w:rsidRDefault="00000000">
      <w:pPr>
        <w:pStyle w:val="ListParagraph"/>
        <w:numPr>
          <w:ilvl w:val="2"/>
          <w:numId w:val="4"/>
        </w:numPr>
        <w:tabs>
          <w:tab w:val="left" w:pos="542"/>
        </w:tabs>
        <w:ind w:left="542" w:hanging="499"/>
        <w:jc w:val="both"/>
        <w:rPr>
          <w:i/>
          <w:sz w:val="16"/>
        </w:rPr>
      </w:pPr>
      <w:bookmarkStart w:id="35" w:name="3.2.5_H∞_filter_(HIF)"/>
      <w:bookmarkEnd w:id="35"/>
      <w:r>
        <w:rPr>
          <w:i/>
          <w:sz w:val="16"/>
        </w:rPr>
        <w:t>H</w:t>
      </w:r>
      <w:r>
        <w:rPr>
          <w:rFonts w:ascii="Cambria" w:hAnsi="Cambria"/>
          <w:sz w:val="16"/>
        </w:rPr>
        <w:t>∞</w:t>
      </w:r>
      <w:r>
        <w:rPr>
          <w:rFonts w:ascii="Cambria" w:hAnsi="Cambria"/>
          <w:spacing w:val="21"/>
          <w:sz w:val="16"/>
        </w:rPr>
        <w:t xml:space="preserve"> </w:t>
      </w:r>
      <w:r>
        <w:rPr>
          <w:i/>
          <w:sz w:val="16"/>
        </w:rPr>
        <w:t>filter</w:t>
      </w:r>
      <w:r>
        <w:rPr>
          <w:i/>
          <w:spacing w:val="17"/>
          <w:sz w:val="16"/>
        </w:rPr>
        <w:t xml:space="preserve"> </w:t>
      </w:r>
      <w:r>
        <w:rPr>
          <w:i/>
          <w:spacing w:val="-2"/>
          <w:sz w:val="16"/>
        </w:rPr>
        <w:t>(HIF)</w:t>
      </w:r>
    </w:p>
    <w:p w:rsidR="00973DC9" w:rsidRDefault="00000000">
      <w:pPr>
        <w:pStyle w:val="BodyText"/>
        <w:spacing w:before="24" w:line="273" w:lineRule="auto"/>
        <w:ind w:left="43" w:firstLine="239"/>
        <w:jc w:val="both"/>
      </w:pPr>
      <w:r>
        <w:rPr>
          <w:w w:val="110"/>
        </w:rPr>
        <w:t xml:space="preserve">The assumption that the noise is zero-mean and has a known </w:t>
      </w:r>
      <w:proofErr w:type="spellStart"/>
      <w:r>
        <w:rPr>
          <w:w w:val="110"/>
        </w:rPr>
        <w:t>vari</w:t>
      </w:r>
      <w:proofErr w:type="spellEnd"/>
      <w:r>
        <w:rPr>
          <w:w w:val="110"/>
        </w:rPr>
        <w:t xml:space="preserve">- </w:t>
      </w:r>
      <w:proofErr w:type="spellStart"/>
      <w:r>
        <w:rPr>
          <w:w w:val="110"/>
        </w:rPr>
        <w:t>ance</w:t>
      </w:r>
      <w:proofErr w:type="spellEnd"/>
      <w:r>
        <w:rPr>
          <w:w w:val="110"/>
        </w:rPr>
        <w:t>, alongside model accuracy, forms the foundational premise for utilizing a series of Kalman filtering algorithms. In contrast, the HIF algorithm</w:t>
      </w:r>
      <w:r>
        <w:rPr>
          <w:spacing w:val="-4"/>
          <w:w w:val="110"/>
        </w:rPr>
        <w:t xml:space="preserve"> </w:t>
      </w:r>
      <w:r>
        <w:rPr>
          <w:w w:val="110"/>
        </w:rPr>
        <w:t>does</w:t>
      </w:r>
      <w:r>
        <w:rPr>
          <w:spacing w:val="-3"/>
          <w:w w:val="110"/>
        </w:rPr>
        <w:t xml:space="preserve"> </w:t>
      </w:r>
      <w:r>
        <w:rPr>
          <w:w w:val="110"/>
        </w:rPr>
        <w:t>not</w:t>
      </w:r>
      <w:r>
        <w:rPr>
          <w:spacing w:val="-5"/>
          <w:w w:val="110"/>
        </w:rPr>
        <w:t xml:space="preserve"> </w:t>
      </w:r>
      <w:r>
        <w:rPr>
          <w:w w:val="110"/>
        </w:rPr>
        <w:t>require</w:t>
      </w:r>
      <w:r>
        <w:rPr>
          <w:spacing w:val="-4"/>
          <w:w w:val="110"/>
        </w:rPr>
        <w:t xml:space="preserve"> </w:t>
      </w:r>
      <w:r>
        <w:rPr>
          <w:w w:val="110"/>
        </w:rPr>
        <w:t>precise</w:t>
      </w:r>
      <w:r>
        <w:rPr>
          <w:spacing w:val="-4"/>
          <w:w w:val="110"/>
        </w:rPr>
        <w:t xml:space="preserve"> </w:t>
      </w:r>
      <w:r>
        <w:rPr>
          <w:w w:val="110"/>
        </w:rPr>
        <w:t>statistical</w:t>
      </w:r>
      <w:r>
        <w:rPr>
          <w:spacing w:val="-3"/>
          <w:w w:val="110"/>
        </w:rPr>
        <w:t xml:space="preserve"> </w:t>
      </w:r>
      <w:r>
        <w:rPr>
          <w:w w:val="110"/>
        </w:rPr>
        <w:t>characteristics</w:t>
      </w:r>
      <w:r>
        <w:rPr>
          <w:spacing w:val="-4"/>
          <w:w w:val="110"/>
        </w:rPr>
        <w:t xml:space="preserve"> </w:t>
      </w:r>
      <w:r>
        <w:rPr>
          <w:w w:val="110"/>
        </w:rPr>
        <w:t>of</w:t>
      </w:r>
      <w:r>
        <w:rPr>
          <w:spacing w:val="-3"/>
          <w:w w:val="110"/>
        </w:rPr>
        <w:t xml:space="preserve"> </w:t>
      </w:r>
      <w:r>
        <w:rPr>
          <w:w w:val="110"/>
        </w:rPr>
        <w:t>the</w:t>
      </w:r>
      <w:r>
        <w:rPr>
          <w:spacing w:val="-5"/>
          <w:w w:val="110"/>
        </w:rPr>
        <w:t xml:space="preserve"> </w:t>
      </w:r>
      <w:r>
        <w:rPr>
          <w:spacing w:val="-4"/>
          <w:w w:val="110"/>
        </w:rPr>
        <w:t>noise</w:t>
      </w:r>
    </w:p>
    <w:p w:rsidR="00973DC9" w:rsidRDefault="00000000">
      <w:pPr>
        <w:pStyle w:val="BodyText"/>
        <w:spacing w:before="91" w:line="273" w:lineRule="auto"/>
        <w:ind w:left="43" w:right="42"/>
        <w:jc w:val="both"/>
      </w:pPr>
      <w:r>
        <w:br w:type="column"/>
      </w:r>
      <w:r>
        <w:rPr>
          <w:w w:val="110"/>
        </w:rPr>
        <w:t>and is guided by the criterion of minimizing error.</w:t>
      </w:r>
      <w:r>
        <w:rPr>
          <w:spacing w:val="-1"/>
          <w:w w:val="110"/>
        </w:rPr>
        <w:t xml:space="preserve"> </w:t>
      </w:r>
      <w:r>
        <w:rPr>
          <w:w w:val="110"/>
        </w:rPr>
        <w:t>Under conditions of low model accuracy and non-white noise, this algorithm demonstrates enhanced</w:t>
      </w:r>
      <w:r>
        <w:rPr>
          <w:spacing w:val="-10"/>
          <w:w w:val="110"/>
        </w:rPr>
        <w:t xml:space="preserve"> </w:t>
      </w:r>
      <w:r>
        <w:rPr>
          <w:w w:val="110"/>
        </w:rPr>
        <w:t>robustness,</w:t>
      </w:r>
      <w:r>
        <w:rPr>
          <w:spacing w:val="-11"/>
          <w:w w:val="110"/>
        </w:rPr>
        <w:t xml:space="preserve"> </w:t>
      </w:r>
      <w:r>
        <w:rPr>
          <w:w w:val="110"/>
        </w:rPr>
        <w:t>effectively</w:t>
      </w:r>
      <w:r>
        <w:rPr>
          <w:spacing w:val="-11"/>
          <w:w w:val="110"/>
        </w:rPr>
        <w:t xml:space="preserve"> </w:t>
      </w:r>
      <w:r>
        <w:rPr>
          <w:w w:val="110"/>
        </w:rPr>
        <w:t>addressing</w:t>
      </w:r>
      <w:r>
        <w:rPr>
          <w:spacing w:val="-11"/>
          <w:w w:val="110"/>
        </w:rPr>
        <w:t xml:space="preserve"> </w:t>
      </w:r>
      <w:r>
        <w:rPr>
          <w:w w:val="110"/>
        </w:rPr>
        <w:t>the</w:t>
      </w:r>
      <w:r>
        <w:rPr>
          <w:spacing w:val="-11"/>
          <w:w w:val="110"/>
        </w:rPr>
        <w:t xml:space="preserve"> </w:t>
      </w:r>
      <w:r>
        <w:rPr>
          <w:w w:val="110"/>
        </w:rPr>
        <w:t>impacts</w:t>
      </w:r>
      <w:r>
        <w:rPr>
          <w:spacing w:val="-10"/>
          <w:w w:val="110"/>
        </w:rPr>
        <w:t xml:space="preserve"> </w:t>
      </w:r>
      <w:r>
        <w:rPr>
          <w:w w:val="110"/>
        </w:rPr>
        <w:t>of</w:t>
      </w:r>
      <w:r>
        <w:rPr>
          <w:spacing w:val="-11"/>
          <w:w w:val="110"/>
        </w:rPr>
        <w:t xml:space="preserve"> </w:t>
      </w:r>
      <w:r>
        <w:rPr>
          <w:w w:val="110"/>
        </w:rPr>
        <w:t>temperature, aging, and other factors on SOC estimation.</w:t>
      </w:r>
    </w:p>
    <w:p w:rsidR="00973DC9" w:rsidRDefault="00000000">
      <w:pPr>
        <w:pStyle w:val="BodyText"/>
        <w:spacing w:line="271" w:lineRule="auto"/>
        <w:ind w:left="43" w:right="41" w:firstLine="239"/>
        <w:jc w:val="both"/>
      </w:pPr>
      <w:r>
        <w:rPr>
          <w:w w:val="110"/>
        </w:rPr>
        <w:t>Zhang</w:t>
      </w:r>
      <w:r>
        <w:rPr>
          <w:spacing w:val="-11"/>
          <w:w w:val="110"/>
        </w:rPr>
        <w:t xml:space="preserve"> </w:t>
      </w:r>
      <w:r>
        <w:rPr>
          <w:w w:val="110"/>
        </w:rPr>
        <w:t>et</w:t>
      </w:r>
      <w:r>
        <w:rPr>
          <w:spacing w:val="-11"/>
          <w:w w:val="110"/>
        </w:rPr>
        <w:t xml:space="preserve"> </w:t>
      </w:r>
      <w:r>
        <w:rPr>
          <w:w w:val="110"/>
        </w:rPr>
        <w:t>al.</w:t>
      </w:r>
      <w:r>
        <w:rPr>
          <w:spacing w:val="-10"/>
          <w:w w:val="110"/>
        </w:rPr>
        <w:t xml:space="preserve"> </w:t>
      </w:r>
      <w:r>
        <w:rPr>
          <w:w w:val="110"/>
        </w:rPr>
        <w:t>[</w:t>
      </w:r>
      <w:hyperlink w:anchor="_bookmark150" w:history="1">
        <w:r>
          <w:rPr>
            <w:color w:val="2196D1"/>
            <w:w w:val="110"/>
          </w:rPr>
          <w:t>139</w:t>
        </w:r>
      </w:hyperlink>
      <w:r>
        <w:rPr>
          <w:w w:val="110"/>
        </w:rPr>
        <w:t>]</w:t>
      </w:r>
      <w:r>
        <w:rPr>
          <w:spacing w:val="-11"/>
          <w:w w:val="110"/>
        </w:rPr>
        <w:t xml:space="preserve"> </w:t>
      </w:r>
      <w:r>
        <w:rPr>
          <w:w w:val="110"/>
        </w:rPr>
        <w:t>proposed</w:t>
      </w:r>
      <w:r>
        <w:rPr>
          <w:spacing w:val="-11"/>
          <w:w w:val="110"/>
        </w:rPr>
        <w:t xml:space="preserve"> </w:t>
      </w:r>
      <w:r>
        <w:rPr>
          <w:w w:val="110"/>
        </w:rPr>
        <w:t>a</w:t>
      </w:r>
      <w:r>
        <w:rPr>
          <w:spacing w:val="-10"/>
          <w:w w:val="110"/>
        </w:rPr>
        <w:t xml:space="preserve"> </w:t>
      </w:r>
      <w:r>
        <w:rPr>
          <w:w w:val="110"/>
        </w:rPr>
        <w:t>novel</w:t>
      </w:r>
      <w:r>
        <w:rPr>
          <w:spacing w:val="-11"/>
          <w:w w:val="110"/>
        </w:rPr>
        <w:t xml:space="preserve"> </w:t>
      </w:r>
      <w:r>
        <w:rPr>
          <w:w w:val="110"/>
        </w:rPr>
        <w:t>algorithm</w:t>
      </w:r>
      <w:r>
        <w:rPr>
          <w:spacing w:val="-11"/>
          <w:w w:val="110"/>
        </w:rPr>
        <w:t xml:space="preserve"> </w:t>
      </w:r>
      <w:r>
        <w:rPr>
          <w:w w:val="110"/>
        </w:rPr>
        <w:t>based</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Extended Exponential</w:t>
      </w:r>
      <w:r>
        <w:rPr>
          <w:spacing w:val="-11"/>
          <w:w w:val="110"/>
        </w:rPr>
        <w:t xml:space="preserve"> </w:t>
      </w:r>
      <w:r>
        <w:rPr>
          <w:w w:val="110"/>
        </w:rPr>
        <w:t>Weighted</w:t>
      </w:r>
      <w:r>
        <w:rPr>
          <w:spacing w:val="-10"/>
          <w:w w:val="110"/>
        </w:rPr>
        <w:t xml:space="preserve"> </w:t>
      </w:r>
      <w:r>
        <w:rPr>
          <w:w w:val="110"/>
        </w:rPr>
        <w:t>Moving</w:t>
      </w:r>
      <w:r>
        <w:rPr>
          <w:spacing w:val="-11"/>
          <w:w w:val="110"/>
        </w:rPr>
        <w:t xml:space="preserve"> </w:t>
      </w:r>
      <w:r>
        <w:rPr>
          <w:w w:val="110"/>
        </w:rPr>
        <w:t>Average</w:t>
      </w:r>
      <w:r>
        <w:rPr>
          <w:spacing w:val="-11"/>
          <w:w w:val="110"/>
        </w:rPr>
        <w:t xml:space="preserve"> </w:t>
      </w:r>
      <w:r>
        <w:rPr>
          <w:w w:val="110"/>
        </w:rPr>
        <w:t>H</w:t>
      </w:r>
      <w:r>
        <w:rPr>
          <w:rFonts w:ascii="Cambria" w:hAnsi="Cambria"/>
          <w:w w:val="110"/>
        </w:rPr>
        <w:t>∞</w:t>
      </w:r>
      <w:r>
        <w:rPr>
          <w:rFonts w:ascii="Cambria" w:hAnsi="Cambria"/>
          <w:spacing w:val="-5"/>
          <w:w w:val="110"/>
        </w:rPr>
        <w:t xml:space="preserve"> </w:t>
      </w:r>
      <w:r>
        <w:rPr>
          <w:w w:val="110"/>
        </w:rPr>
        <w:t>Filter</w:t>
      </w:r>
      <w:r>
        <w:rPr>
          <w:spacing w:val="-11"/>
          <w:w w:val="110"/>
        </w:rPr>
        <w:t xml:space="preserve"> </w:t>
      </w:r>
      <w:r>
        <w:rPr>
          <w:w w:val="110"/>
        </w:rPr>
        <w:t>(EE-HIF),</w:t>
      </w:r>
      <w:r>
        <w:rPr>
          <w:spacing w:val="-11"/>
          <w:w w:val="110"/>
        </w:rPr>
        <w:t xml:space="preserve"> </w:t>
      </w:r>
      <w:r>
        <w:rPr>
          <w:w w:val="110"/>
        </w:rPr>
        <w:t>which</w:t>
      </w:r>
      <w:r>
        <w:rPr>
          <w:spacing w:val="-11"/>
          <w:w w:val="110"/>
        </w:rPr>
        <w:t xml:space="preserve"> </w:t>
      </w:r>
      <w:proofErr w:type="spellStart"/>
      <w:r>
        <w:rPr>
          <w:w w:val="110"/>
        </w:rPr>
        <w:t>en</w:t>
      </w:r>
      <w:proofErr w:type="spellEnd"/>
      <w:r>
        <w:rPr>
          <w:w w:val="110"/>
        </w:rPr>
        <w:t>- hances estimation accuracy by applying weighted processing to data collected over different time periods. This approach considers the in- fluence</w:t>
      </w:r>
      <w:r>
        <w:rPr>
          <w:spacing w:val="-2"/>
          <w:w w:val="110"/>
        </w:rPr>
        <w:t xml:space="preserve"> </w:t>
      </w:r>
      <w:r>
        <w:rPr>
          <w:w w:val="110"/>
        </w:rPr>
        <w:t>of</w:t>
      </w:r>
      <w:r>
        <w:rPr>
          <w:spacing w:val="-3"/>
          <w:w w:val="110"/>
        </w:rPr>
        <w:t xml:space="preserve"> </w:t>
      </w:r>
      <w:r>
        <w:rPr>
          <w:w w:val="110"/>
        </w:rPr>
        <w:t>historical</w:t>
      </w:r>
      <w:r>
        <w:rPr>
          <w:spacing w:val="-2"/>
          <w:w w:val="110"/>
        </w:rPr>
        <w:t xml:space="preserve"> </w:t>
      </w:r>
      <w:r>
        <w:rPr>
          <w:w w:val="110"/>
        </w:rPr>
        <w:t>data,</w:t>
      </w:r>
      <w:r>
        <w:rPr>
          <w:spacing w:val="-3"/>
          <w:w w:val="110"/>
        </w:rPr>
        <w:t xml:space="preserve"> </w:t>
      </w:r>
      <w:r>
        <w:rPr>
          <w:w w:val="110"/>
        </w:rPr>
        <w:t>thereby</w:t>
      </w:r>
      <w:r>
        <w:rPr>
          <w:spacing w:val="-2"/>
          <w:w w:val="110"/>
        </w:rPr>
        <w:t xml:space="preserve"> </w:t>
      </w:r>
      <w:r>
        <w:rPr>
          <w:w w:val="110"/>
        </w:rPr>
        <w:t>improving</w:t>
      </w:r>
      <w:r>
        <w:rPr>
          <w:spacing w:val="-2"/>
          <w:w w:val="110"/>
        </w:rPr>
        <w:t xml:space="preserve"> </w:t>
      </w:r>
      <w:r>
        <w:rPr>
          <w:w w:val="110"/>
        </w:rPr>
        <w:t>the</w:t>
      </w:r>
      <w:r>
        <w:rPr>
          <w:spacing w:val="-3"/>
          <w:w w:val="110"/>
        </w:rPr>
        <w:t xml:space="preserve"> </w:t>
      </w:r>
      <w:r>
        <w:rPr>
          <w:w w:val="110"/>
        </w:rPr>
        <w:t>precision</w:t>
      </w:r>
      <w:r>
        <w:rPr>
          <w:spacing w:val="-2"/>
          <w:w w:val="110"/>
        </w:rPr>
        <w:t xml:space="preserve"> </w:t>
      </w:r>
      <w:r>
        <w:rPr>
          <w:w w:val="110"/>
        </w:rPr>
        <w:t>of</w:t>
      </w:r>
      <w:r>
        <w:rPr>
          <w:spacing w:val="-3"/>
          <w:w w:val="110"/>
        </w:rPr>
        <w:t xml:space="preserve"> </w:t>
      </w:r>
      <w:r>
        <w:rPr>
          <w:w w:val="110"/>
        </w:rPr>
        <w:t>SOC</w:t>
      </w:r>
      <w:r>
        <w:rPr>
          <w:spacing w:val="-3"/>
          <w:w w:val="110"/>
        </w:rPr>
        <w:t xml:space="preserve"> </w:t>
      </w:r>
      <w:proofErr w:type="spellStart"/>
      <w:r>
        <w:rPr>
          <w:w w:val="110"/>
        </w:rPr>
        <w:t>esti</w:t>
      </w:r>
      <w:proofErr w:type="spellEnd"/>
      <w:r>
        <w:rPr>
          <w:w w:val="110"/>
        </w:rPr>
        <w:t xml:space="preserve">- </w:t>
      </w:r>
      <w:proofErr w:type="spellStart"/>
      <w:r>
        <w:rPr>
          <w:w w:val="110"/>
        </w:rPr>
        <w:t>mation</w:t>
      </w:r>
      <w:proofErr w:type="spellEnd"/>
      <w:r>
        <w:rPr>
          <w:w w:val="110"/>
        </w:rPr>
        <w:t>. However, this method largely depends on the reasonable selection</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Gaussian</w:t>
      </w:r>
      <w:r>
        <w:rPr>
          <w:spacing w:val="-2"/>
          <w:w w:val="110"/>
        </w:rPr>
        <w:t xml:space="preserve"> </w:t>
      </w:r>
      <w:r>
        <w:rPr>
          <w:w w:val="110"/>
        </w:rPr>
        <w:t>function</w:t>
      </w:r>
      <w:r>
        <w:rPr>
          <w:rFonts w:ascii="Cambria" w:hAnsi="Cambria"/>
          <w:w w:val="110"/>
        </w:rPr>
        <w:t>’</w:t>
      </w:r>
      <w:r>
        <w:rPr>
          <w:w w:val="110"/>
        </w:rPr>
        <w:t>s</w:t>
      </w:r>
      <w:r>
        <w:rPr>
          <w:spacing w:val="-1"/>
          <w:w w:val="110"/>
        </w:rPr>
        <w:t xml:space="preserve"> </w:t>
      </w:r>
      <w:r>
        <w:rPr>
          <w:w w:val="110"/>
        </w:rPr>
        <w:t>standard</w:t>
      </w:r>
      <w:r>
        <w:rPr>
          <w:spacing w:val="-2"/>
          <w:w w:val="110"/>
        </w:rPr>
        <w:t xml:space="preserve"> </w:t>
      </w:r>
      <w:r>
        <w:rPr>
          <w:w w:val="110"/>
        </w:rPr>
        <w:t>deviation,</w:t>
      </w:r>
      <w:r>
        <w:rPr>
          <w:spacing w:val="-2"/>
          <w:w w:val="110"/>
        </w:rPr>
        <w:t xml:space="preserve"> </w:t>
      </w:r>
      <w:r>
        <w:rPr>
          <w:w w:val="110"/>
        </w:rPr>
        <w:t>which</w:t>
      </w:r>
      <w:r>
        <w:rPr>
          <w:spacing w:val="-1"/>
          <w:w w:val="110"/>
        </w:rPr>
        <w:t xml:space="preserve"> </w:t>
      </w:r>
      <w:r>
        <w:rPr>
          <w:w w:val="110"/>
        </w:rPr>
        <w:t>suggests the</w:t>
      </w:r>
      <w:r>
        <w:rPr>
          <w:spacing w:val="-5"/>
          <w:w w:val="110"/>
        </w:rPr>
        <w:t xml:space="preserve"> </w:t>
      </w:r>
      <w:r>
        <w:rPr>
          <w:w w:val="110"/>
        </w:rPr>
        <w:t>need</w:t>
      </w:r>
      <w:r>
        <w:rPr>
          <w:spacing w:val="-5"/>
          <w:w w:val="110"/>
        </w:rPr>
        <w:t xml:space="preserve"> </w:t>
      </w:r>
      <w:r>
        <w:rPr>
          <w:w w:val="110"/>
        </w:rPr>
        <w:t>for</w:t>
      </w:r>
      <w:r>
        <w:rPr>
          <w:spacing w:val="-5"/>
          <w:w w:val="110"/>
        </w:rPr>
        <w:t xml:space="preserve"> </w:t>
      </w:r>
      <w:r>
        <w:rPr>
          <w:w w:val="110"/>
        </w:rPr>
        <w:t>further</w:t>
      </w:r>
      <w:r>
        <w:rPr>
          <w:spacing w:val="-4"/>
          <w:w w:val="110"/>
        </w:rPr>
        <w:t xml:space="preserve"> </w:t>
      </w:r>
      <w:r>
        <w:rPr>
          <w:w w:val="110"/>
        </w:rPr>
        <w:t>research</w:t>
      </w:r>
      <w:r>
        <w:rPr>
          <w:spacing w:val="-6"/>
          <w:w w:val="110"/>
        </w:rPr>
        <w:t xml:space="preserve"> </w:t>
      </w:r>
      <w:r>
        <w:rPr>
          <w:w w:val="110"/>
        </w:rPr>
        <w:t>on</w:t>
      </w:r>
      <w:r>
        <w:rPr>
          <w:spacing w:val="-4"/>
          <w:w w:val="110"/>
        </w:rPr>
        <w:t xml:space="preserve"> </w:t>
      </w:r>
      <w:r>
        <w:rPr>
          <w:w w:val="110"/>
        </w:rPr>
        <w:t>adaptive</w:t>
      </w:r>
      <w:r>
        <w:rPr>
          <w:spacing w:val="-5"/>
          <w:w w:val="110"/>
        </w:rPr>
        <w:t xml:space="preserve"> </w:t>
      </w:r>
      <w:r>
        <w:rPr>
          <w:w w:val="110"/>
        </w:rPr>
        <w:t>methods</w:t>
      </w:r>
      <w:r>
        <w:rPr>
          <w:spacing w:val="-5"/>
          <w:w w:val="110"/>
        </w:rPr>
        <w:t xml:space="preserve"> </w:t>
      </w:r>
      <w:r>
        <w:rPr>
          <w:w w:val="110"/>
        </w:rPr>
        <w:t>to</w:t>
      </w:r>
      <w:r>
        <w:rPr>
          <w:spacing w:val="-4"/>
          <w:w w:val="110"/>
        </w:rPr>
        <w:t xml:space="preserve"> </w:t>
      </w:r>
      <w:r>
        <w:rPr>
          <w:w w:val="110"/>
        </w:rPr>
        <w:t>adjust</w:t>
      </w:r>
      <w:r>
        <w:rPr>
          <w:spacing w:val="-5"/>
          <w:w w:val="110"/>
        </w:rPr>
        <w:t xml:space="preserve"> </w:t>
      </w:r>
      <w:r>
        <w:rPr>
          <w:w w:val="110"/>
        </w:rPr>
        <w:t>the</w:t>
      </w:r>
      <w:r>
        <w:rPr>
          <w:spacing w:val="-5"/>
          <w:w w:val="110"/>
        </w:rPr>
        <w:t xml:space="preserve"> </w:t>
      </w:r>
      <w:r>
        <w:rPr>
          <w:w w:val="110"/>
        </w:rPr>
        <w:t>standard deviation</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Gaussian</w:t>
      </w:r>
      <w:r>
        <w:rPr>
          <w:spacing w:val="-11"/>
          <w:w w:val="110"/>
        </w:rPr>
        <w:t xml:space="preserve"> </w:t>
      </w:r>
      <w:r>
        <w:rPr>
          <w:w w:val="110"/>
        </w:rPr>
        <w:t>function</w:t>
      </w:r>
      <w:r>
        <w:rPr>
          <w:spacing w:val="-11"/>
          <w:w w:val="110"/>
        </w:rPr>
        <w:t xml:space="preserve"> </w:t>
      </w:r>
      <w:r>
        <w:rPr>
          <w:w w:val="110"/>
        </w:rPr>
        <w:t>for</w:t>
      </w:r>
      <w:r>
        <w:rPr>
          <w:spacing w:val="-11"/>
          <w:w w:val="110"/>
        </w:rPr>
        <w:t xml:space="preserve"> </w:t>
      </w:r>
      <w:r>
        <w:rPr>
          <w:w w:val="110"/>
        </w:rPr>
        <w:t>different</w:t>
      </w:r>
      <w:r>
        <w:rPr>
          <w:spacing w:val="-11"/>
          <w:w w:val="110"/>
        </w:rPr>
        <w:t xml:space="preserve"> </w:t>
      </w:r>
      <w:r>
        <w:rPr>
          <w:w w:val="110"/>
        </w:rPr>
        <w:t>operating</w:t>
      </w:r>
      <w:r>
        <w:rPr>
          <w:spacing w:val="-11"/>
          <w:w w:val="110"/>
        </w:rPr>
        <w:t xml:space="preserve"> </w:t>
      </w:r>
      <w:r>
        <w:rPr>
          <w:w w:val="110"/>
        </w:rPr>
        <w:t>conditions</w:t>
      </w:r>
      <w:r>
        <w:rPr>
          <w:spacing w:val="-11"/>
          <w:w w:val="110"/>
        </w:rPr>
        <w:t xml:space="preserve"> </w:t>
      </w:r>
      <w:r>
        <w:rPr>
          <w:w w:val="110"/>
        </w:rPr>
        <w:t>and battery states, thereby reducing manual intervention. Liu et al. [</w:t>
      </w:r>
      <w:hyperlink w:anchor="_bookmark151" w:history="1">
        <w:r>
          <w:rPr>
            <w:color w:val="2196D1"/>
            <w:w w:val="110"/>
          </w:rPr>
          <w:t>140</w:t>
        </w:r>
      </w:hyperlink>
      <w:r>
        <w:rPr>
          <w:w w:val="110"/>
        </w:rPr>
        <w:t xml:space="preserve">] improved the noise covariance matrix of the HIF algorithm, thereby achieving an adaptive correction feature that increases the accuracy of SOC estimation. However, this study was conducted under room </w:t>
      </w:r>
      <w:proofErr w:type="spellStart"/>
      <w:r>
        <w:rPr>
          <w:w w:val="110"/>
        </w:rPr>
        <w:t>tem</w:t>
      </w:r>
      <w:proofErr w:type="spellEnd"/>
      <w:r>
        <w:rPr>
          <w:w w:val="110"/>
        </w:rPr>
        <w:t xml:space="preserve">- </w:t>
      </w:r>
      <w:proofErr w:type="spellStart"/>
      <w:r>
        <w:rPr>
          <w:w w:val="110"/>
        </w:rPr>
        <w:t>perature</w:t>
      </w:r>
      <w:proofErr w:type="spellEnd"/>
      <w:r>
        <w:rPr>
          <w:w w:val="110"/>
        </w:rPr>
        <w:t xml:space="preserve"> conditions, without considering the effects of high or low temperatures on SOC estimation. Therefore, future research should involve experiments under varying temperature conditions to improve the algorithm</w:t>
      </w:r>
      <w:r>
        <w:rPr>
          <w:rFonts w:ascii="Cambria" w:hAnsi="Cambria"/>
          <w:w w:val="110"/>
        </w:rPr>
        <w:t>’</w:t>
      </w:r>
      <w:r>
        <w:rPr>
          <w:w w:val="110"/>
        </w:rPr>
        <w:t>s applicability and accuracy in diverse environmental settings. Ding et al. [</w:t>
      </w:r>
      <w:hyperlink w:anchor="_bookmark152" w:history="1">
        <w:r>
          <w:rPr>
            <w:color w:val="2196D1"/>
            <w:w w:val="110"/>
          </w:rPr>
          <w:t>141</w:t>
        </w:r>
      </w:hyperlink>
      <w:r>
        <w:rPr>
          <w:w w:val="110"/>
        </w:rPr>
        <w:t>] extended the single innovation approach in the H</w:t>
      </w:r>
      <w:r>
        <w:rPr>
          <w:rFonts w:ascii="Cambria" w:hAnsi="Cambria"/>
          <w:w w:val="110"/>
        </w:rPr>
        <w:t xml:space="preserve">∞ </w:t>
      </w:r>
      <w:r>
        <w:rPr>
          <w:w w:val="110"/>
        </w:rPr>
        <w:t xml:space="preserve">filter to a multi-innovation framework, introducing a </w:t>
      </w:r>
      <w:proofErr w:type="spellStart"/>
      <w:r>
        <w:rPr>
          <w:w w:val="110"/>
        </w:rPr>
        <w:t>subopti</w:t>
      </w:r>
      <w:proofErr w:type="spellEnd"/>
      <w:r>
        <w:rPr>
          <w:w w:val="110"/>
        </w:rPr>
        <w:t>- mal decay factor to online adjust the gain matrix, ensuring that the innovation sequences remain orthogonal and thereby enhancing the filter</w:t>
      </w:r>
      <w:r>
        <w:rPr>
          <w:rFonts w:ascii="Cambria" w:hAnsi="Cambria"/>
          <w:w w:val="110"/>
        </w:rPr>
        <w:t>’</w:t>
      </w:r>
      <w:r>
        <w:rPr>
          <w:w w:val="110"/>
        </w:rPr>
        <w:t>s capability to track state changes. The robustness of this method was</w:t>
      </w:r>
      <w:r>
        <w:rPr>
          <w:spacing w:val="-11"/>
          <w:w w:val="110"/>
        </w:rPr>
        <w:t xml:space="preserve"> </w:t>
      </w:r>
      <w:r>
        <w:rPr>
          <w:w w:val="110"/>
        </w:rPr>
        <w:t>validated</w:t>
      </w:r>
      <w:r>
        <w:rPr>
          <w:spacing w:val="-11"/>
          <w:w w:val="110"/>
        </w:rPr>
        <w:t xml:space="preserve"> </w:t>
      </w:r>
      <w:r>
        <w:rPr>
          <w:w w:val="110"/>
        </w:rPr>
        <w:t>through</w:t>
      </w:r>
      <w:r>
        <w:rPr>
          <w:spacing w:val="-11"/>
          <w:w w:val="110"/>
        </w:rPr>
        <w:t xml:space="preserve"> </w:t>
      </w:r>
      <w:r>
        <w:rPr>
          <w:w w:val="110"/>
        </w:rPr>
        <w:t>discharge</w:t>
      </w:r>
      <w:r>
        <w:rPr>
          <w:spacing w:val="-11"/>
          <w:w w:val="110"/>
        </w:rPr>
        <w:t xml:space="preserve"> </w:t>
      </w:r>
      <w:r>
        <w:rPr>
          <w:w w:val="110"/>
        </w:rPr>
        <w:t>experiments</w:t>
      </w:r>
      <w:r>
        <w:rPr>
          <w:spacing w:val="-9"/>
          <w:w w:val="110"/>
        </w:rPr>
        <w:t xml:space="preserve"> </w:t>
      </w:r>
      <w:r>
        <w:rPr>
          <w:w w:val="110"/>
        </w:rPr>
        <w:t>and</w:t>
      </w:r>
      <w:r>
        <w:rPr>
          <w:spacing w:val="-11"/>
          <w:w w:val="110"/>
        </w:rPr>
        <w:t xml:space="preserve"> </w:t>
      </w:r>
      <w:r>
        <w:rPr>
          <w:w w:val="110"/>
        </w:rPr>
        <w:t>dynamic</w:t>
      </w:r>
      <w:r>
        <w:rPr>
          <w:spacing w:val="-11"/>
          <w:w w:val="110"/>
        </w:rPr>
        <w:t xml:space="preserve"> </w:t>
      </w:r>
      <w:r>
        <w:rPr>
          <w:w w:val="110"/>
        </w:rPr>
        <w:t>stress</w:t>
      </w:r>
      <w:r>
        <w:rPr>
          <w:spacing w:val="-11"/>
          <w:w w:val="110"/>
        </w:rPr>
        <w:t xml:space="preserve"> </w:t>
      </w:r>
      <w:r>
        <w:rPr>
          <w:w w:val="110"/>
        </w:rPr>
        <w:t>testing (DST). However, the sequence length and decay factor in this method are</w:t>
      </w:r>
      <w:r>
        <w:rPr>
          <w:spacing w:val="-5"/>
          <w:w w:val="110"/>
        </w:rPr>
        <w:t xml:space="preserve"> </w:t>
      </w:r>
      <w:r>
        <w:rPr>
          <w:w w:val="110"/>
        </w:rPr>
        <w:t>fixed,</w:t>
      </w:r>
      <w:r>
        <w:rPr>
          <w:spacing w:val="-6"/>
          <w:w w:val="110"/>
        </w:rPr>
        <w:t xml:space="preserve"> </w:t>
      </w:r>
      <w:r>
        <w:rPr>
          <w:w w:val="110"/>
        </w:rPr>
        <w:t>suggesting</w:t>
      </w:r>
      <w:r>
        <w:rPr>
          <w:spacing w:val="-5"/>
          <w:w w:val="110"/>
        </w:rPr>
        <w:t xml:space="preserve"> </w:t>
      </w:r>
      <w:r>
        <w:rPr>
          <w:w w:val="110"/>
        </w:rPr>
        <w:t>the</w:t>
      </w:r>
      <w:r>
        <w:rPr>
          <w:spacing w:val="-5"/>
          <w:w w:val="110"/>
        </w:rPr>
        <w:t xml:space="preserve"> </w:t>
      </w:r>
      <w:r>
        <w:rPr>
          <w:w w:val="110"/>
        </w:rPr>
        <w:t>need</w:t>
      </w:r>
      <w:r>
        <w:rPr>
          <w:spacing w:val="-4"/>
          <w:w w:val="110"/>
        </w:rPr>
        <w:t xml:space="preserve"> </w:t>
      </w:r>
      <w:r>
        <w:rPr>
          <w:w w:val="110"/>
        </w:rPr>
        <w:t>for</w:t>
      </w:r>
      <w:r>
        <w:rPr>
          <w:spacing w:val="-5"/>
          <w:w w:val="110"/>
        </w:rPr>
        <w:t xml:space="preserve"> </w:t>
      </w:r>
      <w:r>
        <w:rPr>
          <w:w w:val="110"/>
        </w:rPr>
        <w:t>research</w:t>
      </w:r>
      <w:r>
        <w:rPr>
          <w:spacing w:val="-5"/>
          <w:w w:val="110"/>
        </w:rPr>
        <w:t xml:space="preserve"> </w:t>
      </w:r>
      <w:r>
        <w:rPr>
          <w:w w:val="110"/>
        </w:rPr>
        <w:t>into</w:t>
      </w:r>
      <w:r>
        <w:rPr>
          <w:spacing w:val="-5"/>
          <w:w w:val="110"/>
        </w:rPr>
        <w:t xml:space="preserve"> </w:t>
      </w:r>
      <w:r>
        <w:rPr>
          <w:w w:val="110"/>
        </w:rPr>
        <w:t>adaptive</w:t>
      </w:r>
      <w:r>
        <w:rPr>
          <w:spacing w:val="-6"/>
          <w:w w:val="110"/>
        </w:rPr>
        <w:t xml:space="preserve"> </w:t>
      </w:r>
      <w:r>
        <w:rPr>
          <w:w w:val="110"/>
        </w:rPr>
        <w:t>algorithms</w:t>
      </w:r>
      <w:r>
        <w:rPr>
          <w:spacing w:val="-5"/>
          <w:w w:val="110"/>
        </w:rPr>
        <w:t xml:space="preserve"> </w:t>
      </w:r>
      <w:r>
        <w:rPr>
          <w:w w:val="110"/>
        </w:rPr>
        <w:t>that can dynamically adjust these parameters to suit different operational conditions and battery states.</w:t>
      </w:r>
    </w:p>
    <w:p w:rsidR="00973DC9" w:rsidRDefault="00000000">
      <w:pPr>
        <w:pStyle w:val="BodyText"/>
        <w:spacing w:before="10" w:line="271" w:lineRule="auto"/>
        <w:ind w:left="43" w:right="41" w:firstLine="239"/>
        <w:jc w:val="both"/>
      </w:pPr>
      <w:r>
        <w:rPr>
          <w:w w:val="110"/>
        </w:rPr>
        <w:t>The H</w:t>
      </w:r>
      <w:r>
        <w:rPr>
          <w:rFonts w:ascii="Cambria" w:hAnsi="Cambria"/>
          <w:w w:val="110"/>
        </w:rPr>
        <w:t xml:space="preserve">∞ </w:t>
      </w:r>
      <w:r>
        <w:rPr>
          <w:w w:val="110"/>
        </w:rPr>
        <w:t>filter has emerged as an effective method for estimating SOC, demonstrating promising applications in battery management systems due to its superior robustness and adaptability. As technology advances and research deepens, it is evident that while the H</w:t>
      </w:r>
      <w:r>
        <w:rPr>
          <w:rFonts w:ascii="Cambria" w:hAnsi="Cambria"/>
          <w:w w:val="110"/>
        </w:rPr>
        <w:t xml:space="preserve">∞ </w:t>
      </w:r>
      <w:r>
        <w:rPr>
          <w:w w:val="110"/>
        </w:rPr>
        <w:t>filter excels in addressing model uncertainties and external disturbances, it still requires a relatively accurate system model. Future work could explore</w:t>
      </w:r>
      <w:r>
        <w:rPr>
          <w:spacing w:val="-4"/>
          <w:w w:val="110"/>
        </w:rPr>
        <w:t xml:space="preserve"> </w:t>
      </w:r>
      <w:r>
        <w:rPr>
          <w:w w:val="110"/>
        </w:rPr>
        <w:t>the</w:t>
      </w:r>
      <w:r>
        <w:rPr>
          <w:spacing w:val="-4"/>
          <w:w w:val="110"/>
        </w:rPr>
        <w:t xml:space="preserve"> </w:t>
      </w:r>
      <w:r>
        <w:rPr>
          <w:w w:val="110"/>
        </w:rPr>
        <w:t>integration</w:t>
      </w:r>
      <w:r>
        <w:rPr>
          <w:spacing w:val="-4"/>
          <w:w w:val="110"/>
        </w:rPr>
        <w:t xml:space="preserve"> </w:t>
      </w:r>
      <w:r>
        <w:rPr>
          <w:w w:val="110"/>
        </w:rPr>
        <w:t>of</w:t>
      </w:r>
      <w:r>
        <w:rPr>
          <w:spacing w:val="-4"/>
          <w:w w:val="110"/>
        </w:rPr>
        <w:t xml:space="preserve"> </w:t>
      </w:r>
      <w:r>
        <w:rPr>
          <w:w w:val="110"/>
        </w:rPr>
        <w:t>the</w:t>
      </w:r>
      <w:r>
        <w:rPr>
          <w:spacing w:val="-5"/>
          <w:w w:val="110"/>
        </w:rPr>
        <w:t xml:space="preserve"> </w:t>
      </w:r>
      <w:r>
        <w:rPr>
          <w:w w:val="110"/>
        </w:rPr>
        <w:t>H</w:t>
      </w:r>
      <w:r>
        <w:rPr>
          <w:rFonts w:ascii="Cambria" w:hAnsi="Cambria"/>
          <w:w w:val="110"/>
        </w:rPr>
        <w:t xml:space="preserve">∞ </w:t>
      </w:r>
      <w:r>
        <w:rPr>
          <w:w w:val="110"/>
        </w:rPr>
        <w:t>filter</w:t>
      </w:r>
      <w:r>
        <w:rPr>
          <w:spacing w:val="-3"/>
          <w:w w:val="110"/>
        </w:rPr>
        <w:t xml:space="preserve"> </w:t>
      </w:r>
      <w:r>
        <w:rPr>
          <w:w w:val="110"/>
        </w:rPr>
        <w:t>with</w:t>
      </w:r>
      <w:r>
        <w:rPr>
          <w:spacing w:val="-5"/>
          <w:w w:val="110"/>
        </w:rPr>
        <w:t xml:space="preserve"> </w:t>
      </w:r>
      <w:r>
        <w:rPr>
          <w:w w:val="110"/>
        </w:rPr>
        <w:t>intelligent</w:t>
      </w:r>
      <w:r>
        <w:rPr>
          <w:spacing w:val="-4"/>
          <w:w w:val="110"/>
        </w:rPr>
        <w:t xml:space="preserve"> </w:t>
      </w:r>
      <w:r>
        <w:rPr>
          <w:w w:val="110"/>
        </w:rPr>
        <w:t>algorithms</w:t>
      </w:r>
      <w:r>
        <w:rPr>
          <w:spacing w:val="-5"/>
          <w:w w:val="110"/>
        </w:rPr>
        <w:t xml:space="preserve"> </w:t>
      </w:r>
      <w:r>
        <w:rPr>
          <w:w w:val="110"/>
        </w:rPr>
        <w:t>such as</w:t>
      </w:r>
      <w:r>
        <w:rPr>
          <w:spacing w:val="-9"/>
          <w:w w:val="110"/>
        </w:rPr>
        <w:t xml:space="preserve"> </w:t>
      </w:r>
      <w:r>
        <w:rPr>
          <w:w w:val="110"/>
        </w:rPr>
        <w:t>machine</w:t>
      </w:r>
      <w:r>
        <w:rPr>
          <w:spacing w:val="-8"/>
          <w:w w:val="110"/>
        </w:rPr>
        <w:t xml:space="preserve"> </w:t>
      </w:r>
      <w:r>
        <w:rPr>
          <w:w w:val="110"/>
        </w:rPr>
        <w:t>learning</w:t>
      </w:r>
      <w:r>
        <w:rPr>
          <w:spacing w:val="-9"/>
          <w:w w:val="110"/>
        </w:rPr>
        <w:t xml:space="preserve"> </w:t>
      </w:r>
      <w:r>
        <w:rPr>
          <w:w w:val="110"/>
        </w:rPr>
        <w:t>to</w:t>
      </w:r>
      <w:r>
        <w:rPr>
          <w:spacing w:val="-8"/>
          <w:w w:val="110"/>
        </w:rPr>
        <w:t xml:space="preserve"> </w:t>
      </w:r>
      <w:r>
        <w:rPr>
          <w:w w:val="110"/>
        </w:rPr>
        <w:t>further</w:t>
      </w:r>
      <w:r>
        <w:rPr>
          <w:spacing w:val="-10"/>
          <w:w w:val="110"/>
        </w:rPr>
        <w:t xml:space="preserve"> </w:t>
      </w:r>
      <w:r>
        <w:rPr>
          <w:w w:val="110"/>
        </w:rPr>
        <w:t>enhance</w:t>
      </w:r>
      <w:r>
        <w:rPr>
          <w:spacing w:val="-8"/>
          <w:w w:val="110"/>
        </w:rPr>
        <w:t xml:space="preserve"> </w:t>
      </w:r>
      <w:r>
        <w:rPr>
          <w:w w:val="110"/>
        </w:rPr>
        <w:t>the</w:t>
      </w:r>
      <w:r>
        <w:rPr>
          <w:spacing w:val="-9"/>
          <w:w w:val="110"/>
        </w:rPr>
        <w:t xml:space="preserve"> </w:t>
      </w:r>
      <w:r>
        <w:rPr>
          <w:w w:val="110"/>
        </w:rPr>
        <w:t>precision</w:t>
      </w:r>
      <w:r>
        <w:rPr>
          <w:spacing w:val="-8"/>
          <w:w w:val="110"/>
        </w:rPr>
        <w:t xml:space="preserve"> </w:t>
      </w:r>
      <w:r>
        <w:rPr>
          <w:w w:val="110"/>
        </w:rPr>
        <w:t>of</w:t>
      </w:r>
      <w:r>
        <w:rPr>
          <w:spacing w:val="-9"/>
          <w:w w:val="110"/>
        </w:rPr>
        <w:t xml:space="preserve"> </w:t>
      </w:r>
      <w:r>
        <w:rPr>
          <w:w w:val="110"/>
        </w:rPr>
        <w:t>SOC</w:t>
      </w:r>
      <w:r>
        <w:rPr>
          <w:spacing w:val="-9"/>
          <w:w w:val="110"/>
        </w:rPr>
        <w:t xml:space="preserve"> </w:t>
      </w:r>
      <w:r>
        <w:rPr>
          <w:spacing w:val="-2"/>
          <w:w w:val="110"/>
        </w:rPr>
        <w:t>estimation.</w:t>
      </w:r>
    </w:p>
    <w:p w:rsidR="00973DC9" w:rsidRDefault="00973DC9">
      <w:pPr>
        <w:pStyle w:val="BodyText"/>
        <w:spacing w:line="271" w:lineRule="auto"/>
        <w:jc w:val="both"/>
        <w:sectPr w:rsidR="00973DC9">
          <w:type w:val="continuous"/>
          <w:pgSz w:w="11910" w:h="15880"/>
          <w:pgMar w:top="620" w:right="708" w:bottom="280" w:left="708" w:header="655" w:footer="544" w:gutter="0"/>
          <w:cols w:num="2" w:space="720" w:equalWidth="0">
            <w:col w:w="5067" w:space="313"/>
            <w:col w:w="5114"/>
          </w:cols>
        </w:sectPr>
      </w:pPr>
    </w:p>
    <w:p w:rsidR="00973DC9" w:rsidRDefault="00973DC9">
      <w:pPr>
        <w:pStyle w:val="BodyText"/>
        <w:spacing w:before="139"/>
        <w:rPr>
          <w:sz w:val="14"/>
        </w:rPr>
      </w:pPr>
    </w:p>
    <w:p w:rsidR="00973DC9" w:rsidRDefault="00000000">
      <w:pPr>
        <w:ind w:left="43"/>
        <w:rPr>
          <w:b/>
          <w:sz w:val="14"/>
        </w:rPr>
      </w:pPr>
      <w:bookmarkStart w:id="36" w:name="_bookmark20"/>
      <w:bookmarkEnd w:id="36"/>
      <w:r>
        <w:rPr>
          <w:b/>
          <w:w w:val="110"/>
          <w:sz w:val="14"/>
        </w:rPr>
        <w:t>Table</w:t>
      </w:r>
      <w:r>
        <w:rPr>
          <w:b/>
          <w:spacing w:val="1"/>
          <w:w w:val="110"/>
          <w:sz w:val="14"/>
        </w:rPr>
        <w:t xml:space="preserve"> </w:t>
      </w:r>
      <w:r>
        <w:rPr>
          <w:b/>
          <w:spacing w:val="-10"/>
          <w:w w:val="110"/>
          <w:sz w:val="14"/>
        </w:rPr>
        <w:t>4</w:t>
      </w:r>
    </w:p>
    <w:p w:rsidR="00973DC9" w:rsidRDefault="00000000">
      <w:pPr>
        <w:spacing w:before="31"/>
        <w:ind w:left="43"/>
        <w:rPr>
          <w:sz w:val="14"/>
        </w:rPr>
      </w:pPr>
      <w:r>
        <w:rPr>
          <w:noProof/>
          <w:sz w:val="14"/>
        </w:rPr>
        <mc:AlternateContent>
          <mc:Choice Requires="wps">
            <w:drawing>
              <wp:anchor distT="0" distB="0" distL="0" distR="0" simplePos="0" relativeHeight="487627776" behindDoc="1" locked="0" layoutInCell="1" allowOverlap="1">
                <wp:simplePos x="0" y="0"/>
                <wp:positionH relativeFrom="page">
                  <wp:posOffset>477683</wp:posOffset>
                </wp:positionH>
                <wp:positionV relativeFrom="paragraph">
                  <wp:posOffset>153038</wp:posOffset>
                </wp:positionV>
                <wp:extent cx="6604634" cy="6350"/>
                <wp:effectExtent l="0" t="0" r="0" b="0"/>
                <wp:wrapTopAndBottom/>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900pt;margin-top:12.050277pt;width:520.0501pt;height:.498pt;mso-position-horizontal-relative:page;mso-position-vertical-relative:paragraph;z-index:-15688704;mso-wrap-distance-left:0;mso-wrap-distance-right:0" id="docshape120" filled="true" fillcolor="#000000" stroked="false">
                <v:fill type="solid"/>
                <w10:wrap type="topAndBottom"/>
              </v:rect>
            </w:pict>
          </mc:Fallback>
        </mc:AlternateContent>
      </w:r>
      <w:r>
        <w:rPr>
          <w:w w:val="110"/>
          <w:sz w:val="14"/>
        </w:rPr>
        <w:t>CKF</w:t>
      </w:r>
      <w:r>
        <w:rPr>
          <w:spacing w:val="-4"/>
          <w:w w:val="110"/>
          <w:sz w:val="14"/>
        </w:rPr>
        <w:t xml:space="preserve"> </w:t>
      </w:r>
      <w:r>
        <w:rPr>
          <w:w w:val="110"/>
          <w:sz w:val="14"/>
        </w:rPr>
        <w:t>Algorithm</w:t>
      </w:r>
      <w:r>
        <w:rPr>
          <w:spacing w:val="-4"/>
          <w:w w:val="110"/>
          <w:sz w:val="14"/>
        </w:rPr>
        <w:t xml:space="preserve"> </w:t>
      </w:r>
      <w:r>
        <w:rPr>
          <w:w w:val="110"/>
          <w:sz w:val="14"/>
        </w:rPr>
        <w:t>and</w:t>
      </w:r>
      <w:r>
        <w:rPr>
          <w:spacing w:val="-3"/>
          <w:w w:val="110"/>
          <w:sz w:val="14"/>
        </w:rPr>
        <w:t xml:space="preserve"> </w:t>
      </w:r>
      <w:r>
        <w:rPr>
          <w:w w:val="110"/>
          <w:sz w:val="14"/>
        </w:rPr>
        <w:t>Its</w:t>
      </w:r>
      <w:r>
        <w:rPr>
          <w:spacing w:val="-4"/>
          <w:w w:val="110"/>
          <w:sz w:val="14"/>
        </w:rPr>
        <w:t xml:space="preserve"> </w:t>
      </w:r>
      <w:r>
        <w:rPr>
          <w:spacing w:val="-2"/>
          <w:w w:val="110"/>
          <w:sz w:val="14"/>
        </w:rPr>
        <w:t>Improvements.</w:t>
      </w:r>
    </w:p>
    <w:p w:rsidR="00973DC9" w:rsidRDefault="00000000">
      <w:pPr>
        <w:tabs>
          <w:tab w:val="left" w:pos="937"/>
          <w:tab w:val="left" w:pos="1737"/>
          <w:tab w:val="left" w:pos="2942"/>
          <w:tab w:val="left" w:pos="6726"/>
        </w:tabs>
        <w:spacing w:before="61"/>
        <w:ind w:left="163"/>
        <w:rPr>
          <w:sz w:val="12"/>
        </w:rPr>
      </w:pPr>
      <w:r>
        <w:rPr>
          <w:spacing w:val="-2"/>
          <w:w w:val="115"/>
          <w:sz w:val="12"/>
        </w:rPr>
        <w:t>Author</w:t>
      </w:r>
      <w:r>
        <w:rPr>
          <w:sz w:val="12"/>
        </w:rPr>
        <w:tab/>
      </w:r>
      <w:r>
        <w:rPr>
          <w:spacing w:val="-2"/>
          <w:w w:val="115"/>
          <w:sz w:val="12"/>
        </w:rPr>
        <w:t>Algorithm</w:t>
      </w:r>
      <w:r>
        <w:rPr>
          <w:sz w:val="12"/>
        </w:rPr>
        <w:tab/>
      </w:r>
      <w:r>
        <w:rPr>
          <w:spacing w:val="-2"/>
          <w:w w:val="115"/>
          <w:sz w:val="12"/>
        </w:rPr>
        <w:t>Model</w:t>
      </w:r>
      <w:r>
        <w:rPr>
          <w:sz w:val="12"/>
        </w:rPr>
        <w:tab/>
      </w:r>
      <w:r>
        <w:rPr>
          <w:spacing w:val="-2"/>
          <w:w w:val="115"/>
          <w:sz w:val="12"/>
        </w:rPr>
        <w:t>Description</w:t>
      </w:r>
      <w:r>
        <w:rPr>
          <w:sz w:val="12"/>
        </w:rPr>
        <w:tab/>
      </w:r>
      <w:r>
        <w:rPr>
          <w:w w:val="115"/>
          <w:sz w:val="12"/>
        </w:rPr>
        <w:t>Technical</w:t>
      </w:r>
      <w:r>
        <w:rPr>
          <w:spacing w:val="3"/>
          <w:w w:val="115"/>
          <w:sz w:val="12"/>
        </w:rPr>
        <w:t xml:space="preserve"> </w:t>
      </w:r>
      <w:r>
        <w:rPr>
          <w:spacing w:val="-2"/>
          <w:w w:val="115"/>
          <w:sz w:val="12"/>
        </w:rPr>
        <w:t>challenges</w:t>
      </w:r>
    </w:p>
    <w:p w:rsidR="00973DC9" w:rsidRDefault="00973DC9">
      <w:pPr>
        <w:rPr>
          <w:sz w:val="12"/>
        </w:rPr>
        <w:sectPr w:rsidR="00973DC9">
          <w:type w:val="continuous"/>
          <w:pgSz w:w="11910" w:h="15880"/>
          <w:pgMar w:top="620" w:right="708" w:bottom="280" w:left="708" w:header="655" w:footer="544" w:gutter="0"/>
          <w:cols w:space="720"/>
        </w:sectPr>
      </w:pPr>
    </w:p>
    <w:p w:rsidR="00973DC9" w:rsidRDefault="00000000">
      <w:pPr>
        <w:spacing w:before="125" w:line="297" w:lineRule="auto"/>
        <w:ind w:left="163" w:right="45"/>
        <w:jc w:val="center"/>
        <w:rPr>
          <w:sz w:val="12"/>
        </w:rPr>
      </w:pPr>
      <w:r>
        <w:rPr>
          <w:noProof/>
          <w:sz w:val="12"/>
        </w:rPr>
        <mc:AlternateContent>
          <mc:Choice Requires="wps">
            <w:drawing>
              <wp:anchor distT="0" distB="0" distL="0" distR="0" simplePos="0" relativeHeight="15769600" behindDoc="0" locked="0" layoutInCell="1" allowOverlap="1">
                <wp:simplePos x="0" y="0"/>
                <wp:positionH relativeFrom="page">
                  <wp:posOffset>477672</wp:posOffset>
                </wp:positionH>
                <wp:positionV relativeFrom="paragraph">
                  <wp:posOffset>34335</wp:posOffset>
                </wp:positionV>
                <wp:extent cx="6605270" cy="635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5270" cy="6350"/>
                        </a:xfrm>
                        <a:custGeom>
                          <a:avLst/>
                          <a:gdLst/>
                          <a:ahLst/>
                          <a:cxnLst/>
                          <a:rect l="l" t="t" r="r" b="b"/>
                          <a:pathLst>
                            <a:path w="6605270" h="6350">
                              <a:moveTo>
                                <a:pt x="6604648" y="0"/>
                              </a:moveTo>
                              <a:lnTo>
                                <a:pt x="6604648" y="0"/>
                              </a:lnTo>
                              <a:lnTo>
                                <a:pt x="0" y="0"/>
                              </a:lnTo>
                              <a:lnTo>
                                <a:pt x="0" y="6324"/>
                              </a:lnTo>
                              <a:lnTo>
                                <a:pt x="6604648" y="6324"/>
                              </a:lnTo>
                              <a:lnTo>
                                <a:pt x="66046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12003pt;margin-top:2.703573pt;width:520.051025pt;height:.498pt;mso-position-horizontal-relative:page;mso-position-vertical-relative:paragraph;z-index:15769600" id="docshape121" filled="true" fillcolor="#000000" stroked="false">
                <v:fill type="solid"/>
                <w10:wrap type="none"/>
              </v:rect>
            </w:pict>
          </mc:Fallback>
        </mc:AlternateContent>
      </w:r>
      <w:r>
        <w:rPr>
          <w:spacing w:val="-2"/>
          <w:w w:val="120"/>
          <w:sz w:val="12"/>
        </w:rPr>
        <w:t>Liu</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2"/>
          <w:w w:val="120"/>
          <w:sz w:val="12"/>
        </w:rPr>
        <w:t>[</w:t>
      </w:r>
      <w:hyperlink w:anchor="_bookmark147" w:history="1">
        <w:r>
          <w:rPr>
            <w:color w:val="2196D1"/>
            <w:spacing w:val="-2"/>
            <w:w w:val="120"/>
            <w:sz w:val="12"/>
          </w:rPr>
          <w:t>136</w:t>
        </w:r>
      </w:hyperlink>
      <w:r>
        <w:rPr>
          <w:spacing w:val="-2"/>
          <w:w w:val="120"/>
          <w:sz w:val="12"/>
        </w:rPr>
        <w:t>]</w:t>
      </w:r>
    </w:p>
    <w:p w:rsidR="00973DC9" w:rsidRDefault="00973DC9">
      <w:pPr>
        <w:pStyle w:val="BodyText"/>
        <w:rPr>
          <w:sz w:val="12"/>
        </w:rPr>
      </w:pPr>
    </w:p>
    <w:p w:rsidR="00973DC9" w:rsidRDefault="00973DC9">
      <w:pPr>
        <w:pStyle w:val="BodyText"/>
        <w:rPr>
          <w:sz w:val="12"/>
        </w:rPr>
      </w:pPr>
    </w:p>
    <w:p w:rsidR="00973DC9" w:rsidRDefault="00973DC9">
      <w:pPr>
        <w:pStyle w:val="BodyText"/>
        <w:spacing w:before="100"/>
        <w:rPr>
          <w:sz w:val="12"/>
        </w:rPr>
      </w:pPr>
    </w:p>
    <w:p w:rsidR="00973DC9" w:rsidRDefault="00000000">
      <w:pPr>
        <w:ind w:left="163"/>
        <w:rPr>
          <w:sz w:val="12"/>
        </w:rPr>
      </w:pPr>
      <w:r>
        <w:rPr>
          <w:spacing w:val="-4"/>
          <w:w w:val="115"/>
          <w:sz w:val="12"/>
        </w:rPr>
        <w:t>Tian</w:t>
      </w:r>
    </w:p>
    <w:p w:rsidR="00973DC9" w:rsidRDefault="00000000">
      <w:pPr>
        <w:spacing w:before="34" w:line="300" w:lineRule="auto"/>
        <w:ind w:left="282" w:right="102" w:hanging="40"/>
        <w:jc w:val="center"/>
        <w:rPr>
          <w:sz w:val="12"/>
        </w:rPr>
      </w:pPr>
      <w:r>
        <w:rPr>
          <w:w w:val="120"/>
          <w:sz w:val="12"/>
        </w:rPr>
        <w:t>et al.</w:t>
      </w:r>
      <w:r>
        <w:rPr>
          <w:spacing w:val="40"/>
          <w:w w:val="120"/>
          <w:sz w:val="12"/>
        </w:rPr>
        <w:t xml:space="preserve"> </w:t>
      </w:r>
      <w:r>
        <w:rPr>
          <w:spacing w:val="-2"/>
          <w:w w:val="120"/>
          <w:sz w:val="12"/>
        </w:rPr>
        <w:t>[</w:t>
      </w:r>
      <w:hyperlink w:anchor="_bookmark148" w:history="1">
        <w:r>
          <w:rPr>
            <w:color w:val="2196D1"/>
            <w:spacing w:val="-2"/>
            <w:w w:val="120"/>
            <w:sz w:val="12"/>
          </w:rPr>
          <w:t>137</w:t>
        </w:r>
      </w:hyperlink>
      <w:r>
        <w:rPr>
          <w:spacing w:val="-2"/>
          <w:w w:val="120"/>
          <w:sz w:val="12"/>
        </w:rPr>
        <w:t>]</w:t>
      </w:r>
    </w:p>
    <w:p w:rsidR="00973DC9" w:rsidRDefault="00973DC9">
      <w:pPr>
        <w:pStyle w:val="BodyText"/>
        <w:spacing w:before="31"/>
        <w:rPr>
          <w:sz w:val="12"/>
        </w:rPr>
      </w:pPr>
    </w:p>
    <w:p w:rsidR="00973DC9" w:rsidRDefault="00000000">
      <w:pPr>
        <w:ind w:left="163"/>
        <w:rPr>
          <w:sz w:val="12"/>
        </w:rPr>
      </w:pPr>
      <w:r>
        <w:rPr>
          <w:spacing w:val="-4"/>
          <w:w w:val="110"/>
          <w:sz w:val="12"/>
        </w:rPr>
        <w:t>Yang</w:t>
      </w:r>
    </w:p>
    <w:p w:rsidR="00973DC9" w:rsidRDefault="00000000">
      <w:pPr>
        <w:spacing w:before="34" w:line="297" w:lineRule="auto"/>
        <w:ind w:left="191" w:right="52"/>
        <w:jc w:val="center"/>
        <w:rPr>
          <w:sz w:val="12"/>
        </w:rPr>
      </w:pPr>
      <w:r>
        <w:rPr>
          <w:spacing w:val="-2"/>
          <w:w w:val="125"/>
          <w:sz w:val="12"/>
        </w:rPr>
        <w:t>et</w:t>
      </w:r>
      <w:r>
        <w:rPr>
          <w:spacing w:val="-8"/>
          <w:w w:val="125"/>
          <w:sz w:val="12"/>
        </w:rPr>
        <w:t xml:space="preserve"> </w:t>
      </w:r>
      <w:r>
        <w:rPr>
          <w:spacing w:val="-2"/>
          <w:w w:val="125"/>
          <w:sz w:val="12"/>
        </w:rPr>
        <w:t>al.</w:t>
      </w:r>
      <w:r>
        <w:rPr>
          <w:spacing w:val="40"/>
          <w:w w:val="125"/>
          <w:sz w:val="12"/>
        </w:rPr>
        <w:t xml:space="preserve"> </w:t>
      </w:r>
      <w:r>
        <w:rPr>
          <w:spacing w:val="-4"/>
          <w:w w:val="125"/>
          <w:sz w:val="12"/>
        </w:rPr>
        <w:t>[</w:t>
      </w:r>
      <w:hyperlink w:anchor="_bookmark86" w:history="1">
        <w:r>
          <w:rPr>
            <w:color w:val="2196D1"/>
            <w:spacing w:val="-4"/>
            <w:w w:val="125"/>
            <w:sz w:val="12"/>
          </w:rPr>
          <w:t>70</w:t>
        </w:r>
      </w:hyperlink>
      <w:r>
        <w:rPr>
          <w:spacing w:val="-4"/>
          <w:w w:val="125"/>
          <w:sz w:val="12"/>
        </w:rPr>
        <w:t>]</w:t>
      </w:r>
    </w:p>
    <w:p w:rsidR="00973DC9" w:rsidRDefault="00973DC9">
      <w:pPr>
        <w:pStyle w:val="BodyText"/>
        <w:rPr>
          <w:sz w:val="12"/>
        </w:rPr>
      </w:pPr>
    </w:p>
    <w:p w:rsidR="00973DC9" w:rsidRDefault="00973DC9">
      <w:pPr>
        <w:pStyle w:val="BodyText"/>
        <w:spacing w:before="66"/>
        <w:rPr>
          <w:sz w:val="12"/>
        </w:rPr>
      </w:pPr>
    </w:p>
    <w:p w:rsidR="00973DC9" w:rsidRDefault="00000000">
      <w:pPr>
        <w:spacing w:line="300" w:lineRule="auto"/>
        <w:ind w:left="163" w:right="4"/>
        <w:jc w:val="center"/>
        <w:rPr>
          <w:sz w:val="12"/>
        </w:rPr>
      </w:pPr>
      <w:r>
        <w:rPr>
          <w:w w:val="120"/>
          <w:sz w:val="12"/>
        </w:rPr>
        <w:t>Zhu</w:t>
      </w:r>
      <w:r>
        <w:rPr>
          <w:spacing w:val="-9"/>
          <w:w w:val="120"/>
          <w:sz w:val="12"/>
        </w:rPr>
        <w:t xml:space="preserve"> </w:t>
      </w:r>
      <w:r>
        <w:rPr>
          <w:w w:val="120"/>
          <w:sz w:val="12"/>
        </w:rPr>
        <w:t>et</w:t>
      </w:r>
      <w:r>
        <w:rPr>
          <w:spacing w:val="-9"/>
          <w:w w:val="120"/>
          <w:sz w:val="12"/>
        </w:rPr>
        <w:t xml:space="preserve"> </w:t>
      </w:r>
      <w:r>
        <w:rPr>
          <w:w w:val="120"/>
          <w:sz w:val="12"/>
        </w:rPr>
        <w:t>al.</w:t>
      </w:r>
      <w:r>
        <w:rPr>
          <w:spacing w:val="40"/>
          <w:w w:val="120"/>
          <w:sz w:val="12"/>
        </w:rPr>
        <w:t xml:space="preserve"> </w:t>
      </w:r>
      <w:r>
        <w:rPr>
          <w:spacing w:val="-2"/>
          <w:w w:val="120"/>
          <w:sz w:val="12"/>
        </w:rPr>
        <w:t>[</w:t>
      </w:r>
      <w:hyperlink w:anchor="_bookmark149" w:history="1">
        <w:r>
          <w:rPr>
            <w:color w:val="2196D1"/>
            <w:spacing w:val="-2"/>
            <w:w w:val="120"/>
            <w:sz w:val="12"/>
          </w:rPr>
          <w:t>138</w:t>
        </w:r>
      </w:hyperlink>
      <w:r>
        <w:rPr>
          <w:spacing w:val="-2"/>
          <w:w w:val="120"/>
          <w:sz w:val="12"/>
        </w:rPr>
        <w:t>]</w:t>
      </w:r>
    </w:p>
    <w:p w:rsidR="00973DC9" w:rsidRDefault="00973DC9">
      <w:pPr>
        <w:pStyle w:val="BodyText"/>
        <w:rPr>
          <w:sz w:val="12"/>
        </w:rPr>
      </w:pPr>
    </w:p>
    <w:p w:rsidR="00973DC9" w:rsidRDefault="00973DC9">
      <w:pPr>
        <w:pStyle w:val="BodyText"/>
        <w:spacing w:before="65"/>
        <w:rPr>
          <w:sz w:val="12"/>
        </w:rPr>
      </w:pPr>
    </w:p>
    <w:p w:rsidR="00973DC9" w:rsidRDefault="00000000">
      <w:pPr>
        <w:spacing w:line="297" w:lineRule="auto"/>
        <w:ind w:left="163"/>
        <w:jc w:val="center"/>
        <w:rPr>
          <w:sz w:val="12"/>
        </w:rPr>
      </w:pPr>
      <w:r>
        <w:rPr>
          <w:spacing w:val="-2"/>
          <w:w w:val="120"/>
          <w:sz w:val="12"/>
        </w:rPr>
        <w:t>Guo</w:t>
      </w:r>
      <w:r>
        <w:rPr>
          <w:spacing w:val="-7"/>
          <w:w w:val="120"/>
          <w:sz w:val="12"/>
        </w:rPr>
        <w:t xml:space="preserve"> </w:t>
      </w:r>
      <w:r>
        <w:rPr>
          <w:spacing w:val="-2"/>
          <w:w w:val="120"/>
          <w:sz w:val="12"/>
        </w:rPr>
        <w:t>et</w:t>
      </w:r>
      <w:r>
        <w:rPr>
          <w:spacing w:val="-7"/>
          <w:w w:val="120"/>
          <w:sz w:val="12"/>
        </w:rPr>
        <w:t xml:space="preserve"> </w:t>
      </w:r>
      <w:r>
        <w:rPr>
          <w:spacing w:val="-2"/>
          <w:w w:val="120"/>
          <w:sz w:val="12"/>
        </w:rPr>
        <w:t>al.</w:t>
      </w:r>
      <w:r>
        <w:rPr>
          <w:spacing w:val="40"/>
          <w:w w:val="120"/>
          <w:sz w:val="12"/>
        </w:rPr>
        <w:t xml:space="preserve"> </w:t>
      </w:r>
      <w:r>
        <w:rPr>
          <w:spacing w:val="-4"/>
          <w:w w:val="120"/>
          <w:sz w:val="12"/>
        </w:rPr>
        <w:t>[</w:t>
      </w:r>
      <w:hyperlink w:anchor="_bookmark89" w:history="1">
        <w:r>
          <w:rPr>
            <w:color w:val="2196D1"/>
            <w:spacing w:val="-4"/>
            <w:w w:val="120"/>
            <w:sz w:val="12"/>
          </w:rPr>
          <w:t>73</w:t>
        </w:r>
      </w:hyperlink>
      <w:r>
        <w:rPr>
          <w:spacing w:val="-4"/>
          <w:w w:val="120"/>
          <w:sz w:val="12"/>
        </w:rPr>
        <w:t>]</w:t>
      </w:r>
    </w:p>
    <w:p w:rsidR="00973DC9" w:rsidRDefault="00000000">
      <w:pPr>
        <w:tabs>
          <w:tab w:val="left" w:pos="964"/>
          <w:tab w:val="left" w:pos="2169"/>
        </w:tabs>
        <w:spacing w:before="106"/>
        <w:ind w:left="163"/>
        <w:rPr>
          <w:sz w:val="12"/>
        </w:rPr>
      </w:pPr>
      <w:r>
        <w:br w:type="column"/>
      </w:r>
      <w:r>
        <w:rPr>
          <w:spacing w:val="-4"/>
          <w:w w:val="110"/>
          <w:sz w:val="12"/>
        </w:rPr>
        <w:t>ACHF</w:t>
      </w:r>
      <w:r>
        <w:rPr>
          <w:sz w:val="12"/>
        </w:rPr>
        <w:tab/>
      </w:r>
      <w:proofErr w:type="spellStart"/>
      <w:r>
        <w:rPr>
          <w:spacing w:val="-2"/>
          <w:w w:val="110"/>
          <w:sz w:val="12"/>
        </w:rPr>
        <w:t>Thevenin</w:t>
      </w:r>
      <w:r>
        <w:rPr>
          <w:rFonts w:ascii="Lucida Sans Unicode"/>
          <w:spacing w:val="-2"/>
          <w:w w:val="110"/>
          <w:sz w:val="12"/>
        </w:rPr>
        <w:t>+</w:t>
      </w:r>
      <w:r>
        <w:rPr>
          <w:spacing w:val="-2"/>
          <w:w w:val="110"/>
          <w:sz w:val="12"/>
        </w:rPr>
        <w:t>FFRLS</w:t>
      </w:r>
      <w:proofErr w:type="spellEnd"/>
      <w:r>
        <w:rPr>
          <w:sz w:val="12"/>
        </w:rPr>
        <w:tab/>
      </w:r>
      <w:r>
        <w:rPr>
          <w:w w:val="110"/>
          <w:sz w:val="12"/>
        </w:rPr>
        <w:t>Combining</w:t>
      </w:r>
      <w:r>
        <w:rPr>
          <w:spacing w:val="4"/>
          <w:w w:val="110"/>
          <w:sz w:val="12"/>
        </w:rPr>
        <w:t xml:space="preserve"> </w:t>
      </w:r>
      <w:r>
        <w:rPr>
          <w:w w:val="110"/>
          <w:sz w:val="12"/>
        </w:rPr>
        <w:t>the</w:t>
      </w:r>
      <w:r>
        <w:rPr>
          <w:spacing w:val="7"/>
          <w:w w:val="110"/>
          <w:sz w:val="12"/>
        </w:rPr>
        <w:t xml:space="preserve"> </w:t>
      </w:r>
      <w:r>
        <w:rPr>
          <w:w w:val="110"/>
          <w:sz w:val="12"/>
        </w:rPr>
        <w:t>advantages</w:t>
      </w:r>
      <w:r>
        <w:rPr>
          <w:spacing w:val="5"/>
          <w:w w:val="110"/>
          <w:sz w:val="12"/>
        </w:rPr>
        <w:t xml:space="preserve"> </w:t>
      </w:r>
      <w:r>
        <w:rPr>
          <w:w w:val="110"/>
          <w:sz w:val="12"/>
        </w:rPr>
        <w:t>of</w:t>
      </w:r>
      <w:r>
        <w:rPr>
          <w:spacing w:val="6"/>
          <w:w w:val="110"/>
          <w:sz w:val="12"/>
        </w:rPr>
        <w:t xml:space="preserve"> </w:t>
      </w:r>
      <w:r>
        <w:rPr>
          <w:w w:val="110"/>
          <w:sz w:val="12"/>
        </w:rPr>
        <w:t>HF</w:t>
      </w:r>
      <w:r>
        <w:rPr>
          <w:spacing w:val="5"/>
          <w:w w:val="110"/>
          <w:sz w:val="12"/>
        </w:rPr>
        <w:t xml:space="preserve"> </w:t>
      </w:r>
      <w:r>
        <w:rPr>
          <w:w w:val="110"/>
          <w:sz w:val="12"/>
        </w:rPr>
        <w:t>and</w:t>
      </w:r>
      <w:r>
        <w:rPr>
          <w:spacing w:val="5"/>
          <w:w w:val="110"/>
          <w:sz w:val="12"/>
        </w:rPr>
        <w:t xml:space="preserve"> </w:t>
      </w:r>
      <w:r>
        <w:rPr>
          <w:w w:val="110"/>
          <w:sz w:val="12"/>
        </w:rPr>
        <w:t>CKF,</w:t>
      </w:r>
      <w:r>
        <w:rPr>
          <w:spacing w:val="5"/>
          <w:w w:val="110"/>
          <w:sz w:val="12"/>
        </w:rPr>
        <w:t xml:space="preserve"> </w:t>
      </w:r>
      <w:r>
        <w:rPr>
          <w:w w:val="110"/>
          <w:sz w:val="12"/>
        </w:rPr>
        <w:t>this</w:t>
      </w:r>
      <w:r>
        <w:rPr>
          <w:spacing w:val="6"/>
          <w:w w:val="110"/>
          <w:sz w:val="12"/>
        </w:rPr>
        <w:t xml:space="preserve"> </w:t>
      </w:r>
      <w:r>
        <w:rPr>
          <w:w w:val="110"/>
          <w:sz w:val="12"/>
        </w:rPr>
        <w:t>method</w:t>
      </w:r>
      <w:r>
        <w:rPr>
          <w:spacing w:val="7"/>
          <w:w w:val="110"/>
          <w:sz w:val="12"/>
        </w:rPr>
        <w:t xml:space="preserve"> </w:t>
      </w:r>
      <w:r>
        <w:rPr>
          <w:w w:val="110"/>
          <w:sz w:val="12"/>
        </w:rPr>
        <w:t>uses</w:t>
      </w:r>
      <w:r>
        <w:rPr>
          <w:spacing w:val="5"/>
          <w:w w:val="110"/>
          <w:sz w:val="12"/>
        </w:rPr>
        <w:t xml:space="preserve"> </w:t>
      </w:r>
      <w:r>
        <w:rPr>
          <w:spacing w:val="-7"/>
          <w:w w:val="110"/>
          <w:sz w:val="12"/>
        </w:rPr>
        <w:t>SVD</w:t>
      </w:r>
    </w:p>
    <w:p w:rsidR="00973DC9" w:rsidRDefault="00000000">
      <w:pPr>
        <w:spacing w:before="6" w:line="297" w:lineRule="auto"/>
        <w:ind w:left="2169"/>
        <w:rPr>
          <w:sz w:val="12"/>
        </w:rPr>
      </w:pPr>
      <w:r>
        <w:rPr>
          <w:w w:val="115"/>
          <w:sz w:val="12"/>
        </w:rPr>
        <w:t>during</w:t>
      </w:r>
      <w:r>
        <w:rPr>
          <w:spacing w:val="-3"/>
          <w:w w:val="115"/>
          <w:sz w:val="12"/>
        </w:rPr>
        <w:t xml:space="preserve"> </w:t>
      </w:r>
      <w:r>
        <w:rPr>
          <w:w w:val="115"/>
          <w:sz w:val="12"/>
        </w:rPr>
        <w:t>the</w:t>
      </w:r>
      <w:r>
        <w:rPr>
          <w:spacing w:val="-3"/>
          <w:w w:val="115"/>
          <w:sz w:val="12"/>
        </w:rPr>
        <w:t xml:space="preserve"> </w:t>
      </w:r>
      <w:r>
        <w:rPr>
          <w:w w:val="115"/>
          <w:sz w:val="12"/>
        </w:rPr>
        <w:t>iteration</w:t>
      </w:r>
      <w:r>
        <w:rPr>
          <w:spacing w:val="-3"/>
          <w:w w:val="115"/>
          <w:sz w:val="12"/>
        </w:rPr>
        <w:t xml:space="preserve"> </w:t>
      </w:r>
      <w:r>
        <w:rPr>
          <w:w w:val="115"/>
          <w:sz w:val="12"/>
        </w:rPr>
        <w:t>process</w:t>
      </w:r>
      <w:r>
        <w:rPr>
          <w:spacing w:val="-3"/>
          <w:w w:val="115"/>
          <w:sz w:val="12"/>
        </w:rPr>
        <w:t xml:space="preserve"> </w:t>
      </w:r>
      <w:r>
        <w:rPr>
          <w:w w:val="115"/>
          <w:sz w:val="12"/>
        </w:rPr>
        <w:t>of</w:t>
      </w:r>
      <w:r>
        <w:rPr>
          <w:spacing w:val="-4"/>
          <w:w w:val="115"/>
          <w:sz w:val="12"/>
        </w:rPr>
        <w:t xml:space="preserve"> </w:t>
      </w:r>
      <w:r>
        <w:rPr>
          <w:w w:val="115"/>
          <w:sz w:val="12"/>
        </w:rPr>
        <w:t>CKF</w:t>
      </w:r>
      <w:r>
        <w:rPr>
          <w:spacing w:val="-2"/>
          <w:w w:val="115"/>
          <w:sz w:val="12"/>
        </w:rPr>
        <w:t xml:space="preserve"> </w:t>
      </w:r>
      <w:r>
        <w:rPr>
          <w:w w:val="115"/>
          <w:sz w:val="12"/>
        </w:rPr>
        <w:t>to</w:t>
      </w:r>
      <w:r>
        <w:rPr>
          <w:spacing w:val="-3"/>
          <w:w w:val="115"/>
          <w:sz w:val="12"/>
        </w:rPr>
        <w:t xml:space="preserve"> </w:t>
      </w:r>
      <w:r>
        <w:rPr>
          <w:w w:val="115"/>
          <w:sz w:val="12"/>
        </w:rPr>
        <w:t>ensure</w:t>
      </w:r>
      <w:r>
        <w:rPr>
          <w:spacing w:val="-4"/>
          <w:w w:val="115"/>
          <w:sz w:val="12"/>
        </w:rPr>
        <w:t xml:space="preserve"> </w:t>
      </w:r>
      <w:r>
        <w:rPr>
          <w:w w:val="115"/>
          <w:sz w:val="12"/>
        </w:rPr>
        <w:t>the</w:t>
      </w:r>
      <w:r>
        <w:rPr>
          <w:spacing w:val="-3"/>
          <w:w w:val="115"/>
          <w:sz w:val="12"/>
        </w:rPr>
        <w:t xml:space="preserve"> </w:t>
      </w:r>
      <w:r>
        <w:rPr>
          <w:w w:val="115"/>
          <w:sz w:val="12"/>
        </w:rPr>
        <w:t>non-negativity</w:t>
      </w:r>
      <w:r>
        <w:rPr>
          <w:spacing w:val="40"/>
          <w:w w:val="120"/>
          <w:sz w:val="12"/>
        </w:rPr>
        <w:t xml:space="preserve"> </w:t>
      </w:r>
      <w:r>
        <w:rPr>
          <w:w w:val="120"/>
          <w:sz w:val="12"/>
        </w:rPr>
        <w:t>of the error covariance matrix. In addition, the Sage-</w:t>
      </w:r>
      <w:proofErr w:type="spellStart"/>
      <w:r>
        <w:rPr>
          <w:w w:val="120"/>
          <w:sz w:val="12"/>
        </w:rPr>
        <w:t>Husa</w:t>
      </w:r>
      <w:proofErr w:type="spellEnd"/>
      <w:r>
        <w:rPr>
          <w:spacing w:val="40"/>
          <w:w w:val="120"/>
          <w:sz w:val="12"/>
        </w:rPr>
        <w:t xml:space="preserve"> </w:t>
      </w:r>
      <w:r>
        <w:rPr>
          <w:w w:val="115"/>
          <w:sz w:val="12"/>
        </w:rPr>
        <w:t>estimator is introduced to timely adjust the statistical properties</w:t>
      </w:r>
      <w:r>
        <w:rPr>
          <w:spacing w:val="40"/>
          <w:w w:val="120"/>
          <w:sz w:val="12"/>
        </w:rPr>
        <w:t xml:space="preserve"> </w:t>
      </w:r>
      <w:r>
        <w:rPr>
          <w:w w:val="120"/>
          <w:sz w:val="12"/>
        </w:rPr>
        <w:t>of process and measurement noise.</w:t>
      </w:r>
    </w:p>
    <w:p w:rsidR="00973DC9" w:rsidRDefault="00000000">
      <w:pPr>
        <w:tabs>
          <w:tab w:val="left" w:pos="964"/>
          <w:tab w:val="left" w:pos="2169"/>
        </w:tabs>
        <w:spacing w:before="1"/>
        <w:ind w:left="163"/>
        <w:rPr>
          <w:sz w:val="12"/>
        </w:rPr>
      </w:pPr>
      <w:r>
        <w:rPr>
          <w:spacing w:val="-4"/>
          <w:w w:val="110"/>
          <w:sz w:val="12"/>
        </w:rPr>
        <w:t>ACKF</w:t>
      </w:r>
      <w:r>
        <w:rPr>
          <w:sz w:val="12"/>
        </w:rPr>
        <w:tab/>
      </w:r>
      <w:r>
        <w:rPr>
          <w:spacing w:val="-4"/>
          <w:w w:val="110"/>
          <w:sz w:val="12"/>
        </w:rPr>
        <w:t>LSTM</w:t>
      </w:r>
      <w:r>
        <w:rPr>
          <w:sz w:val="12"/>
        </w:rPr>
        <w:tab/>
      </w:r>
      <w:r>
        <w:rPr>
          <w:w w:val="110"/>
          <w:sz w:val="12"/>
        </w:rPr>
        <w:t>The</w:t>
      </w:r>
      <w:r>
        <w:rPr>
          <w:spacing w:val="14"/>
          <w:w w:val="110"/>
          <w:sz w:val="12"/>
        </w:rPr>
        <w:t xml:space="preserve"> </w:t>
      </w:r>
      <w:r>
        <w:rPr>
          <w:w w:val="110"/>
          <w:sz w:val="12"/>
        </w:rPr>
        <w:t>output</w:t>
      </w:r>
      <w:r>
        <w:rPr>
          <w:spacing w:val="14"/>
          <w:w w:val="110"/>
          <w:sz w:val="12"/>
        </w:rPr>
        <w:t xml:space="preserve"> </w:t>
      </w:r>
      <w:r>
        <w:rPr>
          <w:w w:val="110"/>
          <w:sz w:val="12"/>
        </w:rPr>
        <w:t>of</w:t>
      </w:r>
      <w:r>
        <w:rPr>
          <w:spacing w:val="14"/>
          <w:w w:val="110"/>
          <w:sz w:val="12"/>
        </w:rPr>
        <w:t xml:space="preserve"> </w:t>
      </w:r>
      <w:r>
        <w:rPr>
          <w:w w:val="110"/>
          <w:sz w:val="12"/>
        </w:rPr>
        <w:t>the</w:t>
      </w:r>
      <w:r>
        <w:rPr>
          <w:spacing w:val="13"/>
          <w:w w:val="110"/>
          <w:sz w:val="12"/>
        </w:rPr>
        <w:t xml:space="preserve"> </w:t>
      </w:r>
      <w:r>
        <w:rPr>
          <w:w w:val="110"/>
          <w:sz w:val="12"/>
        </w:rPr>
        <w:t>LSTM</w:t>
      </w:r>
      <w:r>
        <w:rPr>
          <w:spacing w:val="15"/>
          <w:w w:val="110"/>
          <w:sz w:val="12"/>
        </w:rPr>
        <w:t xml:space="preserve"> </w:t>
      </w:r>
      <w:r>
        <w:rPr>
          <w:w w:val="110"/>
          <w:sz w:val="12"/>
        </w:rPr>
        <w:t>network</w:t>
      </w:r>
      <w:r>
        <w:rPr>
          <w:spacing w:val="14"/>
          <w:w w:val="110"/>
          <w:sz w:val="12"/>
        </w:rPr>
        <w:t xml:space="preserve"> </w:t>
      </w:r>
      <w:r>
        <w:rPr>
          <w:w w:val="110"/>
          <w:sz w:val="12"/>
        </w:rPr>
        <w:t>is</w:t>
      </w:r>
      <w:r>
        <w:rPr>
          <w:spacing w:val="13"/>
          <w:w w:val="110"/>
          <w:sz w:val="12"/>
        </w:rPr>
        <w:t xml:space="preserve"> </w:t>
      </w:r>
      <w:r>
        <w:rPr>
          <w:w w:val="110"/>
          <w:sz w:val="12"/>
        </w:rPr>
        <w:t>taken</w:t>
      </w:r>
      <w:r>
        <w:rPr>
          <w:spacing w:val="14"/>
          <w:w w:val="110"/>
          <w:sz w:val="12"/>
        </w:rPr>
        <w:t xml:space="preserve"> </w:t>
      </w:r>
      <w:r>
        <w:rPr>
          <w:w w:val="110"/>
          <w:sz w:val="12"/>
        </w:rPr>
        <w:t>as</w:t>
      </w:r>
      <w:r>
        <w:rPr>
          <w:spacing w:val="15"/>
          <w:w w:val="110"/>
          <w:sz w:val="12"/>
        </w:rPr>
        <w:t xml:space="preserve"> </w:t>
      </w:r>
      <w:r>
        <w:rPr>
          <w:w w:val="110"/>
          <w:sz w:val="12"/>
        </w:rPr>
        <w:t>the</w:t>
      </w:r>
      <w:r>
        <w:rPr>
          <w:spacing w:val="13"/>
          <w:w w:val="110"/>
          <w:sz w:val="12"/>
        </w:rPr>
        <w:t xml:space="preserve"> </w:t>
      </w:r>
      <w:r>
        <w:rPr>
          <w:w w:val="110"/>
          <w:sz w:val="12"/>
        </w:rPr>
        <w:t>measured</w:t>
      </w:r>
      <w:r>
        <w:rPr>
          <w:spacing w:val="15"/>
          <w:w w:val="110"/>
          <w:sz w:val="12"/>
        </w:rPr>
        <w:t xml:space="preserve"> </w:t>
      </w:r>
      <w:r>
        <w:rPr>
          <w:spacing w:val="-4"/>
          <w:w w:val="110"/>
          <w:sz w:val="12"/>
        </w:rPr>
        <w:t>SOC,</w:t>
      </w:r>
    </w:p>
    <w:p w:rsidR="00973DC9" w:rsidRDefault="00000000">
      <w:pPr>
        <w:spacing w:before="33" w:line="297" w:lineRule="auto"/>
        <w:ind w:left="2169" w:right="29"/>
        <w:rPr>
          <w:sz w:val="12"/>
        </w:rPr>
      </w:pPr>
      <w:r>
        <w:rPr>
          <w:w w:val="115"/>
          <w:sz w:val="12"/>
        </w:rPr>
        <w:t>while the output of the ampere-hour integration method is</w:t>
      </w:r>
      <w:r>
        <w:rPr>
          <w:spacing w:val="40"/>
          <w:w w:val="115"/>
          <w:sz w:val="12"/>
        </w:rPr>
        <w:t xml:space="preserve"> </w:t>
      </w:r>
      <w:r>
        <w:rPr>
          <w:w w:val="115"/>
          <w:sz w:val="12"/>
        </w:rPr>
        <w:t>treated as the observed SOC. The adaptive CKF algorithm can</w:t>
      </w:r>
      <w:r>
        <w:rPr>
          <w:spacing w:val="40"/>
          <w:w w:val="115"/>
          <w:sz w:val="12"/>
        </w:rPr>
        <w:t xml:space="preserve"> </w:t>
      </w:r>
      <w:r>
        <w:rPr>
          <w:w w:val="115"/>
          <w:sz w:val="12"/>
        </w:rPr>
        <w:t>utilize</w:t>
      </w:r>
      <w:r>
        <w:rPr>
          <w:spacing w:val="1"/>
          <w:w w:val="115"/>
          <w:sz w:val="12"/>
        </w:rPr>
        <w:t xml:space="preserve"> </w:t>
      </w:r>
      <w:r>
        <w:rPr>
          <w:w w:val="115"/>
          <w:sz w:val="12"/>
        </w:rPr>
        <w:t>these</w:t>
      </w:r>
      <w:r>
        <w:rPr>
          <w:spacing w:val="1"/>
          <w:w w:val="115"/>
          <w:sz w:val="12"/>
        </w:rPr>
        <w:t xml:space="preserve"> </w:t>
      </w:r>
      <w:r>
        <w:rPr>
          <w:w w:val="115"/>
          <w:sz w:val="12"/>
        </w:rPr>
        <w:t>two</w:t>
      </w:r>
      <w:r>
        <w:rPr>
          <w:spacing w:val="2"/>
          <w:w w:val="115"/>
          <w:sz w:val="12"/>
        </w:rPr>
        <w:t xml:space="preserve"> </w:t>
      </w:r>
      <w:r>
        <w:rPr>
          <w:w w:val="115"/>
          <w:sz w:val="12"/>
        </w:rPr>
        <w:t>SOC</w:t>
      </w:r>
      <w:r>
        <w:rPr>
          <w:spacing w:val="2"/>
          <w:w w:val="115"/>
          <w:sz w:val="12"/>
        </w:rPr>
        <w:t xml:space="preserve"> </w:t>
      </w:r>
      <w:r>
        <w:rPr>
          <w:w w:val="115"/>
          <w:sz w:val="12"/>
        </w:rPr>
        <w:t>values</w:t>
      </w:r>
      <w:r>
        <w:rPr>
          <w:spacing w:val="2"/>
          <w:w w:val="115"/>
          <w:sz w:val="12"/>
        </w:rPr>
        <w:t xml:space="preserve"> </w:t>
      </w:r>
      <w:r>
        <w:rPr>
          <w:w w:val="115"/>
          <w:sz w:val="12"/>
        </w:rPr>
        <w:t>to</w:t>
      </w:r>
      <w:r>
        <w:rPr>
          <w:spacing w:val="2"/>
          <w:w w:val="115"/>
          <w:sz w:val="12"/>
        </w:rPr>
        <w:t xml:space="preserve"> </w:t>
      </w:r>
      <w:r>
        <w:rPr>
          <w:w w:val="115"/>
          <w:sz w:val="12"/>
        </w:rPr>
        <w:t>derive</w:t>
      </w:r>
      <w:r>
        <w:rPr>
          <w:spacing w:val="2"/>
          <w:w w:val="115"/>
          <w:sz w:val="12"/>
        </w:rPr>
        <w:t xml:space="preserve"> </w:t>
      </w:r>
      <w:r>
        <w:rPr>
          <w:w w:val="115"/>
          <w:sz w:val="12"/>
        </w:rPr>
        <w:t>the</w:t>
      </w:r>
      <w:r>
        <w:rPr>
          <w:spacing w:val="2"/>
          <w:w w:val="115"/>
          <w:sz w:val="12"/>
        </w:rPr>
        <w:t xml:space="preserve"> </w:t>
      </w:r>
      <w:r>
        <w:rPr>
          <w:w w:val="115"/>
          <w:sz w:val="12"/>
        </w:rPr>
        <w:t>final</w:t>
      </w:r>
      <w:r>
        <w:rPr>
          <w:spacing w:val="2"/>
          <w:w w:val="115"/>
          <w:sz w:val="12"/>
        </w:rPr>
        <w:t xml:space="preserve"> </w:t>
      </w:r>
      <w:r>
        <w:rPr>
          <w:w w:val="115"/>
          <w:sz w:val="12"/>
        </w:rPr>
        <w:t>SOC</w:t>
      </w:r>
      <w:r>
        <w:rPr>
          <w:spacing w:val="2"/>
          <w:w w:val="115"/>
          <w:sz w:val="12"/>
        </w:rPr>
        <w:t xml:space="preserve"> </w:t>
      </w:r>
      <w:r>
        <w:rPr>
          <w:spacing w:val="-2"/>
          <w:w w:val="115"/>
          <w:sz w:val="12"/>
        </w:rPr>
        <w:t>estimate.</w:t>
      </w:r>
    </w:p>
    <w:p w:rsidR="00973DC9" w:rsidRDefault="00000000">
      <w:pPr>
        <w:tabs>
          <w:tab w:val="left" w:pos="964"/>
          <w:tab w:val="left" w:pos="2169"/>
        </w:tabs>
        <w:spacing w:line="166" w:lineRule="exact"/>
        <w:ind w:left="163"/>
        <w:rPr>
          <w:sz w:val="12"/>
        </w:rPr>
      </w:pPr>
      <w:r>
        <w:rPr>
          <w:spacing w:val="-2"/>
          <w:w w:val="110"/>
          <w:sz w:val="12"/>
        </w:rPr>
        <w:t>FACKF</w:t>
      </w:r>
      <w:r>
        <w:rPr>
          <w:sz w:val="12"/>
        </w:rPr>
        <w:tab/>
      </w:r>
      <w:r>
        <w:rPr>
          <w:w w:val="105"/>
          <w:sz w:val="12"/>
        </w:rPr>
        <w:t>DP</w:t>
      </w:r>
      <w:r>
        <w:rPr>
          <w:spacing w:val="-2"/>
          <w:w w:val="105"/>
          <w:sz w:val="12"/>
        </w:rPr>
        <w:t xml:space="preserve"> </w:t>
      </w:r>
      <w:r>
        <w:rPr>
          <w:rFonts w:ascii="Lucida Sans Unicode"/>
          <w:w w:val="105"/>
          <w:sz w:val="12"/>
        </w:rPr>
        <w:t>+</w:t>
      </w:r>
      <w:r>
        <w:rPr>
          <w:rFonts w:ascii="Lucida Sans Unicode"/>
          <w:spacing w:val="-9"/>
          <w:w w:val="105"/>
          <w:sz w:val="12"/>
        </w:rPr>
        <w:t xml:space="preserve"> </w:t>
      </w:r>
      <w:r>
        <w:rPr>
          <w:w w:val="105"/>
          <w:sz w:val="12"/>
        </w:rPr>
        <w:t>VFF-</w:t>
      </w:r>
      <w:r>
        <w:rPr>
          <w:spacing w:val="-5"/>
          <w:w w:val="105"/>
          <w:sz w:val="12"/>
        </w:rPr>
        <w:t>RLS</w:t>
      </w:r>
      <w:r>
        <w:rPr>
          <w:sz w:val="12"/>
        </w:rPr>
        <w:tab/>
      </w:r>
      <w:r>
        <w:rPr>
          <w:w w:val="110"/>
          <w:sz w:val="12"/>
        </w:rPr>
        <w:t>Two</w:t>
      </w:r>
      <w:r>
        <w:rPr>
          <w:spacing w:val="21"/>
          <w:w w:val="110"/>
          <w:sz w:val="12"/>
        </w:rPr>
        <w:t xml:space="preserve"> </w:t>
      </w:r>
      <w:r>
        <w:rPr>
          <w:w w:val="110"/>
          <w:sz w:val="12"/>
        </w:rPr>
        <w:t>fuzzy</w:t>
      </w:r>
      <w:r>
        <w:rPr>
          <w:spacing w:val="23"/>
          <w:w w:val="110"/>
          <w:sz w:val="12"/>
        </w:rPr>
        <w:t xml:space="preserve"> </w:t>
      </w:r>
      <w:r>
        <w:rPr>
          <w:w w:val="110"/>
          <w:sz w:val="12"/>
        </w:rPr>
        <w:t>adaptive</w:t>
      </w:r>
      <w:r>
        <w:rPr>
          <w:spacing w:val="23"/>
          <w:w w:val="110"/>
          <w:sz w:val="12"/>
        </w:rPr>
        <w:t xml:space="preserve"> </w:t>
      </w:r>
      <w:r>
        <w:rPr>
          <w:w w:val="110"/>
          <w:sz w:val="12"/>
        </w:rPr>
        <w:t>controllers</w:t>
      </w:r>
      <w:r>
        <w:rPr>
          <w:spacing w:val="24"/>
          <w:w w:val="110"/>
          <w:sz w:val="12"/>
        </w:rPr>
        <w:t xml:space="preserve"> </w:t>
      </w:r>
      <w:r>
        <w:rPr>
          <w:w w:val="110"/>
          <w:sz w:val="12"/>
        </w:rPr>
        <w:t>are</w:t>
      </w:r>
      <w:r>
        <w:rPr>
          <w:spacing w:val="23"/>
          <w:w w:val="110"/>
          <w:sz w:val="12"/>
        </w:rPr>
        <w:t xml:space="preserve"> </w:t>
      </w:r>
      <w:r>
        <w:rPr>
          <w:w w:val="110"/>
          <w:sz w:val="12"/>
        </w:rPr>
        <w:t>proposed:</w:t>
      </w:r>
      <w:r>
        <w:rPr>
          <w:spacing w:val="21"/>
          <w:w w:val="110"/>
          <w:sz w:val="12"/>
        </w:rPr>
        <w:t xml:space="preserve"> </w:t>
      </w:r>
      <w:r>
        <w:rPr>
          <w:w w:val="110"/>
          <w:sz w:val="12"/>
        </w:rPr>
        <w:t>the</w:t>
      </w:r>
      <w:r>
        <w:rPr>
          <w:spacing w:val="23"/>
          <w:w w:val="110"/>
          <w:sz w:val="12"/>
        </w:rPr>
        <w:t xml:space="preserve"> </w:t>
      </w:r>
      <w:r>
        <w:rPr>
          <w:w w:val="110"/>
          <w:sz w:val="12"/>
        </w:rPr>
        <w:t>first</w:t>
      </w:r>
      <w:r>
        <w:rPr>
          <w:spacing w:val="24"/>
          <w:w w:val="110"/>
          <w:sz w:val="12"/>
        </w:rPr>
        <w:t xml:space="preserve"> </w:t>
      </w:r>
      <w:r>
        <w:rPr>
          <w:w w:val="110"/>
          <w:sz w:val="12"/>
        </w:rPr>
        <w:t>aims</w:t>
      </w:r>
      <w:r>
        <w:rPr>
          <w:spacing w:val="21"/>
          <w:w w:val="110"/>
          <w:sz w:val="12"/>
        </w:rPr>
        <w:t xml:space="preserve"> </w:t>
      </w:r>
      <w:r>
        <w:rPr>
          <w:spacing w:val="-5"/>
          <w:w w:val="110"/>
          <w:sz w:val="12"/>
        </w:rPr>
        <w:t>to</w:t>
      </w:r>
    </w:p>
    <w:p w:rsidR="00973DC9" w:rsidRDefault="00000000">
      <w:pPr>
        <w:spacing w:before="6" w:line="297" w:lineRule="auto"/>
        <w:ind w:left="2169"/>
        <w:rPr>
          <w:sz w:val="12"/>
        </w:rPr>
      </w:pPr>
      <w:r>
        <w:rPr>
          <w:w w:val="115"/>
          <w:sz w:val="12"/>
        </w:rPr>
        <w:t>improve</w:t>
      </w:r>
      <w:r>
        <w:rPr>
          <w:spacing w:val="-8"/>
          <w:w w:val="115"/>
          <w:sz w:val="12"/>
        </w:rPr>
        <w:t xml:space="preserve"> </w:t>
      </w:r>
      <w:r>
        <w:rPr>
          <w:w w:val="115"/>
          <w:sz w:val="12"/>
        </w:rPr>
        <w:t>the</w:t>
      </w:r>
      <w:r>
        <w:rPr>
          <w:spacing w:val="-8"/>
          <w:w w:val="115"/>
          <w:sz w:val="12"/>
        </w:rPr>
        <w:t xml:space="preserve"> </w:t>
      </w:r>
      <w:r>
        <w:rPr>
          <w:w w:val="115"/>
          <w:sz w:val="12"/>
        </w:rPr>
        <w:t>convergence</w:t>
      </w:r>
      <w:r>
        <w:rPr>
          <w:spacing w:val="-8"/>
          <w:w w:val="115"/>
          <w:sz w:val="12"/>
        </w:rPr>
        <w:t xml:space="preserve"> </w:t>
      </w:r>
      <w:r>
        <w:rPr>
          <w:w w:val="115"/>
          <w:sz w:val="12"/>
        </w:rPr>
        <w:t>speed</w:t>
      </w:r>
      <w:r>
        <w:rPr>
          <w:spacing w:val="-9"/>
          <w:w w:val="115"/>
          <w:sz w:val="12"/>
        </w:rPr>
        <w:t xml:space="preserve"> </w:t>
      </w:r>
      <w:r>
        <w:rPr>
          <w:w w:val="115"/>
          <w:sz w:val="12"/>
        </w:rPr>
        <w:t>of</w:t>
      </w:r>
      <w:r>
        <w:rPr>
          <w:spacing w:val="-8"/>
          <w:w w:val="115"/>
          <w:sz w:val="12"/>
        </w:rPr>
        <w:t xml:space="preserve"> </w:t>
      </w:r>
      <w:r>
        <w:rPr>
          <w:w w:val="115"/>
          <w:sz w:val="12"/>
        </w:rPr>
        <w:t>the</w:t>
      </w:r>
      <w:r>
        <w:rPr>
          <w:spacing w:val="-7"/>
          <w:w w:val="115"/>
          <w:sz w:val="12"/>
        </w:rPr>
        <w:t xml:space="preserve"> </w:t>
      </w:r>
      <w:r>
        <w:rPr>
          <w:w w:val="115"/>
          <w:sz w:val="12"/>
        </w:rPr>
        <w:t>SOC</w:t>
      </w:r>
      <w:r>
        <w:rPr>
          <w:spacing w:val="-9"/>
          <w:w w:val="115"/>
          <w:sz w:val="12"/>
        </w:rPr>
        <w:t xml:space="preserve"> </w:t>
      </w:r>
      <w:r>
        <w:rPr>
          <w:w w:val="115"/>
          <w:sz w:val="12"/>
        </w:rPr>
        <w:t>estimation,</w:t>
      </w:r>
      <w:r>
        <w:rPr>
          <w:spacing w:val="-8"/>
          <w:w w:val="115"/>
          <w:sz w:val="12"/>
        </w:rPr>
        <w:t xml:space="preserve"> </w:t>
      </w:r>
      <w:r>
        <w:rPr>
          <w:w w:val="115"/>
          <w:sz w:val="12"/>
        </w:rPr>
        <w:t>while</w:t>
      </w:r>
      <w:r>
        <w:rPr>
          <w:spacing w:val="-7"/>
          <w:w w:val="115"/>
          <w:sz w:val="12"/>
        </w:rPr>
        <w:t xml:space="preserve"> </w:t>
      </w:r>
      <w:r>
        <w:rPr>
          <w:w w:val="115"/>
          <w:sz w:val="12"/>
        </w:rPr>
        <w:t>the</w:t>
      </w:r>
      <w:r>
        <w:rPr>
          <w:spacing w:val="40"/>
          <w:w w:val="115"/>
          <w:sz w:val="12"/>
        </w:rPr>
        <w:t xml:space="preserve"> </w:t>
      </w:r>
      <w:r>
        <w:rPr>
          <w:w w:val="115"/>
          <w:sz w:val="12"/>
        </w:rPr>
        <w:t>second is designed to correct and enhance the accuracy of the</w:t>
      </w:r>
      <w:r>
        <w:rPr>
          <w:spacing w:val="40"/>
          <w:w w:val="115"/>
          <w:sz w:val="12"/>
        </w:rPr>
        <w:t xml:space="preserve"> </w:t>
      </w:r>
      <w:r>
        <w:rPr>
          <w:w w:val="115"/>
          <w:sz w:val="12"/>
        </w:rPr>
        <w:t>State of Energy (SOE) estimation based on the estimated SOC</w:t>
      </w:r>
      <w:r>
        <w:rPr>
          <w:spacing w:val="40"/>
          <w:w w:val="115"/>
          <w:sz w:val="12"/>
        </w:rPr>
        <w:t xml:space="preserve"> </w:t>
      </w:r>
      <w:r>
        <w:rPr>
          <w:spacing w:val="-2"/>
          <w:w w:val="115"/>
          <w:sz w:val="12"/>
        </w:rPr>
        <w:t>value.</w:t>
      </w:r>
    </w:p>
    <w:p w:rsidR="00973DC9" w:rsidRDefault="00000000">
      <w:pPr>
        <w:tabs>
          <w:tab w:val="left" w:pos="964"/>
          <w:tab w:val="left" w:pos="2169"/>
        </w:tabs>
        <w:spacing w:line="165" w:lineRule="exact"/>
        <w:ind w:left="163"/>
        <w:rPr>
          <w:sz w:val="12"/>
        </w:rPr>
      </w:pPr>
      <w:r>
        <w:rPr>
          <w:sz w:val="12"/>
        </w:rPr>
        <w:t>SH-</w:t>
      </w:r>
      <w:r>
        <w:rPr>
          <w:spacing w:val="-5"/>
          <w:w w:val="110"/>
          <w:sz w:val="12"/>
        </w:rPr>
        <w:t>CKF</w:t>
      </w:r>
      <w:r>
        <w:rPr>
          <w:sz w:val="12"/>
        </w:rPr>
        <w:tab/>
      </w:r>
      <w:r>
        <w:rPr>
          <w:w w:val="110"/>
          <w:sz w:val="12"/>
        </w:rPr>
        <w:t>DP</w:t>
      </w:r>
      <w:r>
        <w:rPr>
          <w:spacing w:val="-3"/>
          <w:w w:val="110"/>
          <w:sz w:val="12"/>
        </w:rPr>
        <w:t xml:space="preserve"> </w:t>
      </w:r>
      <w:r>
        <w:rPr>
          <w:rFonts w:ascii="Lucida Sans Unicode"/>
          <w:w w:val="110"/>
          <w:sz w:val="12"/>
        </w:rPr>
        <w:t>+</w:t>
      </w:r>
      <w:r>
        <w:rPr>
          <w:rFonts w:ascii="Lucida Sans Unicode"/>
          <w:spacing w:val="-11"/>
          <w:w w:val="110"/>
          <w:sz w:val="12"/>
        </w:rPr>
        <w:t xml:space="preserve"> </w:t>
      </w:r>
      <w:r>
        <w:rPr>
          <w:spacing w:val="-2"/>
          <w:w w:val="110"/>
          <w:sz w:val="12"/>
        </w:rPr>
        <w:t>LMRLS</w:t>
      </w:r>
      <w:r>
        <w:rPr>
          <w:sz w:val="12"/>
        </w:rPr>
        <w:tab/>
      </w:r>
      <w:r>
        <w:rPr>
          <w:w w:val="110"/>
          <w:sz w:val="12"/>
        </w:rPr>
        <w:t>Combining</w:t>
      </w:r>
      <w:r>
        <w:rPr>
          <w:spacing w:val="18"/>
          <w:w w:val="110"/>
          <w:sz w:val="12"/>
        </w:rPr>
        <w:t xml:space="preserve"> </w:t>
      </w:r>
      <w:r>
        <w:rPr>
          <w:w w:val="110"/>
          <w:sz w:val="12"/>
        </w:rPr>
        <w:t>the</w:t>
      </w:r>
      <w:r>
        <w:rPr>
          <w:spacing w:val="18"/>
          <w:w w:val="110"/>
          <w:sz w:val="12"/>
        </w:rPr>
        <w:t xml:space="preserve"> </w:t>
      </w:r>
      <w:r>
        <w:rPr>
          <w:w w:val="110"/>
          <w:sz w:val="12"/>
        </w:rPr>
        <w:t>CKF</w:t>
      </w:r>
      <w:r>
        <w:rPr>
          <w:spacing w:val="18"/>
          <w:w w:val="110"/>
          <w:sz w:val="12"/>
        </w:rPr>
        <w:t xml:space="preserve"> </w:t>
      </w:r>
      <w:r>
        <w:rPr>
          <w:w w:val="110"/>
          <w:sz w:val="12"/>
        </w:rPr>
        <w:t>and</w:t>
      </w:r>
      <w:r>
        <w:rPr>
          <w:spacing w:val="18"/>
          <w:w w:val="110"/>
          <w:sz w:val="12"/>
        </w:rPr>
        <w:t xml:space="preserve"> </w:t>
      </w:r>
      <w:r>
        <w:rPr>
          <w:w w:val="110"/>
          <w:sz w:val="12"/>
        </w:rPr>
        <w:t>the</w:t>
      </w:r>
      <w:r>
        <w:rPr>
          <w:spacing w:val="18"/>
          <w:w w:val="110"/>
          <w:sz w:val="12"/>
        </w:rPr>
        <w:t xml:space="preserve"> </w:t>
      </w:r>
      <w:r>
        <w:rPr>
          <w:w w:val="110"/>
          <w:sz w:val="12"/>
        </w:rPr>
        <w:t>Sage-</w:t>
      </w:r>
      <w:proofErr w:type="spellStart"/>
      <w:r>
        <w:rPr>
          <w:w w:val="110"/>
          <w:sz w:val="12"/>
        </w:rPr>
        <w:t>Husa</w:t>
      </w:r>
      <w:proofErr w:type="spellEnd"/>
      <w:r>
        <w:rPr>
          <w:spacing w:val="17"/>
          <w:w w:val="110"/>
          <w:sz w:val="12"/>
        </w:rPr>
        <w:t xml:space="preserve"> </w:t>
      </w:r>
      <w:r>
        <w:rPr>
          <w:w w:val="110"/>
          <w:sz w:val="12"/>
        </w:rPr>
        <w:t>estimator</w:t>
      </w:r>
      <w:r>
        <w:rPr>
          <w:spacing w:val="16"/>
          <w:w w:val="110"/>
          <w:sz w:val="12"/>
        </w:rPr>
        <w:t xml:space="preserve"> </w:t>
      </w:r>
      <w:r>
        <w:rPr>
          <w:w w:val="110"/>
          <w:sz w:val="12"/>
        </w:rPr>
        <w:t>aims</w:t>
      </w:r>
      <w:r>
        <w:rPr>
          <w:spacing w:val="17"/>
          <w:w w:val="110"/>
          <w:sz w:val="12"/>
        </w:rPr>
        <w:t xml:space="preserve"> </w:t>
      </w:r>
      <w:r>
        <w:rPr>
          <w:spacing w:val="-5"/>
          <w:w w:val="110"/>
          <w:sz w:val="12"/>
        </w:rPr>
        <w:t>to</w:t>
      </w:r>
    </w:p>
    <w:p w:rsidR="00973DC9" w:rsidRDefault="00000000">
      <w:pPr>
        <w:spacing w:before="8" w:line="297" w:lineRule="auto"/>
        <w:ind w:left="2169"/>
        <w:rPr>
          <w:sz w:val="12"/>
        </w:rPr>
      </w:pPr>
      <w:r>
        <w:rPr>
          <w:spacing w:val="-2"/>
          <w:w w:val="120"/>
          <w:sz w:val="12"/>
        </w:rPr>
        <w:t>improve filtering accuracy in practical engineering situations</w:t>
      </w:r>
      <w:r>
        <w:rPr>
          <w:spacing w:val="40"/>
          <w:w w:val="120"/>
          <w:sz w:val="12"/>
        </w:rPr>
        <w:t xml:space="preserve"> </w:t>
      </w:r>
      <w:r>
        <w:rPr>
          <w:w w:val="120"/>
          <w:sz w:val="12"/>
        </w:rPr>
        <w:t>where prior noise statistical characteristics are unknown or</w:t>
      </w:r>
      <w:r>
        <w:rPr>
          <w:spacing w:val="40"/>
          <w:w w:val="120"/>
          <w:sz w:val="12"/>
        </w:rPr>
        <w:t xml:space="preserve"> </w:t>
      </w:r>
      <w:r>
        <w:rPr>
          <w:spacing w:val="-2"/>
          <w:w w:val="120"/>
          <w:sz w:val="12"/>
        </w:rPr>
        <w:t>inaccurate.</w:t>
      </w:r>
    </w:p>
    <w:p w:rsidR="00973DC9" w:rsidRDefault="00000000">
      <w:pPr>
        <w:tabs>
          <w:tab w:val="left" w:pos="964"/>
          <w:tab w:val="left" w:pos="2169"/>
        </w:tabs>
        <w:spacing w:line="165" w:lineRule="exact"/>
        <w:ind w:left="163"/>
        <w:rPr>
          <w:sz w:val="12"/>
        </w:rPr>
      </w:pPr>
      <w:r>
        <w:rPr>
          <w:spacing w:val="-2"/>
          <w:w w:val="110"/>
          <w:sz w:val="12"/>
        </w:rPr>
        <w:t>IACKF</w:t>
      </w:r>
      <w:r>
        <w:rPr>
          <w:sz w:val="12"/>
        </w:rPr>
        <w:tab/>
      </w:r>
      <w:proofErr w:type="spellStart"/>
      <w:r>
        <w:rPr>
          <w:spacing w:val="-2"/>
          <w:w w:val="110"/>
          <w:sz w:val="12"/>
        </w:rPr>
        <w:t>Rint</w:t>
      </w:r>
      <w:r>
        <w:rPr>
          <w:rFonts w:ascii="Lucida Sans Unicode"/>
          <w:spacing w:val="-2"/>
          <w:w w:val="110"/>
          <w:sz w:val="12"/>
        </w:rPr>
        <w:t>+</w:t>
      </w:r>
      <w:r>
        <w:rPr>
          <w:spacing w:val="-2"/>
          <w:w w:val="110"/>
          <w:sz w:val="12"/>
        </w:rPr>
        <w:t>VFFLS</w:t>
      </w:r>
      <w:proofErr w:type="spellEnd"/>
      <w:r>
        <w:rPr>
          <w:sz w:val="12"/>
        </w:rPr>
        <w:tab/>
      </w:r>
      <w:r>
        <w:rPr>
          <w:w w:val="110"/>
          <w:sz w:val="12"/>
        </w:rPr>
        <w:t>Using</w:t>
      </w:r>
      <w:r>
        <w:rPr>
          <w:spacing w:val="20"/>
          <w:w w:val="110"/>
          <w:sz w:val="12"/>
        </w:rPr>
        <w:t xml:space="preserve"> </w:t>
      </w:r>
      <w:r>
        <w:rPr>
          <w:w w:val="110"/>
          <w:sz w:val="12"/>
        </w:rPr>
        <w:t>UR</w:t>
      </w:r>
      <w:r>
        <w:rPr>
          <w:spacing w:val="21"/>
          <w:w w:val="110"/>
          <w:sz w:val="12"/>
        </w:rPr>
        <w:t xml:space="preserve"> </w:t>
      </w:r>
      <w:r>
        <w:rPr>
          <w:w w:val="110"/>
          <w:sz w:val="12"/>
        </w:rPr>
        <w:t>decomposition</w:t>
      </w:r>
      <w:r>
        <w:rPr>
          <w:spacing w:val="21"/>
          <w:w w:val="110"/>
          <w:sz w:val="12"/>
        </w:rPr>
        <w:t xml:space="preserve"> </w:t>
      </w:r>
      <w:r>
        <w:rPr>
          <w:w w:val="110"/>
          <w:sz w:val="12"/>
        </w:rPr>
        <w:t>instead</w:t>
      </w:r>
      <w:r>
        <w:rPr>
          <w:spacing w:val="20"/>
          <w:w w:val="110"/>
          <w:sz w:val="12"/>
        </w:rPr>
        <w:t xml:space="preserve"> </w:t>
      </w:r>
      <w:r>
        <w:rPr>
          <w:w w:val="110"/>
          <w:sz w:val="12"/>
        </w:rPr>
        <w:t>of</w:t>
      </w:r>
      <w:r>
        <w:rPr>
          <w:spacing w:val="22"/>
          <w:w w:val="110"/>
          <w:sz w:val="12"/>
        </w:rPr>
        <w:t xml:space="preserve"> </w:t>
      </w:r>
      <w:r>
        <w:rPr>
          <w:w w:val="110"/>
          <w:sz w:val="12"/>
        </w:rPr>
        <w:t>Cholesky</w:t>
      </w:r>
      <w:r>
        <w:rPr>
          <w:spacing w:val="21"/>
          <w:w w:val="110"/>
          <w:sz w:val="12"/>
        </w:rPr>
        <w:t xml:space="preserve"> </w:t>
      </w:r>
      <w:r>
        <w:rPr>
          <w:w w:val="110"/>
          <w:sz w:val="12"/>
        </w:rPr>
        <w:t>decomposition</w:t>
      </w:r>
      <w:r>
        <w:rPr>
          <w:spacing w:val="20"/>
          <w:w w:val="110"/>
          <w:sz w:val="12"/>
        </w:rPr>
        <w:t xml:space="preserve"> </w:t>
      </w:r>
      <w:r>
        <w:rPr>
          <w:spacing w:val="-5"/>
          <w:w w:val="110"/>
          <w:sz w:val="12"/>
        </w:rPr>
        <w:t>in</w:t>
      </w:r>
    </w:p>
    <w:p w:rsidR="00973DC9" w:rsidRDefault="00000000">
      <w:pPr>
        <w:spacing w:before="6" w:line="297" w:lineRule="auto"/>
        <w:ind w:left="2169" w:right="29"/>
        <w:rPr>
          <w:sz w:val="12"/>
        </w:rPr>
      </w:pPr>
      <w:r>
        <w:rPr>
          <w:w w:val="115"/>
          <w:sz w:val="12"/>
        </w:rPr>
        <w:t>the standard CKF to address the issue of non-positive definite</w:t>
      </w:r>
      <w:r>
        <w:rPr>
          <w:spacing w:val="40"/>
          <w:w w:val="115"/>
          <w:sz w:val="12"/>
        </w:rPr>
        <w:t xml:space="preserve"> </w:t>
      </w:r>
      <w:r>
        <w:rPr>
          <w:w w:val="115"/>
          <w:sz w:val="12"/>
        </w:rPr>
        <w:t>error covariance matrices enhances the stability of the</w:t>
      </w:r>
      <w:r>
        <w:rPr>
          <w:spacing w:val="40"/>
          <w:w w:val="115"/>
          <w:sz w:val="12"/>
        </w:rPr>
        <w:t xml:space="preserve"> </w:t>
      </w:r>
      <w:r>
        <w:rPr>
          <w:w w:val="115"/>
          <w:sz w:val="12"/>
        </w:rPr>
        <w:t>algorithm. Additionally, an adaptive update strategy is</w:t>
      </w:r>
      <w:r>
        <w:rPr>
          <w:spacing w:val="40"/>
          <w:w w:val="115"/>
          <w:sz w:val="12"/>
        </w:rPr>
        <w:t xml:space="preserve"> </w:t>
      </w:r>
      <w:r>
        <w:rPr>
          <w:w w:val="115"/>
          <w:sz w:val="12"/>
        </w:rPr>
        <w:t>introduced to improve the accuracy and convergence speed of</w:t>
      </w:r>
      <w:r>
        <w:rPr>
          <w:spacing w:val="40"/>
          <w:w w:val="115"/>
          <w:sz w:val="12"/>
        </w:rPr>
        <w:t xml:space="preserve"> </w:t>
      </w:r>
      <w:r>
        <w:rPr>
          <w:w w:val="115"/>
          <w:sz w:val="12"/>
        </w:rPr>
        <w:t>the CKF.</w:t>
      </w:r>
    </w:p>
    <w:p w:rsidR="00973DC9" w:rsidRDefault="00000000">
      <w:pPr>
        <w:spacing w:before="125" w:line="297" w:lineRule="auto"/>
        <w:ind w:left="163" w:right="177"/>
        <w:jc w:val="both"/>
        <w:rPr>
          <w:sz w:val="12"/>
        </w:rPr>
      </w:pPr>
      <w:r>
        <w:br w:type="column"/>
      </w:r>
      <w:r>
        <w:rPr>
          <w:w w:val="115"/>
          <w:sz w:val="12"/>
        </w:rPr>
        <w:t>Although the ACHF algorithm takes into account non-Gaussian</w:t>
      </w:r>
      <w:r>
        <w:rPr>
          <w:spacing w:val="40"/>
          <w:w w:val="120"/>
          <w:sz w:val="12"/>
        </w:rPr>
        <w:t xml:space="preserve"> </w:t>
      </w:r>
      <w:r>
        <w:rPr>
          <w:w w:val="120"/>
          <w:sz w:val="12"/>
        </w:rPr>
        <w:t>noise,</w:t>
      </w:r>
      <w:r>
        <w:rPr>
          <w:spacing w:val="-7"/>
          <w:w w:val="120"/>
          <w:sz w:val="12"/>
        </w:rPr>
        <w:t xml:space="preserve"> </w:t>
      </w:r>
      <w:r>
        <w:rPr>
          <w:w w:val="120"/>
          <w:sz w:val="12"/>
        </w:rPr>
        <w:t>it</w:t>
      </w:r>
      <w:r>
        <w:rPr>
          <w:spacing w:val="-7"/>
          <w:w w:val="120"/>
          <w:sz w:val="12"/>
        </w:rPr>
        <w:t xml:space="preserve"> </w:t>
      </w:r>
      <w:r>
        <w:rPr>
          <w:w w:val="120"/>
          <w:sz w:val="12"/>
        </w:rPr>
        <w:t>still</w:t>
      </w:r>
      <w:r>
        <w:rPr>
          <w:spacing w:val="-7"/>
          <w:w w:val="120"/>
          <w:sz w:val="12"/>
        </w:rPr>
        <w:t xml:space="preserve"> </w:t>
      </w:r>
      <w:r>
        <w:rPr>
          <w:w w:val="120"/>
          <w:sz w:val="12"/>
        </w:rPr>
        <w:t>relies</w:t>
      </w:r>
      <w:r>
        <w:rPr>
          <w:spacing w:val="-6"/>
          <w:w w:val="120"/>
          <w:sz w:val="12"/>
        </w:rPr>
        <w:t xml:space="preserve"> </w:t>
      </w:r>
      <w:r>
        <w:rPr>
          <w:w w:val="120"/>
          <w:sz w:val="12"/>
        </w:rPr>
        <w:t>on</w:t>
      </w:r>
      <w:r>
        <w:rPr>
          <w:spacing w:val="-7"/>
          <w:w w:val="120"/>
          <w:sz w:val="12"/>
        </w:rPr>
        <w:t xml:space="preserve"> </w:t>
      </w:r>
      <w:r>
        <w:rPr>
          <w:w w:val="120"/>
          <w:sz w:val="12"/>
        </w:rPr>
        <w:t>the</w:t>
      </w:r>
      <w:r>
        <w:rPr>
          <w:spacing w:val="-7"/>
          <w:w w:val="120"/>
          <w:sz w:val="12"/>
        </w:rPr>
        <w:t xml:space="preserve"> </w:t>
      </w:r>
      <w:r>
        <w:rPr>
          <w:w w:val="120"/>
          <w:sz w:val="12"/>
        </w:rPr>
        <w:t>accuracy</w:t>
      </w:r>
      <w:r>
        <w:rPr>
          <w:spacing w:val="-7"/>
          <w:w w:val="120"/>
          <w:sz w:val="12"/>
        </w:rPr>
        <w:t xml:space="preserve"> </w:t>
      </w:r>
      <w:r>
        <w:rPr>
          <w:w w:val="120"/>
          <w:sz w:val="12"/>
        </w:rPr>
        <w:t>of</w:t>
      </w:r>
      <w:r>
        <w:rPr>
          <w:spacing w:val="-7"/>
          <w:w w:val="120"/>
          <w:sz w:val="12"/>
        </w:rPr>
        <w:t xml:space="preserve"> </w:t>
      </w:r>
      <w:r>
        <w:rPr>
          <w:w w:val="120"/>
          <w:sz w:val="12"/>
        </w:rPr>
        <w:t>the</w:t>
      </w:r>
      <w:r>
        <w:rPr>
          <w:spacing w:val="-7"/>
          <w:w w:val="120"/>
          <w:sz w:val="12"/>
        </w:rPr>
        <w:t xml:space="preserve"> </w:t>
      </w:r>
      <w:r>
        <w:rPr>
          <w:w w:val="120"/>
          <w:sz w:val="12"/>
        </w:rPr>
        <w:t>battery</w:t>
      </w:r>
      <w:r>
        <w:rPr>
          <w:spacing w:val="-7"/>
          <w:w w:val="120"/>
          <w:sz w:val="12"/>
        </w:rPr>
        <w:t xml:space="preserve"> </w:t>
      </w:r>
      <w:r>
        <w:rPr>
          <w:w w:val="120"/>
          <w:sz w:val="12"/>
        </w:rPr>
        <w:t>model,</w:t>
      </w:r>
      <w:r>
        <w:rPr>
          <w:spacing w:val="-7"/>
          <w:w w:val="120"/>
          <w:sz w:val="12"/>
        </w:rPr>
        <w:t xml:space="preserve"> </w:t>
      </w:r>
      <w:r>
        <w:rPr>
          <w:w w:val="120"/>
          <w:sz w:val="12"/>
        </w:rPr>
        <w:t>which</w:t>
      </w:r>
      <w:r>
        <w:rPr>
          <w:spacing w:val="40"/>
          <w:w w:val="120"/>
          <w:sz w:val="12"/>
        </w:rPr>
        <w:t xml:space="preserve"> </w:t>
      </w:r>
      <w:r>
        <w:rPr>
          <w:w w:val="120"/>
          <w:sz w:val="12"/>
        </w:rPr>
        <w:t>also increases the computational burden of the algorithm.</w:t>
      </w:r>
    </w:p>
    <w:p w:rsidR="00973DC9" w:rsidRDefault="00973DC9">
      <w:pPr>
        <w:pStyle w:val="BodyText"/>
        <w:rPr>
          <w:sz w:val="12"/>
        </w:rPr>
      </w:pPr>
    </w:p>
    <w:p w:rsidR="00973DC9" w:rsidRDefault="00973DC9">
      <w:pPr>
        <w:pStyle w:val="BodyText"/>
        <w:spacing w:before="67"/>
        <w:rPr>
          <w:sz w:val="12"/>
        </w:rPr>
      </w:pPr>
    </w:p>
    <w:p w:rsidR="00973DC9" w:rsidRDefault="00000000">
      <w:pPr>
        <w:spacing w:line="297" w:lineRule="auto"/>
        <w:ind w:left="163" w:right="127"/>
        <w:rPr>
          <w:sz w:val="12"/>
        </w:rPr>
      </w:pPr>
      <w:r>
        <w:rPr>
          <w:w w:val="120"/>
          <w:sz w:val="12"/>
        </w:rPr>
        <w:t>The training</w:t>
      </w:r>
      <w:r>
        <w:rPr>
          <w:spacing w:val="-1"/>
          <w:w w:val="120"/>
          <w:sz w:val="12"/>
        </w:rPr>
        <w:t xml:space="preserve"> </w:t>
      </w:r>
      <w:r>
        <w:rPr>
          <w:w w:val="120"/>
          <w:sz w:val="12"/>
        </w:rPr>
        <w:t>of the LSTM network requires</w:t>
      </w:r>
      <w:r>
        <w:rPr>
          <w:spacing w:val="-1"/>
          <w:w w:val="120"/>
          <w:sz w:val="12"/>
        </w:rPr>
        <w:t xml:space="preserve"> </w:t>
      </w:r>
      <w:r>
        <w:rPr>
          <w:w w:val="120"/>
          <w:sz w:val="12"/>
        </w:rPr>
        <w:t>a large amount</w:t>
      </w:r>
      <w:r>
        <w:rPr>
          <w:spacing w:val="-1"/>
          <w:w w:val="120"/>
          <w:sz w:val="12"/>
        </w:rPr>
        <w:t xml:space="preserve"> </w:t>
      </w:r>
      <w:r>
        <w:rPr>
          <w:w w:val="120"/>
          <w:sz w:val="12"/>
        </w:rPr>
        <w:t>of</w:t>
      </w:r>
      <w:r>
        <w:rPr>
          <w:spacing w:val="40"/>
          <w:w w:val="120"/>
          <w:sz w:val="12"/>
        </w:rPr>
        <w:t xml:space="preserve"> </w:t>
      </w:r>
      <w:r>
        <w:rPr>
          <w:spacing w:val="-2"/>
          <w:w w:val="120"/>
          <w:sz w:val="12"/>
        </w:rPr>
        <w:t>data, and its performance under extreme temperature conditions</w:t>
      </w:r>
      <w:r>
        <w:rPr>
          <w:spacing w:val="40"/>
          <w:w w:val="120"/>
          <w:sz w:val="12"/>
        </w:rPr>
        <w:t xml:space="preserve"> </w:t>
      </w:r>
      <w:r>
        <w:rPr>
          <w:w w:val="120"/>
          <w:sz w:val="12"/>
        </w:rPr>
        <w:t>needs further validation and optimization.</w:t>
      </w:r>
    </w:p>
    <w:p w:rsidR="00973DC9" w:rsidRDefault="00973DC9">
      <w:pPr>
        <w:pStyle w:val="BodyText"/>
        <w:spacing w:before="35"/>
        <w:rPr>
          <w:sz w:val="12"/>
        </w:rPr>
      </w:pPr>
    </w:p>
    <w:p w:rsidR="00973DC9" w:rsidRDefault="00000000">
      <w:pPr>
        <w:spacing w:line="297" w:lineRule="auto"/>
        <w:ind w:left="163" w:right="127"/>
        <w:rPr>
          <w:sz w:val="12"/>
        </w:rPr>
      </w:pPr>
      <w:r>
        <w:rPr>
          <w:w w:val="120"/>
          <w:sz w:val="12"/>
        </w:rPr>
        <w:t>Increased</w:t>
      </w:r>
      <w:r>
        <w:rPr>
          <w:spacing w:val="-9"/>
          <w:w w:val="120"/>
          <w:sz w:val="12"/>
        </w:rPr>
        <w:t xml:space="preserve"> </w:t>
      </w:r>
      <w:r>
        <w:rPr>
          <w:w w:val="120"/>
          <w:sz w:val="12"/>
        </w:rPr>
        <w:t>computational</w:t>
      </w:r>
      <w:r>
        <w:rPr>
          <w:spacing w:val="-9"/>
          <w:w w:val="120"/>
          <w:sz w:val="12"/>
        </w:rPr>
        <w:t xml:space="preserve"> </w:t>
      </w:r>
      <w:r>
        <w:rPr>
          <w:w w:val="120"/>
          <w:sz w:val="12"/>
        </w:rPr>
        <w:t>burden</w:t>
      </w:r>
      <w:r>
        <w:rPr>
          <w:spacing w:val="-8"/>
          <w:w w:val="120"/>
          <w:sz w:val="12"/>
        </w:rPr>
        <w:t xml:space="preserve"> </w:t>
      </w:r>
      <w:r>
        <w:rPr>
          <w:w w:val="120"/>
          <w:sz w:val="12"/>
        </w:rPr>
        <w:t>and</w:t>
      </w:r>
      <w:r>
        <w:rPr>
          <w:spacing w:val="-9"/>
          <w:w w:val="120"/>
          <w:sz w:val="12"/>
        </w:rPr>
        <w:t xml:space="preserve"> </w:t>
      </w:r>
      <w:r>
        <w:rPr>
          <w:w w:val="120"/>
          <w:sz w:val="12"/>
        </w:rPr>
        <w:t>a</w:t>
      </w:r>
      <w:r>
        <w:rPr>
          <w:spacing w:val="-9"/>
          <w:w w:val="120"/>
          <w:sz w:val="12"/>
        </w:rPr>
        <w:t xml:space="preserve"> </w:t>
      </w:r>
      <w:r>
        <w:rPr>
          <w:w w:val="120"/>
          <w:sz w:val="12"/>
        </w:rPr>
        <w:t>high</w:t>
      </w:r>
      <w:r>
        <w:rPr>
          <w:spacing w:val="-9"/>
          <w:w w:val="120"/>
          <w:sz w:val="12"/>
        </w:rPr>
        <w:t xml:space="preserve"> </w:t>
      </w:r>
      <w:r>
        <w:rPr>
          <w:w w:val="120"/>
          <w:sz w:val="12"/>
        </w:rPr>
        <w:t>dependency</w:t>
      </w:r>
      <w:r>
        <w:rPr>
          <w:spacing w:val="-9"/>
          <w:w w:val="120"/>
          <w:sz w:val="12"/>
        </w:rPr>
        <w:t xml:space="preserve"> </w:t>
      </w:r>
      <w:r>
        <w:rPr>
          <w:w w:val="120"/>
          <w:sz w:val="12"/>
        </w:rPr>
        <w:t>on</w:t>
      </w:r>
      <w:r>
        <w:rPr>
          <w:spacing w:val="40"/>
          <w:w w:val="120"/>
          <w:sz w:val="12"/>
        </w:rPr>
        <w:t xml:space="preserve"> </w:t>
      </w:r>
      <w:r>
        <w:rPr>
          <w:w w:val="120"/>
          <w:sz w:val="12"/>
        </w:rPr>
        <w:t>initial</w:t>
      </w:r>
      <w:r>
        <w:rPr>
          <w:spacing w:val="-3"/>
          <w:w w:val="120"/>
          <w:sz w:val="12"/>
        </w:rPr>
        <w:t xml:space="preserve"> </w:t>
      </w:r>
      <w:r>
        <w:rPr>
          <w:w w:val="120"/>
          <w:sz w:val="12"/>
        </w:rPr>
        <w:t>conditions.</w:t>
      </w:r>
    </w:p>
    <w:p w:rsidR="00973DC9" w:rsidRDefault="00973DC9">
      <w:pPr>
        <w:pStyle w:val="BodyText"/>
        <w:rPr>
          <w:sz w:val="12"/>
        </w:rPr>
      </w:pPr>
    </w:p>
    <w:p w:rsidR="00973DC9" w:rsidRDefault="00973DC9">
      <w:pPr>
        <w:pStyle w:val="BodyText"/>
        <w:rPr>
          <w:sz w:val="12"/>
        </w:rPr>
      </w:pPr>
    </w:p>
    <w:p w:rsidR="00973DC9" w:rsidRDefault="00973DC9">
      <w:pPr>
        <w:pStyle w:val="BodyText"/>
        <w:spacing w:before="100"/>
        <w:rPr>
          <w:sz w:val="12"/>
        </w:rPr>
      </w:pPr>
    </w:p>
    <w:p w:rsidR="00973DC9" w:rsidRDefault="00000000">
      <w:pPr>
        <w:spacing w:line="297" w:lineRule="auto"/>
        <w:ind w:left="163" w:right="300"/>
        <w:jc w:val="both"/>
        <w:rPr>
          <w:sz w:val="12"/>
        </w:rPr>
      </w:pPr>
      <w:r>
        <w:rPr>
          <w:w w:val="115"/>
          <w:sz w:val="12"/>
        </w:rPr>
        <w:t xml:space="preserve">The Sage </w:t>
      </w:r>
      <w:proofErr w:type="spellStart"/>
      <w:r>
        <w:rPr>
          <w:w w:val="115"/>
          <w:sz w:val="12"/>
        </w:rPr>
        <w:t>Husa</w:t>
      </w:r>
      <w:proofErr w:type="spellEnd"/>
      <w:r>
        <w:rPr>
          <w:w w:val="115"/>
          <w:sz w:val="12"/>
        </w:rPr>
        <w:t xml:space="preserve"> estimator cannot accurately estimate process</w:t>
      </w:r>
      <w:r>
        <w:rPr>
          <w:spacing w:val="40"/>
          <w:w w:val="115"/>
          <w:sz w:val="12"/>
        </w:rPr>
        <w:t xml:space="preserve"> </w:t>
      </w:r>
      <w:r>
        <w:rPr>
          <w:w w:val="115"/>
          <w:sz w:val="12"/>
        </w:rPr>
        <w:t>noise and observation noise simultaneously; it often assumes</w:t>
      </w:r>
      <w:r>
        <w:rPr>
          <w:spacing w:val="40"/>
          <w:w w:val="115"/>
          <w:sz w:val="12"/>
        </w:rPr>
        <w:t xml:space="preserve"> </w:t>
      </w:r>
      <w:r>
        <w:rPr>
          <w:w w:val="115"/>
          <w:sz w:val="12"/>
        </w:rPr>
        <w:t>that process noise is known, which may limit the algorithm</w:t>
      </w:r>
      <w:r>
        <w:rPr>
          <w:rFonts w:ascii="Cambria" w:hAnsi="Cambria"/>
          <w:w w:val="115"/>
          <w:sz w:val="12"/>
        </w:rPr>
        <w:t>’</w:t>
      </w:r>
      <w:r>
        <w:rPr>
          <w:w w:val="115"/>
          <w:sz w:val="12"/>
        </w:rPr>
        <w:t>s</w:t>
      </w:r>
      <w:r>
        <w:rPr>
          <w:spacing w:val="40"/>
          <w:w w:val="115"/>
          <w:sz w:val="12"/>
        </w:rPr>
        <w:t xml:space="preserve"> </w:t>
      </w:r>
      <w:r>
        <w:rPr>
          <w:w w:val="115"/>
          <w:sz w:val="12"/>
        </w:rPr>
        <w:t>performance in certain situations.</w:t>
      </w:r>
    </w:p>
    <w:p w:rsidR="00973DC9" w:rsidRDefault="00000000">
      <w:pPr>
        <w:spacing w:line="297" w:lineRule="auto"/>
        <w:ind w:left="163" w:right="127"/>
        <w:rPr>
          <w:sz w:val="12"/>
        </w:rPr>
      </w:pPr>
      <w:r>
        <w:rPr>
          <w:w w:val="120"/>
          <w:sz w:val="12"/>
        </w:rPr>
        <w:t>Increased</w:t>
      </w:r>
      <w:r>
        <w:rPr>
          <w:spacing w:val="-9"/>
          <w:w w:val="120"/>
          <w:sz w:val="12"/>
        </w:rPr>
        <w:t xml:space="preserve"> </w:t>
      </w:r>
      <w:r>
        <w:rPr>
          <w:w w:val="120"/>
          <w:sz w:val="12"/>
        </w:rPr>
        <w:t>computational</w:t>
      </w:r>
      <w:r>
        <w:rPr>
          <w:spacing w:val="-9"/>
          <w:w w:val="120"/>
          <w:sz w:val="12"/>
        </w:rPr>
        <w:t xml:space="preserve"> </w:t>
      </w:r>
      <w:r>
        <w:rPr>
          <w:w w:val="120"/>
          <w:sz w:val="12"/>
        </w:rPr>
        <w:t>burden,</w:t>
      </w:r>
      <w:r>
        <w:rPr>
          <w:spacing w:val="-8"/>
          <w:w w:val="120"/>
          <w:sz w:val="12"/>
        </w:rPr>
        <w:t xml:space="preserve"> </w:t>
      </w:r>
      <w:r>
        <w:rPr>
          <w:w w:val="120"/>
          <w:sz w:val="12"/>
        </w:rPr>
        <w:t>and</w:t>
      </w:r>
      <w:r>
        <w:rPr>
          <w:spacing w:val="-9"/>
          <w:w w:val="120"/>
          <w:sz w:val="12"/>
        </w:rPr>
        <w:t xml:space="preserve"> </w:t>
      </w:r>
      <w:r>
        <w:rPr>
          <w:w w:val="120"/>
          <w:sz w:val="12"/>
        </w:rPr>
        <w:t>the</w:t>
      </w:r>
      <w:r>
        <w:rPr>
          <w:spacing w:val="-8"/>
          <w:w w:val="120"/>
          <w:sz w:val="12"/>
        </w:rPr>
        <w:t xml:space="preserve"> </w:t>
      </w:r>
      <w:r>
        <w:rPr>
          <w:w w:val="120"/>
          <w:sz w:val="12"/>
        </w:rPr>
        <w:t>selection</w:t>
      </w:r>
      <w:r>
        <w:rPr>
          <w:spacing w:val="-9"/>
          <w:w w:val="120"/>
          <w:sz w:val="12"/>
        </w:rPr>
        <w:t xml:space="preserve"> </w:t>
      </w:r>
      <w:r>
        <w:rPr>
          <w:w w:val="120"/>
          <w:sz w:val="12"/>
        </w:rPr>
        <w:t>of</w:t>
      </w:r>
      <w:r>
        <w:rPr>
          <w:spacing w:val="-9"/>
          <w:w w:val="120"/>
          <w:sz w:val="12"/>
        </w:rPr>
        <w:t xml:space="preserve"> </w:t>
      </w:r>
      <w:r>
        <w:rPr>
          <w:w w:val="120"/>
          <w:sz w:val="12"/>
        </w:rPr>
        <w:t>the</w:t>
      </w:r>
      <w:r>
        <w:rPr>
          <w:spacing w:val="40"/>
          <w:w w:val="120"/>
          <w:sz w:val="12"/>
        </w:rPr>
        <w:t xml:space="preserve"> </w:t>
      </w:r>
      <w:r>
        <w:rPr>
          <w:w w:val="120"/>
          <w:sz w:val="12"/>
        </w:rPr>
        <w:t>forgetting factor needs to ensure accurate estimation of</w:t>
      </w:r>
      <w:r>
        <w:rPr>
          <w:spacing w:val="40"/>
          <w:w w:val="120"/>
          <w:sz w:val="12"/>
        </w:rPr>
        <w:t xml:space="preserve"> </w:t>
      </w:r>
      <w:r>
        <w:rPr>
          <w:w w:val="120"/>
          <w:sz w:val="12"/>
        </w:rPr>
        <w:t>parameters for different rates of change over time.</w:t>
      </w:r>
    </w:p>
    <w:p w:rsidR="00973DC9" w:rsidRDefault="00973DC9">
      <w:pPr>
        <w:spacing w:line="297" w:lineRule="auto"/>
        <w:rPr>
          <w:sz w:val="12"/>
        </w:rPr>
        <w:sectPr w:rsidR="00973DC9">
          <w:type w:val="continuous"/>
          <w:pgSz w:w="11910" w:h="15880"/>
          <w:pgMar w:top="620" w:right="708" w:bottom="280" w:left="708" w:header="655" w:footer="544" w:gutter="0"/>
          <w:cols w:num="3" w:space="720" w:equalWidth="0">
            <w:col w:w="711" w:space="62"/>
            <w:col w:w="5727" w:space="63"/>
            <w:col w:w="3931"/>
          </w:cols>
        </w:sectPr>
      </w:pPr>
    </w:p>
    <w:p w:rsidR="00973DC9" w:rsidRDefault="00000000">
      <w:pPr>
        <w:pStyle w:val="BodyText"/>
        <w:spacing w:line="20" w:lineRule="exact"/>
        <w:ind w:left="44" w:right="-29"/>
        <w:rPr>
          <w:sz w:val="2"/>
        </w:rPr>
      </w:pPr>
      <w:r>
        <w:rPr>
          <w:noProof/>
          <w:sz w:val="2"/>
        </w:rPr>
        <mc:AlternateContent>
          <mc:Choice Requires="wps">
            <w:drawing>
              <wp:inline distT="0" distB="0" distL="0" distR="0">
                <wp:extent cx="6604634" cy="6350"/>
                <wp:effectExtent l="0" t="0" r="0" b="0"/>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4634" cy="6350"/>
                          <a:chOff x="0" y="0"/>
                          <a:chExt cx="6604634" cy="6350"/>
                        </a:xfrm>
                      </wpg:grpSpPr>
                      <wps:wsp>
                        <wps:cNvPr id="141" name="Graphic 141"/>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20.0500pt;height:.5pt;mso-position-horizontal-relative:char;mso-position-vertical-relative:line" id="docshapegroup122" coordorigin="0,0" coordsize="10401,10">
                <v:rect style="position:absolute;left:0;top:0;width:10401;height:10" id="docshape123" filled="true" fillcolor="#000000" stroked="false">
                  <v:fill type="solid"/>
                </v:rect>
              </v:group>
            </w:pict>
          </mc:Fallback>
        </mc:AlternateContent>
      </w:r>
    </w:p>
    <w:p w:rsidR="00973DC9" w:rsidRDefault="00973DC9">
      <w:pPr>
        <w:pStyle w:val="BodyText"/>
        <w:spacing w:line="20" w:lineRule="exact"/>
        <w:rPr>
          <w:sz w:val="2"/>
        </w:rPr>
        <w:sectPr w:rsidR="00973DC9">
          <w:type w:val="continuous"/>
          <w:pgSz w:w="11910" w:h="15880"/>
          <w:pgMar w:top="620" w:right="708" w:bottom="280" w:left="708" w:header="655" w:footer="544" w:gutter="0"/>
          <w:cols w:space="720"/>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pStyle w:val="ListParagraph"/>
        <w:numPr>
          <w:ilvl w:val="2"/>
          <w:numId w:val="4"/>
        </w:numPr>
        <w:tabs>
          <w:tab w:val="left" w:pos="542"/>
        </w:tabs>
        <w:spacing w:before="91"/>
        <w:ind w:left="542" w:hanging="499"/>
        <w:rPr>
          <w:i/>
          <w:sz w:val="16"/>
        </w:rPr>
      </w:pPr>
      <w:bookmarkStart w:id="37" w:name="3.2.6_Sliding_mode_observer_(SMO)"/>
      <w:bookmarkEnd w:id="37"/>
      <w:r>
        <w:rPr>
          <w:i/>
          <w:sz w:val="16"/>
        </w:rPr>
        <w:t>Sliding</w:t>
      </w:r>
      <w:r>
        <w:rPr>
          <w:i/>
          <w:spacing w:val="8"/>
          <w:sz w:val="16"/>
        </w:rPr>
        <w:t xml:space="preserve"> </w:t>
      </w:r>
      <w:r>
        <w:rPr>
          <w:i/>
          <w:sz w:val="16"/>
        </w:rPr>
        <w:t>mode</w:t>
      </w:r>
      <w:r>
        <w:rPr>
          <w:i/>
          <w:spacing w:val="10"/>
          <w:sz w:val="16"/>
        </w:rPr>
        <w:t xml:space="preserve"> </w:t>
      </w:r>
      <w:r>
        <w:rPr>
          <w:i/>
          <w:sz w:val="16"/>
        </w:rPr>
        <w:t>observer</w:t>
      </w:r>
      <w:r>
        <w:rPr>
          <w:i/>
          <w:spacing w:val="10"/>
          <w:sz w:val="16"/>
        </w:rPr>
        <w:t xml:space="preserve"> </w:t>
      </w:r>
      <w:r>
        <w:rPr>
          <w:i/>
          <w:spacing w:val="-2"/>
          <w:sz w:val="16"/>
        </w:rPr>
        <w:t>(SMO)</w:t>
      </w:r>
    </w:p>
    <w:p w:rsidR="00973DC9" w:rsidRDefault="00000000">
      <w:pPr>
        <w:pStyle w:val="BodyText"/>
        <w:spacing w:before="26"/>
        <w:ind w:left="282"/>
      </w:pPr>
      <w:r>
        <w:rPr>
          <w:w w:val="110"/>
        </w:rPr>
        <w:t>The</w:t>
      </w:r>
      <w:r>
        <w:rPr>
          <w:spacing w:val="9"/>
          <w:w w:val="110"/>
        </w:rPr>
        <w:t xml:space="preserve"> </w:t>
      </w:r>
      <w:r>
        <w:rPr>
          <w:w w:val="110"/>
        </w:rPr>
        <w:t>sliding</w:t>
      </w:r>
      <w:r>
        <w:rPr>
          <w:spacing w:val="10"/>
          <w:w w:val="110"/>
        </w:rPr>
        <w:t xml:space="preserve"> </w:t>
      </w:r>
      <w:r>
        <w:rPr>
          <w:w w:val="110"/>
        </w:rPr>
        <w:t>mode</w:t>
      </w:r>
      <w:r>
        <w:rPr>
          <w:spacing w:val="8"/>
          <w:w w:val="110"/>
        </w:rPr>
        <w:t xml:space="preserve"> </w:t>
      </w:r>
      <w:r>
        <w:rPr>
          <w:w w:val="110"/>
        </w:rPr>
        <w:t>observer</w:t>
      </w:r>
      <w:r>
        <w:rPr>
          <w:spacing w:val="9"/>
          <w:w w:val="110"/>
        </w:rPr>
        <w:t xml:space="preserve"> </w:t>
      </w:r>
      <w:r>
        <w:rPr>
          <w:w w:val="110"/>
        </w:rPr>
        <w:t>method</w:t>
      </w:r>
      <w:r>
        <w:rPr>
          <w:spacing w:val="9"/>
          <w:w w:val="110"/>
        </w:rPr>
        <w:t xml:space="preserve"> </w:t>
      </w:r>
      <w:r>
        <w:rPr>
          <w:w w:val="110"/>
        </w:rPr>
        <w:t>begins</w:t>
      </w:r>
      <w:r>
        <w:rPr>
          <w:spacing w:val="8"/>
          <w:w w:val="110"/>
        </w:rPr>
        <w:t xml:space="preserve"> </w:t>
      </w:r>
      <w:r>
        <w:rPr>
          <w:w w:val="110"/>
        </w:rPr>
        <w:t>by</w:t>
      </w:r>
      <w:r>
        <w:rPr>
          <w:spacing w:val="10"/>
          <w:w w:val="110"/>
        </w:rPr>
        <w:t xml:space="preserve"> </w:t>
      </w:r>
      <w:r>
        <w:rPr>
          <w:w w:val="110"/>
        </w:rPr>
        <w:t>designing</w:t>
      </w:r>
      <w:r>
        <w:rPr>
          <w:spacing w:val="9"/>
          <w:w w:val="110"/>
        </w:rPr>
        <w:t xml:space="preserve"> </w:t>
      </w:r>
      <w:r>
        <w:rPr>
          <w:w w:val="110"/>
        </w:rPr>
        <w:t>the</w:t>
      </w:r>
      <w:r>
        <w:rPr>
          <w:spacing w:val="8"/>
          <w:w w:val="110"/>
        </w:rPr>
        <w:t xml:space="preserve"> </w:t>
      </w:r>
      <w:r>
        <w:rPr>
          <w:spacing w:val="-2"/>
          <w:w w:val="110"/>
        </w:rPr>
        <w:t>sliding</w:t>
      </w:r>
    </w:p>
    <w:p w:rsidR="00973DC9" w:rsidRDefault="00000000">
      <w:pPr>
        <w:spacing w:before="115"/>
        <w:ind w:left="43"/>
        <w:rPr>
          <w:b/>
          <w:sz w:val="14"/>
        </w:rPr>
      </w:pPr>
      <w:r>
        <w:br w:type="column"/>
      </w:r>
      <w:bookmarkStart w:id="38" w:name="_bookmark21"/>
      <w:bookmarkEnd w:id="38"/>
      <w:r>
        <w:rPr>
          <w:b/>
          <w:w w:val="110"/>
          <w:sz w:val="14"/>
        </w:rPr>
        <w:t>Table</w:t>
      </w:r>
      <w:r>
        <w:rPr>
          <w:b/>
          <w:spacing w:val="1"/>
          <w:w w:val="110"/>
          <w:sz w:val="14"/>
        </w:rPr>
        <w:t xml:space="preserve"> </w:t>
      </w:r>
      <w:r>
        <w:rPr>
          <w:b/>
          <w:spacing w:val="-10"/>
          <w:w w:val="110"/>
          <w:sz w:val="14"/>
        </w:rPr>
        <w:t>5</w:t>
      </w:r>
    </w:p>
    <w:p w:rsidR="00973DC9" w:rsidRDefault="00000000">
      <w:pPr>
        <w:spacing w:before="31"/>
        <w:ind w:left="43"/>
        <w:rPr>
          <w:sz w:val="14"/>
        </w:rPr>
      </w:pPr>
      <w:r>
        <w:rPr>
          <w:noProof/>
          <w:sz w:val="14"/>
        </w:rPr>
        <mc:AlternateContent>
          <mc:Choice Requires="wps">
            <w:drawing>
              <wp:anchor distT="0" distB="0" distL="0" distR="0" simplePos="0" relativeHeight="15770112" behindDoc="0" locked="0" layoutInCell="1" allowOverlap="1">
                <wp:simplePos x="0" y="0"/>
                <wp:positionH relativeFrom="page">
                  <wp:posOffset>3893870</wp:posOffset>
                </wp:positionH>
                <wp:positionV relativeFrom="paragraph">
                  <wp:posOffset>153416</wp:posOffset>
                </wp:positionV>
                <wp:extent cx="3188970" cy="635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06.604004pt;margin-top:12.080023pt;width:251.058pt;height:.498pt;mso-position-horizontal-relative:page;mso-position-vertical-relative:paragraph;z-index:15770112" id="docshape124" filled="true" fillcolor="#000000" stroked="false">
                <v:fill type="solid"/>
                <w10:wrap type="none"/>
              </v:rect>
            </w:pict>
          </mc:Fallback>
        </mc:AlternateContent>
      </w:r>
      <w:r>
        <w:rPr>
          <w:w w:val="110"/>
          <w:sz w:val="14"/>
        </w:rPr>
        <w:t>Comparison</w:t>
      </w:r>
      <w:r>
        <w:rPr>
          <w:spacing w:val="-4"/>
          <w:w w:val="110"/>
          <w:sz w:val="14"/>
        </w:rPr>
        <w:t xml:space="preserve"> </w:t>
      </w:r>
      <w:r>
        <w:rPr>
          <w:w w:val="110"/>
          <w:sz w:val="14"/>
        </w:rPr>
        <w:t>of</w:t>
      </w:r>
      <w:r>
        <w:rPr>
          <w:spacing w:val="-3"/>
          <w:w w:val="110"/>
          <w:sz w:val="14"/>
        </w:rPr>
        <w:t xml:space="preserve"> </w:t>
      </w:r>
      <w:r>
        <w:rPr>
          <w:w w:val="110"/>
          <w:sz w:val="14"/>
        </w:rPr>
        <w:t>SOC</w:t>
      </w:r>
      <w:r>
        <w:rPr>
          <w:spacing w:val="-4"/>
          <w:w w:val="110"/>
          <w:sz w:val="14"/>
        </w:rPr>
        <w:t xml:space="preserve"> </w:t>
      </w:r>
      <w:r>
        <w:rPr>
          <w:w w:val="110"/>
          <w:sz w:val="14"/>
        </w:rPr>
        <w:t>Estimation</w:t>
      </w:r>
      <w:r>
        <w:rPr>
          <w:spacing w:val="-3"/>
          <w:w w:val="110"/>
          <w:sz w:val="14"/>
        </w:rPr>
        <w:t xml:space="preserve"> </w:t>
      </w:r>
      <w:r>
        <w:rPr>
          <w:spacing w:val="-2"/>
          <w:w w:val="110"/>
          <w:sz w:val="14"/>
        </w:rPr>
        <w:t>Methods.</w:t>
      </w:r>
    </w:p>
    <w:p w:rsidR="00973DC9" w:rsidRDefault="00973DC9">
      <w:pPr>
        <w:rPr>
          <w:sz w:val="14"/>
        </w:rPr>
        <w:sectPr w:rsidR="00973DC9">
          <w:type w:val="continuous"/>
          <w:pgSz w:w="11910" w:h="15880"/>
          <w:pgMar w:top="620" w:right="708" w:bottom="280" w:left="708" w:header="655" w:footer="544" w:gutter="0"/>
          <w:cols w:num="2" w:space="720" w:equalWidth="0">
            <w:col w:w="5066" w:space="314"/>
            <w:col w:w="5114"/>
          </w:cols>
        </w:sectPr>
      </w:pPr>
    </w:p>
    <w:p w:rsidR="00973DC9" w:rsidRDefault="00000000">
      <w:pPr>
        <w:pStyle w:val="BodyText"/>
        <w:spacing w:before="25" w:line="273" w:lineRule="auto"/>
        <w:ind w:left="43"/>
        <w:jc w:val="both"/>
      </w:pPr>
      <w:r>
        <w:rPr>
          <w:w w:val="110"/>
        </w:rPr>
        <w:t>surface based on the state equations of the system, ensuring that the state can rapidly converge to a stable condition upon reaching this surface.</w:t>
      </w:r>
      <w:r>
        <w:rPr>
          <w:spacing w:val="23"/>
          <w:w w:val="110"/>
        </w:rPr>
        <w:t xml:space="preserve"> </w:t>
      </w:r>
      <w:r>
        <w:rPr>
          <w:w w:val="110"/>
        </w:rPr>
        <w:t>Subsequently,</w:t>
      </w:r>
      <w:r>
        <w:rPr>
          <w:spacing w:val="23"/>
          <w:w w:val="110"/>
        </w:rPr>
        <w:t xml:space="preserve"> </w:t>
      </w:r>
      <w:r>
        <w:rPr>
          <w:w w:val="110"/>
        </w:rPr>
        <w:t>a</w:t>
      </w:r>
      <w:r>
        <w:rPr>
          <w:spacing w:val="24"/>
          <w:w w:val="110"/>
        </w:rPr>
        <w:t xml:space="preserve"> </w:t>
      </w:r>
      <w:r>
        <w:rPr>
          <w:w w:val="110"/>
        </w:rPr>
        <w:t>controller</w:t>
      </w:r>
      <w:r>
        <w:rPr>
          <w:spacing w:val="22"/>
          <w:w w:val="110"/>
        </w:rPr>
        <w:t xml:space="preserve"> </w:t>
      </w:r>
      <w:r>
        <w:rPr>
          <w:w w:val="110"/>
        </w:rPr>
        <w:t>expression</w:t>
      </w:r>
      <w:r>
        <w:rPr>
          <w:spacing w:val="24"/>
          <w:w w:val="110"/>
        </w:rPr>
        <w:t xml:space="preserve"> </w:t>
      </w:r>
      <w:r>
        <w:rPr>
          <w:w w:val="110"/>
        </w:rPr>
        <w:t>is</w:t>
      </w:r>
      <w:r>
        <w:rPr>
          <w:spacing w:val="23"/>
          <w:w w:val="110"/>
        </w:rPr>
        <w:t xml:space="preserve"> </w:t>
      </w:r>
      <w:r>
        <w:rPr>
          <w:w w:val="110"/>
        </w:rPr>
        <w:t>formulated</w:t>
      </w:r>
      <w:r>
        <w:rPr>
          <w:spacing w:val="23"/>
          <w:w w:val="110"/>
        </w:rPr>
        <w:t xml:space="preserve"> </w:t>
      </w:r>
      <w:r>
        <w:rPr>
          <w:w w:val="110"/>
        </w:rPr>
        <w:t>to</w:t>
      </w:r>
      <w:r>
        <w:rPr>
          <w:spacing w:val="24"/>
          <w:w w:val="110"/>
        </w:rPr>
        <w:t xml:space="preserve"> </w:t>
      </w:r>
      <w:r>
        <w:rPr>
          <w:spacing w:val="-4"/>
          <w:w w:val="110"/>
        </w:rPr>
        <w:t>guar-</w:t>
      </w:r>
    </w:p>
    <w:p w:rsidR="00973DC9" w:rsidRDefault="00000000">
      <w:pPr>
        <w:spacing w:before="104"/>
        <w:ind w:left="43"/>
        <w:rPr>
          <w:sz w:val="12"/>
        </w:rPr>
      </w:pPr>
      <w:r>
        <w:br w:type="column"/>
      </w:r>
      <w:r>
        <w:rPr>
          <w:spacing w:val="-5"/>
          <w:sz w:val="12"/>
        </w:rPr>
        <w:t>SOC</w:t>
      </w:r>
    </w:p>
    <w:p w:rsidR="00973DC9" w:rsidRDefault="00000000">
      <w:pPr>
        <w:spacing w:before="33" w:line="297" w:lineRule="auto"/>
        <w:ind w:left="43"/>
        <w:rPr>
          <w:sz w:val="12"/>
        </w:rPr>
      </w:pPr>
      <w:r>
        <w:rPr>
          <w:noProof/>
          <w:sz w:val="12"/>
        </w:rPr>
        <mc:AlternateContent>
          <mc:Choice Requires="wps">
            <w:drawing>
              <wp:anchor distT="0" distB="0" distL="0" distR="0" simplePos="0" relativeHeight="15771136" behindDoc="0" locked="0" layoutInCell="1" allowOverlap="1">
                <wp:simplePos x="0" y="0"/>
                <wp:positionH relativeFrom="page">
                  <wp:posOffset>3893870</wp:posOffset>
                </wp:positionH>
                <wp:positionV relativeFrom="paragraph">
                  <wp:posOffset>251694</wp:posOffset>
                </wp:positionV>
                <wp:extent cx="3188970" cy="6350"/>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06.604004pt;margin-top:19.818455pt;width:251.058012pt;height:.498pt;mso-position-horizontal-relative:page;mso-position-vertical-relative:paragraph;z-index:15771136" id="docshape125" filled="true" fillcolor="#000000" stroked="false">
                <v:fill type="solid"/>
                <w10:wrap type="none"/>
              </v:rect>
            </w:pict>
          </mc:Fallback>
        </mc:AlternateContent>
      </w:r>
      <w:r>
        <w:rPr>
          <w:spacing w:val="-2"/>
          <w:w w:val="115"/>
          <w:sz w:val="12"/>
        </w:rPr>
        <w:t>estimation</w:t>
      </w:r>
      <w:r>
        <w:rPr>
          <w:spacing w:val="40"/>
          <w:w w:val="120"/>
          <w:sz w:val="12"/>
        </w:rPr>
        <w:t xml:space="preserve"> </w:t>
      </w:r>
      <w:r>
        <w:rPr>
          <w:spacing w:val="-2"/>
          <w:w w:val="120"/>
          <w:sz w:val="12"/>
        </w:rPr>
        <w:t>methods</w:t>
      </w:r>
    </w:p>
    <w:p w:rsidR="00973DC9" w:rsidRDefault="00000000">
      <w:pPr>
        <w:tabs>
          <w:tab w:val="left" w:pos="1575"/>
          <w:tab w:val="left" w:pos="3253"/>
        </w:tabs>
        <w:spacing w:before="104"/>
        <w:ind w:left="43"/>
        <w:rPr>
          <w:sz w:val="12"/>
        </w:rPr>
      </w:pPr>
      <w:r>
        <w:br w:type="column"/>
      </w:r>
      <w:r>
        <w:rPr>
          <w:spacing w:val="-2"/>
          <w:w w:val="115"/>
          <w:sz w:val="12"/>
        </w:rPr>
        <w:t>Advantage</w:t>
      </w:r>
      <w:r>
        <w:rPr>
          <w:sz w:val="12"/>
        </w:rPr>
        <w:tab/>
      </w:r>
      <w:r>
        <w:rPr>
          <w:spacing w:val="-2"/>
          <w:w w:val="115"/>
          <w:sz w:val="12"/>
        </w:rPr>
        <w:t>Disadvantages</w:t>
      </w:r>
      <w:r>
        <w:rPr>
          <w:sz w:val="12"/>
        </w:rPr>
        <w:tab/>
      </w:r>
      <w:r>
        <w:rPr>
          <w:spacing w:val="-2"/>
          <w:w w:val="115"/>
          <w:sz w:val="12"/>
        </w:rPr>
        <w:t>Robustness</w:t>
      </w:r>
    </w:p>
    <w:p w:rsidR="00973DC9" w:rsidRDefault="00973DC9">
      <w:pPr>
        <w:rPr>
          <w:sz w:val="12"/>
        </w:rPr>
        <w:sectPr w:rsidR="00973DC9">
          <w:type w:val="continuous"/>
          <w:pgSz w:w="11910" w:h="15880"/>
          <w:pgMar w:top="620" w:right="708" w:bottom="280" w:left="708" w:header="655" w:footer="544" w:gutter="0"/>
          <w:cols w:num="3" w:space="720" w:equalWidth="0">
            <w:col w:w="5066" w:space="434"/>
            <w:col w:w="636" w:space="310"/>
            <w:col w:w="4048"/>
          </w:cols>
        </w:sectPr>
      </w:pPr>
    </w:p>
    <w:p w:rsidR="00973DC9" w:rsidRDefault="00000000">
      <w:pPr>
        <w:pStyle w:val="BodyText"/>
        <w:spacing w:line="273" w:lineRule="auto"/>
        <w:ind w:left="43"/>
        <w:jc w:val="both"/>
      </w:pPr>
      <w:proofErr w:type="spellStart"/>
      <w:r>
        <w:rPr>
          <w:w w:val="110"/>
        </w:rPr>
        <w:t>antee</w:t>
      </w:r>
      <w:proofErr w:type="spellEnd"/>
      <w:r>
        <w:rPr>
          <w:w w:val="110"/>
        </w:rPr>
        <w:t xml:space="preserve"> the reachability of the sliding surface. Essentially, the sliding mode observer replaces traditional state observers, demonstrating robust performance due to its strong disturbance rejection capabilities, particularly in lithium battery SOC estimation.</w:t>
      </w:r>
    </w:p>
    <w:p w:rsidR="00973DC9" w:rsidRDefault="00000000">
      <w:pPr>
        <w:pStyle w:val="BodyText"/>
        <w:spacing w:line="273" w:lineRule="auto"/>
        <w:ind w:left="43" w:firstLine="239"/>
        <w:jc w:val="both"/>
      </w:pPr>
      <w:r>
        <w:rPr>
          <w:w w:val="110"/>
        </w:rPr>
        <w:t>However, traditional sliding mode observers are susceptible to chattering, which</w:t>
      </w:r>
      <w:r>
        <w:rPr>
          <w:spacing w:val="-1"/>
          <w:w w:val="110"/>
        </w:rPr>
        <w:t xml:space="preserve"> </w:t>
      </w:r>
      <w:r>
        <w:rPr>
          <w:w w:val="110"/>
        </w:rPr>
        <w:t>arises</w:t>
      </w:r>
      <w:r>
        <w:rPr>
          <w:spacing w:val="-1"/>
          <w:w w:val="110"/>
        </w:rPr>
        <w:t xml:space="preserve"> </w:t>
      </w:r>
      <w:r>
        <w:rPr>
          <w:w w:val="110"/>
        </w:rPr>
        <w:t>from the</w:t>
      </w:r>
      <w:r>
        <w:rPr>
          <w:spacing w:val="-1"/>
          <w:w w:val="110"/>
        </w:rPr>
        <w:t xml:space="preserve"> </w:t>
      </w:r>
      <w:r>
        <w:rPr>
          <w:w w:val="110"/>
        </w:rPr>
        <w:t>discontinuity</w:t>
      </w:r>
      <w:r>
        <w:rPr>
          <w:spacing w:val="-1"/>
          <w:w w:val="110"/>
        </w:rPr>
        <w:t xml:space="preserve"> </w:t>
      </w:r>
      <w:r>
        <w:rPr>
          <w:w w:val="110"/>
        </w:rPr>
        <w:t>in the</w:t>
      </w:r>
      <w:r>
        <w:rPr>
          <w:spacing w:val="-1"/>
          <w:w w:val="110"/>
        </w:rPr>
        <w:t xml:space="preserve"> </w:t>
      </w:r>
      <w:r>
        <w:rPr>
          <w:w w:val="110"/>
        </w:rPr>
        <w:t>switching</w:t>
      </w:r>
      <w:r>
        <w:rPr>
          <w:spacing w:val="-1"/>
          <w:w w:val="110"/>
        </w:rPr>
        <w:t xml:space="preserve"> </w:t>
      </w:r>
      <w:r>
        <w:rPr>
          <w:w w:val="110"/>
        </w:rPr>
        <w:t xml:space="preserve">control law. To address this issue, various enhancements have been proposed. For instance, </w:t>
      </w:r>
      <w:proofErr w:type="spellStart"/>
      <w:r>
        <w:rPr>
          <w:w w:val="110"/>
        </w:rPr>
        <w:t>Ghalami</w:t>
      </w:r>
      <w:proofErr w:type="spellEnd"/>
      <w:r>
        <w:rPr>
          <w:w w:val="110"/>
        </w:rPr>
        <w:t xml:space="preserve"> </w:t>
      </w:r>
      <w:proofErr w:type="spellStart"/>
      <w:r>
        <w:rPr>
          <w:w w:val="110"/>
        </w:rPr>
        <w:t>Choobar</w:t>
      </w:r>
      <w:proofErr w:type="spellEnd"/>
      <w:r>
        <w:rPr>
          <w:w w:val="110"/>
        </w:rPr>
        <w:t xml:space="preserve"> et al. [</w:t>
      </w:r>
      <w:hyperlink w:anchor="_bookmark153" w:history="1">
        <w:r>
          <w:rPr>
            <w:color w:val="2196D1"/>
            <w:w w:val="110"/>
          </w:rPr>
          <w:t>142</w:t>
        </w:r>
      </w:hyperlink>
      <w:r>
        <w:rPr>
          <w:w w:val="110"/>
        </w:rPr>
        <w:t>] utilized a continuous switching function with adaptive switching gains to bolster robustness against model parameter uncertainties and measurement disturbances. Qian et al. [</w:t>
      </w:r>
      <w:hyperlink w:anchor="_bookmark154" w:history="1">
        <w:r>
          <w:rPr>
            <w:color w:val="2196D1"/>
            <w:w w:val="110"/>
          </w:rPr>
          <w:t>143</w:t>
        </w:r>
      </w:hyperlink>
      <w:r>
        <w:rPr>
          <w:w w:val="110"/>
        </w:rPr>
        <w:t>] introduced nonlinear terminal sliding surfaces and continuous control laws, which effectively diminished chattering in traditional sliding mode observers (SMOs). Nonetheless, the internal resistance</w:t>
      </w:r>
      <w:r>
        <w:rPr>
          <w:spacing w:val="-1"/>
          <w:w w:val="110"/>
        </w:rPr>
        <w:t xml:space="preserve"> </w:t>
      </w:r>
      <w:r>
        <w:rPr>
          <w:w w:val="110"/>
        </w:rPr>
        <w:t>and</w:t>
      </w:r>
      <w:r>
        <w:rPr>
          <w:spacing w:val="-1"/>
          <w:w w:val="110"/>
        </w:rPr>
        <w:t xml:space="preserve"> </w:t>
      </w:r>
      <w:r>
        <w:rPr>
          <w:w w:val="110"/>
        </w:rPr>
        <w:t>OCV</w:t>
      </w:r>
      <w:r>
        <w:rPr>
          <w:spacing w:val="-2"/>
          <w:w w:val="110"/>
        </w:rPr>
        <w:t xml:space="preserve"> </w:t>
      </w:r>
      <w:r>
        <w:rPr>
          <w:w w:val="110"/>
        </w:rPr>
        <w:t>function</w:t>
      </w:r>
      <w:r>
        <w:rPr>
          <w:spacing w:val="-1"/>
          <w:w w:val="110"/>
        </w:rPr>
        <w:t xml:space="preserve"> </w:t>
      </w:r>
      <w:r>
        <w:rPr>
          <w:w w:val="110"/>
        </w:rPr>
        <w:t>of</w:t>
      </w:r>
      <w:r>
        <w:rPr>
          <w:spacing w:val="-2"/>
          <w:w w:val="110"/>
        </w:rPr>
        <w:t xml:space="preserve"> </w:t>
      </w:r>
      <w:r>
        <w:rPr>
          <w:w w:val="110"/>
        </w:rPr>
        <w:t>batteries</w:t>
      </w:r>
      <w:r>
        <w:rPr>
          <w:spacing w:val="-1"/>
          <w:w w:val="110"/>
        </w:rPr>
        <w:t xml:space="preserve"> </w:t>
      </w:r>
      <w:r>
        <w:rPr>
          <w:w w:val="110"/>
        </w:rPr>
        <w:t>change</w:t>
      </w:r>
      <w:r>
        <w:rPr>
          <w:spacing w:val="-2"/>
          <w:w w:val="110"/>
        </w:rPr>
        <w:t xml:space="preserve"> </w:t>
      </w:r>
      <w:r>
        <w:rPr>
          <w:w w:val="110"/>
        </w:rPr>
        <w:t>with</w:t>
      </w:r>
      <w:r>
        <w:rPr>
          <w:spacing w:val="-2"/>
          <w:w w:val="110"/>
        </w:rPr>
        <w:t xml:space="preserve"> </w:t>
      </w:r>
      <w:r>
        <w:rPr>
          <w:w w:val="110"/>
        </w:rPr>
        <w:t>aging,</w:t>
      </w:r>
      <w:r>
        <w:rPr>
          <w:spacing w:val="-1"/>
          <w:w w:val="110"/>
        </w:rPr>
        <w:t xml:space="preserve"> </w:t>
      </w:r>
      <w:r>
        <w:rPr>
          <w:w w:val="110"/>
        </w:rPr>
        <w:t>which</w:t>
      </w:r>
      <w:r>
        <w:rPr>
          <w:spacing w:val="-2"/>
          <w:w w:val="110"/>
        </w:rPr>
        <w:t xml:space="preserve"> </w:t>
      </w:r>
      <w:r>
        <w:rPr>
          <w:w w:val="110"/>
        </w:rPr>
        <w:t xml:space="preserve">ne- </w:t>
      </w:r>
      <w:proofErr w:type="spellStart"/>
      <w:r>
        <w:rPr>
          <w:w w:val="110"/>
        </w:rPr>
        <w:t>cessitates</w:t>
      </w:r>
      <w:proofErr w:type="spellEnd"/>
      <w:r>
        <w:rPr>
          <w:w w:val="110"/>
        </w:rPr>
        <w:t xml:space="preserve"> the development of more intelligent adaptive parameter mechanisms,</w:t>
      </w:r>
      <w:r>
        <w:rPr>
          <w:spacing w:val="16"/>
          <w:w w:val="110"/>
        </w:rPr>
        <w:t xml:space="preserve"> </w:t>
      </w:r>
      <w:r>
        <w:rPr>
          <w:w w:val="110"/>
        </w:rPr>
        <w:t>potentially</w:t>
      </w:r>
      <w:r>
        <w:rPr>
          <w:spacing w:val="15"/>
          <w:w w:val="110"/>
        </w:rPr>
        <w:t xml:space="preserve"> </w:t>
      </w:r>
      <w:r>
        <w:rPr>
          <w:w w:val="110"/>
        </w:rPr>
        <w:t>combined</w:t>
      </w:r>
      <w:r>
        <w:rPr>
          <w:spacing w:val="15"/>
          <w:w w:val="110"/>
        </w:rPr>
        <w:t xml:space="preserve"> </w:t>
      </w:r>
      <w:r>
        <w:rPr>
          <w:w w:val="110"/>
        </w:rPr>
        <w:t>with</w:t>
      </w:r>
      <w:r>
        <w:rPr>
          <w:spacing w:val="17"/>
          <w:w w:val="110"/>
        </w:rPr>
        <w:t xml:space="preserve"> </w:t>
      </w:r>
      <w:r>
        <w:rPr>
          <w:w w:val="110"/>
        </w:rPr>
        <w:t>machine</w:t>
      </w:r>
      <w:r>
        <w:rPr>
          <w:spacing w:val="15"/>
          <w:w w:val="110"/>
        </w:rPr>
        <w:t xml:space="preserve"> </w:t>
      </w:r>
      <w:r>
        <w:rPr>
          <w:w w:val="110"/>
        </w:rPr>
        <w:t>learning</w:t>
      </w:r>
      <w:r>
        <w:rPr>
          <w:spacing w:val="15"/>
          <w:w w:val="110"/>
        </w:rPr>
        <w:t xml:space="preserve"> </w:t>
      </w:r>
      <w:r>
        <w:rPr>
          <w:spacing w:val="-2"/>
          <w:w w:val="110"/>
        </w:rPr>
        <w:t>techniques,</w:t>
      </w:r>
    </w:p>
    <w:p w:rsidR="00973DC9" w:rsidRDefault="00000000">
      <w:pPr>
        <w:tabs>
          <w:tab w:val="left" w:pos="989"/>
        </w:tabs>
        <w:spacing w:before="55" w:line="297" w:lineRule="auto"/>
        <w:ind w:left="989" w:right="160" w:hanging="946"/>
        <w:rPr>
          <w:sz w:val="12"/>
        </w:rPr>
      </w:pPr>
      <w:r>
        <w:br w:type="column"/>
      </w:r>
      <w:r>
        <w:rPr>
          <w:spacing w:val="-6"/>
          <w:w w:val="115"/>
          <w:sz w:val="12"/>
        </w:rPr>
        <w:t>KF</w:t>
      </w:r>
      <w:r>
        <w:rPr>
          <w:sz w:val="12"/>
        </w:rPr>
        <w:tab/>
      </w:r>
      <w:r>
        <w:rPr>
          <w:w w:val="115"/>
          <w:sz w:val="12"/>
        </w:rPr>
        <w:t>Low</w:t>
      </w:r>
      <w:r>
        <w:rPr>
          <w:spacing w:val="-1"/>
          <w:w w:val="115"/>
          <w:sz w:val="12"/>
        </w:rPr>
        <w:t xml:space="preserve"> </w:t>
      </w:r>
      <w:r>
        <w:rPr>
          <w:w w:val="115"/>
          <w:sz w:val="12"/>
        </w:rPr>
        <w:t>computational</w:t>
      </w:r>
      <w:r>
        <w:rPr>
          <w:spacing w:val="40"/>
          <w:w w:val="115"/>
          <w:sz w:val="12"/>
        </w:rPr>
        <w:t xml:space="preserve"> </w:t>
      </w:r>
      <w:r>
        <w:rPr>
          <w:w w:val="115"/>
          <w:sz w:val="12"/>
        </w:rPr>
        <w:t>effort</w:t>
      </w:r>
      <w:r>
        <w:rPr>
          <w:spacing w:val="-7"/>
          <w:w w:val="115"/>
          <w:sz w:val="12"/>
        </w:rPr>
        <w:t xml:space="preserve"> </w:t>
      </w:r>
      <w:r>
        <w:rPr>
          <w:w w:val="115"/>
          <w:sz w:val="12"/>
        </w:rPr>
        <w:t>with</w:t>
      </w:r>
      <w:r>
        <w:rPr>
          <w:spacing w:val="-7"/>
          <w:w w:val="115"/>
          <w:sz w:val="12"/>
        </w:rPr>
        <w:t xml:space="preserve"> </w:t>
      </w:r>
      <w:r>
        <w:rPr>
          <w:w w:val="115"/>
          <w:sz w:val="12"/>
        </w:rPr>
        <w:t>excellent</w:t>
      </w:r>
      <w:r>
        <w:rPr>
          <w:spacing w:val="40"/>
          <w:w w:val="115"/>
          <w:sz w:val="12"/>
        </w:rPr>
        <w:t xml:space="preserve"> </w:t>
      </w:r>
      <w:r>
        <w:rPr>
          <w:w w:val="115"/>
          <w:sz w:val="12"/>
        </w:rPr>
        <w:t>recursive</w:t>
      </w:r>
      <w:r>
        <w:rPr>
          <w:spacing w:val="6"/>
          <w:w w:val="115"/>
          <w:sz w:val="12"/>
        </w:rPr>
        <w:t xml:space="preserve"> </w:t>
      </w:r>
      <w:r>
        <w:rPr>
          <w:spacing w:val="-2"/>
          <w:w w:val="115"/>
          <w:sz w:val="12"/>
        </w:rPr>
        <w:t>properties</w:t>
      </w:r>
    </w:p>
    <w:p w:rsidR="00973DC9" w:rsidRDefault="00973DC9">
      <w:pPr>
        <w:pStyle w:val="BodyText"/>
        <w:rPr>
          <w:sz w:val="12"/>
        </w:rPr>
      </w:pPr>
    </w:p>
    <w:p w:rsidR="00973DC9" w:rsidRDefault="00973DC9">
      <w:pPr>
        <w:pStyle w:val="BodyText"/>
        <w:spacing w:before="68"/>
        <w:rPr>
          <w:sz w:val="12"/>
        </w:rPr>
      </w:pPr>
    </w:p>
    <w:p w:rsidR="00973DC9" w:rsidRDefault="00000000">
      <w:pPr>
        <w:tabs>
          <w:tab w:val="left" w:pos="989"/>
        </w:tabs>
        <w:spacing w:line="297" w:lineRule="auto"/>
        <w:ind w:left="989" w:right="29" w:hanging="946"/>
        <w:rPr>
          <w:sz w:val="12"/>
        </w:rPr>
      </w:pPr>
      <w:r>
        <w:rPr>
          <w:spacing w:val="-4"/>
          <w:w w:val="115"/>
          <w:sz w:val="12"/>
        </w:rPr>
        <w:t>EKF</w:t>
      </w:r>
      <w:r>
        <w:rPr>
          <w:sz w:val="12"/>
        </w:rPr>
        <w:tab/>
      </w:r>
      <w:r>
        <w:rPr>
          <w:w w:val="115"/>
          <w:sz w:val="12"/>
        </w:rPr>
        <w:t>Overcome</w:t>
      </w:r>
      <w:r>
        <w:rPr>
          <w:spacing w:val="-1"/>
          <w:w w:val="115"/>
          <w:sz w:val="12"/>
        </w:rPr>
        <w:t xml:space="preserve"> </w:t>
      </w:r>
      <w:r>
        <w:rPr>
          <w:w w:val="115"/>
          <w:sz w:val="12"/>
        </w:rPr>
        <w:t>the</w:t>
      </w:r>
      <w:r>
        <w:rPr>
          <w:spacing w:val="40"/>
          <w:w w:val="115"/>
          <w:sz w:val="12"/>
        </w:rPr>
        <w:t xml:space="preserve"> </w:t>
      </w:r>
      <w:r>
        <w:rPr>
          <w:w w:val="115"/>
          <w:sz w:val="12"/>
        </w:rPr>
        <w:t>shortcomings of</w:t>
      </w:r>
      <w:r>
        <w:rPr>
          <w:spacing w:val="40"/>
          <w:w w:val="115"/>
          <w:sz w:val="12"/>
        </w:rPr>
        <w:t xml:space="preserve"> </w:t>
      </w:r>
      <w:r>
        <w:rPr>
          <w:w w:val="115"/>
          <w:sz w:val="12"/>
        </w:rPr>
        <w:t>traditional</w:t>
      </w:r>
      <w:r>
        <w:rPr>
          <w:spacing w:val="-1"/>
          <w:w w:val="115"/>
          <w:sz w:val="12"/>
        </w:rPr>
        <w:t xml:space="preserve"> </w:t>
      </w:r>
      <w:r>
        <w:rPr>
          <w:w w:val="115"/>
          <w:sz w:val="12"/>
        </w:rPr>
        <w:t>KF</w:t>
      </w:r>
      <w:r>
        <w:rPr>
          <w:spacing w:val="40"/>
          <w:w w:val="115"/>
          <w:sz w:val="12"/>
        </w:rPr>
        <w:t xml:space="preserve"> </w:t>
      </w:r>
      <w:r>
        <w:rPr>
          <w:w w:val="115"/>
          <w:sz w:val="12"/>
        </w:rPr>
        <w:t>algorithm;</w:t>
      </w:r>
      <w:r>
        <w:rPr>
          <w:spacing w:val="-1"/>
          <w:w w:val="115"/>
          <w:sz w:val="12"/>
        </w:rPr>
        <w:t xml:space="preserve"> </w:t>
      </w:r>
      <w:r>
        <w:rPr>
          <w:w w:val="115"/>
          <w:sz w:val="12"/>
        </w:rPr>
        <w:t>less</w:t>
      </w:r>
      <w:r>
        <w:rPr>
          <w:spacing w:val="40"/>
          <w:w w:val="115"/>
          <w:sz w:val="12"/>
        </w:rPr>
        <w:t xml:space="preserve"> </w:t>
      </w:r>
      <w:r>
        <w:rPr>
          <w:w w:val="115"/>
          <w:sz w:val="12"/>
        </w:rPr>
        <w:t>computation and ideal</w:t>
      </w:r>
      <w:r>
        <w:rPr>
          <w:spacing w:val="40"/>
          <w:w w:val="115"/>
          <w:sz w:val="12"/>
        </w:rPr>
        <w:t xml:space="preserve"> </w:t>
      </w:r>
      <w:r>
        <w:rPr>
          <w:w w:val="115"/>
          <w:sz w:val="12"/>
        </w:rPr>
        <w:t>filtering effect</w:t>
      </w:r>
    </w:p>
    <w:p w:rsidR="00973DC9" w:rsidRDefault="00000000">
      <w:pPr>
        <w:tabs>
          <w:tab w:val="left" w:pos="989"/>
        </w:tabs>
        <w:spacing w:before="1" w:line="297" w:lineRule="auto"/>
        <w:ind w:left="989" w:hanging="946"/>
        <w:rPr>
          <w:sz w:val="12"/>
        </w:rPr>
      </w:pPr>
      <w:r>
        <w:rPr>
          <w:spacing w:val="-4"/>
          <w:w w:val="120"/>
          <w:sz w:val="12"/>
        </w:rPr>
        <w:t>UKF</w:t>
      </w:r>
      <w:r>
        <w:rPr>
          <w:sz w:val="12"/>
        </w:rPr>
        <w:tab/>
      </w:r>
      <w:r>
        <w:rPr>
          <w:w w:val="115"/>
          <w:sz w:val="12"/>
        </w:rPr>
        <w:t>No</w:t>
      </w:r>
      <w:r>
        <w:rPr>
          <w:spacing w:val="-10"/>
          <w:w w:val="115"/>
          <w:sz w:val="12"/>
        </w:rPr>
        <w:t xml:space="preserve"> </w:t>
      </w:r>
      <w:r>
        <w:rPr>
          <w:w w:val="115"/>
          <w:sz w:val="12"/>
        </w:rPr>
        <w:t>need</w:t>
      </w:r>
      <w:r>
        <w:rPr>
          <w:spacing w:val="-9"/>
          <w:w w:val="115"/>
          <w:sz w:val="12"/>
        </w:rPr>
        <w:t xml:space="preserve"> </w:t>
      </w:r>
      <w:r>
        <w:rPr>
          <w:w w:val="115"/>
          <w:sz w:val="12"/>
        </w:rPr>
        <w:t>to</w:t>
      </w:r>
      <w:r>
        <w:rPr>
          <w:spacing w:val="-8"/>
          <w:w w:val="115"/>
          <w:sz w:val="12"/>
        </w:rPr>
        <w:t xml:space="preserve"> </w:t>
      </w:r>
      <w:proofErr w:type="spellStart"/>
      <w:r>
        <w:rPr>
          <w:w w:val="115"/>
          <w:sz w:val="12"/>
        </w:rPr>
        <w:t>linearise</w:t>
      </w:r>
      <w:proofErr w:type="spellEnd"/>
      <w:r>
        <w:rPr>
          <w:spacing w:val="-10"/>
          <w:w w:val="115"/>
          <w:sz w:val="12"/>
        </w:rPr>
        <w:t xml:space="preserve"> </w:t>
      </w:r>
      <w:r>
        <w:rPr>
          <w:w w:val="115"/>
          <w:sz w:val="12"/>
        </w:rPr>
        <w:t>the</w:t>
      </w:r>
      <w:r>
        <w:rPr>
          <w:spacing w:val="40"/>
          <w:w w:val="120"/>
          <w:sz w:val="12"/>
        </w:rPr>
        <w:t xml:space="preserve"> </w:t>
      </w:r>
      <w:r>
        <w:rPr>
          <w:w w:val="120"/>
          <w:sz w:val="12"/>
        </w:rPr>
        <w:t>model, and no model</w:t>
      </w:r>
      <w:r>
        <w:rPr>
          <w:spacing w:val="40"/>
          <w:w w:val="120"/>
          <w:sz w:val="12"/>
        </w:rPr>
        <w:t xml:space="preserve"> </w:t>
      </w:r>
      <w:r>
        <w:rPr>
          <w:w w:val="120"/>
          <w:sz w:val="12"/>
        </w:rPr>
        <w:t>linearization</w:t>
      </w:r>
      <w:r>
        <w:rPr>
          <w:spacing w:val="-3"/>
          <w:w w:val="120"/>
          <w:sz w:val="12"/>
        </w:rPr>
        <w:t xml:space="preserve"> </w:t>
      </w:r>
      <w:r>
        <w:rPr>
          <w:w w:val="120"/>
          <w:sz w:val="12"/>
        </w:rPr>
        <w:t>error</w:t>
      </w:r>
    </w:p>
    <w:p w:rsidR="00973DC9" w:rsidRDefault="00973DC9">
      <w:pPr>
        <w:pStyle w:val="BodyText"/>
        <w:rPr>
          <w:sz w:val="12"/>
        </w:rPr>
      </w:pPr>
    </w:p>
    <w:p w:rsidR="00973DC9" w:rsidRDefault="00973DC9">
      <w:pPr>
        <w:pStyle w:val="BodyText"/>
        <w:spacing w:before="67"/>
        <w:rPr>
          <w:sz w:val="12"/>
        </w:rPr>
      </w:pPr>
    </w:p>
    <w:p w:rsidR="00973DC9" w:rsidRDefault="00000000">
      <w:pPr>
        <w:tabs>
          <w:tab w:val="left" w:pos="989"/>
        </w:tabs>
        <w:spacing w:before="1" w:line="297" w:lineRule="auto"/>
        <w:ind w:left="989" w:hanging="946"/>
        <w:rPr>
          <w:sz w:val="12"/>
        </w:rPr>
      </w:pPr>
      <w:r>
        <w:rPr>
          <w:spacing w:val="-4"/>
          <w:w w:val="120"/>
          <w:sz w:val="12"/>
        </w:rPr>
        <w:t>CKF</w:t>
      </w:r>
      <w:r>
        <w:rPr>
          <w:sz w:val="12"/>
        </w:rPr>
        <w:tab/>
      </w:r>
      <w:r>
        <w:rPr>
          <w:w w:val="115"/>
          <w:sz w:val="12"/>
        </w:rPr>
        <w:t>No</w:t>
      </w:r>
      <w:r>
        <w:rPr>
          <w:spacing w:val="-10"/>
          <w:w w:val="115"/>
          <w:sz w:val="12"/>
        </w:rPr>
        <w:t xml:space="preserve"> </w:t>
      </w:r>
      <w:r>
        <w:rPr>
          <w:w w:val="115"/>
          <w:sz w:val="12"/>
        </w:rPr>
        <w:t>need</w:t>
      </w:r>
      <w:r>
        <w:rPr>
          <w:spacing w:val="-9"/>
          <w:w w:val="115"/>
          <w:sz w:val="12"/>
        </w:rPr>
        <w:t xml:space="preserve"> </w:t>
      </w:r>
      <w:r>
        <w:rPr>
          <w:w w:val="115"/>
          <w:sz w:val="12"/>
        </w:rPr>
        <w:t>to</w:t>
      </w:r>
      <w:r>
        <w:rPr>
          <w:spacing w:val="-8"/>
          <w:w w:val="115"/>
          <w:sz w:val="12"/>
        </w:rPr>
        <w:t xml:space="preserve"> </w:t>
      </w:r>
      <w:proofErr w:type="spellStart"/>
      <w:r>
        <w:rPr>
          <w:w w:val="115"/>
          <w:sz w:val="12"/>
        </w:rPr>
        <w:t>linearise</w:t>
      </w:r>
      <w:proofErr w:type="spellEnd"/>
      <w:r>
        <w:rPr>
          <w:spacing w:val="-10"/>
          <w:w w:val="115"/>
          <w:sz w:val="12"/>
        </w:rPr>
        <w:t xml:space="preserve"> </w:t>
      </w:r>
      <w:r>
        <w:rPr>
          <w:w w:val="115"/>
          <w:sz w:val="12"/>
        </w:rPr>
        <w:t>the</w:t>
      </w:r>
      <w:r>
        <w:rPr>
          <w:spacing w:val="40"/>
          <w:w w:val="120"/>
          <w:sz w:val="12"/>
        </w:rPr>
        <w:t xml:space="preserve"> </w:t>
      </w:r>
      <w:r>
        <w:rPr>
          <w:w w:val="120"/>
          <w:sz w:val="12"/>
        </w:rPr>
        <w:t>model, and no model</w:t>
      </w:r>
      <w:r>
        <w:rPr>
          <w:spacing w:val="40"/>
          <w:w w:val="120"/>
          <w:sz w:val="12"/>
        </w:rPr>
        <w:t xml:space="preserve"> </w:t>
      </w:r>
      <w:r>
        <w:rPr>
          <w:w w:val="120"/>
          <w:sz w:val="12"/>
        </w:rPr>
        <w:t>linearization</w:t>
      </w:r>
      <w:r>
        <w:rPr>
          <w:spacing w:val="-3"/>
          <w:w w:val="120"/>
          <w:sz w:val="12"/>
        </w:rPr>
        <w:t xml:space="preserve"> </w:t>
      </w:r>
      <w:r>
        <w:rPr>
          <w:w w:val="120"/>
          <w:sz w:val="12"/>
        </w:rPr>
        <w:t>error</w:t>
      </w:r>
    </w:p>
    <w:p w:rsidR="00973DC9" w:rsidRDefault="00000000">
      <w:pPr>
        <w:spacing w:before="55" w:line="297" w:lineRule="auto"/>
        <w:ind w:left="43"/>
        <w:rPr>
          <w:sz w:val="12"/>
        </w:rPr>
      </w:pPr>
      <w:r>
        <w:br w:type="column"/>
      </w:r>
      <w:r>
        <w:rPr>
          <w:w w:val="115"/>
          <w:sz w:val="12"/>
        </w:rPr>
        <w:t>Not</w:t>
      </w:r>
      <w:r>
        <w:rPr>
          <w:spacing w:val="-5"/>
          <w:w w:val="115"/>
          <w:sz w:val="12"/>
        </w:rPr>
        <w:t xml:space="preserve"> </w:t>
      </w:r>
      <w:r>
        <w:rPr>
          <w:w w:val="115"/>
          <w:sz w:val="12"/>
        </w:rPr>
        <w:t>suitable</w:t>
      </w:r>
      <w:r>
        <w:rPr>
          <w:spacing w:val="-5"/>
          <w:w w:val="115"/>
          <w:sz w:val="12"/>
        </w:rPr>
        <w:t xml:space="preserve"> </w:t>
      </w:r>
      <w:r>
        <w:rPr>
          <w:w w:val="115"/>
          <w:sz w:val="12"/>
        </w:rPr>
        <w:t>for</w:t>
      </w:r>
      <w:r>
        <w:rPr>
          <w:spacing w:val="-5"/>
          <w:w w:val="115"/>
          <w:sz w:val="12"/>
        </w:rPr>
        <w:t xml:space="preserve"> </w:t>
      </w:r>
      <w:r>
        <w:rPr>
          <w:w w:val="115"/>
          <w:sz w:val="12"/>
        </w:rPr>
        <w:t>direct</w:t>
      </w:r>
      <w:r>
        <w:rPr>
          <w:spacing w:val="-6"/>
          <w:w w:val="115"/>
          <w:sz w:val="12"/>
        </w:rPr>
        <w:t xml:space="preserve"> </w:t>
      </w:r>
      <w:r>
        <w:rPr>
          <w:w w:val="115"/>
          <w:sz w:val="12"/>
        </w:rPr>
        <w:t>use</w:t>
      </w:r>
      <w:r>
        <w:rPr>
          <w:spacing w:val="40"/>
          <w:w w:val="115"/>
          <w:sz w:val="12"/>
        </w:rPr>
        <w:t xml:space="preserve"> </w:t>
      </w:r>
      <w:r>
        <w:rPr>
          <w:w w:val="115"/>
          <w:sz w:val="12"/>
        </w:rPr>
        <w:t>in linear systems,</w:t>
      </w:r>
      <w:r>
        <w:rPr>
          <w:spacing w:val="40"/>
          <w:w w:val="115"/>
          <w:sz w:val="12"/>
        </w:rPr>
        <w:t xml:space="preserve"> </w:t>
      </w:r>
      <w:r>
        <w:rPr>
          <w:w w:val="115"/>
          <w:sz w:val="12"/>
        </w:rPr>
        <w:t>assuming the noise is</w:t>
      </w:r>
      <w:r>
        <w:rPr>
          <w:spacing w:val="40"/>
          <w:w w:val="115"/>
          <w:sz w:val="12"/>
        </w:rPr>
        <w:t xml:space="preserve"> </w:t>
      </w:r>
      <w:r>
        <w:rPr>
          <w:w w:val="115"/>
          <w:sz w:val="12"/>
        </w:rPr>
        <w:t>independent zero-mean</w:t>
      </w:r>
      <w:r>
        <w:rPr>
          <w:spacing w:val="40"/>
          <w:w w:val="115"/>
          <w:sz w:val="12"/>
        </w:rPr>
        <w:t xml:space="preserve"> </w:t>
      </w:r>
      <w:r>
        <w:rPr>
          <w:w w:val="115"/>
          <w:sz w:val="12"/>
        </w:rPr>
        <w:t>Gaussian noise</w:t>
      </w:r>
    </w:p>
    <w:p w:rsidR="00973DC9" w:rsidRDefault="00000000">
      <w:pPr>
        <w:spacing w:before="2" w:line="297" w:lineRule="auto"/>
        <w:ind w:left="43" w:right="5"/>
        <w:rPr>
          <w:sz w:val="12"/>
        </w:rPr>
      </w:pPr>
      <w:r>
        <w:rPr>
          <w:w w:val="115"/>
          <w:sz w:val="12"/>
        </w:rPr>
        <w:t>The</w:t>
      </w:r>
      <w:r>
        <w:rPr>
          <w:spacing w:val="-5"/>
          <w:w w:val="115"/>
          <w:sz w:val="12"/>
        </w:rPr>
        <w:t xml:space="preserve"> </w:t>
      </w:r>
      <w:proofErr w:type="spellStart"/>
      <w:r>
        <w:rPr>
          <w:w w:val="115"/>
          <w:sz w:val="12"/>
        </w:rPr>
        <w:t>linearisation</w:t>
      </w:r>
      <w:proofErr w:type="spellEnd"/>
      <w:r>
        <w:rPr>
          <w:spacing w:val="-5"/>
          <w:w w:val="115"/>
          <w:sz w:val="12"/>
        </w:rPr>
        <w:t xml:space="preserve"> </w:t>
      </w:r>
      <w:r>
        <w:rPr>
          <w:w w:val="115"/>
          <w:sz w:val="12"/>
        </w:rPr>
        <w:t>process</w:t>
      </w:r>
      <w:r>
        <w:rPr>
          <w:spacing w:val="40"/>
          <w:w w:val="115"/>
          <w:sz w:val="12"/>
        </w:rPr>
        <w:t xml:space="preserve"> </w:t>
      </w:r>
      <w:r>
        <w:rPr>
          <w:w w:val="115"/>
          <w:sz w:val="12"/>
        </w:rPr>
        <w:t>induces Taylor error</w:t>
      </w:r>
      <w:r>
        <w:rPr>
          <w:spacing w:val="40"/>
          <w:w w:val="115"/>
          <w:sz w:val="12"/>
        </w:rPr>
        <w:t xml:space="preserve"> </w:t>
      </w:r>
      <w:r>
        <w:rPr>
          <w:w w:val="115"/>
          <w:sz w:val="12"/>
        </w:rPr>
        <w:t>truncation, which may</w:t>
      </w:r>
      <w:r>
        <w:rPr>
          <w:spacing w:val="40"/>
          <w:w w:val="115"/>
          <w:sz w:val="12"/>
        </w:rPr>
        <w:t xml:space="preserve"> </w:t>
      </w:r>
      <w:r>
        <w:rPr>
          <w:w w:val="115"/>
          <w:sz w:val="12"/>
        </w:rPr>
        <w:t>lead to filter divergence</w:t>
      </w:r>
    </w:p>
    <w:p w:rsidR="00973DC9" w:rsidRDefault="00973DC9">
      <w:pPr>
        <w:pStyle w:val="BodyText"/>
        <w:rPr>
          <w:sz w:val="12"/>
        </w:rPr>
      </w:pPr>
    </w:p>
    <w:p w:rsidR="00973DC9" w:rsidRDefault="00973DC9">
      <w:pPr>
        <w:pStyle w:val="BodyText"/>
        <w:spacing w:before="66"/>
        <w:rPr>
          <w:sz w:val="12"/>
        </w:rPr>
      </w:pPr>
    </w:p>
    <w:p w:rsidR="00973DC9" w:rsidRDefault="00000000">
      <w:pPr>
        <w:spacing w:before="1" w:line="297" w:lineRule="auto"/>
        <w:ind w:left="43"/>
        <w:rPr>
          <w:sz w:val="12"/>
        </w:rPr>
      </w:pPr>
      <w:r>
        <w:rPr>
          <w:w w:val="115"/>
          <w:sz w:val="12"/>
        </w:rPr>
        <w:t>Computationally</w:t>
      </w:r>
      <w:r>
        <w:rPr>
          <w:spacing w:val="-9"/>
          <w:w w:val="115"/>
          <w:sz w:val="12"/>
        </w:rPr>
        <w:t xml:space="preserve"> </w:t>
      </w:r>
      <w:r>
        <w:rPr>
          <w:w w:val="115"/>
          <w:sz w:val="12"/>
        </w:rPr>
        <w:t>difficult,</w:t>
      </w:r>
      <w:r>
        <w:rPr>
          <w:spacing w:val="40"/>
          <w:w w:val="115"/>
          <w:sz w:val="12"/>
        </w:rPr>
        <w:t xml:space="preserve"> </w:t>
      </w:r>
      <w:r>
        <w:rPr>
          <w:w w:val="115"/>
          <w:sz w:val="12"/>
        </w:rPr>
        <w:t>while there may be</w:t>
      </w:r>
      <w:r>
        <w:rPr>
          <w:spacing w:val="40"/>
          <w:w w:val="115"/>
          <w:sz w:val="12"/>
        </w:rPr>
        <w:t xml:space="preserve"> </w:t>
      </w:r>
      <w:r>
        <w:rPr>
          <w:w w:val="115"/>
          <w:sz w:val="12"/>
        </w:rPr>
        <w:t>divergence or accuracy</w:t>
      </w:r>
      <w:r>
        <w:rPr>
          <w:spacing w:val="40"/>
          <w:w w:val="115"/>
          <w:sz w:val="12"/>
        </w:rPr>
        <w:t xml:space="preserve"> </w:t>
      </w:r>
      <w:r>
        <w:rPr>
          <w:w w:val="115"/>
          <w:sz w:val="12"/>
        </w:rPr>
        <w:t>degradation in high-</w:t>
      </w:r>
      <w:r>
        <w:rPr>
          <w:spacing w:val="40"/>
          <w:w w:val="115"/>
          <w:sz w:val="12"/>
        </w:rPr>
        <w:t xml:space="preserve"> </w:t>
      </w:r>
      <w:r>
        <w:rPr>
          <w:w w:val="115"/>
          <w:sz w:val="12"/>
        </w:rPr>
        <w:t>dimensional state spaces</w:t>
      </w:r>
      <w:r>
        <w:rPr>
          <w:spacing w:val="40"/>
          <w:w w:val="115"/>
          <w:sz w:val="12"/>
        </w:rPr>
        <w:t xml:space="preserve"> </w:t>
      </w:r>
      <w:proofErr w:type="gramStart"/>
      <w:r>
        <w:rPr>
          <w:w w:val="115"/>
          <w:sz w:val="12"/>
        </w:rPr>
        <w:t>Large</w:t>
      </w:r>
      <w:proofErr w:type="gramEnd"/>
      <w:r>
        <w:rPr>
          <w:w w:val="115"/>
          <w:sz w:val="12"/>
        </w:rPr>
        <w:t xml:space="preserve"> amount of</w:t>
      </w:r>
      <w:r>
        <w:rPr>
          <w:spacing w:val="40"/>
          <w:w w:val="115"/>
          <w:sz w:val="12"/>
        </w:rPr>
        <w:t xml:space="preserve"> </w:t>
      </w:r>
      <w:r>
        <w:rPr>
          <w:spacing w:val="-2"/>
          <w:w w:val="115"/>
          <w:sz w:val="12"/>
        </w:rPr>
        <w:t>computation</w:t>
      </w:r>
    </w:p>
    <w:p w:rsidR="00973DC9" w:rsidRDefault="00000000">
      <w:pPr>
        <w:spacing w:before="55"/>
        <w:ind w:left="43"/>
        <w:rPr>
          <w:sz w:val="12"/>
        </w:rPr>
      </w:pPr>
      <w:r>
        <w:br w:type="column"/>
      </w:r>
      <w:r>
        <w:rPr>
          <w:spacing w:val="-5"/>
          <w:w w:val="110"/>
          <w:sz w:val="12"/>
        </w:rPr>
        <w:t>Bad</w:t>
      </w: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spacing w:before="29"/>
        <w:rPr>
          <w:sz w:val="12"/>
        </w:rPr>
      </w:pPr>
    </w:p>
    <w:p w:rsidR="00973DC9" w:rsidRDefault="00000000">
      <w:pPr>
        <w:ind w:left="43"/>
        <w:rPr>
          <w:sz w:val="12"/>
        </w:rPr>
      </w:pPr>
      <w:r>
        <w:rPr>
          <w:spacing w:val="-5"/>
          <w:w w:val="110"/>
          <w:sz w:val="12"/>
        </w:rPr>
        <w:t>Bad</w:t>
      </w: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spacing w:before="62"/>
        <w:rPr>
          <w:sz w:val="12"/>
        </w:rPr>
      </w:pPr>
    </w:p>
    <w:p w:rsidR="00973DC9" w:rsidRDefault="00000000">
      <w:pPr>
        <w:ind w:left="43"/>
        <w:rPr>
          <w:sz w:val="12"/>
        </w:rPr>
      </w:pPr>
      <w:r>
        <w:rPr>
          <w:spacing w:val="-4"/>
          <w:w w:val="115"/>
          <w:sz w:val="12"/>
        </w:rPr>
        <w:t>Poor</w:t>
      </w: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rPr>
          <w:sz w:val="12"/>
        </w:rPr>
      </w:pPr>
    </w:p>
    <w:p w:rsidR="00973DC9" w:rsidRDefault="00973DC9">
      <w:pPr>
        <w:pStyle w:val="BodyText"/>
        <w:spacing w:before="29"/>
        <w:rPr>
          <w:sz w:val="12"/>
        </w:rPr>
      </w:pPr>
    </w:p>
    <w:p w:rsidR="00973DC9" w:rsidRDefault="00000000">
      <w:pPr>
        <w:ind w:left="43"/>
        <w:rPr>
          <w:sz w:val="12"/>
        </w:rPr>
      </w:pPr>
      <w:r>
        <w:rPr>
          <w:spacing w:val="-4"/>
          <w:w w:val="115"/>
          <w:sz w:val="12"/>
        </w:rPr>
        <w:t>Poor</w:t>
      </w:r>
    </w:p>
    <w:p w:rsidR="00973DC9" w:rsidRDefault="00973DC9">
      <w:pPr>
        <w:rPr>
          <w:sz w:val="12"/>
        </w:rPr>
        <w:sectPr w:rsidR="00973DC9">
          <w:type w:val="continuous"/>
          <w:pgSz w:w="11910" w:h="15880"/>
          <w:pgMar w:top="620" w:right="708" w:bottom="280" w:left="708" w:header="655" w:footer="544" w:gutter="0"/>
          <w:cols w:num="4" w:space="720" w:equalWidth="0">
            <w:col w:w="5066" w:space="434"/>
            <w:col w:w="2295" w:space="183"/>
            <w:col w:w="1496" w:space="182"/>
            <w:col w:w="838"/>
          </w:cols>
        </w:sectPr>
      </w:pPr>
    </w:p>
    <w:p w:rsidR="00973DC9" w:rsidRDefault="00000000">
      <w:pPr>
        <w:pStyle w:val="BodyText"/>
        <w:spacing w:line="174" w:lineRule="exact"/>
        <w:ind w:left="43"/>
      </w:pPr>
      <w:r>
        <w:rPr>
          <w:w w:val="110"/>
        </w:rPr>
        <w:t>to</w:t>
      </w:r>
      <w:r>
        <w:rPr>
          <w:spacing w:val="41"/>
          <w:w w:val="110"/>
        </w:rPr>
        <w:t xml:space="preserve"> </w:t>
      </w:r>
      <w:r>
        <w:rPr>
          <w:w w:val="110"/>
        </w:rPr>
        <w:t>improve</w:t>
      </w:r>
      <w:r>
        <w:rPr>
          <w:spacing w:val="40"/>
          <w:w w:val="110"/>
        </w:rPr>
        <w:t xml:space="preserve"> </w:t>
      </w:r>
      <w:r>
        <w:rPr>
          <w:w w:val="110"/>
        </w:rPr>
        <w:t>the</w:t>
      </w:r>
      <w:r>
        <w:rPr>
          <w:spacing w:val="41"/>
          <w:w w:val="110"/>
        </w:rPr>
        <w:t xml:space="preserve"> </w:t>
      </w:r>
      <w:r>
        <w:rPr>
          <w:w w:val="110"/>
        </w:rPr>
        <w:t>performance</w:t>
      </w:r>
      <w:r>
        <w:rPr>
          <w:spacing w:val="42"/>
          <w:w w:val="110"/>
        </w:rPr>
        <w:t xml:space="preserve"> </w:t>
      </w:r>
      <w:r>
        <w:rPr>
          <w:w w:val="110"/>
        </w:rPr>
        <w:t>of</w:t>
      </w:r>
      <w:r>
        <w:rPr>
          <w:spacing w:val="40"/>
          <w:w w:val="110"/>
        </w:rPr>
        <w:t xml:space="preserve"> </w:t>
      </w:r>
      <w:r>
        <w:rPr>
          <w:w w:val="110"/>
        </w:rPr>
        <w:t>the</w:t>
      </w:r>
      <w:r>
        <w:rPr>
          <w:spacing w:val="41"/>
          <w:w w:val="110"/>
        </w:rPr>
        <w:t xml:space="preserve"> </w:t>
      </w:r>
      <w:r>
        <w:rPr>
          <w:w w:val="110"/>
        </w:rPr>
        <w:t>observer</w:t>
      </w:r>
      <w:r>
        <w:rPr>
          <w:spacing w:val="42"/>
          <w:w w:val="110"/>
        </w:rPr>
        <w:t xml:space="preserve"> </w:t>
      </w:r>
      <w:r>
        <w:rPr>
          <w:w w:val="110"/>
        </w:rPr>
        <w:t>under</w:t>
      </w:r>
      <w:r>
        <w:rPr>
          <w:spacing w:val="41"/>
          <w:w w:val="110"/>
        </w:rPr>
        <w:t xml:space="preserve"> </w:t>
      </w:r>
      <w:r>
        <w:rPr>
          <w:w w:val="110"/>
        </w:rPr>
        <w:t>varying</w:t>
      </w:r>
      <w:r>
        <w:rPr>
          <w:spacing w:val="40"/>
          <w:w w:val="110"/>
        </w:rPr>
        <w:t xml:space="preserve"> </w:t>
      </w:r>
      <w:r>
        <w:rPr>
          <w:spacing w:val="-2"/>
          <w:w w:val="110"/>
        </w:rPr>
        <w:t>battery</w:t>
      </w:r>
    </w:p>
    <w:p w:rsidR="00973DC9" w:rsidRDefault="00000000">
      <w:pPr>
        <w:pStyle w:val="BodyText"/>
        <w:spacing w:before="24" w:line="273" w:lineRule="auto"/>
        <w:ind w:left="43"/>
      </w:pPr>
      <w:r>
        <w:rPr>
          <w:w w:val="110"/>
        </w:rPr>
        <w:t xml:space="preserve">conditions and operational scenarios. Furthermore, research has </w:t>
      </w:r>
      <w:proofErr w:type="spellStart"/>
      <w:r>
        <w:rPr>
          <w:w w:val="110"/>
        </w:rPr>
        <w:t>advo</w:t>
      </w:r>
      <w:proofErr w:type="spellEnd"/>
      <w:r>
        <w:rPr>
          <w:w w:val="110"/>
        </w:rPr>
        <w:t xml:space="preserve">- </w:t>
      </w:r>
      <w:proofErr w:type="spellStart"/>
      <w:r>
        <w:rPr>
          <w:w w:val="110"/>
        </w:rPr>
        <w:t>cated</w:t>
      </w:r>
      <w:proofErr w:type="spellEnd"/>
      <w:r>
        <w:rPr>
          <w:spacing w:val="23"/>
          <w:w w:val="110"/>
        </w:rPr>
        <w:t xml:space="preserve"> </w:t>
      </w:r>
      <w:r>
        <w:rPr>
          <w:w w:val="110"/>
        </w:rPr>
        <w:t>for</w:t>
      </w:r>
      <w:r>
        <w:rPr>
          <w:spacing w:val="25"/>
          <w:w w:val="110"/>
        </w:rPr>
        <w:t xml:space="preserve"> </w:t>
      </w:r>
      <w:r>
        <w:rPr>
          <w:w w:val="110"/>
        </w:rPr>
        <w:t>higher-order</w:t>
      </w:r>
      <w:r>
        <w:rPr>
          <w:spacing w:val="23"/>
          <w:w w:val="110"/>
        </w:rPr>
        <w:t xml:space="preserve"> </w:t>
      </w:r>
      <w:r>
        <w:rPr>
          <w:w w:val="110"/>
        </w:rPr>
        <w:t>sliding</w:t>
      </w:r>
      <w:r>
        <w:rPr>
          <w:spacing w:val="24"/>
          <w:w w:val="110"/>
        </w:rPr>
        <w:t xml:space="preserve"> </w:t>
      </w:r>
      <w:r>
        <w:rPr>
          <w:w w:val="110"/>
        </w:rPr>
        <w:t>mode</w:t>
      </w:r>
      <w:r>
        <w:rPr>
          <w:spacing w:val="23"/>
          <w:w w:val="110"/>
        </w:rPr>
        <w:t xml:space="preserve"> </w:t>
      </w:r>
      <w:r>
        <w:rPr>
          <w:w w:val="110"/>
        </w:rPr>
        <w:t>observers</w:t>
      </w:r>
      <w:r>
        <w:rPr>
          <w:spacing w:val="25"/>
          <w:w w:val="110"/>
        </w:rPr>
        <w:t xml:space="preserve"> </w:t>
      </w:r>
      <w:r>
        <w:rPr>
          <w:w w:val="110"/>
        </w:rPr>
        <w:t>to</w:t>
      </w:r>
      <w:r>
        <w:rPr>
          <w:spacing w:val="24"/>
          <w:w w:val="110"/>
        </w:rPr>
        <w:t xml:space="preserve"> </w:t>
      </w:r>
      <w:r>
        <w:rPr>
          <w:w w:val="110"/>
        </w:rPr>
        <w:t>enhance</w:t>
      </w:r>
      <w:r>
        <w:rPr>
          <w:spacing w:val="24"/>
          <w:w w:val="110"/>
        </w:rPr>
        <w:t xml:space="preserve"> </w:t>
      </w:r>
      <w:r>
        <w:rPr>
          <w:spacing w:val="-2"/>
          <w:w w:val="110"/>
        </w:rPr>
        <w:t>estimation</w:t>
      </w:r>
    </w:p>
    <w:p w:rsidR="00973DC9" w:rsidRDefault="00000000">
      <w:pPr>
        <w:tabs>
          <w:tab w:val="left" w:pos="989"/>
        </w:tabs>
        <w:spacing w:line="93" w:lineRule="exact"/>
        <w:ind w:left="43"/>
        <w:rPr>
          <w:sz w:val="12"/>
        </w:rPr>
      </w:pPr>
      <w:r>
        <w:br w:type="column"/>
      </w:r>
      <w:r>
        <w:rPr>
          <w:spacing w:val="-5"/>
          <w:w w:val="115"/>
          <w:sz w:val="12"/>
        </w:rPr>
        <w:t>HIF</w:t>
      </w:r>
      <w:r>
        <w:rPr>
          <w:sz w:val="12"/>
        </w:rPr>
        <w:tab/>
      </w:r>
      <w:r>
        <w:rPr>
          <w:w w:val="115"/>
          <w:sz w:val="12"/>
        </w:rPr>
        <w:t>No</w:t>
      </w:r>
      <w:r>
        <w:rPr>
          <w:spacing w:val="4"/>
          <w:w w:val="115"/>
          <w:sz w:val="12"/>
        </w:rPr>
        <w:t xml:space="preserve"> </w:t>
      </w:r>
      <w:r>
        <w:rPr>
          <w:w w:val="115"/>
          <w:sz w:val="12"/>
        </w:rPr>
        <w:t>need</w:t>
      </w:r>
      <w:r>
        <w:rPr>
          <w:spacing w:val="5"/>
          <w:w w:val="115"/>
          <w:sz w:val="12"/>
        </w:rPr>
        <w:t xml:space="preserve"> </w:t>
      </w:r>
      <w:r>
        <w:rPr>
          <w:w w:val="115"/>
          <w:sz w:val="12"/>
        </w:rPr>
        <w:t>to</w:t>
      </w:r>
      <w:r>
        <w:rPr>
          <w:spacing w:val="5"/>
          <w:w w:val="115"/>
          <w:sz w:val="12"/>
        </w:rPr>
        <w:t xml:space="preserve"> </w:t>
      </w:r>
      <w:r>
        <w:rPr>
          <w:w w:val="115"/>
          <w:sz w:val="12"/>
        </w:rPr>
        <w:t>know</w:t>
      </w:r>
      <w:r>
        <w:rPr>
          <w:spacing w:val="5"/>
          <w:w w:val="115"/>
          <w:sz w:val="12"/>
        </w:rPr>
        <w:t xml:space="preserve"> </w:t>
      </w:r>
      <w:r>
        <w:rPr>
          <w:spacing w:val="-5"/>
          <w:w w:val="115"/>
          <w:sz w:val="12"/>
        </w:rPr>
        <w:t>the</w:t>
      </w:r>
    </w:p>
    <w:p w:rsidR="00973DC9" w:rsidRDefault="00000000">
      <w:pPr>
        <w:spacing w:before="20" w:line="297" w:lineRule="auto"/>
        <w:ind w:left="989"/>
        <w:rPr>
          <w:sz w:val="12"/>
        </w:rPr>
      </w:pPr>
      <w:r>
        <w:rPr>
          <w:w w:val="115"/>
          <w:sz w:val="12"/>
        </w:rPr>
        <w:t>exact statistical</w:t>
      </w:r>
      <w:r>
        <w:rPr>
          <w:spacing w:val="40"/>
          <w:w w:val="115"/>
          <w:sz w:val="12"/>
        </w:rPr>
        <w:t xml:space="preserve"> </w:t>
      </w:r>
      <w:r>
        <w:rPr>
          <w:w w:val="115"/>
          <w:sz w:val="12"/>
        </w:rPr>
        <w:t>characteristics</w:t>
      </w:r>
      <w:r>
        <w:rPr>
          <w:spacing w:val="-2"/>
          <w:w w:val="115"/>
          <w:sz w:val="12"/>
        </w:rPr>
        <w:t xml:space="preserve"> </w:t>
      </w:r>
      <w:r>
        <w:rPr>
          <w:w w:val="115"/>
          <w:sz w:val="12"/>
        </w:rPr>
        <w:t>of</w:t>
      </w:r>
      <w:r>
        <w:rPr>
          <w:spacing w:val="-3"/>
          <w:w w:val="115"/>
          <w:sz w:val="12"/>
        </w:rPr>
        <w:t xml:space="preserve"> </w:t>
      </w:r>
      <w:r>
        <w:rPr>
          <w:w w:val="115"/>
          <w:sz w:val="12"/>
        </w:rPr>
        <w:t>the</w:t>
      </w:r>
      <w:r>
        <w:rPr>
          <w:spacing w:val="40"/>
          <w:w w:val="115"/>
          <w:sz w:val="12"/>
        </w:rPr>
        <w:t xml:space="preserve"> </w:t>
      </w:r>
      <w:r>
        <w:rPr>
          <w:spacing w:val="-2"/>
          <w:w w:val="115"/>
          <w:sz w:val="12"/>
        </w:rPr>
        <w:t>noise.</w:t>
      </w:r>
    </w:p>
    <w:p w:rsidR="00973DC9" w:rsidRDefault="00000000">
      <w:pPr>
        <w:tabs>
          <w:tab w:val="left" w:pos="1721"/>
        </w:tabs>
        <w:spacing w:line="93" w:lineRule="exact"/>
        <w:ind w:left="43"/>
        <w:rPr>
          <w:sz w:val="12"/>
        </w:rPr>
      </w:pPr>
      <w:r>
        <w:br w:type="column"/>
      </w:r>
      <w:r>
        <w:rPr>
          <w:w w:val="115"/>
          <w:sz w:val="12"/>
        </w:rPr>
        <w:t>Computationally</w:t>
      </w:r>
      <w:r>
        <w:rPr>
          <w:spacing w:val="8"/>
          <w:w w:val="115"/>
          <w:sz w:val="12"/>
        </w:rPr>
        <w:t xml:space="preserve"> </w:t>
      </w:r>
      <w:r>
        <w:rPr>
          <w:spacing w:val="-2"/>
          <w:w w:val="115"/>
          <w:sz w:val="12"/>
        </w:rPr>
        <w:t>complex</w:t>
      </w:r>
      <w:r>
        <w:rPr>
          <w:sz w:val="12"/>
        </w:rPr>
        <w:tab/>
      </w:r>
      <w:r>
        <w:rPr>
          <w:spacing w:val="-4"/>
          <w:w w:val="115"/>
          <w:sz w:val="12"/>
        </w:rPr>
        <w:t>Good</w:t>
      </w:r>
    </w:p>
    <w:p w:rsidR="00973DC9" w:rsidRDefault="00973DC9">
      <w:pPr>
        <w:spacing w:line="93" w:lineRule="exact"/>
        <w:rPr>
          <w:sz w:val="12"/>
        </w:rPr>
        <w:sectPr w:rsidR="00973DC9">
          <w:type w:val="continuous"/>
          <w:pgSz w:w="11910" w:h="15880"/>
          <w:pgMar w:top="620" w:right="708" w:bottom="280" w:left="708" w:header="655" w:footer="544" w:gutter="0"/>
          <w:cols w:num="3" w:space="720" w:equalWidth="0">
            <w:col w:w="5066" w:space="435"/>
            <w:col w:w="2175" w:space="302"/>
            <w:col w:w="2516"/>
          </w:cols>
        </w:sectPr>
      </w:pPr>
    </w:p>
    <w:p w:rsidR="00973DC9" w:rsidRDefault="00000000">
      <w:pPr>
        <w:pStyle w:val="BodyText"/>
        <w:spacing w:line="271" w:lineRule="auto"/>
        <w:ind w:left="43"/>
        <w:jc w:val="both"/>
      </w:pPr>
      <w:r>
        <w:rPr>
          <w:w w:val="110"/>
        </w:rPr>
        <w:t>accuracy</w:t>
      </w:r>
      <w:r>
        <w:rPr>
          <w:spacing w:val="-10"/>
          <w:w w:val="110"/>
        </w:rPr>
        <w:t xml:space="preserve"> </w:t>
      </w:r>
      <w:r>
        <w:rPr>
          <w:w w:val="110"/>
        </w:rPr>
        <w:t>and</w:t>
      </w:r>
      <w:r>
        <w:rPr>
          <w:spacing w:val="-10"/>
          <w:w w:val="110"/>
        </w:rPr>
        <w:t xml:space="preserve"> </w:t>
      </w:r>
      <w:r>
        <w:rPr>
          <w:w w:val="110"/>
        </w:rPr>
        <w:t>robustness.</w:t>
      </w:r>
      <w:r>
        <w:rPr>
          <w:spacing w:val="-10"/>
          <w:w w:val="110"/>
        </w:rPr>
        <w:t xml:space="preserve"> </w:t>
      </w:r>
      <w:r>
        <w:rPr>
          <w:w w:val="110"/>
        </w:rPr>
        <w:t>For</w:t>
      </w:r>
      <w:r>
        <w:rPr>
          <w:spacing w:val="-10"/>
          <w:w w:val="110"/>
        </w:rPr>
        <w:t xml:space="preserve"> </w:t>
      </w:r>
      <w:r>
        <w:rPr>
          <w:w w:val="110"/>
        </w:rPr>
        <w:t>example,</w:t>
      </w:r>
      <w:r>
        <w:rPr>
          <w:spacing w:val="-11"/>
          <w:w w:val="110"/>
        </w:rPr>
        <w:t xml:space="preserve"> </w:t>
      </w:r>
      <w:r>
        <w:rPr>
          <w:w w:val="110"/>
        </w:rPr>
        <w:t>Kim</w:t>
      </w:r>
      <w:r>
        <w:rPr>
          <w:spacing w:val="-10"/>
          <w:w w:val="110"/>
        </w:rPr>
        <w:t xml:space="preserve"> </w:t>
      </w:r>
      <w:r>
        <w:rPr>
          <w:w w:val="110"/>
        </w:rPr>
        <w:t>et</w:t>
      </w:r>
      <w:r>
        <w:rPr>
          <w:spacing w:val="-11"/>
          <w:w w:val="110"/>
        </w:rPr>
        <w:t xml:space="preserve"> </w:t>
      </w:r>
      <w:r>
        <w:rPr>
          <w:w w:val="110"/>
        </w:rPr>
        <w:t>al.</w:t>
      </w:r>
      <w:r>
        <w:rPr>
          <w:spacing w:val="-11"/>
          <w:w w:val="110"/>
        </w:rPr>
        <w:t xml:space="preserve"> </w:t>
      </w:r>
      <w:r>
        <w:rPr>
          <w:w w:val="110"/>
        </w:rPr>
        <w:t>[</w:t>
      </w:r>
      <w:hyperlink w:anchor="_bookmark155" w:history="1">
        <w:r>
          <w:rPr>
            <w:color w:val="2196D1"/>
            <w:w w:val="110"/>
          </w:rPr>
          <w:t>144</w:t>
        </w:r>
      </w:hyperlink>
      <w:r>
        <w:rPr>
          <w:w w:val="110"/>
        </w:rPr>
        <w:t>]</w:t>
      </w:r>
      <w:r>
        <w:rPr>
          <w:spacing w:val="-10"/>
          <w:w w:val="110"/>
        </w:rPr>
        <w:t xml:space="preserve"> </w:t>
      </w:r>
      <w:r>
        <w:rPr>
          <w:w w:val="110"/>
        </w:rPr>
        <w:t>integrated</w:t>
      </w:r>
      <w:r>
        <w:rPr>
          <w:spacing w:val="-10"/>
          <w:w w:val="110"/>
        </w:rPr>
        <w:t xml:space="preserve"> </w:t>
      </w:r>
      <w:r>
        <w:rPr>
          <w:w w:val="110"/>
        </w:rPr>
        <w:t>fuzzy logic with sliding mode observers, adjusting the SMO</w:t>
      </w:r>
      <w:r>
        <w:rPr>
          <w:rFonts w:ascii="Cambria" w:hAnsi="Cambria"/>
          <w:w w:val="110"/>
        </w:rPr>
        <w:t>’</w:t>
      </w:r>
      <w:r>
        <w:rPr>
          <w:w w:val="110"/>
        </w:rPr>
        <w:t>s gain through grey prediction to mitigate chattering issues prevalent in conventional first-order</w:t>
      </w:r>
      <w:r>
        <w:rPr>
          <w:spacing w:val="14"/>
          <w:w w:val="110"/>
        </w:rPr>
        <w:t xml:space="preserve"> </w:t>
      </w:r>
      <w:r>
        <w:rPr>
          <w:w w:val="110"/>
        </w:rPr>
        <w:t>SMOs</w:t>
      </w:r>
      <w:r>
        <w:rPr>
          <w:spacing w:val="14"/>
          <w:w w:val="110"/>
        </w:rPr>
        <w:t xml:space="preserve"> </w:t>
      </w:r>
      <w:r>
        <w:rPr>
          <w:w w:val="110"/>
        </w:rPr>
        <w:t>and</w:t>
      </w:r>
      <w:r>
        <w:rPr>
          <w:spacing w:val="14"/>
          <w:w w:val="110"/>
        </w:rPr>
        <w:t xml:space="preserve"> </w:t>
      </w:r>
      <w:r>
        <w:rPr>
          <w:w w:val="110"/>
        </w:rPr>
        <w:t>adaptive</w:t>
      </w:r>
      <w:r>
        <w:rPr>
          <w:spacing w:val="15"/>
          <w:w w:val="110"/>
        </w:rPr>
        <w:t xml:space="preserve"> </w:t>
      </w:r>
      <w:r>
        <w:rPr>
          <w:w w:val="110"/>
        </w:rPr>
        <w:t>gain</w:t>
      </w:r>
      <w:r>
        <w:rPr>
          <w:spacing w:val="15"/>
          <w:w w:val="110"/>
        </w:rPr>
        <w:t xml:space="preserve"> </w:t>
      </w:r>
      <w:r>
        <w:rPr>
          <w:w w:val="110"/>
        </w:rPr>
        <w:t>SMOs</w:t>
      </w:r>
      <w:r>
        <w:rPr>
          <w:spacing w:val="14"/>
          <w:w w:val="110"/>
        </w:rPr>
        <w:t xml:space="preserve"> </w:t>
      </w:r>
      <w:r>
        <w:rPr>
          <w:w w:val="110"/>
        </w:rPr>
        <w:t>for</w:t>
      </w:r>
      <w:r>
        <w:rPr>
          <w:spacing w:val="14"/>
          <w:w w:val="110"/>
        </w:rPr>
        <w:t xml:space="preserve"> </w:t>
      </w:r>
      <w:r>
        <w:rPr>
          <w:w w:val="110"/>
        </w:rPr>
        <w:t>SOC</w:t>
      </w:r>
      <w:r>
        <w:rPr>
          <w:spacing w:val="14"/>
          <w:w w:val="110"/>
        </w:rPr>
        <w:t xml:space="preserve"> </w:t>
      </w:r>
      <w:r>
        <w:rPr>
          <w:w w:val="110"/>
        </w:rPr>
        <w:t>estimation.</w:t>
      </w:r>
      <w:r>
        <w:rPr>
          <w:spacing w:val="14"/>
          <w:w w:val="110"/>
        </w:rPr>
        <w:t xml:space="preserve"> </w:t>
      </w:r>
      <w:proofErr w:type="spellStart"/>
      <w:r>
        <w:rPr>
          <w:spacing w:val="-4"/>
          <w:w w:val="110"/>
        </w:rPr>
        <w:t>Addi</w:t>
      </w:r>
      <w:proofErr w:type="spellEnd"/>
      <w:r>
        <w:rPr>
          <w:spacing w:val="-4"/>
          <w:w w:val="110"/>
        </w:rPr>
        <w:t>-</w:t>
      </w:r>
    </w:p>
    <w:p w:rsidR="00973DC9" w:rsidRDefault="00000000">
      <w:pPr>
        <w:tabs>
          <w:tab w:val="left" w:pos="989"/>
        </w:tabs>
        <w:spacing w:before="14" w:line="297" w:lineRule="auto"/>
        <w:ind w:left="989" w:hanging="946"/>
        <w:rPr>
          <w:sz w:val="12"/>
        </w:rPr>
      </w:pPr>
      <w:r>
        <w:br w:type="column"/>
      </w:r>
      <w:r>
        <w:rPr>
          <w:spacing w:val="-4"/>
          <w:w w:val="115"/>
          <w:sz w:val="12"/>
        </w:rPr>
        <w:t>SMO</w:t>
      </w:r>
      <w:r>
        <w:rPr>
          <w:sz w:val="12"/>
        </w:rPr>
        <w:tab/>
      </w:r>
      <w:r>
        <w:rPr>
          <w:w w:val="115"/>
          <w:sz w:val="12"/>
        </w:rPr>
        <w:t>Strong</w:t>
      </w:r>
      <w:r>
        <w:rPr>
          <w:spacing w:val="-1"/>
          <w:w w:val="115"/>
          <w:sz w:val="12"/>
        </w:rPr>
        <w:t xml:space="preserve"> </w:t>
      </w:r>
      <w:r>
        <w:rPr>
          <w:w w:val="115"/>
          <w:sz w:val="12"/>
        </w:rPr>
        <w:t>anti-</w:t>
      </w:r>
      <w:r>
        <w:rPr>
          <w:spacing w:val="40"/>
          <w:w w:val="115"/>
          <w:sz w:val="12"/>
        </w:rPr>
        <w:t xml:space="preserve"> </w:t>
      </w:r>
      <w:r>
        <w:rPr>
          <w:w w:val="115"/>
          <w:sz w:val="12"/>
        </w:rPr>
        <w:t>interference</w:t>
      </w:r>
      <w:r>
        <w:rPr>
          <w:spacing w:val="-7"/>
          <w:w w:val="115"/>
          <w:sz w:val="12"/>
        </w:rPr>
        <w:t xml:space="preserve"> </w:t>
      </w:r>
      <w:r>
        <w:rPr>
          <w:w w:val="115"/>
          <w:sz w:val="12"/>
        </w:rPr>
        <w:t>capability.</w:t>
      </w:r>
    </w:p>
    <w:p w:rsidR="00973DC9" w:rsidRDefault="00000000">
      <w:pPr>
        <w:spacing w:before="14" w:line="297" w:lineRule="auto"/>
        <w:ind w:left="43"/>
        <w:rPr>
          <w:sz w:val="12"/>
        </w:rPr>
      </w:pPr>
      <w:r>
        <w:br w:type="column"/>
      </w:r>
      <w:r>
        <w:rPr>
          <w:w w:val="115"/>
          <w:sz w:val="12"/>
        </w:rPr>
        <w:t>Output is jittery, and</w:t>
      </w:r>
      <w:r>
        <w:rPr>
          <w:spacing w:val="40"/>
          <w:w w:val="115"/>
          <w:sz w:val="12"/>
        </w:rPr>
        <w:t xml:space="preserve"> </w:t>
      </w:r>
      <w:r>
        <w:rPr>
          <w:w w:val="115"/>
          <w:sz w:val="12"/>
        </w:rPr>
        <w:t>parameter tuning is</w:t>
      </w:r>
      <w:r>
        <w:rPr>
          <w:spacing w:val="40"/>
          <w:w w:val="115"/>
          <w:sz w:val="12"/>
        </w:rPr>
        <w:t xml:space="preserve"> </w:t>
      </w:r>
      <w:r>
        <w:rPr>
          <w:spacing w:val="-2"/>
          <w:w w:val="115"/>
          <w:sz w:val="12"/>
        </w:rPr>
        <w:t>difficult.</w:t>
      </w:r>
    </w:p>
    <w:p w:rsidR="00973DC9" w:rsidRDefault="00000000">
      <w:pPr>
        <w:spacing w:before="14"/>
        <w:ind w:left="43"/>
        <w:rPr>
          <w:sz w:val="12"/>
        </w:rPr>
      </w:pPr>
      <w:r>
        <w:br w:type="column"/>
      </w:r>
      <w:r>
        <w:rPr>
          <w:spacing w:val="-2"/>
          <w:w w:val="115"/>
          <w:sz w:val="12"/>
        </w:rPr>
        <w:t>Better</w:t>
      </w:r>
    </w:p>
    <w:p w:rsidR="00973DC9" w:rsidRDefault="00973DC9">
      <w:pPr>
        <w:rPr>
          <w:sz w:val="12"/>
        </w:rPr>
        <w:sectPr w:rsidR="00973DC9">
          <w:type w:val="continuous"/>
          <w:pgSz w:w="11910" w:h="15880"/>
          <w:pgMar w:top="620" w:right="708" w:bottom="280" w:left="708" w:header="655" w:footer="544" w:gutter="0"/>
          <w:cols w:num="4" w:space="720" w:equalWidth="0">
            <w:col w:w="5066" w:space="434"/>
            <w:col w:w="2295" w:space="183"/>
            <w:col w:w="1232" w:space="446"/>
            <w:col w:w="838"/>
          </w:cols>
        </w:sectPr>
      </w:pPr>
    </w:p>
    <w:p w:rsidR="00973DC9" w:rsidRDefault="00000000">
      <w:pPr>
        <w:pStyle w:val="BodyText"/>
        <w:spacing w:line="273" w:lineRule="auto"/>
        <w:ind w:left="43"/>
        <w:jc w:val="both"/>
      </w:pPr>
      <w:r>
        <w:rPr>
          <w:noProof/>
        </w:rPr>
        <mc:AlternateContent>
          <mc:Choice Requires="wps">
            <w:drawing>
              <wp:anchor distT="0" distB="0" distL="0" distR="0" simplePos="0" relativeHeight="15770624" behindDoc="0" locked="0" layoutInCell="1" allowOverlap="1">
                <wp:simplePos x="0" y="0"/>
                <wp:positionH relativeFrom="page">
                  <wp:posOffset>3893870</wp:posOffset>
                </wp:positionH>
                <wp:positionV relativeFrom="paragraph">
                  <wp:posOffset>-181939</wp:posOffset>
                </wp:positionV>
                <wp:extent cx="3188970" cy="635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06.604004pt;margin-top:-14.325941pt;width:251.058pt;height:.498pt;mso-position-horizontal-relative:page;mso-position-vertical-relative:paragraph;z-index:15770624" id="docshape126" filled="true" fillcolor="#000000" stroked="false">
                <v:fill type="solid"/>
                <w10:wrap type="none"/>
              </v:rect>
            </w:pict>
          </mc:Fallback>
        </mc:AlternateContent>
      </w:r>
      <w:proofErr w:type="spellStart"/>
      <w:r>
        <w:rPr>
          <w:w w:val="110"/>
        </w:rPr>
        <w:t>tionally</w:t>
      </w:r>
      <w:proofErr w:type="spellEnd"/>
      <w:r>
        <w:rPr>
          <w:w w:val="110"/>
        </w:rPr>
        <w:t>, some studies have combined extended Kalman filtering with sliding mode observers to further optimize performance against noise and</w:t>
      </w:r>
      <w:r>
        <w:rPr>
          <w:spacing w:val="-5"/>
          <w:w w:val="110"/>
        </w:rPr>
        <w:t xml:space="preserve"> </w:t>
      </w:r>
      <w:r>
        <w:rPr>
          <w:w w:val="110"/>
        </w:rPr>
        <w:t>model</w:t>
      </w:r>
      <w:r>
        <w:rPr>
          <w:spacing w:val="-6"/>
          <w:w w:val="110"/>
        </w:rPr>
        <w:t xml:space="preserve"> </w:t>
      </w:r>
      <w:r>
        <w:rPr>
          <w:w w:val="110"/>
        </w:rPr>
        <w:t>uncertainties,</w:t>
      </w:r>
      <w:r>
        <w:rPr>
          <w:spacing w:val="-6"/>
          <w:w w:val="110"/>
        </w:rPr>
        <w:t xml:space="preserve"> </w:t>
      </w:r>
      <w:r>
        <w:rPr>
          <w:w w:val="110"/>
        </w:rPr>
        <w:t>as</w:t>
      </w:r>
      <w:r>
        <w:rPr>
          <w:spacing w:val="-6"/>
          <w:w w:val="110"/>
        </w:rPr>
        <w:t xml:space="preserve"> </w:t>
      </w:r>
      <w:r>
        <w:rPr>
          <w:w w:val="110"/>
        </w:rPr>
        <w:t>demonstrated</w:t>
      </w:r>
      <w:r>
        <w:rPr>
          <w:spacing w:val="-6"/>
          <w:w w:val="110"/>
        </w:rPr>
        <w:t xml:space="preserve"> </w:t>
      </w:r>
      <w:r>
        <w:rPr>
          <w:w w:val="110"/>
        </w:rPr>
        <w:t>by</w:t>
      </w:r>
      <w:r>
        <w:rPr>
          <w:spacing w:val="-6"/>
          <w:w w:val="110"/>
        </w:rPr>
        <w:t xml:space="preserve"> </w:t>
      </w:r>
      <w:proofErr w:type="spellStart"/>
      <w:r>
        <w:rPr>
          <w:w w:val="110"/>
        </w:rPr>
        <w:t>Awelewa</w:t>
      </w:r>
      <w:proofErr w:type="spellEnd"/>
      <w:r>
        <w:rPr>
          <w:spacing w:val="-6"/>
          <w:w w:val="110"/>
        </w:rPr>
        <w:t xml:space="preserve"> </w:t>
      </w:r>
      <w:r>
        <w:rPr>
          <w:w w:val="110"/>
        </w:rPr>
        <w:t>et</w:t>
      </w:r>
      <w:r>
        <w:rPr>
          <w:spacing w:val="-6"/>
          <w:w w:val="110"/>
        </w:rPr>
        <w:t xml:space="preserve"> </w:t>
      </w:r>
      <w:r>
        <w:rPr>
          <w:w w:val="110"/>
        </w:rPr>
        <w:t>al.</w:t>
      </w:r>
      <w:r>
        <w:rPr>
          <w:spacing w:val="-7"/>
          <w:w w:val="110"/>
        </w:rPr>
        <w:t xml:space="preserve"> </w:t>
      </w:r>
      <w:r>
        <w:rPr>
          <w:w w:val="110"/>
        </w:rPr>
        <w:t>[</w:t>
      </w:r>
      <w:hyperlink w:anchor="_bookmark156" w:history="1">
        <w:r>
          <w:rPr>
            <w:color w:val="2196D1"/>
            <w:w w:val="110"/>
          </w:rPr>
          <w:t>145</w:t>
        </w:r>
      </w:hyperlink>
      <w:r>
        <w:rPr>
          <w:w w:val="110"/>
        </w:rPr>
        <w:t>],</w:t>
      </w:r>
      <w:r>
        <w:rPr>
          <w:spacing w:val="-6"/>
          <w:w w:val="110"/>
        </w:rPr>
        <w:t xml:space="preserve"> </w:t>
      </w:r>
      <w:r>
        <w:rPr>
          <w:w w:val="110"/>
        </w:rPr>
        <w:t xml:space="preserve">who implemented a switching function and feedback loop to achieve noise suppression and disturbance rejection. Nevertheless, completely </w:t>
      </w:r>
      <w:proofErr w:type="spellStart"/>
      <w:r>
        <w:rPr>
          <w:w w:val="110"/>
        </w:rPr>
        <w:t>elimi</w:t>
      </w:r>
      <w:proofErr w:type="spellEnd"/>
      <w:r>
        <w:rPr>
          <w:w w:val="110"/>
        </w:rPr>
        <w:t xml:space="preserve">- </w:t>
      </w:r>
      <w:proofErr w:type="spellStart"/>
      <w:r>
        <w:rPr>
          <w:w w:val="110"/>
        </w:rPr>
        <w:t>nating</w:t>
      </w:r>
      <w:proofErr w:type="spellEnd"/>
      <w:r>
        <w:rPr>
          <w:spacing w:val="-4"/>
          <w:w w:val="110"/>
        </w:rPr>
        <w:t xml:space="preserve"> </w:t>
      </w:r>
      <w:r>
        <w:rPr>
          <w:w w:val="110"/>
        </w:rPr>
        <w:t>chattering</w:t>
      </w:r>
      <w:r>
        <w:rPr>
          <w:spacing w:val="-4"/>
          <w:w w:val="110"/>
        </w:rPr>
        <w:t xml:space="preserve"> </w:t>
      </w:r>
      <w:r>
        <w:rPr>
          <w:w w:val="110"/>
        </w:rPr>
        <w:t>remains</w:t>
      </w:r>
      <w:r>
        <w:rPr>
          <w:spacing w:val="-5"/>
          <w:w w:val="110"/>
        </w:rPr>
        <w:t xml:space="preserve"> </w:t>
      </w:r>
      <w:r>
        <w:rPr>
          <w:w w:val="110"/>
        </w:rPr>
        <w:t>a</w:t>
      </w:r>
      <w:r>
        <w:rPr>
          <w:spacing w:val="-4"/>
          <w:w w:val="110"/>
        </w:rPr>
        <w:t xml:space="preserve"> </w:t>
      </w:r>
      <w:r>
        <w:rPr>
          <w:w w:val="110"/>
        </w:rPr>
        <w:t>challenge</w:t>
      </w:r>
      <w:r>
        <w:rPr>
          <w:spacing w:val="-4"/>
          <w:w w:val="110"/>
        </w:rPr>
        <w:t xml:space="preserve"> </w:t>
      </w:r>
      <w:r>
        <w:rPr>
          <w:w w:val="110"/>
        </w:rPr>
        <w:t>in</w:t>
      </w:r>
      <w:r>
        <w:rPr>
          <w:spacing w:val="-4"/>
          <w:w w:val="110"/>
        </w:rPr>
        <w:t xml:space="preserve"> </w:t>
      </w:r>
      <w:r>
        <w:rPr>
          <w:w w:val="110"/>
        </w:rPr>
        <w:t>practical</w:t>
      </w:r>
      <w:r>
        <w:rPr>
          <w:spacing w:val="-4"/>
          <w:w w:val="110"/>
        </w:rPr>
        <w:t xml:space="preserve"> </w:t>
      </w:r>
      <w:r>
        <w:rPr>
          <w:w w:val="110"/>
        </w:rPr>
        <w:t>applications,</w:t>
      </w:r>
      <w:r>
        <w:rPr>
          <w:spacing w:val="-5"/>
          <w:w w:val="110"/>
        </w:rPr>
        <w:t xml:space="preserve"> </w:t>
      </w:r>
      <w:r>
        <w:rPr>
          <w:w w:val="110"/>
        </w:rPr>
        <w:t>as</w:t>
      </w:r>
      <w:r>
        <w:rPr>
          <w:spacing w:val="-4"/>
          <w:w w:val="110"/>
        </w:rPr>
        <w:t xml:space="preserve"> </w:t>
      </w:r>
      <w:r>
        <w:rPr>
          <w:w w:val="110"/>
        </w:rPr>
        <w:t>it</w:t>
      </w:r>
      <w:r>
        <w:rPr>
          <w:spacing w:val="-4"/>
          <w:w w:val="110"/>
        </w:rPr>
        <w:t xml:space="preserve"> </w:t>
      </w:r>
      <w:r>
        <w:rPr>
          <w:w w:val="110"/>
        </w:rPr>
        <w:t>can adversely</w:t>
      </w:r>
      <w:r>
        <w:rPr>
          <w:spacing w:val="-8"/>
          <w:w w:val="110"/>
        </w:rPr>
        <w:t xml:space="preserve"> </w:t>
      </w:r>
      <w:r>
        <w:rPr>
          <w:w w:val="110"/>
        </w:rPr>
        <w:t>affect</w:t>
      </w:r>
      <w:r>
        <w:rPr>
          <w:spacing w:val="-9"/>
          <w:w w:val="110"/>
        </w:rPr>
        <w:t xml:space="preserve"> </w:t>
      </w:r>
      <w:r>
        <w:rPr>
          <w:w w:val="110"/>
        </w:rPr>
        <w:t>system</w:t>
      </w:r>
      <w:r>
        <w:rPr>
          <w:spacing w:val="-9"/>
          <w:w w:val="110"/>
        </w:rPr>
        <w:t xml:space="preserve"> </w:t>
      </w:r>
      <w:r>
        <w:rPr>
          <w:w w:val="110"/>
        </w:rPr>
        <w:t>longevity</w:t>
      </w:r>
      <w:r>
        <w:rPr>
          <w:spacing w:val="-9"/>
          <w:w w:val="110"/>
        </w:rPr>
        <w:t xml:space="preserve"> </w:t>
      </w:r>
      <w:r>
        <w:rPr>
          <w:w w:val="110"/>
        </w:rPr>
        <w:t>and</w:t>
      </w:r>
      <w:r>
        <w:rPr>
          <w:spacing w:val="-10"/>
          <w:w w:val="110"/>
        </w:rPr>
        <w:t xml:space="preserve"> </w:t>
      </w:r>
      <w:r>
        <w:rPr>
          <w:w w:val="110"/>
        </w:rPr>
        <w:t>reliability.</w:t>
      </w:r>
      <w:r>
        <w:rPr>
          <w:spacing w:val="-9"/>
          <w:w w:val="110"/>
        </w:rPr>
        <w:t xml:space="preserve"> </w:t>
      </w:r>
      <w:r>
        <w:rPr>
          <w:w w:val="110"/>
        </w:rPr>
        <w:t>With</w:t>
      </w:r>
      <w:r>
        <w:rPr>
          <w:spacing w:val="-8"/>
          <w:w w:val="110"/>
        </w:rPr>
        <w:t xml:space="preserve"> </w:t>
      </w:r>
      <w:r>
        <w:rPr>
          <w:w w:val="110"/>
        </w:rPr>
        <w:t>advancements</w:t>
      </w:r>
      <w:r>
        <w:rPr>
          <w:spacing w:val="-9"/>
          <w:w w:val="110"/>
        </w:rPr>
        <w:t xml:space="preserve"> </w:t>
      </w:r>
      <w:r>
        <w:rPr>
          <w:w w:val="110"/>
        </w:rPr>
        <w:t xml:space="preserve">in big data and machine learning technologies, integrating data-driven approaches with SMOs offers potential for further chattering </w:t>
      </w:r>
      <w:proofErr w:type="spellStart"/>
      <w:r>
        <w:rPr>
          <w:w w:val="110"/>
        </w:rPr>
        <w:t>reduc</w:t>
      </w:r>
      <w:proofErr w:type="spellEnd"/>
      <w:r>
        <w:rPr>
          <w:w w:val="110"/>
        </w:rPr>
        <w:t xml:space="preserve">- </w:t>
      </w:r>
      <w:proofErr w:type="spellStart"/>
      <w:r>
        <w:rPr>
          <w:w w:val="110"/>
        </w:rPr>
        <w:t>tion</w:t>
      </w:r>
      <w:proofErr w:type="spellEnd"/>
      <w:r>
        <w:rPr>
          <w:w w:val="110"/>
        </w:rPr>
        <w:t xml:space="preserve">. With the advancement of big data and machine learning technol- </w:t>
      </w:r>
      <w:proofErr w:type="spellStart"/>
      <w:r>
        <w:rPr>
          <w:w w:val="110"/>
        </w:rPr>
        <w:t>ogies</w:t>
      </w:r>
      <w:proofErr w:type="spellEnd"/>
      <w:r>
        <w:rPr>
          <w:w w:val="110"/>
        </w:rPr>
        <w:t>, integrating data-driven approaches with sliding mode observers to reduce chattering has emerged as a new trend. This approach lever- ages large datasets to optimize control strategies, thereby minimizing chattering and improving system stability and reliability. Future research may explore how machine learning techniques can be used to further</w:t>
      </w:r>
      <w:r>
        <w:rPr>
          <w:spacing w:val="-11"/>
          <w:w w:val="110"/>
        </w:rPr>
        <w:t xml:space="preserve"> </w:t>
      </w:r>
      <w:r>
        <w:rPr>
          <w:w w:val="110"/>
        </w:rPr>
        <w:t>optimize</w:t>
      </w:r>
      <w:r>
        <w:rPr>
          <w:spacing w:val="-11"/>
          <w:w w:val="110"/>
        </w:rPr>
        <w:t xml:space="preserve"> </w:t>
      </w:r>
      <w:r>
        <w:rPr>
          <w:w w:val="110"/>
        </w:rPr>
        <w:t>the</w:t>
      </w:r>
      <w:r>
        <w:rPr>
          <w:spacing w:val="-11"/>
          <w:w w:val="110"/>
        </w:rPr>
        <w:t xml:space="preserve"> </w:t>
      </w:r>
      <w:r>
        <w:rPr>
          <w:w w:val="110"/>
        </w:rPr>
        <w:t>performance</w:t>
      </w:r>
      <w:r>
        <w:rPr>
          <w:spacing w:val="-11"/>
          <w:w w:val="110"/>
        </w:rPr>
        <w:t xml:space="preserve"> </w:t>
      </w:r>
      <w:r>
        <w:rPr>
          <w:w w:val="110"/>
        </w:rPr>
        <w:t>of</w:t>
      </w:r>
      <w:r>
        <w:rPr>
          <w:spacing w:val="-11"/>
          <w:w w:val="110"/>
        </w:rPr>
        <w:t xml:space="preserve"> </w:t>
      </w:r>
      <w:r>
        <w:rPr>
          <w:w w:val="110"/>
        </w:rPr>
        <w:t>sliding</w:t>
      </w:r>
      <w:r>
        <w:rPr>
          <w:spacing w:val="-11"/>
          <w:w w:val="110"/>
        </w:rPr>
        <w:t xml:space="preserve"> </w:t>
      </w:r>
      <w:r>
        <w:rPr>
          <w:w w:val="110"/>
        </w:rPr>
        <w:t>mode</w:t>
      </w:r>
      <w:r>
        <w:rPr>
          <w:spacing w:val="-11"/>
          <w:w w:val="110"/>
        </w:rPr>
        <w:t xml:space="preserve"> </w:t>
      </w:r>
      <w:r>
        <w:rPr>
          <w:w w:val="110"/>
        </w:rPr>
        <w:t>observers,</w:t>
      </w:r>
      <w:r>
        <w:rPr>
          <w:spacing w:val="-11"/>
          <w:w w:val="110"/>
        </w:rPr>
        <w:t xml:space="preserve"> </w:t>
      </w:r>
      <w:r>
        <w:rPr>
          <w:w w:val="110"/>
        </w:rPr>
        <w:t>particularly in terms of their adaptability to battery aging and different operating conditions.</w:t>
      </w:r>
      <w:r>
        <w:rPr>
          <w:spacing w:val="-6"/>
          <w:w w:val="110"/>
        </w:rPr>
        <w:t xml:space="preserve"> </w:t>
      </w:r>
      <w:r>
        <w:rPr>
          <w:w w:val="110"/>
        </w:rPr>
        <w:t>Through</w:t>
      </w:r>
      <w:r>
        <w:rPr>
          <w:spacing w:val="-6"/>
          <w:w w:val="110"/>
        </w:rPr>
        <w:t xml:space="preserve"> </w:t>
      </w:r>
      <w:r>
        <w:rPr>
          <w:w w:val="110"/>
        </w:rPr>
        <w:t>the</w:t>
      </w:r>
      <w:r>
        <w:rPr>
          <w:spacing w:val="-6"/>
          <w:w w:val="110"/>
        </w:rPr>
        <w:t xml:space="preserve"> </w:t>
      </w:r>
      <w:r>
        <w:rPr>
          <w:w w:val="110"/>
        </w:rPr>
        <w:t>integration</w:t>
      </w:r>
      <w:r>
        <w:rPr>
          <w:spacing w:val="-6"/>
          <w:w w:val="110"/>
        </w:rPr>
        <w:t xml:space="preserve"> </w:t>
      </w:r>
      <w:r>
        <w:rPr>
          <w:w w:val="110"/>
        </w:rPr>
        <w:t>of</w:t>
      </w:r>
      <w:r>
        <w:rPr>
          <w:spacing w:val="-6"/>
          <w:w w:val="110"/>
        </w:rPr>
        <w:t xml:space="preserve"> </w:t>
      </w:r>
      <w:r>
        <w:rPr>
          <w:w w:val="110"/>
        </w:rPr>
        <w:t>these</w:t>
      </w:r>
      <w:r>
        <w:rPr>
          <w:spacing w:val="-7"/>
          <w:w w:val="110"/>
        </w:rPr>
        <w:t xml:space="preserve"> </w:t>
      </w:r>
      <w:r>
        <w:rPr>
          <w:w w:val="110"/>
        </w:rPr>
        <w:t>technologies,</w:t>
      </w:r>
      <w:r>
        <w:rPr>
          <w:spacing w:val="-5"/>
          <w:w w:val="110"/>
        </w:rPr>
        <w:t xml:space="preserve"> </w:t>
      </w:r>
      <w:r>
        <w:rPr>
          <w:w w:val="110"/>
        </w:rPr>
        <w:t>sliding</w:t>
      </w:r>
      <w:r>
        <w:rPr>
          <w:spacing w:val="-6"/>
          <w:w w:val="110"/>
        </w:rPr>
        <w:t xml:space="preserve"> </w:t>
      </w:r>
      <w:r>
        <w:rPr>
          <w:w w:val="110"/>
        </w:rPr>
        <w:t>mode observer-based methods show tremendous potential and advantages in applications such as SOC estimation for lithium-ion batteries.</w:t>
      </w:r>
    </w:p>
    <w:p w:rsidR="00973DC9" w:rsidRDefault="00973DC9">
      <w:pPr>
        <w:pStyle w:val="BodyText"/>
        <w:spacing w:before="6"/>
      </w:pPr>
    </w:p>
    <w:p w:rsidR="00973DC9" w:rsidRDefault="00000000">
      <w:pPr>
        <w:pStyle w:val="ListParagraph"/>
        <w:numPr>
          <w:ilvl w:val="2"/>
          <w:numId w:val="4"/>
        </w:numPr>
        <w:tabs>
          <w:tab w:val="left" w:pos="542"/>
        </w:tabs>
        <w:spacing w:before="1"/>
        <w:ind w:left="542" w:hanging="499"/>
        <w:jc w:val="both"/>
        <w:rPr>
          <w:i/>
          <w:sz w:val="16"/>
        </w:rPr>
      </w:pPr>
      <w:bookmarkStart w:id="39" w:name="3.2.7_Fusion_methods"/>
      <w:bookmarkEnd w:id="39"/>
      <w:r>
        <w:rPr>
          <w:i/>
          <w:sz w:val="16"/>
        </w:rPr>
        <w:t>Fusion</w:t>
      </w:r>
      <w:r>
        <w:rPr>
          <w:i/>
          <w:spacing w:val="-2"/>
          <w:sz w:val="16"/>
        </w:rPr>
        <w:t xml:space="preserve"> methods</w:t>
      </w:r>
    </w:p>
    <w:p w:rsidR="00973DC9" w:rsidRDefault="00000000">
      <w:pPr>
        <w:pStyle w:val="BodyText"/>
        <w:spacing w:before="25" w:line="273" w:lineRule="auto"/>
        <w:ind w:left="43" w:firstLine="239"/>
        <w:jc w:val="both"/>
      </w:pPr>
      <w:r>
        <w:rPr>
          <w:w w:val="110"/>
        </w:rPr>
        <w:t>Different model-based SOC estimation methods each have their respective advantages</w:t>
      </w:r>
      <w:r>
        <w:rPr>
          <w:spacing w:val="-1"/>
          <w:w w:val="110"/>
        </w:rPr>
        <w:t xml:space="preserve"> </w:t>
      </w:r>
      <w:r>
        <w:rPr>
          <w:w w:val="110"/>
        </w:rPr>
        <w:t>and disadvantages, as</w:t>
      </w:r>
      <w:r>
        <w:rPr>
          <w:spacing w:val="-1"/>
          <w:w w:val="110"/>
        </w:rPr>
        <w:t xml:space="preserve"> </w:t>
      </w:r>
      <w:r>
        <w:rPr>
          <w:w w:val="110"/>
        </w:rPr>
        <w:t xml:space="preserve">shown in </w:t>
      </w:r>
      <w:hyperlink w:anchor="_bookmark21" w:history="1">
        <w:r>
          <w:rPr>
            <w:color w:val="2196D1"/>
            <w:w w:val="110"/>
          </w:rPr>
          <w:t>Table</w:t>
        </w:r>
        <w:r>
          <w:rPr>
            <w:color w:val="2196D1"/>
            <w:spacing w:val="-1"/>
            <w:w w:val="110"/>
          </w:rPr>
          <w:t xml:space="preserve"> </w:t>
        </w:r>
        <w:r>
          <w:rPr>
            <w:color w:val="2196D1"/>
            <w:w w:val="110"/>
          </w:rPr>
          <w:t>5</w:t>
        </w:r>
      </w:hyperlink>
      <w:r>
        <w:rPr>
          <w:w w:val="110"/>
        </w:rPr>
        <w:t xml:space="preserve">. Among </w:t>
      </w:r>
      <w:r>
        <w:t>these, the EKF, UKF, and CKF are improved Kalman filters designed for</w:t>
      </w:r>
      <w:r>
        <w:rPr>
          <w:w w:val="110"/>
        </w:rPr>
        <w:t xml:space="preserve"> nonlinear systems, each with distinct strengths and limitations. This section will focus on enhancing these methods by addressing their shortcomings.</w:t>
      </w:r>
      <w:r>
        <w:rPr>
          <w:spacing w:val="-3"/>
          <w:w w:val="110"/>
        </w:rPr>
        <w:t xml:space="preserve"> </w:t>
      </w:r>
      <w:r>
        <w:rPr>
          <w:w w:val="110"/>
        </w:rPr>
        <w:t>The</w:t>
      </w:r>
      <w:r>
        <w:rPr>
          <w:spacing w:val="-3"/>
          <w:w w:val="110"/>
        </w:rPr>
        <w:t xml:space="preserve"> </w:t>
      </w:r>
      <w:r>
        <w:rPr>
          <w:w w:val="110"/>
        </w:rPr>
        <w:t>primary</w:t>
      </w:r>
      <w:r>
        <w:rPr>
          <w:spacing w:val="-4"/>
          <w:w w:val="110"/>
        </w:rPr>
        <w:t xml:space="preserve"> </w:t>
      </w:r>
      <w:r>
        <w:rPr>
          <w:w w:val="110"/>
        </w:rPr>
        <w:t>issue</w:t>
      </w:r>
      <w:r>
        <w:rPr>
          <w:spacing w:val="-4"/>
          <w:w w:val="110"/>
        </w:rPr>
        <w:t xml:space="preserve"> </w:t>
      </w:r>
      <w:r>
        <w:rPr>
          <w:w w:val="110"/>
        </w:rPr>
        <w:t>with</w:t>
      </w:r>
      <w:r>
        <w:rPr>
          <w:spacing w:val="-3"/>
          <w:w w:val="110"/>
        </w:rPr>
        <w:t xml:space="preserve"> </w:t>
      </w:r>
      <w:r>
        <w:rPr>
          <w:w w:val="110"/>
        </w:rPr>
        <w:t>EKF</w:t>
      </w:r>
      <w:r>
        <w:rPr>
          <w:spacing w:val="-3"/>
          <w:w w:val="110"/>
        </w:rPr>
        <w:t xml:space="preserve"> </w:t>
      </w:r>
      <w:r>
        <w:rPr>
          <w:w w:val="110"/>
        </w:rPr>
        <w:t>lies</w:t>
      </w:r>
      <w:r>
        <w:rPr>
          <w:spacing w:val="-3"/>
          <w:w w:val="110"/>
        </w:rPr>
        <w:t xml:space="preserve"> </w:t>
      </w:r>
      <w:r>
        <w:rPr>
          <w:w w:val="110"/>
        </w:rPr>
        <w:t>in</w:t>
      </w:r>
      <w:r>
        <w:rPr>
          <w:spacing w:val="-4"/>
          <w:w w:val="110"/>
        </w:rPr>
        <w:t xml:space="preserve"> </w:t>
      </w:r>
      <w:r>
        <w:rPr>
          <w:w w:val="110"/>
        </w:rPr>
        <w:t>its</w:t>
      </w:r>
      <w:r>
        <w:rPr>
          <w:spacing w:val="-4"/>
          <w:w w:val="110"/>
        </w:rPr>
        <w:t xml:space="preserve"> </w:t>
      </w:r>
      <w:r>
        <w:rPr>
          <w:w w:val="110"/>
        </w:rPr>
        <w:t>neglect</w:t>
      </w:r>
      <w:r>
        <w:rPr>
          <w:spacing w:val="-4"/>
          <w:w w:val="110"/>
        </w:rPr>
        <w:t xml:space="preserve"> </w:t>
      </w:r>
      <w:r>
        <w:rPr>
          <w:w w:val="110"/>
        </w:rPr>
        <w:t>of</w:t>
      </w:r>
      <w:r>
        <w:rPr>
          <w:spacing w:val="-4"/>
          <w:w w:val="110"/>
        </w:rPr>
        <w:t xml:space="preserve"> </w:t>
      </w:r>
      <w:r>
        <w:rPr>
          <w:w w:val="110"/>
        </w:rPr>
        <w:t xml:space="preserve">higher- order terms during the Taylor expansion in the linearization process, compounded by the substantial computational load of the Jacobian </w:t>
      </w:r>
      <w:r>
        <w:t>matrix.</w:t>
      </w:r>
      <w:r>
        <w:rPr>
          <w:spacing w:val="25"/>
        </w:rPr>
        <w:t xml:space="preserve"> </w:t>
      </w:r>
      <w:r>
        <w:t>Although</w:t>
      </w:r>
      <w:r>
        <w:rPr>
          <w:spacing w:val="25"/>
        </w:rPr>
        <w:t xml:space="preserve"> </w:t>
      </w:r>
      <w:r>
        <w:t>UKF</w:t>
      </w:r>
      <w:r>
        <w:rPr>
          <w:spacing w:val="23"/>
        </w:rPr>
        <w:t xml:space="preserve"> </w:t>
      </w:r>
      <w:r>
        <w:t>demonstrates</w:t>
      </w:r>
      <w:r>
        <w:rPr>
          <w:spacing w:val="25"/>
        </w:rPr>
        <w:t xml:space="preserve"> </w:t>
      </w:r>
      <w:r>
        <w:t>superior</w:t>
      </w:r>
      <w:r>
        <w:rPr>
          <w:spacing w:val="25"/>
        </w:rPr>
        <w:t xml:space="preserve"> </w:t>
      </w:r>
      <w:r>
        <w:t>accuracy</w:t>
      </w:r>
      <w:r>
        <w:rPr>
          <w:spacing w:val="21"/>
        </w:rPr>
        <w:t xml:space="preserve"> </w:t>
      </w:r>
      <w:r>
        <w:t>relative</w:t>
      </w:r>
      <w:r>
        <w:rPr>
          <w:spacing w:val="25"/>
        </w:rPr>
        <w:t xml:space="preserve"> </w:t>
      </w:r>
      <w:r>
        <w:t>to</w:t>
      </w:r>
      <w:r>
        <w:rPr>
          <w:spacing w:val="23"/>
        </w:rPr>
        <w:t xml:space="preserve"> </w:t>
      </w:r>
      <w:r>
        <w:t>EKF,</w:t>
      </w:r>
      <w:r>
        <w:rPr>
          <w:spacing w:val="25"/>
        </w:rPr>
        <w:t xml:space="preserve"> </w:t>
      </w:r>
      <w:r>
        <w:t>it</w:t>
      </w:r>
      <w:r>
        <w:rPr>
          <w:w w:val="110"/>
        </w:rPr>
        <w:t xml:space="preserve"> is prone to generating negative definite error covariance matrices, leading</w:t>
      </w:r>
      <w:r>
        <w:rPr>
          <w:spacing w:val="-11"/>
          <w:w w:val="110"/>
        </w:rPr>
        <w:t xml:space="preserve"> </w:t>
      </w:r>
      <w:r>
        <w:rPr>
          <w:w w:val="110"/>
        </w:rPr>
        <w:t>to</w:t>
      </w:r>
      <w:r>
        <w:rPr>
          <w:spacing w:val="-11"/>
          <w:w w:val="110"/>
        </w:rPr>
        <w:t xml:space="preserve"> </w:t>
      </w:r>
      <w:r>
        <w:rPr>
          <w:w w:val="110"/>
        </w:rPr>
        <w:t>divergence</w:t>
      </w:r>
      <w:r>
        <w:rPr>
          <w:spacing w:val="-11"/>
          <w:w w:val="110"/>
        </w:rPr>
        <w:t xml:space="preserve"> </w:t>
      </w:r>
      <w:r>
        <w:rPr>
          <w:w w:val="110"/>
        </w:rPr>
        <w:t>and</w:t>
      </w:r>
      <w:r>
        <w:rPr>
          <w:spacing w:val="-11"/>
          <w:w w:val="110"/>
        </w:rPr>
        <w:t xml:space="preserve"> </w:t>
      </w:r>
      <w:r>
        <w:rPr>
          <w:w w:val="110"/>
        </w:rPr>
        <w:t>poor</w:t>
      </w:r>
      <w:r>
        <w:rPr>
          <w:spacing w:val="-11"/>
          <w:w w:val="110"/>
        </w:rPr>
        <w:t xml:space="preserve"> </w:t>
      </w:r>
      <w:r>
        <w:rPr>
          <w:w w:val="110"/>
        </w:rPr>
        <w:t>stability.</w:t>
      </w:r>
      <w:r>
        <w:rPr>
          <w:spacing w:val="-11"/>
          <w:w w:val="110"/>
        </w:rPr>
        <w:t xml:space="preserve"> </w:t>
      </w:r>
      <w:r>
        <w:rPr>
          <w:w w:val="110"/>
        </w:rPr>
        <w:t>CKF</w:t>
      </w:r>
      <w:r>
        <w:rPr>
          <w:spacing w:val="-11"/>
          <w:w w:val="110"/>
        </w:rPr>
        <w:t xml:space="preserve"> </w:t>
      </w:r>
      <w:r>
        <w:rPr>
          <w:w w:val="110"/>
        </w:rPr>
        <w:t>offers</w:t>
      </w:r>
      <w:r>
        <w:rPr>
          <w:spacing w:val="-11"/>
          <w:w w:val="110"/>
        </w:rPr>
        <w:t xml:space="preserve"> </w:t>
      </w:r>
      <w:r>
        <w:rPr>
          <w:w w:val="110"/>
        </w:rPr>
        <w:t>improved</w:t>
      </w:r>
      <w:r>
        <w:rPr>
          <w:spacing w:val="-11"/>
          <w:w w:val="110"/>
        </w:rPr>
        <w:t xml:space="preserve"> </w:t>
      </w:r>
      <w:r>
        <w:rPr>
          <w:w w:val="110"/>
        </w:rPr>
        <w:t>precision but is also susceptible to uncertainty or negative definiteness in its covariance</w:t>
      </w:r>
      <w:r>
        <w:rPr>
          <w:spacing w:val="-10"/>
          <w:w w:val="110"/>
        </w:rPr>
        <w:t xml:space="preserve"> </w:t>
      </w:r>
      <w:r>
        <w:rPr>
          <w:w w:val="110"/>
        </w:rPr>
        <w:t>matrix.</w:t>
      </w:r>
      <w:r>
        <w:rPr>
          <w:spacing w:val="-11"/>
          <w:w w:val="110"/>
        </w:rPr>
        <w:t xml:space="preserve"> </w:t>
      </w:r>
      <w:r>
        <w:rPr>
          <w:w w:val="110"/>
        </w:rPr>
        <w:t>In</w:t>
      </w:r>
      <w:r>
        <w:rPr>
          <w:spacing w:val="-11"/>
          <w:w w:val="110"/>
        </w:rPr>
        <w:t xml:space="preserve"> </w:t>
      </w:r>
      <w:r>
        <w:rPr>
          <w:w w:val="110"/>
        </w:rPr>
        <w:t>scenarios</w:t>
      </w:r>
      <w:r>
        <w:rPr>
          <w:spacing w:val="-10"/>
          <w:w w:val="110"/>
        </w:rPr>
        <w:t xml:space="preserve"> </w:t>
      </w:r>
      <w:r>
        <w:rPr>
          <w:w w:val="110"/>
        </w:rPr>
        <w:t>with</w:t>
      </w:r>
      <w:r>
        <w:rPr>
          <w:spacing w:val="-11"/>
          <w:w w:val="110"/>
        </w:rPr>
        <w:t xml:space="preserve"> </w:t>
      </w:r>
      <w:r>
        <w:rPr>
          <w:w w:val="110"/>
        </w:rPr>
        <w:t>low</w:t>
      </w:r>
      <w:r>
        <w:rPr>
          <w:spacing w:val="-11"/>
          <w:w w:val="110"/>
        </w:rPr>
        <w:t xml:space="preserve"> </w:t>
      </w:r>
      <w:r>
        <w:rPr>
          <w:w w:val="110"/>
        </w:rPr>
        <w:t>model</w:t>
      </w:r>
      <w:r>
        <w:rPr>
          <w:spacing w:val="-11"/>
          <w:w w:val="110"/>
        </w:rPr>
        <w:t xml:space="preserve"> </w:t>
      </w:r>
      <w:r>
        <w:rPr>
          <w:w w:val="110"/>
        </w:rPr>
        <w:t>accuracy</w:t>
      </w:r>
      <w:r>
        <w:rPr>
          <w:spacing w:val="-11"/>
          <w:w w:val="110"/>
        </w:rPr>
        <w:t xml:space="preserve"> </w:t>
      </w:r>
      <w:r>
        <w:rPr>
          <w:w w:val="110"/>
        </w:rPr>
        <w:t>and</w:t>
      </w:r>
      <w:r>
        <w:rPr>
          <w:spacing w:val="-10"/>
          <w:w w:val="110"/>
        </w:rPr>
        <w:t xml:space="preserve"> </w:t>
      </w:r>
      <w:r>
        <w:rPr>
          <w:w w:val="110"/>
        </w:rPr>
        <w:t>non-white noise, H</w:t>
      </w:r>
      <w:r>
        <w:rPr>
          <w:rFonts w:ascii="Cambria" w:hAnsi="Cambria"/>
          <w:w w:val="110"/>
        </w:rPr>
        <w:t xml:space="preserve">∞ </w:t>
      </w:r>
      <w:r>
        <w:rPr>
          <w:w w:val="110"/>
        </w:rPr>
        <w:t xml:space="preserve">filters exhibit robust performance, while sliding mode </w:t>
      </w:r>
      <w:proofErr w:type="spellStart"/>
      <w:r>
        <w:rPr>
          <w:w w:val="110"/>
        </w:rPr>
        <w:t>ob</w:t>
      </w:r>
      <w:proofErr w:type="spellEnd"/>
      <w:r>
        <w:rPr>
          <w:w w:val="110"/>
        </w:rPr>
        <w:t>- servers, despite their robustness, suffer from output jitter. In light of these</w:t>
      </w:r>
      <w:r>
        <w:rPr>
          <w:spacing w:val="13"/>
          <w:w w:val="110"/>
        </w:rPr>
        <w:t xml:space="preserve"> </w:t>
      </w:r>
      <w:r>
        <w:rPr>
          <w:w w:val="110"/>
        </w:rPr>
        <w:t>challenges,</w:t>
      </w:r>
      <w:r>
        <w:rPr>
          <w:spacing w:val="14"/>
          <w:w w:val="110"/>
        </w:rPr>
        <w:t xml:space="preserve"> </w:t>
      </w:r>
      <w:r>
        <w:rPr>
          <w:w w:val="110"/>
        </w:rPr>
        <w:t>numerous</w:t>
      </w:r>
      <w:r>
        <w:rPr>
          <w:spacing w:val="14"/>
          <w:w w:val="110"/>
        </w:rPr>
        <w:t xml:space="preserve"> </w:t>
      </w:r>
      <w:r>
        <w:rPr>
          <w:w w:val="110"/>
        </w:rPr>
        <w:t>experts</w:t>
      </w:r>
      <w:r>
        <w:rPr>
          <w:spacing w:val="14"/>
          <w:w w:val="110"/>
        </w:rPr>
        <w:t xml:space="preserve"> </w:t>
      </w:r>
      <w:r>
        <w:rPr>
          <w:w w:val="110"/>
        </w:rPr>
        <w:t>have</w:t>
      </w:r>
      <w:r>
        <w:rPr>
          <w:spacing w:val="14"/>
          <w:w w:val="110"/>
        </w:rPr>
        <w:t xml:space="preserve"> </w:t>
      </w:r>
      <w:r>
        <w:rPr>
          <w:w w:val="110"/>
        </w:rPr>
        <w:t>proposed</w:t>
      </w:r>
      <w:r>
        <w:rPr>
          <w:spacing w:val="15"/>
          <w:w w:val="110"/>
        </w:rPr>
        <w:t xml:space="preserve"> </w:t>
      </w:r>
      <w:r>
        <w:rPr>
          <w:w w:val="110"/>
        </w:rPr>
        <w:t>enhancements</w:t>
      </w:r>
      <w:r>
        <w:rPr>
          <w:spacing w:val="14"/>
          <w:w w:val="110"/>
        </w:rPr>
        <w:t xml:space="preserve"> </w:t>
      </w:r>
      <w:r>
        <w:rPr>
          <w:spacing w:val="-5"/>
          <w:w w:val="110"/>
        </w:rPr>
        <w:t>and</w:t>
      </w:r>
    </w:p>
    <w:p w:rsidR="00973DC9" w:rsidRDefault="00000000">
      <w:pPr>
        <w:pStyle w:val="BodyText"/>
        <w:spacing w:before="25" w:line="273" w:lineRule="auto"/>
        <w:ind w:left="43" w:right="43"/>
        <w:jc w:val="both"/>
      </w:pPr>
      <w:r>
        <w:br w:type="column"/>
      </w:r>
      <w:r>
        <w:rPr>
          <w:w w:val="110"/>
        </w:rPr>
        <w:t xml:space="preserve">integrations of various methods to achieve superior SOC estimation </w:t>
      </w:r>
      <w:r>
        <w:rPr>
          <w:spacing w:val="-2"/>
          <w:w w:val="110"/>
        </w:rPr>
        <w:t xml:space="preserve">performance. Overall, model-based SOC estimation methods are heavily </w:t>
      </w:r>
      <w:r>
        <w:rPr>
          <w:w w:val="110"/>
        </w:rPr>
        <w:t>reliant on model accuracy and are time-consuming in battery model establishment.</w:t>
      </w:r>
      <w:r>
        <w:rPr>
          <w:spacing w:val="-11"/>
          <w:w w:val="110"/>
        </w:rPr>
        <w:t xml:space="preserve"> </w:t>
      </w:r>
      <w:r>
        <w:rPr>
          <w:w w:val="110"/>
        </w:rPr>
        <w:t>Consequently,</w:t>
      </w:r>
      <w:r>
        <w:rPr>
          <w:spacing w:val="-11"/>
          <w:w w:val="110"/>
        </w:rPr>
        <w:t xml:space="preserve"> </w:t>
      </w:r>
      <w:r>
        <w:rPr>
          <w:w w:val="110"/>
        </w:rPr>
        <w:t>researchers</w:t>
      </w:r>
      <w:r>
        <w:rPr>
          <w:spacing w:val="-11"/>
          <w:w w:val="110"/>
        </w:rPr>
        <w:t xml:space="preserve"> </w:t>
      </w:r>
      <w:r>
        <w:rPr>
          <w:w w:val="110"/>
        </w:rPr>
        <w:t>are</w:t>
      </w:r>
      <w:r>
        <w:rPr>
          <w:spacing w:val="-11"/>
          <w:w w:val="110"/>
        </w:rPr>
        <w:t xml:space="preserve"> </w:t>
      </w:r>
      <w:r>
        <w:rPr>
          <w:w w:val="110"/>
        </w:rPr>
        <w:t>exploring</w:t>
      </w:r>
      <w:r>
        <w:rPr>
          <w:spacing w:val="-11"/>
          <w:w w:val="110"/>
        </w:rPr>
        <w:t xml:space="preserve"> </w:t>
      </w:r>
      <w:r>
        <w:rPr>
          <w:w w:val="110"/>
        </w:rPr>
        <w:t>the</w:t>
      </w:r>
      <w:r>
        <w:rPr>
          <w:spacing w:val="-11"/>
          <w:w w:val="110"/>
        </w:rPr>
        <w:t xml:space="preserve"> </w:t>
      </w:r>
      <w:r>
        <w:rPr>
          <w:w w:val="110"/>
        </w:rPr>
        <w:t>optimization of model-based methods through integration with other approaches, with the combination of model-based and machine learning methods emerging as a focal point in current research.</w:t>
      </w:r>
    </w:p>
    <w:p w:rsidR="00973DC9" w:rsidRDefault="00000000">
      <w:pPr>
        <w:pStyle w:val="BodyText"/>
        <w:spacing w:line="271" w:lineRule="auto"/>
        <w:ind w:left="43" w:right="41" w:firstLine="239"/>
        <w:jc w:val="both"/>
      </w:pPr>
      <w:r>
        <w:rPr>
          <w:w w:val="110"/>
        </w:rPr>
        <w:t>Zhang et al. [</w:t>
      </w:r>
      <w:hyperlink w:anchor="_bookmark157" w:history="1">
        <w:r>
          <w:rPr>
            <w:color w:val="2196D1"/>
            <w:w w:val="110"/>
          </w:rPr>
          <w:t>146</w:t>
        </w:r>
      </w:hyperlink>
      <w:r>
        <w:rPr>
          <w:w w:val="110"/>
        </w:rPr>
        <w:t xml:space="preserve">] developed a novel learning machine based on </w:t>
      </w:r>
      <w:r>
        <w:t>Least Squares Support Vector Machine (LS-SVM) to capture the dynamic</w:t>
      </w:r>
      <w:r>
        <w:rPr>
          <w:w w:val="110"/>
        </w:rPr>
        <w:t xml:space="preserve"> processes of</w:t>
      </w:r>
      <w:r>
        <w:rPr>
          <w:spacing w:val="-1"/>
          <w:w w:val="110"/>
        </w:rPr>
        <w:t xml:space="preserve"> </w:t>
      </w:r>
      <w:r>
        <w:rPr>
          <w:w w:val="110"/>
        </w:rPr>
        <w:t>lithium-ion batteries</w:t>
      </w:r>
      <w:r>
        <w:rPr>
          <w:spacing w:val="-1"/>
          <w:w w:val="110"/>
        </w:rPr>
        <w:t xml:space="preserve"> </w:t>
      </w:r>
      <w:r>
        <w:rPr>
          <w:w w:val="110"/>
        </w:rPr>
        <w:t>in real-time. To enhance</w:t>
      </w:r>
      <w:r>
        <w:rPr>
          <w:spacing w:val="-1"/>
          <w:w w:val="110"/>
        </w:rPr>
        <w:t xml:space="preserve"> </w:t>
      </w:r>
      <w:r>
        <w:rPr>
          <w:w w:val="110"/>
        </w:rPr>
        <w:t xml:space="preserve">model spar- </w:t>
      </w:r>
      <w:proofErr w:type="spellStart"/>
      <w:r>
        <w:rPr>
          <w:w w:val="110"/>
        </w:rPr>
        <w:t>sity</w:t>
      </w:r>
      <w:proofErr w:type="spellEnd"/>
      <w:r>
        <w:rPr>
          <w:spacing w:val="-6"/>
          <w:w w:val="110"/>
        </w:rPr>
        <w:t xml:space="preserve"> </w:t>
      </w:r>
      <w:r>
        <w:rPr>
          <w:w w:val="110"/>
        </w:rPr>
        <w:t>and</w:t>
      </w:r>
      <w:r>
        <w:rPr>
          <w:spacing w:val="-6"/>
          <w:w w:val="110"/>
        </w:rPr>
        <w:t xml:space="preserve"> </w:t>
      </w:r>
      <w:r>
        <w:rPr>
          <w:w w:val="110"/>
        </w:rPr>
        <w:t>accuracy,</w:t>
      </w:r>
      <w:r>
        <w:rPr>
          <w:spacing w:val="-6"/>
          <w:w w:val="110"/>
        </w:rPr>
        <w:t xml:space="preserve"> </w:t>
      </w:r>
      <w:r>
        <w:rPr>
          <w:w w:val="110"/>
        </w:rPr>
        <w:t>dimensionality</w:t>
      </w:r>
      <w:r>
        <w:rPr>
          <w:spacing w:val="-6"/>
          <w:w w:val="110"/>
        </w:rPr>
        <w:t xml:space="preserve"> </w:t>
      </w:r>
      <w:r>
        <w:rPr>
          <w:w w:val="110"/>
        </w:rPr>
        <w:t>reduction</w:t>
      </w:r>
      <w:r>
        <w:rPr>
          <w:spacing w:val="-6"/>
          <w:w w:val="110"/>
        </w:rPr>
        <w:t xml:space="preserve"> </w:t>
      </w:r>
      <w:r>
        <w:rPr>
          <w:w w:val="110"/>
        </w:rPr>
        <w:t>techniques</w:t>
      </w:r>
      <w:r>
        <w:rPr>
          <w:spacing w:val="-6"/>
          <w:w w:val="110"/>
        </w:rPr>
        <w:t xml:space="preserve"> </w:t>
      </w:r>
      <w:r>
        <w:rPr>
          <w:w w:val="110"/>
        </w:rPr>
        <w:t>were</w:t>
      </w:r>
      <w:r>
        <w:rPr>
          <w:spacing w:val="-6"/>
          <w:w w:val="110"/>
        </w:rPr>
        <w:t xml:space="preserve"> </w:t>
      </w:r>
      <w:r>
        <w:rPr>
          <w:w w:val="110"/>
        </w:rPr>
        <w:t>employed, followed</w:t>
      </w:r>
      <w:r>
        <w:rPr>
          <w:spacing w:val="-11"/>
          <w:w w:val="110"/>
        </w:rPr>
        <w:t xml:space="preserve"> </w:t>
      </w:r>
      <w:r>
        <w:rPr>
          <w:w w:val="110"/>
        </w:rPr>
        <w:t>by</w:t>
      </w:r>
      <w:r>
        <w:rPr>
          <w:spacing w:val="-11"/>
          <w:w w:val="110"/>
        </w:rPr>
        <w:t xml:space="preserve"> </w:t>
      </w:r>
      <w:r>
        <w:rPr>
          <w:w w:val="110"/>
        </w:rPr>
        <w:t>real-time</w:t>
      </w:r>
      <w:r>
        <w:rPr>
          <w:spacing w:val="-11"/>
          <w:w w:val="110"/>
        </w:rPr>
        <w:t xml:space="preserve"> </w:t>
      </w:r>
      <w:r>
        <w:rPr>
          <w:w w:val="110"/>
        </w:rPr>
        <w:t>SOC</w:t>
      </w:r>
      <w:r>
        <w:rPr>
          <w:spacing w:val="-11"/>
          <w:w w:val="110"/>
        </w:rPr>
        <w:t xml:space="preserve"> </w:t>
      </w:r>
      <w:r>
        <w:rPr>
          <w:w w:val="110"/>
        </w:rPr>
        <w:t>estimation</w:t>
      </w:r>
      <w:r>
        <w:rPr>
          <w:spacing w:val="-11"/>
          <w:w w:val="110"/>
        </w:rPr>
        <w:t xml:space="preserve"> </w:t>
      </w:r>
      <w:r>
        <w:rPr>
          <w:w w:val="110"/>
        </w:rPr>
        <w:t>using</w:t>
      </w:r>
      <w:r>
        <w:rPr>
          <w:spacing w:val="-11"/>
          <w:w w:val="110"/>
        </w:rPr>
        <w:t xml:space="preserve"> </w:t>
      </w:r>
      <w:r>
        <w:rPr>
          <w:w w:val="110"/>
        </w:rPr>
        <w:t>UKF</w:t>
      </w:r>
      <w:r>
        <w:rPr>
          <w:spacing w:val="-11"/>
          <w:w w:val="110"/>
        </w:rPr>
        <w:t xml:space="preserve"> </w:t>
      </w:r>
      <w:r>
        <w:rPr>
          <w:w w:val="110"/>
        </w:rPr>
        <w:t>based</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 xml:space="preserve">proposed sparse learning machine model, which improved both accuracy and computational efficiency. However, the parameters in this study were manually tuned. Therefore, the development of automated parameter selection methods, such as those based on Bayesian optimization tech- </w:t>
      </w:r>
      <w:proofErr w:type="spellStart"/>
      <w:r>
        <w:rPr>
          <w:w w:val="110"/>
        </w:rPr>
        <w:t>niques</w:t>
      </w:r>
      <w:proofErr w:type="spellEnd"/>
      <w:r>
        <w:rPr>
          <w:w w:val="110"/>
        </w:rPr>
        <w:t>, is necessary. Liu et al. [</w:t>
      </w:r>
      <w:hyperlink w:anchor="_bookmark158" w:history="1">
        <w:r>
          <w:rPr>
            <w:color w:val="2196D1"/>
            <w:w w:val="110"/>
          </w:rPr>
          <w:t>147</w:t>
        </w:r>
      </w:hyperlink>
      <w:r>
        <w:rPr>
          <w:w w:val="110"/>
        </w:rPr>
        <w:t>] utilized recursive least squares to dynamically track model feature parameters, subsequently employing the EKF output as training data for an Extreme Gradient Boosting (</w:t>
      </w:r>
      <w:proofErr w:type="spellStart"/>
      <w:r>
        <w:rPr>
          <w:w w:val="110"/>
        </w:rPr>
        <w:t>XGBoost</w:t>
      </w:r>
      <w:proofErr w:type="spellEnd"/>
      <w:r>
        <w:rPr>
          <w:w w:val="110"/>
        </w:rPr>
        <w:t xml:space="preserve">) model. The superior machine learning and predictive </w:t>
      </w:r>
      <w:proofErr w:type="spellStart"/>
      <w:r>
        <w:rPr>
          <w:w w:val="110"/>
        </w:rPr>
        <w:t>capa</w:t>
      </w:r>
      <w:proofErr w:type="spellEnd"/>
      <w:r>
        <w:rPr>
          <w:w w:val="110"/>
        </w:rPr>
        <w:t xml:space="preserve">- </w:t>
      </w:r>
      <w:proofErr w:type="spellStart"/>
      <w:r>
        <w:rPr>
          <w:w w:val="110"/>
        </w:rPr>
        <w:t>bilities</w:t>
      </w:r>
      <w:proofErr w:type="spellEnd"/>
      <w:r>
        <w:rPr>
          <w:w w:val="110"/>
        </w:rPr>
        <w:t xml:space="preserve"> of</w:t>
      </w:r>
      <w:r>
        <w:rPr>
          <w:spacing w:val="-2"/>
          <w:w w:val="110"/>
        </w:rPr>
        <w:t xml:space="preserve"> </w:t>
      </w:r>
      <w:proofErr w:type="spellStart"/>
      <w:r>
        <w:rPr>
          <w:w w:val="110"/>
        </w:rPr>
        <w:t>XGBoost</w:t>
      </w:r>
      <w:proofErr w:type="spellEnd"/>
      <w:r>
        <w:rPr>
          <w:spacing w:val="-1"/>
          <w:w w:val="110"/>
        </w:rPr>
        <w:t xml:space="preserve"> </w:t>
      </w:r>
      <w:r>
        <w:rPr>
          <w:w w:val="110"/>
        </w:rPr>
        <w:t>facilitated</w:t>
      </w:r>
      <w:r>
        <w:rPr>
          <w:spacing w:val="-1"/>
          <w:w w:val="110"/>
        </w:rPr>
        <w:t xml:space="preserve"> </w:t>
      </w:r>
      <w:r>
        <w:rPr>
          <w:w w:val="110"/>
        </w:rPr>
        <w:t>high-precision SOC</w:t>
      </w:r>
      <w:r>
        <w:rPr>
          <w:spacing w:val="-1"/>
          <w:w w:val="110"/>
        </w:rPr>
        <w:t xml:space="preserve"> </w:t>
      </w:r>
      <w:r>
        <w:rPr>
          <w:w w:val="110"/>
        </w:rPr>
        <w:t>prediction</w:t>
      </w:r>
      <w:r>
        <w:rPr>
          <w:spacing w:val="-2"/>
          <w:w w:val="110"/>
        </w:rPr>
        <w:t xml:space="preserve"> </w:t>
      </w:r>
      <w:r>
        <w:rPr>
          <w:w w:val="110"/>
        </w:rPr>
        <w:t>based</w:t>
      </w:r>
      <w:r>
        <w:rPr>
          <w:spacing w:val="-1"/>
          <w:w w:val="110"/>
        </w:rPr>
        <w:t xml:space="preserve"> </w:t>
      </w:r>
      <w:r>
        <w:rPr>
          <w:w w:val="110"/>
        </w:rPr>
        <w:t>on the</w:t>
      </w:r>
      <w:r>
        <w:rPr>
          <w:spacing w:val="-7"/>
          <w:w w:val="110"/>
        </w:rPr>
        <w:t xml:space="preserve"> </w:t>
      </w:r>
      <w:r>
        <w:rPr>
          <w:w w:val="110"/>
        </w:rPr>
        <w:t>EKF</w:t>
      </w:r>
      <w:r>
        <w:rPr>
          <w:spacing w:val="-7"/>
          <w:w w:val="110"/>
        </w:rPr>
        <w:t xml:space="preserve"> </w:t>
      </w:r>
      <w:r>
        <w:rPr>
          <w:w w:val="110"/>
        </w:rPr>
        <w:t>algorithm.</w:t>
      </w:r>
      <w:r>
        <w:rPr>
          <w:spacing w:val="-7"/>
          <w:w w:val="110"/>
        </w:rPr>
        <w:t xml:space="preserve"> </w:t>
      </w:r>
      <w:r>
        <w:rPr>
          <w:w w:val="110"/>
        </w:rPr>
        <w:t>However,</w:t>
      </w:r>
      <w:r>
        <w:rPr>
          <w:spacing w:val="-7"/>
          <w:w w:val="110"/>
        </w:rPr>
        <w:t xml:space="preserve"> </w:t>
      </w:r>
      <w:proofErr w:type="spellStart"/>
      <w:r>
        <w:rPr>
          <w:w w:val="110"/>
        </w:rPr>
        <w:t>XGBoost</w:t>
      </w:r>
      <w:proofErr w:type="spellEnd"/>
      <w:r>
        <w:rPr>
          <w:spacing w:val="-7"/>
          <w:w w:val="110"/>
        </w:rPr>
        <w:t xml:space="preserve"> </w:t>
      </w:r>
      <w:r>
        <w:rPr>
          <w:w w:val="110"/>
        </w:rPr>
        <w:t>is</w:t>
      </w:r>
      <w:r>
        <w:rPr>
          <w:spacing w:val="-7"/>
          <w:w w:val="110"/>
        </w:rPr>
        <w:t xml:space="preserve"> </w:t>
      </w:r>
      <w:r>
        <w:rPr>
          <w:w w:val="110"/>
        </w:rPr>
        <w:t>more</w:t>
      </w:r>
      <w:r>
        <w:rPr>
          <w:spacing w:val="-7"/>
          <w:w w:val="110"/>
        </w:rPr>
        <w:t xml:space="preserve"> </w:t>
      </w:r>
      <w:r>
        <w:rPr>
          <w:w w:val="110"/>
        </w:rPr>
        <w:t>complex</w:t>
      </w:r>
      <w:r>
        <w:rPr>
          <w:spacing w:val="-7"/>
          <w:w w:val="110"/>
        </w:rPr>
        <w:t xml:space="preserve"> </w:t>
      </w:r>
      <w:r>
        <w:rPr>
          <w:w w:val="110"/>
        </w:rPr>
        <w:t>than</w:t>
      </w:r>
      <w:r>
        <w:rPr>
          <w:spacing w:val="-7"/>
          <w:w w:val="110"/>
        </w:rPr>
        <w:t xml:space="preserve"> </w:t>
      </w:r>
      <w:r>
        <w:rPr>
          <w:w w:val="110"/>
        </w:rPr>
        <w:t>the</w:t>
      </w:r>
      <w:r>
        <w:rPr>
          <w:spacing w:val="-7"/>
          <w:w w:val="110"/>
        </w:rPr>
        <w:t xml:space="preserve"> </w:t>
      </w:r>
      <w:proofErr w:type="spellStart"/>
      <w:r>
        <w:rPr>
          <w:w w:val="110"/>
        </w:rPr>
        <w:t>tradi</w:t>
      </w:r>
      <w:proofErr w:type="spellEnd"/>
      <w:r>
        <w:rPr>
          <w:w w:val="110"/>
        </w:rPr>
        <w:t xml:space="preserve">- </w:t>
      </w:r>
      <w:proofErr w:type="spellStart"/>
      <w:r>
        <w:rPr>
          <w:w w:val="110"/>
        </w:rPr>
        <w:t>tional</w:t>
      </w:r>
      <w:proofErr w:type="spellEnd"/>
      <w:r>
        <w:rPr>
          <w:w w:val="110"/>
        </w:rPr>
        <w:t xml:space="preserve"> EKF algorithm and heavily relies on the quality of training data. Therefore, there is a need to optimize the </w:t>
      </w:r>
      <w:proofErr w:type="spellStart"/>
      <w:r>
        <w:rPr>
          <w:w w:val="110"/>
        </w:rPr>
        <w:t>XGBoost</w:t>
      </w:r>
      <w:proofErr w:type="spellEnd"/>
      <w:r>
        <w:rPr>
          <w:w w:val="110"/>
        </w:rPr>
        <w:t xml:space="preserve"> algorithm and pre- process the training data. Lin et al. [</w:t>
      </w:r>
      <w:hyperlink w:anchor="_bookmark137" w:history="1">
        <w:r>
          <w:rPr>
            <w:color w:val="2196D1"/>
            <w:w w:val="110"/>
          </w:rPr>
          <w:t>126</w:t>
        </w:r>
      </w:hyperlink>
      <w:r>
        <w:rPr>
          <w:w w:val="110"/>
        </w:rPr>
        <w:t>] developed a fusion model construction method by combining AdaBoost and RLS, applying the fusion</w:t>
      </w:r>
      <w:r>
        <w:rPr>
          <w:spacing w:val="-4"/>
          <w:w w:val="110"/>
        </w:rPr>
        <w:t xml:space="preserve"> </w:t>
      </w:r>
      <w:r>
        <w:rPr>
          <w:w w:val="110"/>
        </w:rPr>
        <w:t>model</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BPNN-UKF</w:t>
      </w:r>
      <w:r>
        <w:rPr>
          <w:spacing w:val="-4"/>
          <w:w w:val="110"/>
        </w:rPr>
        <w:t xml:space="preserve"> </w:t>
      </w:r>
      <w:r>
        <w:rPr>
          <w:w w:val="110"/>
        </w:rPr>
        <w:t>algorithm,</w:t>
      </w:r>
      <w:r>
        <w:rPr>
          <w:spacing w:val="-4"/>
          <w:w w:val="110"/>
        </w:rPr>
        <w:t xml:space="preserve"> </w:t>
      </w:r>
      <w:r>
        <w:rPr>
          <w:w w:val="110"/>
        </w:rPr>
        <w:t>which</w:t>
      </w:r>
      <w:r>
        <w:rPr>
          <w:spacing w:val="-5"/>
          <w:w w:val="110"/>
        </w:rPr>
        <w:t xml:space="preserve"> </w:t>
      </w:r>
      <w:r>
        <w:rPr>
          <w:w w:val="110"/>
        </w:rPr>
        <w:t>reduced</w:t>
      </w:r>
      <w:r>
        <w:rPr>
          <w:spacing w:val="-4"/>
          <w:w w:val="110"/>
        </w:rPr>
        <w:t xml:space="preserve"> </w:t>
      </w:r>
      <w:r>
        <w:rPr>
          <w:w w:val="110"/>
        </w:rPr>
        <w:t xml:space="preserve">dependency </w:t>
      </w:r>
      <w:r>
        <w:t>on UKF model and BPNN training requirements. The output from BPNN</w:t>
      </w:r>
      <w:r>
        <w:rPr>
          <w:spacing w:val="80"/>
          <w:w w:val="110"/>
        </w:rPr>
        <w:t xml:space="preserve"> </w:t>
      </w:r>
      <w:r>
        <w:rPr>
          <w:w w:val="110"/>
        </w:rPr>
        <w:t xml:space="preserve">was utilized to update the state vector in the new UKF estimation pro- </w:t>
      </w:r>
      <w:proofErr w:type="spellStart"/>
      <w:r>
        <w:rPr>
          <w:w w:val="110"/>
        </w:rPr>
        <w:t>cess</w:t>
      </w:r>
      <w:proofErr w:type="spellEnd"/>
      <w:r>
        <w:rPr>
          <w:w w:val="110"/>
        </w:rPr>
        <w:t>,</w:t>
      </w:r>
      <w:r>
        <w:rPr>
          <w:spacing w:val="-9"/>
          <w:w w:val="110"/>
        </w:rPr>
        <w:t xml:space="preserve"> </w:t>
      </w:r>
      <w:r>
        <w:rPr>
          <w:w w:val="110"/>
        </w:rPr>
        <w:t>thereby</w:t>
      </w:r>
      <w:r>
        <w:rPr>
          <w:spacing w:val="-10"/>
          <w:w w:val="110"/>
        </w:rPr>
        <w:t xml:space="preserve"> </w:t>
      </w:r>
      <w:r>
        <w:rPr>
          <w:w w:val="110"/>
        </w:rPr>
        <w:t>reducing</w:t>
      </w:r>
      <w:r>
        <w:rPr>
          <w:spacing w:val="-9"/>
          <w:w w:val="110"/>
        </w:rPr>
        <w:t xml:space="preserve"> </w:t>
      </w:r>
      <w:r>
        <w:rPr>
          <w:w w:val="110"/>
        </w:rPr>
        <w:t>the</w:t>
      </w:r>
      <w:r>
        <w:rPr>
          <w:spacing w:val="-10"/>
          <w:w w:val="110"/>
        </w:rPr>
        <w:t xml:space="preserve"> </w:t>
      </w:r>
      <w:r>
        <w:rPr>
          <w:w w:val="110"/>
        </w:rPr>
        <w:t>algorithm</w:t>
      </w:r>
      <w:r>
        <w:rPr>
          <w:rFonts w:ascii="Cambria" w:hAnsi="Cambria"/>
          <w:w w:val="110"/>
        </w:rPr>
        <w:t>’</w:t>
      </w:r>
      <w:r>
        <w:rPr>
          <w:w w:val="110"/>
        </w:rPr>
        <w:t>s</w:t>
      </w:r>
      <w:r>
        <w:rPr>
          <w:spacing w:val="-9"/>
          <w:w w:val="110"/>
        </w:rPr>
        <w:t xml:space="preserve"> </w:t>
      </w:r>
      <w:r>
        <w:rPr>
          <w:w w:val="110"/>
        </w:rPr>
        <w:t>reliance</w:t>
      </w:r>
      <w:r>
        <w:rPr>
          <w:spacing w:val="-10"/>
          <w:w w:val="110"/>
        </w:rPr>
        <w:t xml:space="preserve"> </w:t>
      </w:r>
      <w:r>
        <w:rPr>
          <w:w w:val="110"/>
        </w:rPr>
        <w:t>on</w:t>
      </w:r>
      <w:r>
        <w:rPr>
          <w:spacing w:val="-9"/>
          <w:w w:val="110"/>
        </w:rPr>
        <w:t xml:space="preserve"> </w:t>
      </w:r>
      <w:r>
        <w:rPr>
          <w:w w:val="110"/>
        </w:rPr>
        <w:t>model</w:t>
      </w:r>
      <w:r>
        <w:rPr>
          <w:spacing w:val="-9"/>
          <w:w w:val="110"/>
        </w:rPr>
        <w:t xml:space="preserve"> </w:t>
      </w:r>
      <w:r>
        <w:rPr>
          <w:w w:val="110"/>
        </w:rPr>
        <w:t>accuracy</w:t>
      </w:r>
      <w:r>
        <w:rPr>
          <w:spacing w:val="-10"/>
          <w:w w:val="110"/>
        </w:rPr>
        <w:t xml:space="preserve"> </w:t>
      </w:r>
      <w:r>
        <w:rPr>
          <w:w w:val="110"/>
        </w:rPr>
        <w:t>while enhancing both precision and robustness. However, this study</w:t>
      </w:r>
      <w:r>
        <w:rPr>
          <w:rFonts w:ascii="Cambria" w:hAnsi="Cambria"/>
          <w:w w:val="110"/>
        </w:rPr>
        <w:t>’</w:t>
      </w:r>
      <w:r>
        <w:rPr>
          <w:w w:val="110"/>
        </w:rPr>
        <w:t xml:space="preserve">s </w:t>
      </w:r>
      <w:proofErr w:type="spellStart"/>
      <w:r>
        <w:rPr>
          <w:w w:val="110"/>
        </w:rPr>
        <w:t>inte</w:t>
      </w:r>
      <w:proofErr w:type="spellEnd"/>
      <w:r>
        <w:rPr>
          <w:w w:val="110"/>
        </w:rPr>
        <w:t xml:space="preserve">- </w:t>
      </w:r>
      <w:proofErr w:type="spellStart"/>
      <w:r>
        <w:t>gration</w:t>
      </w:r>
      <w:proofErr w:type="spellEnd"/>
      <w:r>
        <w:t xml:space="preserve"> of BPNN and UKF increased the computational complexity of the</w:t>
      </w:r>
      <w:r>
        <w:rPr>
          <w:w w:val="110"/>
        </w:rPr>
        <w:t xml:space="preserve"> algorithm. Thus, further optimization of the BPNN-UKF algorithm is necessary to reduce computational resource demands and improve the algorithm</w:t>
      </w:r>
      <w:r>
        <w:rPr>
          <w:rFonts w:ascii="Cambria" w:hAnsi="Cambria"/>
          <w:w w:val="110"/>
        </w:rPr>
        <w:t>’</w:t>
      </w:r>
      <w:r>
        <w:rPr>
          <w:w w:val="110"/>
        </w:rPr>
        <w:t>s real-time performance and efficiency.</w:t>
      </w:r>
    </w:p>
    <w:p w:rsidR="00973DC9" w:rsidRDefault="00000000">
      <w:pPr>
        <w:pStyle w:val="BodyText"/>
        <w:spacing w:before="20" w:line="271" w:lineRule="auto"/>
        <w:ind w:left="43" w:right="42" w:firstLine="239"/>
        <w:jc w:val="both"/>
      </w:pPr>
      <w:r>
        <w:rPr>
          <w:w w:val="110"/>
        </w:rPr>
        <w:t>Although</w:t>
      </w:r>
      <w:r>
        <w:rPr>
          <w:spacing w:val="-11"/>
          <w:w w:val="110"/>
        </w:rPr>
        <w:t xml:space="preserve"> </w:t>
      </w:r>
      <w:r>
        <w:rPr>
          <w:w w:val="110"/>
        </w:rPr>
        <w:t>these</w:t>
      </w:r>
      <w:r>
        <w:rPr>
          <w:spacing w:val="-11"/>
          <w:w w:val="110"/>
        </w:rPr>
        <w:t xml:space="preserve"> </w:t>
      </w:r>
      <w:r>
        <w:rPr>
          <w:w w:val="110"/>
        </w:rPr>
        <w:t>fusion</w:t>
      </w:r>
      <w:r>
        <w:rPr>
          <w:spacing w:val="-11"/>
          <w:w w:val="110"/>
        </w:rPr>
        <w:t xml:space="preserve"> </w:t>
      </w:r>
      <w:r>
        <w:rPr>
          <w:w w:val="110"/>
        </w:rPr>
        <w:t>methods</w:t>
      </w:r>
      <w:r>
        <w:rPr>
          <w:spacing w:val="-11"/>
          <w:w w:val="110"/>
        </w:rPr>
        <w:t xml:space="preserve"> </w:t>
      </w:r>
      <w:r>
        <w:rPr>
          <w:w w:val="110"/>
        </w:rPr>
        <w:t>improve</w:t>
      </w:r>
      <w:r>
        <w:rPr>
          <w:spacing w:val="-11"/>
          <w:w w:val="110"/>
        </w:rPr>
        <w:t xml:space="preserve"> </w:t>
      </w:r>
      <w:r>
        <w:rPr>
          <w:w w:val="110"/>
        </w:rPr>
        <w:t>the</w:t>
      </w:r>
      <w:r>
        <w:rPr>
          <w:spacing w:val="-11"/>
          <w:w w:val="110"/>
        </w:rPr>
        <w:t xml:space="preserve"> </w:t>
      </w:r>
      <w:r>
        <w:rPr>
          <w:w w:val="110"/>
        </w:rPr>
        <w:t>accuracy</w:t>
      </w:r>
      <w:r>
        <w:rPr>
          <w:spacing w:val="-11"/>
          <w:w w:val="110"/>
        </w:rPr>
        <w:t xml:space="preserve"> </w:t>
      </w:r>
      <w:r>
        <w:rPr>
          <w:w w:val="110"/>
        </w:rPr>
        <w:t>and</w:t>
      </w:r>
      <w:r>
        <w:rPr>
          <w:spacing w:val="-11"/>
          <w:w w:val="110"/>
        </w:rPr>
        <w:t xml:space="preserve"> </w:t>
      </w:r>
      <w:r>
        <w:rPr>
          <w:w w:val="110"/>
        </w:rPr>
        <w:t>robustness of</w:t>
      </w:r>
      <w:r>
        <w:rPr>
          <w:spacing w:val="-11"/>
          <w:w w:val="110"/>
        </w:rPr>
        <w:t xml:space="preserve"> </w:t>
      </w:r>
      <w:r>
        <w:rPr>
          <w:w w:val="110"/>
        </w:rPr>
        <w:t>SOC</w:t>
      </w:r>
      <w:r>
        <w:rPr>
          <w:spacing w:val="-11"/>
          <w:w w:val="110"/>
        </w:rPr>
        <w:t xml:space="preserve"> </w:t>
      </w:r>
      <w:r>
        <w:rPr>
          <w:w w:val="110"/>
        </w:rPr>
        <w:t>estimation,</w:t>
      </w:r>
      <w:r>
        <w:rPr>
          <w:spacing w:val="-11"/>
          <w:w w:val="110"/>
        </w:rPr>
        <w:t xml:space="preserve"> </w:t>
      </w:r>
      <w:r>
        <w:rPr>
          <w:w w:val="110"/>
        </w:rPr>
        <w:t>they</w:t>
      </w:r>
      <w:r>
        <w:rPr>
          <w:spacing w:val="-11"/>
          <w:w w:val="110"/>
        </w:rPr>
        <w:t xml:space="preserve"> </w:t>
      </w:r>
      <w:r>
        <w:rPr>
          <w:w w:val="110"/>
        </w:rPr>
        <w:t>also</w:t>
      </w:r>
      <w:r>
        <w:rPr>
          <w:spacing w:val="-10"/>
          <w:w w:val="110"/>
        </w:rPr>
        <w:t xml:space="preserve"> </w:t>
      </w:r>
      <w:r>
        <w:rPr>
          <w:w w:val="110"/>
        </w:rPr>
        <w:t>increase</w:t>
      </w:r>
      <w:r>
        <w:rPr>
          <w:spacing w:val="-11"/>
          <w:w w:val="110"/>
        </w:rPr>
        <w:t xml:space="preserve"> </w:t>
      </w:r>
      <w:r>
        <w:rPr>
          <w:w w:val="110"/>
        </w:rPr>
        <w:t>computational</w:t>
      </w:r>
      <w:r>
        <w:rPr>
          <w:spacing w:val="-10"/>
          <w:w w:val="110"/>
        </w:rPr>
        <w:t xml:space="preserve"> </w:t>
      </w:r>
      <w:r>
        <w:rPr>
          <w:w w:val="110"/>
        </w:rPr>
        <w:t>complexity.</w:t>
      </w:r>
      <w:r>
        <w:rPr>
          <w:spacing w:val="-11"/>
          <w:w w:val="110"/>
        </w:rPr>
        <w:t xml:space="preserve"> </w:t>
      </w:r>
      <w:r>
        <w:rPr>
          <w:spacing w:val="-2"/>
          <w:w w:val="110"/>
        </w:rPr>
        <w:t>Future</w:t>
      </w:r>
    </w:p>
    <w:p w:rsidR="00973DC9" w:rsidRDefault="00973DC9">
      <w:pPr>
        <w:pStyle w:val="BodyText"/>
        <w:spacing w:line="271"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pStyle w:val="BodyText"/>
        <w:spacing w:before="91" w:line="273" w:lineRule="auto"/>
        <w:ind w:left="43"/>
        <w:jc w:val="both"/>
      </w:pPr>
      <w:r>
        <w:rPr>
          <w:w w:val="110"/>
        </w:rPr>
        <w:t>efforts</w:t>
      </w:r>
      <w:r>
        <w:rPr>
          <w:spacing w:val="-11"/>
          <w:w w:val="110"/>
        </w:rPr>
        <w:t xml:space="preserve"> </w:t>
      </w:r>
      <w:r>
        <w:rPr>
          <w:w w:val="110"/>
        </w:rPr>
        <w:t>should</w:t>
      </w:r>
      <w:r>
        <w:rPr>
          <w:spacing w:val="-10"/>
          <w:w w:val="110"/>
        </w:rPr>
        <w:t xml:space="preserve"> </w:t>
      </w:r>
      <w:r>
        <w:rPr>
          <w:w w:val="110"/>
        </w:rPr>
        <w:t>aim</w:t>
      </w:r>
      <w:r>
        <w:rPr>
          <w:spacing w:val="-11"/>
          <w:w w:val="110"/>
        </w:rPr>
        <w:t xml:space="preserve"> </w:t>
      </w:r>
      <w:r>
        <w:rPr>
          <w:w w:val="110"/>
        </w:rPr>
        <w:t>to</w:t>
      </w:r>
      <w:r>
        <w:rPr>
          <w:spacing w:val="-11"/>
          <w:w w:val="110"/>
        </w:rPr>
        <w:t xml:space="preserve"> </w:t>
      </w:r>
      <w:r>
        <w:rPr>
          <w:w w:val="110"/>
        </w:rPr>
        <w:t>simplify</w:t>
      </w:r>
      <w:r>
        <w:rPr>
          <w:spacing w:val="-11"/>
          <w:w w:val="110"/>
        </w:rPr>
        <w:t xml:space="preserve"> </w:t>
      </w:r>
      <w:r>
        <w:rPr>
          <w:w w:val="110"/>
        </w:rPr>
        <w:t>model</w:t>
      </w:r>
      <w:r>
        <w:rPr>
          <w:spacing w:val="-11"/>
          <w:w w:val="110"/>
        </w:rPr>
        <w:t xml:space="preserve"> </w:t>
      </w:r>
      <w:r>
        <w:rPr>
          <w:w w:val="110"/>
        </w:rPr>
        <w:t>structures</w:t>
      </w:r>
      <w:r>
        <w:rPr>
          <w:spacing w:val="-11"/>
          <w:w w:val="110"/>
        </w:rPr>
        <w:t xml:space="preserve"> </w:t>
      </w:r>
      <w:r>
        <w:rPr>
          <w:w w:val="110"/>
        </w:rPr>
        <w:t>and</w:t>
      </w:r>
      <w:r>
        <w:rPr>
          <w:spacing w:val="-11"/>
          <w:w w:val="110"/>
        </w:rPr>
        <w:t xml:space="preserve"> </w:t>
      </w:r>
      <w:r>
        <w:rPr>
          <w:w w:val="110"/>
        </w:rPr>
        <w:t>parameter</w:t>
      </w:r>
      <w:r>
        <w:rPr>
          <w:spacing w:val="-11"/>
          <w:w w:val="110"/>
        </w:rPr>
        <w:t xml:space="preserve"> </w:t>
      </w:r>
      <w:r>
        <w:rPr>
          <w:w w:val="110"/>
        </w:rPr>
        <w:t xml:space="preserve">quantities while maintaining model accuracy, leveraging the synergistic </w:t>
      </w:r>
      <w:proofErr w:type="spellStart"/>
      <w:r>
        <w:rPr>
          <w:w w:val="110"/>
        </w:rPr>
        <w:t>capabil</w:t>
      </w:r>
      <w:proofErr w:type="spellEnd"/>
      <w:r>
        <w:rPr>
          <w:w w:val="110"/>
        </w:rPr>
        <w:t xml:space="preserve">- </w:t>
      </w:r>
      <w:proofErr w:type="spellStart"/>
      <w:r>
        <w:rPr>
          <w:w w:val="110"/>
        </w:rPr>
        <w:t>ities</w:t>
      </w:r>
      <w:proofErr w:type="spellEnd"/>
      <w:r>
        <w:rPr>
          <w:w w:val="110"/>
        </w:rPr>
        <w:t xml:space="preserve"> of</w:t>
      </w:r>
      <w:r>
        <w:rPr>
          <w:spacing w:val="-1"/>
          <w:w w:val="110"/>
        </w:rPr>
        <w:t xml:space="preserve"> </w:t>
      </w:r>
      <w:r>
        <w:rPr>
          <w:w w:val="110"/>
        </w:rPr>
        <w:t>cloud</w:t>
      </w:r>
      <w:r>
        <w:rPr>
          <w:spacing w:val="-1"/>
          <w:w w:val="110"/>
        </w:rPr>
        <w:t xml:space="preserve"> </w:t>
      </w:r>
      <w:r>
        <w:rPr>
          <w:w w:val="110"/>
        </w:rPr>
        <w:t>and edge</w:t>
      </w:r>
      <w:r>
        <w:rPr>
          <w:spacing w:val="-1"/>
          <w:w w:val="110"/>
        </w:rPr>
        <w:t xml:space="preserve"> </w:t>
      </w:r>
      <w:r>
        <w:rPr>
          <w:w w:val="110"/>
        </w:rPr>
        <w:t>computing</w:t>
      </w:r>
      <w:r>
        <w:rPr>
          <w:spacing w:val="-1"/>
          <w:w w:val="110"/>
        </w:rPr>
        <w:t xml:space="preserve"> </w:t>
      </w:r>
      <w:r>
        <w:rPr>
          <w:w w:val="110"/>
        </w:rPr>
        <w:t>to offload</w:t>
      </w:r>
      <w:r>
        <w:rPr>
          <w:spacing w:val="-1"/>
          <w:w w:val="110"/>
        </w:rPr>
        <w:t xml:space="preserve"> </w:t>
      </w:r>
      <w:r>
        <w:rPr>
          <w:w w:val="110"/>
        </w:rPr>
        <w:t>some</w:t>
      </w:r>
      <w:r>
        <w:rPr>
          <w:spacing w:val="-1"/>
          <w:w w:val="110"/>
        </w:rPr>
        <w:t xml:space="preserve"> </w:t>
      </w:r>
      <w:r>
        <w:rPr>
          <w:w w:val="110"/>
        </w:rPr>
        <w:t xml:space="preserve">computational tasks to the cloud, thereby reducing the computational burden of SOC </w:t>
      </w:r>
      <w:r>
        <w:rPr>
          <w:spacing w:val="-2"/>
          <w:w w:val="110"/>
        </w:rPr>
        <w:t>estimation.</w:t>
      </w:r>
    </w:p>
    <w:p w:rsidR="00973DC9" w:rsidRDefault="00973DC9">
      <w:pPr>
        <w:pStyle w:val="BodyText"/>
        <w:spacing w:before="54"/>
      </w:pPr>
    </w:p>
    <w:p w:rsidR="00973DC9" w:rsidRDefault="00000000">
      <w:pPr>
        <w:pStyle w:val="Heading1"/>
        <w:numPr>
          <w:ilvl w:val="0"/>
          <w:numId w:val="4"/>
        </w:numPr>
        <w:tabs>
          <w:tab w:val="left" w:pos="287"/>
        </w:tabs>
        <w:ind w:left="287" w:hanging="244"/>
      </w:pPr>
      <w:bookmarkStart w:id="40" w:name="4_SOC_estimation_impact_factors"/>
      <w:bookmarkEnd w:id="40"/>
      <w:r>
        <w:rPr>
          <w:w w:val="110"/>
        </w:rPr>
        <w:t>SOC</w:t>
      </w:r>
      <w:r>
        <w:rPr>
          <w:spacing w:val="-4"/>
          <w:w w:val="110"/>
        </w:rPr>
        <w:t xml:space="preserve"> </w:t>
      </w:r>
      <w:r>
        <w:rPr>
          <w:w w:val="110"/>
        </w:rPr>
        <w:t>estimation</w:t>
      </w:r>
      <w:r>
        <w:rPr>
          <w:spacing w:val="-2"/>
          <w:w w:val="110"/>
        </w:rPr>
        <w:t xml:space="preserve"> </w:t>
      </w:r>
      <w:r>
        <w:rPr>
          <w:w w:val="110"/>
        </w:rPr>
        <w:t>impact</w:t>
      </w:r>
      <w:r>
        <w:rPr>
          <w:spacing w:val="-3"/>
          <w:w w:val="110"/>
        </w:rPr>
        <w:t xml:space="preserve"> </w:t>
      </w:r>
      <w:r>
        <w:rPr>
          <w:spacing w:val="-2"/>
          <w:w w:val="110"/>
        </w:rPr>
        <w:t>factors</w:t>
      </w:r>
    </w:p>
    <w:p w:rsidR="00973DC9" w:rsidRDefault="00973DC9">
      <w:pPr>
        <w:pStyle w:val="BodyText"/>
        <w:spacing w:before="51"/>
        <w:rPr>
          <w:b/>
        </w:rPr>
      </w:pPr>
    </w:p>
    <w:p w:rsidR="00973DC9" w:rsidRDefault="00000000">
      <w:pPr>
        <w:pStyle w:val="ListParagraph"/>
        <w:numPr>
          <w:ilvl w:val="1"/>
          <w:numId w:val="4"/>
        </w:numPr>
        <w:tabs>
          <w:tab w:val="left" w:pos="408"/>
        </w:tabs>
        <w:ind w:left="408" w:hanging="365"/>
        <w:rPr>
          <w:i/>
          <w:sz w:val="16"/>
        </w:rPr>
      </w:pPr>
      <w:bookmarkStart w:id="41" w:name="4.1_Temperature"/>
      <w:bookmarkEnd w:id="41"/>
      <w:r>
        <w:rPr>
          <w:i/>
          <w:spacing w:val="-2"/>
          <w:sz w:val="16"/>
        </w:rPr>
        <w:t>Temperature</w:t>
      </w:r>
    </w:p>
    <w:p w:rsidR="00973DC9" w:rsidRDefault="00973DC9">
      <w:pPr>
        <w:pStyle w:val="BodyText"/>
        <w:spacing w:before="50"/>
        <w:rPr>
          <w:i/>
        </w:rPr>
      </w:pPr>
    </w:p>
    <w:p w:rsidR="00973DC9" w:rsidRDefault="00000000">
      <w:pPr>
        <w:pStyle w:val="BodyText"/>
        <w:spacing w:line="273" w:lineRule="auto"/>
        <w:ind w:left="43" w:firstLine="239"/>
        <w:jc w:val="both"/>
      </w:pPr>
      <w:r>
        <w:rPr>
          <w:w w:val="110"/>
        </w:rPr>
        <w:t xml:space="preserve">Lithium batteries are internally complex, and their internal param- </w:t>
      </w:r>
      <w:proofErr w:type="spellStart"/>
      <w:r>
        <w:rPr>
          <w:w w:val="110"/>
        </w:rPr>
        <w:t>eters</w:t>
      </w:r>
      <w:proofErr w:type="spellEnd"/>
      <w:r>
        <w:rPr>
          <w:w w:val="110"/>
        </w:rPr>
        <w:t xml:space="preserve"> change with the ambient temperature, the higher the temperature the more violent the chemical reaction inside the battery, the battery releases</w:t>
      </w:r>
      <w:r>
        <w:rPr>
          <w:spacing w:val="-3"/>
          <w:w w:val="110"/>
        </w:rPr>
        <w:t xml:space="preserve"> </w:t>
      </w:r>
      <w:r>
        <w:rPr>
          <w:w w:val="110"/>
        </w:rPr>
        <w:t>a</w:t>
      </w:r>
      <w:r>
        <w:rPr>
          <w:spacing w:val="-4"/>
          <w:w w:val="110"/>
        </w:rPr>
        <w:t xml:space="preserve"> </w:t>
      </w:r>
      <w:r>
        <w:rPr>
          <w:w w:val="110"/>
        </w:rPr>
        <w:t>large</w:t>
      </w:r>
      <w:r>
        <w:rPr>
          <w:spacing w:val="-4"/>
          <w:w w:val="110"/>
        </w:rPr>
        <w:t xml:space="preserve"> </w:t>
      </w:r>
      <w:r>
        <w:rPr>
          <w:w w:val="110"/>
        </w:rPr>
        <w:t>amount</w:t>
      </w:r>
      <w:r>
        <w:rPr>
          <w:spacing w:val="-4"/>
          <w:w w:val="110"/>
        </w:rPr>
        <w:t xml:space="preserve"> </w:t>
      </w:r>
      <w:r>
        <w:rPr>
          <w:w w:val="110"/>
        </w:rPr>
        <w:t>of</w:t>
      </w:r>
      <w:r>
        <w:rPr>
          <w:spacing w:val="-4"/>
          <w:w w:val="110"/>
        </w:rPr>
        <w:t xml:space="preserve"> </w:t>
      </w:r>
      <w:r>
        <w:rPr>
          <w:w w:val="110"/>
        </w:rPr>
        <w:t>energy,</w:t>
      </w:r>
      <w:r>
        <w:rPr>
          <w:spacing w:val="-4"/>
          <w:w w:val="110"/>
        </w:rPr>
        <w:t xml:space="preserve"> </w:t>
      </w:r>
      <w:r>
        <w:rPr>
          <w:w w:val="110"/>
        </w:rPr>
        <w:t>exacerbating</w:t>
      </w:r>
      <w:r>
        <w:rPr>
          <w:spacing w:val="-3"/>
          <w:w w:val="110"/>
        </w:rPr>
        <w:t xml:space="preserve"> </w:t>
      </w:r>
      <w:r>
        <w:rPr>
          <w:w w:val="110"/>
        </w:rPr>
        <w:t>the</w:t>
      </w:r>
      <w:r>
        <w:rPr>
          <w:spacing w:val="-4"/>
          <w:w w:val="110"/>
        </w:rPr>
        <w:t xml:space="preserve"> </w:t>
      </w:r>
      <w:r>
        <w:rPr>
          <w:w w:val="110"/>
        </w:rPr>
        <w:t>aging</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battery and</w:t>
      </w:r>
      <w:r>
        <w:rPr>
          <w:spacing w:val="-4"/>
          <w:w w:val="110"/>
        </w:rPr>
        <w:t xml:space="preserve"> </w:t>
      </w:r>
      <w:r>
        <w:rPr>
          <w:w w:val="110"/>
        </w:rPr>
        <w:t>affecting</w:t>
      </w:r>
      <w:r>
        <w:rPr>
          <w:spacing w:val="-5"/>
          <w:w w:val="110"/>
        </w:rPr>
        <w:t xml:space="preserve"> </w:t>
      </w:r>
      <w:r>
        <w:rPr>
          <w:w w:val="110"/>
        </w:rPr>
        <w:t>the</w:t>
      </w:r>
      <w:r>
        <w:rPr>
          <w:spacing w:val="-5"/>
          <w:w w:val="110"/>
        </w:rPr>
        <w:t xml:space="preserve"> </w:t>
      </w:r>
      <w:r>
        <w:rPr>
          <w:w w:val="110"/>
        </w:rPr>
        <w:t>life</w:t>
      </w:r>
      <w:r>
        <w:rPr>
          <w:spacing w:val="-5"/>
          <w:w w:val="110"/>
        </w:rPr>
        <w:t xml:space="preserve"> </w:t>
      </w:r>
      <w:r>
        <w:rPr>
          <w:w w:val="110"/>
        </w:rPr>
        <w:t>of</w:t>
      </w:r>
      <w:r>
        <w:rPr>
          <w:spacing w:val="-4"/>
          <w:w w:val="110"/>
        </w:rPr>
        <w:t xml:space="preserve"> </w:t>
      </w:r>
      <w:r>
        <w:rPr>
          <w:w w:val="110"/>
        </w:rPr>
        <w:t>the</w:t>
      </w:r>
      <w:r>
        <w:rPr>
          <w:spacing w:val="-5"/>
          <w:w w:val="110"/>
        </w:rPr>
        <w:t xml:space="preserve"> </w:t>
      </w:r>
      <w:r>
        <w:rPr>
          <w:w w:val="110"/>
        </w:rPr>
        <w:t>battery.</w:t>
      </w:r>
      <w:r>
        <w:rPr>
          <w:spacing w:val="-4"/>
          <w:w w:val="110"/>
        </w:rPr>
        <w:t xml:space="preserve"> </w:t>
      </w:r>
      <w:r>
        <w:rPr>
          <w:w w:val="110"/>
        </w:rPr>
        <w:t>By</w:t>
      </w:r>
      <w:r>
        <w:rPr>
          <w:spacing w:val="-5"/>
          <w:w w:val="110"/>
        </w:rPr>
        <w:t xml:space="preserve"> </w:t>
      </w:r>
      <w:r>
        <w:rPr>
          <w:w w:val="110"/>
        </w:rPr>
        <w:t>analyzing</w:t>
      </w:r>
      <w:r>
        <w:rPr>
          <w:spacing w:val="-4"/>
          <w:w w:val="110"/>
        </w:rPr>
        <w:t xml:space="preserve"> </w:t>
      </w:r>
      <w:r>
        <w:rPr>
          <w:w w:val="110"/>
        </w:rPr>
        <w:t>the</w:t>
      </w:r>
      <w:r>
        <w:rPr>
          <w:spacing w:val="-5"/>
          <w:w w:val="110"/>
        </w:rPr>
        <w:t xml:space="preserve"> </w:t>
      </w:r>
      <w:r>
        <w:rPr>
          <w:w w:val="110"/>
        </w:rPr>
        <w:t>publicly</w:t>
      </w:r>
      <w:r>
        <w:rPr>
          <w:spacing w:val="-5"/>
          <w:w w:val="110"/>
        </w:rPr>
        <w:t xml:space="preserve"> </w:t>
      </w:r>
      <w:r>
        <w:rPr>
          <w:w w:val="110"/>
        </w:rPr>
        <w:t>available battery dataset from the Advanced Life Cycle Engineering Center (CALCE) at the University of Maryland [</w:t>
      </w:r>
      <w:hyperlink w:anchor="_bookmark70" w:history="1">
        <w:r>
          <w:rPr>
            <w:color w:val="2196D1"/>
            <w:w w:val="110"/>
          </w:rPr>
          <w:t>52</w:t>
        </w:r>
      </w:hyperlink>
      <w:r>
        <w:rPr>
          <w:w w:val="110"/>
        </w:rPr>
        <w:t xml:space="preserve">], we found (as shown in </w:t>
      </w:r>
      <w:hyperlink w:anchor="_bookmark22" w:history="1">
        <w:r>
          <w:rPr>
            <w:color w:val="2196D1"/>
            <w:w w:val="110"/>
          </w:rPr>
          <w:t>Fig.</w:t>
        </w:r>
        <w:r>
          <w:rPr>
            <w:color w:val="2196D1"/>
            <w:spacing w:val="27"/>
            <w:w w:val="110"/>
          </w:rPr>
          <w:t xml:space="preserve"> </w:t>
        </w:r>
        <w:r>
          <w:rPr>
            <w:color w:val="2196D1"/>
            <w:w w:val="110"/>
          </w:rPr>
          <w:t>12</w:t>
        </w:r>
      </w:hyperlink>
      <w:r>
        <w:rPr>
          <w:w w:val="110"/>
        </w:rPr>
        <w:t>(a))</w:t>
      </w:r>
      <w:r>
        <w:rPr>
          <w:spacing w:val="27"/>
          <w:w w:val="110"/>
        </w:rPr>
        <w:t xml:space="preserve"> </w:t>
      </w:r>
      <w:r>
        <w:rPr>
          <w:w w:val="110"/>
        </w:rPr>
        <w:t>that</w:t>
      </w:r>
      <w:r>
        <w:rPr>
          <w:spacing w:val="27"/>
          <w:w w:val="110"/>
        </w:rPr>
        <w:t xml:space="preserve"> </w:t>
      </w:r>
      <w:r>
        <w:rPr>
          <w:w w:val="110"/>
        </w:rPr>
        <w:t>the</w:t>
      </w:r>
      <w:r>
        <w:rPr>
          <w:spacing w:val="27"/>
          <w:w w:val="110"/>
        </w:rPr>
        <w:t xml:space="preserve"> </w:t>
      </w:r>
      <w:r>
        <w:rPr>
          <w:w w:val="110"/>
        </w:rPr>
        <w:t>open-circuit</w:t>
      </w:r>
      <w:r>
        <w:rPr>
          <w:spacing w:val="26"/>
          <w:w w:val="110"/>
        </w:rPr>
        <w:t xml:space="preserve"> </w:t>
      </w:r>
      <w:r>
        <w:rPr>
          <w:w w:val="110"/>
        </w:rPr>
        <w:t>voltage</w:t>
      </w:r>
      <w:r>
        <w:rPr>
          <w:spacing w:val="27"/>
          <w:w w:val="110"/>
        </w:rPr>
        <w:t xml:space="preserve"> </w:t>
      </w:r>
      <w:r>
        <w:rPr>
          <w:w w:val="110"/>
        </w:rPr>
        <w:t>of</w:t>
      </w:r>
      <w:r>
        <w:rPr>
          <w:spacing w:val="27"/>
          <w:w w:val="110"/>
        </w:rPr>
        <w:t xml:space="preserve"> </w:t>
      </w:r>
      <w:r>
        <w:rPr>
          <w:w w:val="110"/>
        </w:rPr>
        <w:t>the</w:t>
      </w:r>
      <w:r>
        <w:rPr>
          <w:spacing w:val="27"/>
          <w:w w:val="110"/>
        </w:rPr>
        <w:t xml:space="preserve"> </w:t>
      </w:r>
      <w:r>
        <w:rPr>
          <w:w w:val="110"/>
        </w:rPr>
        <w:t>battery</w:t>
      </w:r>
      <w:r>
        <w:rPr>
          <w:spacing w:val="26"/>
          <w:w w:val="110"/>
        </w:rPr>
        <w:t xml:space="preserve"> </w:t>
      </w:r>
      <w:r>
        <w:rPr>
          <w:w w:val="110"/>
        </w:rPr>
        <w:t>gradually</w:t>
      </w:r>
      <w:r>
        <w:rPr>
          <w:spacing w:val="28"/>
          <w:w w:val="110"/>
        </w:rPr>
        <w:t xml:space="preserve"> </w:t>
      </w:r>
      <w:r>
        <w:rPr>
          <w:spacing w:val="-5"/>
          <w:w w:val="110"/>
        </w:rPr>
        <w:t>de-</w:t>
      </w:r>
    </w:p>
    <w:p w:rsidR="00973DC9" w:rsidRDefault="00000000">
      <w:pPr>
        <w:pStyle w:val="BodyText"/>
        <w:spacing w:before="16" w:line="208" w:lineRule="auto"/>
        <w:ind w:left="43"/>
        <w:jc w:val="both"/>
      </w:pPr>
      <w:r>
        <w:rPr>
          <w:w w:val="110"/>
        </w:rPr>
        <w:t xml:space="preserve">creases with rising temperature. </w:t>
      </w:r>
      <w:hyperlink w:anchor="_bookmark22" w:history="1">
        <w:r>
          <w:rPr>
            <w:color w:val="2196D1"/>
            <w:w w:val="110"/>
          </w:rPr>
          <w:t>Fig. 12</w:t>
        </w:r>
      </w:hyperlink>
      <w:r>
        <w:rPr>
          <w:w w:val="110"/>
        </w:rPr>
        <w:t>(b) illustrates the capacity of lithium iron phosphate (</w:t>
      </w:r>
      <w:proofErr w:type="spellStart"/>
      <w:r>
        <w:rPr>
          <w:w w:val="110"/>
        </w:rPr>
        <w:t>LiFePO</w:t>
      </w:r>
      <w:proofErr w:type="spellEnd"/>
      <w:r>
        <w:rPr>
          <w:rFonts w:ascii="Microsoft JhengHei Light" w:hAnsi="Microsoft JhengHei Light"/>
          <w:w w:val="110"/>
        </w:rPr>
        <w:t>₄</w:t>
      </w:r>
      <w:r>
        <w:rPr>
          <w:w w:val="110"/>
        </w:rPr>
        <w:t>) batteries at different temperatures, showing</w:t>
      </w:r>
      <w:r>
        <w:rPr>
          <w:spacing w:val="10"/>
          <w:w w:val="110"/>
        </w:rPr>
        <w:t xml:space="preserve"> </w:t>
      </w:r>
      <w:r>
        <w:rPr>
          <w:w w:val="110"/>
        </w:rPr>
        <w:t>that</w:t>
      </w:r>
      <w:r>
        <w:rPr>
          <w:spacing w:val="10"/>
          <w:w w:val="110"/>
        </w:rPr>
        <w:t xml:space="preserve"> </w:t>
      </w:r>
      <w:r>
        <w:rPr>
          <w:w w:val="110"/>
        </w:rPr>
        <w:t>the</w:t>
      </w:r>
      <w:r>
        <w:rPr>
          <w:spacing w:val="10"/>
          <w:w w:val="110"/>
        </w:rPr>
        <w:t xml:space="preserve"> </w:t>
      </w:r>
      <w:r>
        <w:rPr>
          <w:w w:val="110"/>
        </w:rPr>
        <w:t>battery</w:t>
      </w:r>
      <w:r>
        <w:rPr>
          <w:spacing w:val="10"/>
          <w:w w:val="110"/>
        </w:rPr>
        <w:t xml:space="preserve"> </w:t>
      </w:r>
      <w:r>
        <w:rPr>
          <w:w w:val="110"/>
        </w:rPr>
        <w:t>capacity</w:t>
      </w:r>
      <w:r>
        <w:rPr>
          <w:spacing w:val="10"/>
          <w:w w:val="110"/>
        </w:rPr>
        <w:t xml:space="preserve"> </w:t>
      </w:r>
      <w:r>
        <w:rPr>
          <w:w w:val="110"/>
        </w:rPr>
        <w:t>increases</w:t>
      </w:r>
      <w:r>
        <w:rPr>
          <w:spacing w:val="11"/>
          <w:w w:val="110"/>
        </w:rPr>
        <w:t xml:space="preserve"> </w:t>
      </w:r>
      <w:r>
        <w:rPr>
          <w:w w:val="110"/>
        </w:rPr>
        <w:t>with</w:t>
      </w:r>
      <w:r>
        <w:rPr>
          <w:spacing w:val="9"/>
          <w:w w:val="110"/>
        </w:rPr>
        <w:t xml:space="preserve"> </w:t>
      </w:r>
      <w:r>
        <w:rPr>
          <w:w w:val="110"/>
        </w:rPr>
        <w:t>the</w:t>
      </w:r>
      <w:r>
        <w:rPr>
          <w:spacing w:val="10"/>
          <w:w w:val="110"/>
        </w:rPr>
        <w:t xml:space="preserve"> </w:t>
      </w:r>
      <w:r>
        <w:rPr>
          <w:w w:val="110"/>
        </w:rPr>
        <w:t>ambient</w:t>
      </w:r>
      <w:r>
        <w:rPr>
          <w:spacing w:val="11"/>
          <w:w w:val="110"/>
        </w:rPr>
        <w:t xml:space="preserve"> </w:t>
      </w:r>
      <w:r>
        <w:rPr>
          <w:spacing w:val="-2"/>
          <w:w w:val="110"/>
        </w:rPr>
        <w:t>tempera-</w:t>
      </w:r>
    </w:p>
    <w:p w:rsidR="00973DC9" w:rsidRDefault="00000000">
      <w:pPr>
        <w:pStyle w:val="BodyText"/>
        <w:spacing w:before="32" w:line="273" w:lineRule="auto"/>
        <w:jc w:val="right"/>
      </w:pPr>
      <w:proofErr w:type="spellStart"/>
      <w:r>
        <w:rPr>
          <w:w w:val="110"/>
        </w:rPr>
        <w:t>ture</w:t>
      </w:r>
      <w:proofErr w:type="spellEnd"/>
      <w:r>
        <w:rPr>
          <w:w w:val="110"/>
        </w:rPr>
        <w:t>.</w:t>
      </w:r>
      <w:r>
        <w:rPr>
          <w:spacing w:val="26"/>
          <w:w w:val="110"/>
        </w:rPr>
        <w:t xml:space="preserve"> </w:t>
      </w:r>
      <w:r>
        <w:rPr>
          <w:w w:val="110"/>
        </w:rPr>
        <w:t>Therefore,</w:t>
      </w:r>
      <w:r>
        <w:rPr>
          <w:spacing w:val="25"/>
          <w:w w:val="110"/>
        </w:rPr>
        <w:t xml:space="preserve"> </w:t>
      </w:r>
      <w:r>
        <w:rPr>
          <w:w w:val="110"/>
        </w:rPr>
        <w:t>in</w:t>
      </w:r>
      <w:r>
        <w:rPr>
          <w:spacing w:val="26"/>
          <w:w w:val="110"/>
        </w:rPr>
        <w:t xml:space="preserve"> </w:t>
      </w:r>
      <w:r>
        <w:rPr>
          <w:w w:val="110"/>
        </w:rPr>
        <w:t>the</w:t>
      </w:r>
      <w:r>
        <w:rPr>
          <w:spacing w:val="24"/>
          <w:w w:val="110"/>
        </w:rPr>
        <w:t xml:space="preserve"> </w:t>
      </w:r>
      <w:r>
        <w:rPr>
          <w:w w:val="110"/>
        </w:rPr>
        <w:t>battery</w:t>
      </w:r>
      <w:r>
        <w:rPr>
          <w:spacing w:val="25"/>
          <w:w w:val="110"/>
        </w:rPr>
        <w:t xml:space="preserve"> </w:t>
      </w:r>
      <w:r>
        <w:rPr>
          <w:w w:val="110"/>
        </w:rPr>
        <w:t>management</w:t>
      </w:r>
      <w:r>
        <w:rPr>
          <w:spacing w:val="25"/>
          <w:w w:val="110"/>
        </w:rPr>
        <w:t xml:space="preserve"> </w:t>
      </w:r>
      <w:r>
        <w:rPr>
          <w:w w:val="110"/>
        </w:rPr>
        <w:t>system,</w:t>
      </w:r>
      <w:r>
        <w:rPr>
          <w:spacing w:val="25"/>
          <w:w w:val="110"/>
        </w:rPr>
        <w:t xml:space="preserve"> </w:t>
      </w:r>
      <w:r>
        <w:rPr>
          <w:w w:val="110"/>
        </w:rPr>
        <w:t>it</w:t>
      </w:r>
      <w:r>
        <w:rPr>
          <w:spacing w:val="26"/>
          <w:w w:val="110"/>
        </w:rPr>
        <w:t xml:space="preserve"> </w:t>
      </w:r>
      <w:r>
        <w:rPr>
          <w:w w:val="110"/>
        </w:rPr>
        <w:t>is</w:t>
      </w:r>
      <w:r>
        <w:rPr>
          <w:spacing w:val="24"/>
          <w:w w:val="110"/>
        </w:rPr>
        <w:t xml:space="preserve"> </w:t>
      </w:r>
      <w:r>
        <w:rPr>
          <w:w w:val="110"/>
        </w:rPr>
        <w:t>essential</w:t>
      </w:r>
      <w:r>
        <w:rPr>
          <w:spacing w:val="26"/>
          <w:w w:val="110"/>
        </w:rPr>
        <w:t xml:space="preserve"> </w:t>
      </w:r>
      <w:r>
        <w:rPr>
          <w:w w:val="110"/>
        </w:rPr>
        <w:t>to consider the impact of temperature on battery performance to enhance both</w:t>
      </w:r>
      <w:r>
        <w:rPr>
          <w:spacing w:val="-4"/>
          <w:w w:val="110"/>
        </w:rPr>
        <w:t xml:space="preserve"> </w:t>
      </w:r>
      <w:r>
        <w:rPr>
          <w:w w:val="110"/>
        </w:rPr>
        <w:t>the</w:t>
      </w:r>
      <w:r>
        <w:rPr>
          <w:spacing w:val="-3"/>
          <w:w w:val="110"/>
        </w:rPr>
        <w:t xml:space="preserve"> </w:t>
      </w:r>
      <w:r>
        <w:rPr>
          <w:w w:val="110"/>
        </w:rPr>
        <w:t>cycle</w:t>
      </w:r>
      <w:r>
        <w:rPr>
          <w:spacing w:val="-4"/>
          <w:w w:val="110"/>
        </w:rPr>
        <w:t xml:space="preserve"> </w:t>
      </w:r>
      <w:r>
        <w:rPr>
          <w:w w:val="110"/>
        </w:rPr>
        <w:t>life</w:t>
      </w:r>
      <w:r>
        <w:rPr>
          <w:spacing w:val="-4"/>
          <w:w w:val="110"/>
        </w:rPr>
        <w:t xml:space="preserve"> </w:t>
      </w:r>
      <w:r>
        <w:rPr>
          <w:w w:val="110"/>
        </w:rPr>
        <w:t>and</w:t>
      </w:r>
      <w:r>
        <w:rPr>
          <w:spacing w:val="-5"/>
          <w:w w:val="110"/>
        </w:rPr>
        <w:t xml:space="preserve"> </w:t>
      </w:r>
      <w:r>
        <w:rPr>
          <w:w w:val="110"/>
        </w:rPr>
        <w:t>the</w:t>
      </w:r>
      <w:r>
        <w:rPr>
          <w:spacing w:val="-3"/>
          <w:w w:val="110"/>
        </w:rPr>
        <w:t xml:space="preserve"> </w:t>
      </w:r>
      <w:r>
        <w:rPr>
          <w:w w:val="110"/>
        </w:rPr>
        <w:t>charge/discharge</w:t>
      </w:r>
      <w:r>
        <w:rPr>
          <w:spacing w:val="-5"/>
          <w:w w:val="110"/>
        </w:rPr>
        <w:t xml:space="preserve"> </w:t>
      </w:r>
      <w:r>
        <w:rPr>
          <w:w w:val="110"/>
        </w:rPr>
        <w:t>performance</w:t>
      </w:r>
      <w:r>
        <w:rPr>
          <w:spacing w:val="-4"/>
          <w:w w:val="110"/>
        </w:rPr>
        <w:t xml:space="preserve"> </w:t>
      </w:r>
      <w:r>
        <w:rPr>
          <w:w w:val="110"/>
        </w:rPr>
        <w:t>of</w:t>
      </w:r>
      <w:r>
        <w:rPr>
          <w:spacing w:val="-3"/>
          <w:w w:val="110"/>
        </w:rPr>
        <w:t xml:space="preserve"> </w:t>
      </w:r>
      <w:r>
        <w:rPr>
          <w:w w:val="110"/>
        </w:rPr>
        <w:t>the</w:t>
      </w:r>
      <w:r>
        <w:rPr>
          <w:spacing w:val="-4"/>
          <w:w w:val="110"/>
        </w:rPr>
        <w:t xml:space="preserve"> </w:t>
      </w:r>
      <w:r>
        <w:rPr>
          <w:w w:val="110"/>
        </w:rPr>
        <w:t>battery. To reduce the influence of temperature on battery SOC, Fan et al.</w:t>
      </w:r>
    </w:p>
    <w:p w:rsidR="00973DC9" w:rsidRDefault="00000000">
      <w:pPr>
        <w:pStyle w:val="BodyText"/>
        <w:spacing w:line="273" w:lineRule="auto"/>
        <w:ind w:left="43"/>
        <w:jc w:val="both"/>
      </w:pPr>
      <w:r>
        <w:rPr>
          <w:w w:val="110"/>
        </w:rPr>
        <w:t>[</w:t>
      </w:r>
      <w:hyperlink w:anchor="_bookmark159" w:history="1">
        <w:r>
          <w:rPr>
            <w:color w:val="2196D1"/>
            <w:w w:val="110"/>
          </w:rPr>
          <w:t>148</w:t>
        </w:r>
      </w:hyperlink>
      <w:r>
        <w:rPr>
          <w:w w:val="110"/>
        </w:rPr>
        <w:t>]</w:t>
      </w:r>
      <w:r>
        <w:rPr>
          <w:spacing w:val="-4"/>
          <w:w w:val="110"/>
        </w:rPr>
        <w:t xml:space="preserve"> </w:t>
      </w:r>
      <w:r>
        <w:rPr>
          <w:w w:val="110"/>
        </w:rPr>
        <w:t>utilized</w:t>
      </w:r>
      <w:r>
        <w:rPr>
          <w:spacing w:val="-3"/>
          <w:w w:val="110"/>
        </w:rPr>
        <w:t xml:space="preserve"> </w:t>
      </w:r>
      <w:r>
        <w:rPr>
          <w:w w:val="110"/>
        </w:rPr>
        <w:t>a</w:t>
      </w:r>
      <w:r>
        <w:rPr>
          <w:spacing w:val="-4"/>
          <w:w w:val="110"/>
        </w:rPr>
        <w:t xml:space="preserve"> </w:t>
      </w:r>
      <w:r>
        <w:rPr>
          <w:w w:val="110"/>
        </w:rPr>
        <w:t>Multi-Output</w:t>
      </w:r>
      <w:r>
        <w:rPr>
          <w:spacing w:val="-3"/>
          <w:w w:val="110"/>
        </w:rPr>
        <w:t xml:space="preserve"> </w:t>
      </w:r>
      <w:r>
        <w:rPr>
          <w:w w:val="110"/>
        </w:rPr>
        <w:t>Gaussian</w:t>
      </w:r>
      <w:r>
        <w:rPr>
          <w:spacing w:val="-3"/>
          <w:w w:val="110"/>
        </w:rPr>
        <w:t xml:space="preserve"> </w:t>
      </w:r>
      <w:r>
        <w:rPr>
          <w:w w:val="110"/>
        </w:rPr>
        <w:t>Process</w:t>
      </w:r>
      <w:r>
        <w:rPr>
          <w:spacing w:val="-4"/>
          <w:w w:val="110"/>
        </w:rPr>
        <w:t xml:space="preserve"> </w:t>
      </w:r>
      <w:r>
        <w:rPr>
          <w:w w:val="110"/>
        </w:rPr>
        <w:t>(MOGP)</w:t>
      </w:r>
      <w:r>
        <w:rPr>
          <w:spacing w:val="-3"/>
          <w:w w:val="110"/>
        </w:rPr>
        <w:t xml:space="preserve"> </w:t>
      </w:r>
      <w:r>
        <w:rPr>
          <w:w w:val="110"/>
        </w:rPr>
        <w:t>model</w:t>
      </w:r>
      <w:r>
        <w:rPr>
          <w:spacing w:val="-4"/>
          <w:w w:val="110"/>
        </w:rPr>
        <w:t xml:space="preserve"> </w:t>
      </w:r>
      <w:r>
        <w:rPr>
          <w:w w:val="110"/>
        </w:rPr>
        <w:t>to</w:t>
      </w:r>
      <w:r>
        <w:rPr>
          <w:spacing w:val="-3"/>
          <w:w w:val="110"/>
        </w:rPr>
        <w:t xml:space="preserve"> </w:t>
      </w:r>
      <w:r>
        <w:rPr>
          <w:w w:val="110"/>
        </w:rPr>
        <w:t xml:space="preserve">cap- </w:t>
      </w:r>
      <w:proofErr w:type="spellStart"/>
      <w:r>
        <w:rPr>
          <w:spacing w:val="-2"/>
          <w:w w:val="110"/>
        </w:rPr>
        <w:t>ture</w:t>
      </w:r>
      <w:proofErr w:type="spellEnd"/>
      <w:r>
        <w:rPr>
          <w:spacing w:val="-2"/>
          <w:w w:val="110"/>
        </w:rPr>
        <w:t xml:space="preserve"> the correlation between OCV-SOC curves at different temperatures. </w:t>
      </w:r>
      <w:r>
        <w:rPr>
          <w:w w:val="110"/>
        </w:rPr>
        <w:t xml:space="preserve">Their approach reduced the Root Mean Square Error (RMSE) of OCV predictions by at least 29.4 % and the RMSE of SOC estimation by at </w:t>
      </w:r>
      <w:r>
        <w:t>least 14.0 % compared to the non-updated OCV-SOC curves. This study,</w:t>
      </w:r>
      <w:r>
        <w:rPr>
          <w:w w:val="110"/>
        </w:rPr>
        <w:t xml:space="preserve"> however, focused solely on identifying OCV-SOC curves at specific temperatures, necessitating further validation across </w:t>
      </w:r>
      <w:proofErr w:type="gramStart"/>
      <w:r>
        <w:rPr>
          <w:w w:val="110"/>
        </w:rPr>
        <w:t xml:space="preserve">a broader </w:t>
      </w:r>
      <w:proofErr w:type="spellStart"/>
      <w:r>
        <w:rPr>
          <w:w w:val="110"/>
        </w:rPr>
        <w:t>tem</w:t>
      </w:r>
      <w:proofErr w:type="spellEnd"/>
      <w:proofErr w:type="gramEnd"/>
      <w:r>
        <w:rPr>
          <w:w w:val="110"/>
        </w:rPr>
        <w:t xml:space="preserve">- </w:t>
      </w:r>
      <w:proofErr w:type="spellStart"/>
      <w:r>
        <w:rPr>
          <w:w w:val="110"/>
        </w:rPr>
        <w:t>perature</w:t>
      </w:r>
      <w:proofErr w:type="spellEnd"/>
      <w:r>
        <w:rPr>
          <w:w w:val="110"/>
        </w:rPr>
        <w:t xml:space="preserve"> range. Tang et al. [</w:t>
      </w:r>
      <w:hyperlink w:anchor="_bookmark160" w:history="1">
        <w:r>
          <w:rPr>
            <w:color w:val="2196D1"/>
            <w:w w:val="110"/>
          </w:rPr>
          <w:t>149</w:t>
        </w:r>
      </w:hyperlink>
      <w:r>
        <w:rPr>
          <w:w w:val="110"/>
        </w:rPr>
        <w:t>] developed a fusion model combining neural network and equivalent circuit models to reduce model errors effectively across a broad temperature range. They proposed a SOC fusion estimation method based on the fusion model, which enables accurate</w:t>
      </w:r>
      <w:r>
        <w:rPr>
          <w:spacing w:val="-2"/>
          <w:w w:val="110"/>
        </w:rPr>
        <w:t xml:space="preserve"> </w:t>
      </w:r>
      <w:r>
        <w:rPr>
          <w:w w:val="110"/>
        </w:rPr>
        <w:t>SOC</w:t>
      </w:r>
      <w:r>
        <w:rPr>
          <w:spacing w:val="-2"/>
          <w:w w:val="110"/>
        </w:rPr>
        <w:t xml:space="preserve"> </w:t>
      </w:r>
      <w:r>
        <w:rPr>
          <w:w w:val="110"/>
        </w:rPr>
        <w:t>estimation</w:t>
      </w:r>
      <w:r>
        <w:rPr>
          <w:spacing w:val="-2"/>
          <w:w w:val="110"/>
        </w:rPr>
        <w:t xml:space="preserve"> </w:t>
      </w:r>
      <w:r>
        <w:rPr>
          <w:w w:val="110"/>
        </w:rPr>
        <w:t>across</w:t>
      </w:r>
      <w:r>
        <w:rPr>
          <w:spacing w:val="-2"/>
          <w:w w:val="110"/>
        </w:rPr>
        <w:t xml:space="preserve"> </w:t>
      </w:r>
      <w:r>
        <w:rPr>
          <w:w w:val="110"/>
        </w:rPr>
        <w:t>the</w:t>
      </w:r>
      <w:r>
        <w:rPr>
          <w:spacing w:val="-3"/>
          <w:w w:val="110"/>
        </w:rPr>
        <w:t xml:space="preserve"> </w:t>
      </w:r>
      <w:r>
        <w:rPr>
          <w:w w:val="110"/>
        </w:rPr>
        <w:t>entire</w:t>
      </w:r>
      <w:r>
        <w:rPr>
          <w:spacing w:val="-1"/>
          <w:w w:val="110"/>
        </w:rPr>
        <w:t xml:space="preserve"> </w:t>
      </w:r>
      <w:r>
        <w:rPr>
          <w:w w:val="110"/>
        </w:rPr>
        <w:t>SOC</w:t>
      </w:r>
      <w:r>
        <w:rPr>
          <w:spacing w:val="-3"/>
          <w:w w:val="110"/>
        </w:rPr>
        <w:t xml:space="preserve"> </w:t>
      </w:r>
      <w:r>
        <w:rPr>
          <w:w w:val="110"/>
        </w:rPr>
        <w:t>range.</w:t>
      </w:r>
      <w:r>
        <w:rPr>
          <w:spacing w:val="-2"/>
          <w:w w:val="110"/>
        </w:rPr>
        <w:t xml:space="preserve"> </w:t>
      </w:r>
      <w:r>
        <w:rPr>
          <w:w w:val="110"/>
        </w:rPr>
        <w:t>Xiao</w:t>
      </w:r>
      <w:r>
        <w:rPr>
          <w:spacing w:val="-2"/>
          <w:w w:val="110"/>
        </w:rPr>
        <w:t xml:space="preserve"> </w:t>
      </w:r>
      <w:r>
        <w:rPr>
          <w:w w:val="110"/>
        </w:rPr>
        <w:t>et</w:t>
      </w:r>
      <w:r>
        <w:rPr>
          <w:spacing w:val="-2"/>
          <w:w w:val="110"/>
        </w:rPr>
        <w:t xml:space="preserve"> </w:t>
      </w:r>
      <w:r>
        <w:rPr>
          <w:w w:val="110"/>
        </w:rPr>
        <w:t>al.</w:t>
      </w:r>
      <w:r>
        <w:rPr>
          <w:spacing w:val="-3"/>
          <w:w w:val="110"/>
        </w:rPr>
        <w:t xml:space="preserve"> </w:t>
      </w:r>
      <w:r>
        <w:rPr>
          <w:w w:val="110"/>
        </w:rPr>
        <w:t>[</w:t>
      </w:r>
      <w:hyperlink w:anchor="_bookmark161" w:history="1">
        <w:r>
          <w:rPr>
            <w:color w:val="2196D1"/>
            <w:w w:val="110"/>
          </w:rPr>
          <w:t>150</w:t>
        </w:r>
      </w:hyperlink>
      <w:r>
        <w:rPr>
          <w:w w:val="110"/>
        </w:rPr>
        <w:t xml:space="preserve">] </w:t>
      </w:r>
      <w:r>
        <w:t>introduced an online closed-loop SOC estimation method for lithium-ion</w:t>
      </w:r>
      <w:r>
        <w:rPr>
          <w:w w:val="110"/>
        </w:rPr>
        <w:t xml:space="preserve"> batteries without requiring offline OCV testing. The method not only accurately estimates SOC values but also demonstrates robustness to </w:t>
      </w:r>
      <w:r>
        <w:t>initial</w:t>
      </w:r>
      <w:r>
        <w:rPr>
          <w:spacing w:val="25"/>
        </w:rPr>
        <w:t xml:space="preserve"> </w:t>
      </w:r>
      <w:r>
        <w:t>SOC</w:t>
      </w:r>
      <w:r>
        <w:rPr>
          <w:spacing w:val="24"/>
        </w:rPr>
        <w:t xml:space="preserve"> </w:t>
      </w:r>
      <w:r>
        <w:t>values</w:t>
      </w:r>
      <w:r>
        <w:rPr>
          <w:spacing w:val="24"/>
        </w:rPr>
        <w:t xml:space="preserve"> </w:t>
      </w:r>
      <w:r>
        <w:t>across</w:t>
      </w:r>
      <w:r>
        <w:rPr>
          <w:spacing w:val="24"/>
        </w:rPr>
        <w:t xml:space="preserve"> </w:t>
      </w:r>
      <w:r>
        <w:t>a</w:t>
      </w:r>
      <w:r>
        <w:rPr>
          <w:spacing w:val="24"/>
        </w:rPr>
        <w:t xml:space="preserve"> </w:t>
      </w:r>
      <w:r>
        <w:t>wide</w:t>
      </w:r>
      <w:r>
        <w:rPr>
          <w:spacing w:val="25"/>
        </w:rPr>
        <w:t xml:space="preserve"> </w:t>
      </w:r>
      <w:r>
        <w:t>temperature</w:t>
      </w:r>
      <w:r>
        <w:rPr>
          <w:spacing w:val="24"/>
        </w:rPr>
        <w:t xml:space="preserve"> </w:t>
      </w:r>
      <w:r>
        <w:t>range.</w:t>
      </w:r>
      <w:r>
        <w:rPr>
          <w:spacing w:val="24"/>
        </w:rPr>
        <w:t xml:space="preserve"> </w:t>
      </w:r>
      <w:r>
        <w:t>Battery</w:t>
      </w:r>
      <w:r>
        <w:rPr>
          <w:spacing w:val="24"/>
        </w:rPr>
        <w:t xml:space="preserve"> </w:t>
      </w:r>
      <w:r>
        <w:t>aging</w:t>
      </w:r>
      <w:r>
        <w:rPr>
          <w:spacing w:val="25"/>
        </w:rPr>
        <w:t xml:space="preserve"> </w:t>
      </w:r>
      <w:r>
        <w:t>affects</w:t>
      </w:r>
      <w:r>
        <w:rPr>
          <w:w w:val="110"/>
        </w:rPr>
        <w:t xml:space="preserve"> its performance at different temperatures; thus, jointly considering battery aging</w:t>
      </w:r>
      <w:r>
        <w:rPr>
          <w:spacing w:val="-1"/>
          <w:w w:val="110"/>
        </w:rPr>
        <w:t xml:space="preserve"> </w:t>
      </w:r>
      <w:r>
        <w:rPr>
          <w:w w:val="110"/>
        </w:rPr>
        <w:t>and</w:t>
      </w:r>
      <w:r>
        <w:rPr>
          <w:spacing w:val="-1"/>
          <w:w w:val="110"/>
        </w:rPr>
        <w:t xml:space="preserve"> </w:t>
      </w:r>
      <w:r>
        <w:rPr>
          <w:w w:val="110"/>
        </w:rPr>
        <w:t>temperature variations,</w:t>
      </w:r>
      <w:r>
        <w:rPr>
          <w:spacing w:val="-1"/>
          <w:w w:val="110"/>
        </w:rPr>
        <w:t xml:space="preserve"> </w:t>
      </w:r>
      <w:r>
        <w:rPr>
          <w:w w:val="110"/>
        </w:rPr>
        <w:t>and</w:t>
      </w:r>
      <w:r>
        <w:rPr>
          <w:spacing w:val="-1"/>
          <w:w w:val="110"/>
        </w:rPr>
        <w:t xml:space="preserve"> </w:t>
      </w:r>
      <w:r>
        <w:rPr>
          <w:w w:val="110"/>
        </w:rPr>
        <w:t>incorporating a</w:t>
      </w:r>
      <w:r>
        <w:rPr>
          <w:spacing w:val="-1"/>
          <w:w w:val="110"/>
        </w:rPr>
        <w:t xml:space="preserve"> </w:t>
      </w:r>
      <w:r>
        <w:rPr>
          <w:w w:val="110"/>
        </w:rPr>
        <w:t>real-time temperature</w:t>
      </w:r>
      <w:r>
        <w:rPr>
          <w:spacing w:val="44"/>
          <w:w w:val="110"/>
        </w:rPr>
        <w:t xml:space="preserve"> </w:t>
      </w:r>
      <w:r>
        <w:rPr>
          <w:w w:val="110"/>
        </w:rPr>
        <w:t>compensation</w:t>
      </w:r>
      <w:r>
        <w:rPr>
          <w:spacing w:val="44"/>
          <w:w w:val="110"/>
        </w:rPr>
        <w:t xml:space="preserve"> </w:t>
      </w:r>
      <w:r>
        <w:rPr>
          <w:w w:val="110"/>
        </w:rPr>
        <w:t>mechanism</w:t>
      </w:r>
      <w:r>
        <w:rPr>
          <w:spacing w:val="42"/>
          <w:w w:val="110"/>
        </w:rPr>
        <w:t xml:space="preserve"> </w:t>
      </w:r>
      <w:r>
        <w:rPr>
          <w:w w:val="110"/>
        </w:rPr>
        <w:t>to</w:t>
      </w:r>
      <w:r>
        <w:rPr>
          <w:spacing w:val="44"/>
          <w:w w:val="110"/>
        </w:rPr>
        <w:t xml:space="preserve"> </w:t>
      </w:r>
      <w:r>
        <w:rPr>
          <w:w w:val="110"/>
        </w:rPr>
        <w:t>dynamically</w:t>
      </w:r>
      <w:r>
        <w:rPr>
          <w:spacing w:val="42"/>
          <w:w w:val="110"/>
        </w:rPr>
        <w:t xml:space="preserve"> </w:t>
      </w:r>
      <w:r>
        <w:rPr>
          <w:w w:val="110"/>
        </w:rPr>
        <w:t>adjust</w:t>
      </w:r>
      <w:r>
        <w:rPr>
          <w:spacing w:val="44"/>
          <w:w w:val="110"/>
        </w:rPr>
        <w:t xml:space="preserve"> </w:t>
      </w:r>
      <w:r>
        <w:rPr>
          <w:spacing w:val="-4"/>
          <w:w w:val="110"/>
        </w:rPr>
        <w:t>model</w:t>
      </w:r>
    </w:p>
    <w:p w:rsidR="00973DC9" w:rsidRDefault="00000000">
      <w:pPr>
        <w:pStyle w:val="BodyText"/>
        <w:spacing w:before="91" w:line="273" w:lineRule="auto"/>
        <w:ind w:left="43" w:right="41"/>
        <w:jc w:val="both"/>
      </w:pPr>
      <w:r>
        <w:br w:type="column"/>
      </w:r>
      <w:r>
        <w:rPr>
          <w:w w:val="110"/>
        </w:rPr>
        <w:t>parameters</w:t>
      </w:r>
      <w:r>
        <w:rPr>
          <w:spacing w:val="-1"/>
          <w:w w:val="110"/>
        </w:rPr>
        <w:t xml:space="preserve"> </w:t>
      </w:r>
      <w:r>
        <w:rPr>
          <w:w w:val="110"/>
        </w:rPr>
        <w:t>and</w:t>
      </w:r>
      <w:r>
        <w:rPr>
          <w:spacing w:val="-2"/>
          <w:w w:val="110"/>
        </w:rPr>
        <w:t xml:space="preserve"> </w:t>
      </w:r>
      <w:r>
        <w:rPr>
          <w:w w:val="110"/>
        </w:rPr>
        <w:t>estimation</w:t>
      </w:r>
      <w:r>
        <w:rPr>
          <w:spacing w:val="-2"/>
          <w:w w:val="110"/>
        </w:rPr>
        <w:t xml:space="preserve"> </w:t>
      </w:r>
      <w:r>
        <w:rPr>
          <w:w w:val="110"/>
        </w:rPr>
        <w:t>results,</w:t>
      </w:r>
      <w:r>
        <w:rPr>
          <w:spacing w:val="-2"/>
          <w:w w:val="110"/>
        </w:rPr>
        <w:t xml:space="preserve"> </w:t>
      </w:r>
      <w:r>
        <w:rPr>
          <w:w w:val="110"/>
        </w:rPr>
        <w:t>can</w:t>
      </w:r>
      <w:r>
        <w:rPr>
          <w:spacing w:val="-2"/>
          <w:w w:val="110"/>
        </w:rPr>
        <w:t xml:space="preserve"> </w:t>
      </w:r>
      <w:r>
        <w:rPr>
          <w:w w:val="110"/>
        </w:rPr>
        <w:t>further</w:t>
      </w:r>
      <w:r>
        <w:rPr>
          <w:spacing w:val="-2"/>
          <w:w w:val="110"/>
        </w:rPr>
        <w:t xml:space="preserve"> </w:t>
      </w:r>
      <w:r>
        <w:rPr>
          <w:w w:val="110"/>
        </w:rPr>
        <w:t>improve</w:t>
      </w:r>
      <w:r>
        <w:rPr>
          <w:spacing w:val="-2"/>
          <w:w w:val="110"/>
        </w:rPr>
        <w:t xml:space="preserve"> </w:t>
      </w:r>
      <w:r>
        <w:rPr>
          <w:w w:val="110"/>
        </w:rPr>
        <w:t>SOC</w:t>
      </w:r>
      <w:r>
        <w:rPr>
          <w:spacing w:val="-2"/>
          <w:w w:val="110"/>
        </w:rPr>
        <w:t xml:space="preserve"> </w:t>
      </w:r>
      <w:r>
        <w:rPr>
          <w:w w:val="110"/>
        </w:rPr>
        <w:t>estimation accuracy. Lian et al. [</w:t>
      </w:r>
      <w:hyperlink w:anchor="_bookmark162" w:history="1">
        <w:r>
          <w:rPr>
            <w:color w:val="2196D1"/>
            <w:w w:val="110"/>
          </w:rPr>
          <w:t>151</w:t>
        </w:r>
      </w:hyperlink>
      <w:r>
        <w:rPr>
          <w:w w:val="110"/>
        </w:rPr>
        <w:t>] proposed a model-based enhanced closed- loop</w:t>
      </w:r>
      <w:r>
        <w:rPr>
          <w:spacing w:val="-2"/>
          <w:w w:val="110"/>
        </w:rPr>
        <w:t xml:space="preserve"> </w:t>
      </w:r>
      <w:r>
        <w:rPr>
          <w:w w:val="110"/>
        </w:rPr>
        <w:t>SOC</w:t>
      </w:r>
      <w:r>
        <w:rPr>
          <w:spacing w:val="-2"/>
          <w:w w:val="110"/>
        </w:rPr>
        <w:t xml:space="preserve"> </w:t>
      </w:r>
      <w:r>
        <w:rPr>
          <w:w w:val="110"/>
        </w:rPr>
        <w:t>estimation</w:t>
      </w:r>
      <w:r>
        <w:rPr>
          <w:spacing w:val="-3"/>
          <w:w w:val="110"/>
        </w:rPr>
        <w:t xml:space="preserve"> </w:t>
      </w:r>
      <w:r>
        <w:rPr>
          <w:w w:val="110"/>
        </w:rPr>
        <w:t>method</w:t>
      </w:r>
      <w:r>
        <w:rPr>
          <w:spacing w:val="-1"/>
          <w:w w:val="110"/>
        </w:rPr>
        <w:t xml:space="preserve"> </w:t>
      </w:r>
      <w:r>
        <w:rPr>
          <w:w w:val="110"/>
        </w:rPr>
        <w:t>incorporating</w:t>
      </w:r>
      <w:r>
        <w:rPr>
          <w:spacing w:val="-3"/>
          <w:w w:val="110"/>
        </w:rPr>
        <w:t xml:space="preserve"> </w:t>
      </w:r>
      <w:r>
        <w:rPr>
          <w:w w:val="110"/>
        </w:rPr>
        <w:t>solid-state</w:t>
      </w:r>
      <w:r>
        <w:rPr>
          <w:spacing w:val="-2"/>
          <w:w w:val="110"/>
        </w:rPr>
        <w:t xml:space="preserve"> </w:t>
      </w:r>
      <w:r>
        <w:rPr>
          <w:w w:val="110"/>
        </w:rPr>
        <w:t>diffusion</w:t>
      </w:r>
      <w:r>
        <w:rPr>
          <w:spacing w:val="-2"/>
          <w:w w:val="110"/>
        </w:rPr>
        <w:t xml:space="preserve"> </w:t>
      </w:r>
      <w:r>
        <w:rPr>
          <w:w w:val="110"/>
        </w:rPr>
        <w:t xml:space="preserve">effects and data from multiple isothermal environments. The method </w:t>
      </w:r>
      <w:proofErr w:type="spellStart"/>
      <w:r>
        <w:rPr>
          <w:w w:val="110"/>
        </w:rPr>
        <w:t>consis</w:t>
      </w:r>
      <w:proofErr w:type="spellEnd"/>
      <w:r>
        <w:rPr>
          <w:w w:val="110"/>
        </w:rPr>
        <w:t xml:space="preserve">- </w:t>
      </w:r>
      <w:proofErr w:type="spellStart"/>
      <w:r>
        <w:rPr>
          <w:w w:val="110"/>
        </w:rPr>
        <w:t>tently</w:t>
      </w:r>
      <w:proofErr w:type="spellEnd"/>
      <w:r>
        <w:rPr>
          <w:w w:val="110"/>
        </w:rPr>
        <w:t xml:space="preserve"> delivers high-precision SOC estimates, with both Root Mean Square</w:t>
      </w:r>
      <w:r>
        <w:rPr>
          <w:spacing w:val="-5"/>
          <w:w w:val="110"/>
        </w:rPr>
        <w:t xml:space="preserve"> </w:t>
      </w:r>
      <w:r>
        <w:rPr>
          <w:w w:val="110"/>
        </w:rPr>
        <w:t>Error</w:t>
      </w:r>
      <w:r>
        <w:rPr>
          <w:spacing w:val="-4"/>
          <w:w w:val="110"/>
        </w:rPr>
        <w:t xml:space="preserve"> </w:t>
      </w:r>
      <w:r>
        <w:rPr>
          <w:w w:val="110"/>
        </w:rPr>
        <w:t>and</w:t>
      </w:r>
      <w:r>
        <w:rPr>
          <w:spacing w:val="-4"/>
          <w:w w:val="110"/>
        </w:rPr>
        <w:t xml:space="preserve"> </w:t>
      </w:r>
      <w:r>
        <w:rPr>
          <w:w w:val="110"/>
        </w:rPr>
        <w:t>Mean</w:t>
      </w:r>
      <w:r>
        <w:rPr>
          <w:spacing w:val="-4"/>
          <w:w w:val="110"/>
        </w:rPr>
        <w:t xml:space="preserve"> </w:t>
      </w:r>
      <w:r>
        <w:rPr>
          <w:w w:val="110"/>
        </w:rPr>
        <w:t>Absolute</w:t>
      </w:r>
      <w:r>
        <w:rPr>
          <w:spacing w:val="-4"/>
          <w:w w:val="110"/>
        </w:rPr>
        <w:t xml:space="preserve"> </w:t>
      </w:r>
      <w:r>
        <w:rPr>
          <w:w w:val="110"/>
        </w:rPr>
        <w:t>Error</w:t>
      </w:r>
      <w:r>
        <w:rPr>
          <w:spacing w:val="-4"/>
          <w:w w:val="110"/>
        </w:rPr>
        <w:t xml:space="preserve"> </w:t>
      </w:r>
      <w:r>
        <w:rPr>
          <w:w w:val="110"/>
        </w:rPr>
        <w:t>below</w:t>
      </w:r>
      <w:r>
        <w:rPr>
          <w:spacing w:val="-4"/>
          <w:w w:val="110"/>
        </w:rPr>
        <w:t xml:space="preserve"> </w:t>
      </w:r>
      <w:r>
        <w:rPr>
          <w:w w:val="110"/>
        </w:rPr>
        <w:t>1.5</w:t>
      </w:r>
      <w:r>
        <w:rPr>
          <w:spacing w:val="-4"/>
          <w:w w:val="110"/>
        </w:rPr>
        <w:t xml:space="preserve"> </w:t>
      </w:r>
      <w:r>
        <w:rPr>
          <w:w w:val="110"/>
        </w:rPr>
        <w:t>%.</w:t>
      </w:r>
      <w:r>
        <w:rPr>
          <w:spacing w:val="-4"/>
          <w:w w:val="110"/>
        </w:rPr>
        <w:t xml:space="preserve"> </w:t>
      </w:r>
      <w:r>
        <w:rPr>
          <w:w w:val="110"/>
        </w:rPr>
        <w:t>Nevertheless,</w:t>
      </w:r>
      <w:r>
        <w:rPr>
          <w:spacing w:val="-4"/>
          <w:w w:val="110"/>
        </w:rPr>
        <w:t xml:space="preserve"> </w:t>
      </w:r>
      <w:r>
        <w:rPr>
          <w:w w:val="110"/>
        </w:rPr>
        <w:t xml:space="preserve">bat- </w:t>
      </w:r>
      <w:proofErr w:type="spellStart"/>
      <w:r>
        <w:rPr>
          <w:w w:val="110"/>
        </w:rPr>
        <w:t>teries</w:t>
      </w:r>
      <w:proofErr w:type="spellEnd"/>
      <w:r>
        <w:rPr>
          <w:w w:val="110"/>
        </w:rPr>
        <w:t xml:space="preserve"> exhibit heightened sensitivity to temperature variations, </w:t>
      </w:r>
      <w:proofErr w:type="spellStart"/>
      <w:r>
        <w:rPr>
          <w:w w:val="110"/>
        </w:rPr>
        <w:t>espe</w:t>
      </w:r>
      <w:proofErr w:type="spellEnd"/>
      <w:r>
        <w:rPr>
          <w:w w:val="110"/>
        </w:rPr>
        <w:t xml:space="preserve">- </w:t>
      </w:r>
      <w:proofErr w:type="spellStart"/>
      <w:r>
        <w:rPr>
          <w:w w:val="110"/>
        </w:rPr>
        <w:t>cially</w:t>
      </w:r>
      <w:proofErr w:type="spellEnd"/>
      <w:r>
        <w:rPr>
          <w:w w:val="110"/>
        </w:rPr>
        <w:t xml:space="preserve"> in low-temperature environments where significant polarization reactions</w:t>
      </w:r>
      <w:r>
        <w:rPr>
          <w:spacing w:val="-8"/>
          <w:w w:val="110"/>
        </w:rPr>
        <w:t xml:space="preserve"> </w:t>
      </w:r>
      <w:r>
        <w:rPr>
          <w:w w:val="110"/>
        </w:rPr>
        <w:t>occur,</w:t>
      </w:r>
      <w:r>
        <w:rPr>
          <w:spacing w:val="-8"/>
          <w:w w:val="110"/>
        </w:rPr>
        <w:t xml:space="preserve"> </w:t>
      </w:r>
      <w:r>
        <w:rPr>
          <w:w w:val="110"/>
        </w:rPr>
        <w:t>particularly</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low</w:t>
      </w:r>
      <w:r>
        <w:rPr>
          <w:spacing w:val="-8"/>
          <w:w w:val="110"/>
        </w:rPr>
        <w:t xml:space="preserve"> </w:t>
      </w:r>
      <w:r>
        <w:rPr>
          <w:w w:val="110"/>
        </w:rPr>
        <w:t>SOC</w:t>
      </w:r>
      <w:r>
        <w:rPr>
          <w:spacing w:val="-8"/>
          <w:w w:val="110"/>
        </w:rPr>
        <w:t xml:space="preserve"> </w:t>
      </w:r>
      <w:r>
        <w:rPr>
          <w:w w:val="110"/>
        </w:rPr>
        <w:t>region.</w:t>
      </w:r>
      <w:r>
        <w:rPr>
          <w:spacing w:val="-8"/>
          <w:w w:val="110"/>
        </w:rPr>
        <w:t xml:space="preserve"> </w:t>
      </w:r>
      <w:r>
        <w:rPr>
          <w:w w:val="110"/>
        </w:rPr>
        <w:t>Future</w:t>
      </w:r>
      <w:r>
        <w:rPr>
          <w:spacing w:val="-8"/>
          <w:w w:val="110"/>
        </w:rPr>
        <w:t xml:space="preserve"> </w:t>
      </w:r>
      <w:r>
        <w:rPr>
          <w:w w:val="110"/>
        </w:rPr>
        <w:t>work</w:t>
      </w:r>
      <w:r>
        <w:rPr>
          <w:spacing w:val="-8"/>
          <w:w w:val="110"/>
        </w:rPr>
        <w:t xml:space="preserve"> </w:t>
      </w:r>
      <w:r>
        <w:rPr>
          <w:w w:val="110"/>
        </w:rPr>
        <w:t xml:space="preserve">should focus on developing higher-accuracy battery models based on detailed analyses of battery mechanisms, particularly in low-temperature </w:t>
      </w:r>
      <w:r>
        <w:rPr>
          <w:spacing w:val="-2"/>
          <w:w w:val="110"/>
        </w:rPr>
        <w:t>conditions.</w:t>
      </w:r>
    </w:p>
    <w:p w:rsidR="00973DC9" w:rsidRDefault="00973DC9">
      <w:pPr>
        <w:pStyle w:val="BodyText"/>
        <w:spacing w:before="51"/>
      </w:pPr>
    </w:p>
    <w:p w:rsidR="00973DC9" w:rsidRDefault="00000000">
      <w:pPr>
        <w:pStyle w:val="ListParagraph"/>
        <w:numPr>
          <w:ilvl w:val="1"/>
          <w:numId w:val="4"/>
        </w:numPr>
        <w:tabs>
          <w:tab w:val="left" w:pos="408"/>
        </w:tabs>
        <w:ind w:left="408" w:hanging="365"/>
        <w:rPr>
          <w:i/>
          <w:sz w:val="16"/>
        </w:rPr>
      </w:pPr>
      <w:bookmarkStart w:id="42" w:name="4.2_Self-discharge"/>
      <w:bookmarkEnd w:id="42"/>
      <w:r>
        <w:rPr>
          <w:i/>
          <w:spacing w:val="-2"/>
          <w:sz w:val="16"/>
        </w:rPr>
        <w:t>Self-discharge</w:t>
      </w:r>
    </w:p>
    <w:p w:rsidR="00973DC9" w:rsidRDefault="00973DC9">
      <w:pPr>
        <w:pStyle w:val="BodyText"/>
        <w:spacing w:before="50"/>
        <w:rPr>
          <w:i/>
        </w:rPr>
      </w:pPr>
    </w:p>
    <w:p w:rsidR="00973DC9" w:rsidRDefault="00000000">
      <w:pPr>
        <w:pStyle w:val="BodyText"/>
        <w:spacing w:before="1" w:line="273" w:lineRule="auto"/>
        <w:ind w:left="43" w:right="41" w:firstLine="239"/>
        <w:jc w:val="both"/>
      </w:pPr>
      <w:r>
        <w:rPr>
          <w:w w:val="110"/>
        </w:rPr>
        <w:t>Self-discharge</w:t>
      </w:r>
      <w:r>
        <w:rPr>
          <w:spacing w:val="-11"/>
          <w:w w:val="110"/>
        </w:rPr>
        <w:t xml:space="preserve"> </w:t>
      </w:r>
      <w:r>
        <w:rPr>
          <w:w w:val="110"/>
        </w:rPr>
        <w:t>refers</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slow</w:t>
      </w:r>
      <w:r>
        <w:rPr>
          <w:spacing w:val="-11"/>
          <w:w w:val="110"/>
        </w:rPr>
        <w:t xml:space="preserve"> </w:t>
      </w:r>
      <w:r>
        <w:rPr>
          <w:w w:val="110"/>
        </w:rPr>
        <w:t>chemical</w:t>
      </w:r>
      <w:r>
        <w:rPr>
          <w:spacing w:val="-11"/>
          <w:w w:val="110"/>
        </w:rPr>
        <w:t xml:space="preserve"> </w:t>
      </w:r>
      <w:r>
        <w:rPr>
          <w:w w:val="110"/>
        </w:rPr>
        <w:t>reactions</w:t>
      </w:r>
      <w:r>
        <w:rPr>
          <w:spacing w:val="-11"/>
          <w:w w:val="110"/>
        </w:rPr>
        <w:t xml:space="preserve"> </w:t>
      </w:r>
      <w:r>
        <w:rPr>
          <w:w w:val="110"/>
        </w:rPr>
        <w:t>that</w:t>
      </w:r>
      <w:r>
        <w:rPr>
          <w:spacing w:val="-11"/>
          <w:w w:val="110"/>
        </w:rPr>
        <w:t xml:space="preserve"> </w:t>
      </w:r>
      <w:r>
        <w:rPr>
          <w:w w:val="110"/>
        </w:rPr>
        <w:t>occur</w:t>
      </w:r>
      <w:r>
        <w:rPr>
          <w:spacing w:val="-11"/>
          <w:w w:val="110"/>
        </w:rPr>
        <w:t xml:space="preserve"> </w:t>
      </w:r>
      <w:r>
        <w:rPr>
          <w:w w:val="110"/>
        </w:rPr>
        <w:t>within a</w:t>
      </w:r>
      <w:r>
        <w:rPr>
          <w:spacing w:val="-10"/>
          <w:w w:val="110"/>
        </w:rPr>
        <w:t xml:space="preserve"> </w:t>
      </w:r>
      <w:r>
        <w:rPr>
          <w:w w:val="110"/>
        </w:rPr>
        <w:t>battery</w:t>
      </w:r>
      <w:r>
        <w:rPr>
          <w:spacing w:val="-11"/>
          <w:w w:val="110"/>
        </w:rPr>
        <w:t xml:space="preserve"> </w:t>
      </w:r>
      <w:r>
        <w:rPr>
          <w:w w:val="110"/>
        </w:rPr>
        <w:t>when</w:t>
      </w:r>
      <w:r>
        <w:rPr>
          <w:spacing w:val="-9"/>
          <w:w w:val="110"/>
        </w:rPr>
        <w:t xml:space="preserve"> </w:t>
      </w:r>
      <w:r>
        <w:rPr>
          <w:w w:val="110"/>
        </w:rPr>
        <w:t>it</w:t>
      </w:r>
      <w:r>
        <w:rPr>
          <w:spacing w:val="-9"/>
          <w:w w:val="110"/>
        </w:rPr>
        <w:t xml:space="preserve"> </w:t>
      </w:r>
      <w:r>
        <w:rPr>
          <w:w w:val="110"/>
        </w:rPr>
        <w:t>is</w:t>
      </w:r>
      <w:r>
        <w:rPr>
          <w:spacing w:val="-11"/>
          <w:w w:val="110"/>
        </w:rPr>
        <w:t xml:space="preserve"> </w:t>
      </w:r>
      <w:r>
        <w:rPr>
          <w:w w:val="110"/>
        </w:rPr>
        <w:t>not</w:t>
      </w:r>
      <w:r>
        <w:rPr>
          <w:spacing w:val="-10"/>
          <w:w w:val="110"/>
        </w:rPr>
        <w:t xml:space="preserve"> </w:t>
      </w:r>
      <w:r>
        <w:rPr>
          <w:w w:val="110"/>
        </w:rPr>
        <w:t>in</w:t>
      </w:r>
      <w:r>
        <w:rPr>
          <w:spacing w:val="-9"/>
          <w:w w:val="110"/>
        </w:rPr>
        <w:t xml:space="preserve"> </w:t>
      </w:r>
      <w:r>
        <w:rPr>
          <w:w w:val="110"/>
        </w:rPr>
        <w:t>use.</w:t>
      </w:r>
      <w:r>
        <w:rPr>
          <w:spacing w:val="-10"/>
          <w:w w:val="110"/>
        </w:rPr>
        <w:t xml:space="preserve"> </w:t>
      </w:r>
      <w:r>
        <w:rPr>
          <w:w w:val="110"/>
        </w:rPr>
        <w:t>The</w:t>
      </w:r>
      <w:r>
        <w:rPr>
          <w:spacing w:val="-10"/>
          <w:w w:val="110"/>
        </w:rPr>
        <w:t xml:space="preserve"> </w:t>
      </w:r>
      <w:r>
        <w:rPr>
          <w:w w:val="110"/>
        </w:rPr>
        <w:t>presence</w:t>
      </w:r>
      <w:r>
        <w:rPr>
          <w:spacing w:val="-9"/>
          <w:w w:val="110"/>
        </w:rPr>
        <w:t xml:space="preserve"> </w:t>
      </w:r>
      <w:r>
        <w:rPr>
          <w:w w:val="110"/>
        </w:rPr>
        <w:t>of</w:t>
      </w:r>
      <w:r>
        <w:rPr>
          <w:spacing w:val="-10"/>
          <w:w w:val="110"/>
        </w:rPr>
        <w:t xml:space="preserve"> </w:t>
      </w:r>
      <w:r>
        <w:rPr>
          <w:w w:val="110"/>
        </w:rPr>
        <w:t>self-discharge</w:t>
      </w:r>
      <w:r>
        <w:rPr>
          <w:spacing w:val="-10"/>
          <w:w w:val="110"/>
        </w:rPr>
        <w:t xml:space="preserve"> </w:t>
      </w:r>
      <w:r>
        <w:rPr>
          <w:w w:val="110"/>
        </w:rPr>
        <w:t>can</w:t>
      </w:r>
      <w:r>
        <w:rPr>
          <w:spacing w:val="-10"/>
          <w:w w:val="110"/>
        </w:rPr>
        <w:t xml:space="preserve"> </w:t>
      </w:r>
      <w:r>
        <w:rPr>
          <w:w w:val="110"/>
        </w:rPr>
        <w:t>lead</w:t>
      </w:r>
      <w:r>
        <w:rPr>
          <w:spacing w:val="-11"/>
          <w:w w:val="110"/>
        </w:rPr>
        <w:t xml:space="preserve"> </w:t>
      </w:r>
      <w:r>
        <w:rPr>
          <w:w w:val="110"/>
        </w:rPr>
        <w:t>to deviations between the actual state of charge and the predicted state of charge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battery.</w:t>
      </w:r>
      <w:r>
        <w:rPr>
          <w:spacing w:val="-11"/>
          <w:w w:val="110"/>
        </w:rPr>
        <w:t xml:space="preserve"> </w:t>
      </w:r>
      <w:r>
        <w:rPr>
          <w:w w:val="110"/>
        </w:rPr>
        <w:t>In</w:t>
      </w:r>
      <w:r>
        <w:rPr>
          <w:spacing w:val="-11"/>
          <w:w w:val="110"/>
        </w:rPr>
        <w:t xml:space="preserve"> </w:t>
      </w:r>
      <w:r>
        <w:rPr>
          <w:w w:val="110"/>
        </w:rPr>
        <w:t>the</w:t>
      </w:r>
      <w:r>
        <w:rPr>
          <w:spacing w:val="-10"/>
          <w:w w:val="110"/>
        </w:rPr>
        <w:t xml:space="preserve"> </w:t>
      </w:r>
      <w:r>
        <w:rPr>
          <w:w w:val="110"/>
        </w:rPr>
        <w:t>absence</w:t>
      </w:r>
      <w:r>
        <w:rPr>
          <w:spacing w:val="-10"/>
          <w:w w:val="110"/>
        </w:rPr>
        <w:t xml:space="preserve"> </w:t>
      </w:r>
      <w:r>
        <w:rPr>
          <w:w w:val="110"/>
        </w:rPr>
        <w:t>of</w:t>
      </w:r>
      <w:r>
        <w:rPr>
          <w:spacing w:val="-11"/>
          <w:w w:val="110"/>
        </w:rPr>
        <w:t xml:space="preserve"> </w:t>
      </w:r>
      <w:r>
        <w:rPr>
          <w:w w:val="110"/>
        </w:rPr>
        <w:t>external</w:t>
      </w:r>
      <w:r>
        <w:rPr>
          <w:spacing w:val="-11"/>
          <w:w w:val="110"/>
        </w:rPr>
        <w:t xml:space="preserve"> </w:t>
      </w:r>
      <w:r>
        <w:rPr>
          <w:w w:val="110"/>
        </w:rPr>
        <w:t>charging</w:t>
      </w:r>
      <w:r>
        <w:rPr>
          <w:spacing w:val="-10"/>
          <w:w w:val="110"/>
        </w:rPr>
        <w:t xml:space="preserve"> </w:t>
      </w:r>
      <w:r>
        <w:rPr>
          <w:w w:val="110"/>
        </w:rPr>
        <w:t>or</w:t>
      </w:r>
      <w:r>
        <w:rPr>
          <w:spacing w:val="-11"/>
          <w:w w:val="110"/>
        </w:rPr>
        <w:t xml:space="preserve"> </w:t>
      </w:r>
      <w:r>
        <w:rPr>
          <w:w w:val="110"/>
        </w:rPr>
        <w:t>discharging, self-discharge can reduce the accuracy of SOC estimation. Therefore, accurate</w:t>
      </w:r>
      <w:r>
        <w:rPr>
          <w:spacing w:val="-6"/>
          <w:w w:val="110"/>
        </w:rPr>
        <w:t xml:space="preserve"> </w:t>
      </w:r>
      <w:r>
        <w:rPr>
          <w:w w:val="110"/>
        </w:rPr>
        <w:t>SOC</w:t>
      </w:r>
      <w:r>
        <w:rPr>
          <w:spacing w:val="-6"/>
          <w:w w:val="110"/>
        </w:rPr>
        <w:t xml:space="preserve"> </w:t>
      </w:r>
      <w:r>
        <w:rPr>
          <w:w w:val="110"/>
        </w:rPr>
        <w:t>estimation</w:t>
      </w:r>
      <w:r>
        <w:rPr>
          <w:spacing w:val="-6"/>
          <w:w w:val="110"/>
        </w:rPr>
        <w:t xml:space="preserve"> </w:t>
      </w:r>
      <w:r>
        <w:rPr>
          <w:w w:val="110"/>
        </w:rPr>
        <w:t>should</w:t>
      </w:r>
      <w:r>
        <w:rPr>
          <w:spacing w:val="-5"/>
          <w:w w:val="110"/>
        </w:rPr>
        <w:t xml:space="preserve"> </w:t>
      </w:r>
      <w:r>
        <w:rPr>
          <w:w w:val="110"/>
        </w:rPr>
        <w:t>take</w:t>
      </w:r>
      <w:r>
        <w:rPr>
          <w:spacing w:val="-6"/>
          <w:w w:val="110"/>
        </w:rPr>
        <w:t xml:space="preserve"> </w:t>
      </w:r>
      <w:r>
        <w:rPr>
          <w:w w:val="110"/>
        </w:rPr>
        <w:t>the</w:t>
      </w:r>
      <w:r>
        <w:rPr>
          <w:spacing w:val="-5"/>
          <w:w w:val="110"/>
        </w:rPr>
        <w:t xml:space="preserve"> </w:t>
      </w:r>
      <w:r>
        <w:rPr>
          <w:w w:val="110"/>
        </w:rPr>
        <w:t>phenomenon</w:t>
      </w:r>
      <w:r>
        <w:rPr>
          <w:spacing w:val="-7"/>
          <w:w w:val="110"/>
        </w:rPr>
        <w:t xml:space="preserve"> </w:t>
      </w:r>
      <w:r>
        <w:rPr>
          <w:w w:val="110"/>
        </w:rPr>
        <w:t>of</w:t>
      </w:r>
      <w:r>
        <w:rPr>
          <w:spacing w:val="-5"/>
          <w:w w:val="110"/>
        </w:rPr>
        <w:t xml:space="preserve"> </w:t>
      </w:r>
      <w:r>
        <w:rPr>
          <w:w w:val="110"/>
        </w:rPr>
        <w:t>self-discharge in batteries into account. Saxena et al. [</w:t>
      </w:r>
      <w:hyperlink w:anchor="_bookmark163" w:history="1">
        <w:r>
          <w:rPr>
            <w:color w:val="2196D1"/>
            <w:w w:val="110"/>
          </w:rPr>
          <w:t>152</w:t>
        </w:r>
      </w:hyperlink>
      <w:r>
        <w:rPr>
          <w:w w:val="110"/>
        </w:rPr>
        <w:t xml:space="preserve">] simulated the self- discharge characteristics of batteries by introducing a leakage </w:t>
      </w:r>
      <w:proofErr w:type="spellStart"/>
      <w:r>
        <w:rPr>
          <w:w w:val="110"/>
        </w:rPr>
        <w:t>resis</w:t>
      </w:r>
      <w:proofErr w:type="spellEnd"/>
      <w:r>
        <w:rPr>
          <w:w w:val="110"/>
        </w:rPr>
        <w:t xml:space="preserve">- </w:t>
      </w:r>
      <w:proofErr w:type="spellStart"/>
      <w:r>
        <w:rPr>
          <w:w w:val="110"/>
        </w:rPr>
        <w:t>tance</w:t>
      </w:r>
      <w:proofErr w:type="spellEnd"/>
      <w:r>
        <w:rPr>
          <w:w w:val="110"/>
        </w:rPr>
        <w:t xml:space="preserve"> into a second-order RC model. This modification allowed the model to more accurately reflect the battery</w:t>
      </w:r>
      <w:r>
        <w:rPr>
          <w:rFonts w:ascii="Cambria" w:hAnsi="Cambria"/>
          <w:w w:val="110"/>
        </w:rPr>
        <w:t>’</w:t>
      </w:r>
      <w:r>
        <w:rPr>
          <w:w w:val="110"/>
        </w:rPr>
        <w:t>s behavior when no external current is flowing. Experimental results showed that this improved</w:t>
      </w:r>
      <w:r>
        <w:rPr>
          <w:spacing w:val="-5"/>
          <w:w w:val="110"/>
        </w:rPr>
        <w:t xml:space="preserve"> </w:t>
      </w:r>
      <w:r>
        <w:rPr>
          <w:w w:val="110"/>
        </w:rPr>
        <w:t>model</w:t>
      </w:r>
      <w:r>
        <w:rPr>
          <w:spacing w:val="-4"/>
          <w:w w:val="110"/>
        </w:rPr>
        <w:t xml:space="preserve"> </w:t>
      </w:r>
      <w:r>
        <w:rPr>
          <w:w w:val="110"/>
        </w:rPr>
        <w:t>not</w:t>
      </w:r>
      <w:r>
        <w:rPr>
          <w:spacing w:val="-6"/>
          <w:w w:val="110"/>
        </w:rPr>
        <w:t xml:space="preserve"> </w:t>
      </w:r>
      <w:r>
        <w:rPr>
          <w:w w:val="110"/>
        </w:rPr>
        <w:t>only</w:t>
      </w:r>
      <w:r>
        <w:rPr>
          <w:spacing w:val="-5"/>
          <w:w w:val="110"/>
        </w:rPr>
        <w:t xml:space="preserve"> </w:t>
      </w:r>
      <w:r>
        <w:rPr>
          <w:w w:val="110"/>
        </w:rPr>
        <w:t>enhanced</w:t>
      </w:r>
      <w:r>
        <w:rPr>
          <w:spacing w:val="-5"/>
          <w:w w:val="110"/>
        </w:rPr>
        <w:t xml:space="preserve"> </w:t>
      </w:r>
      <w:r>
        <w:rPr>
          <w:w w:val="110"/>
        </w:rPr>
        <w:t>the</w:t>
      </w:r>
      <w:r>
        <w:rPr>
          <w:spacing w:val="-5"/>
          <w:w w:val="110"/>
        </w:rPr>
        <w:t xml:space="preserve"> </w:t>
      </w:r>
      <w:r>
        <w:rPr>
          <w:w w:val="110"/>
        </w:rPr>
        <w:t>accuracy</w:t>
      </w:r>
      <w:r>
        <w:rPr>
          <w:spacing w:val="-6"/>
          <w:w w:val="110"/>
        </w:rPr>
        <w:t xml:space="preserve"> </w:t>
      </w:r>
      <w:r>
        <w:rPr>
          <w:w w:val="110"/>
        </w:rPr>
        <w:t>of</w:t>
      </w:r>
      <w:r>
        <w:rPr>
          <w:spacing w:val="-5"/>
          <w:w w:val="110"/>
        </w:rPr>
        <w:t xml:space="preserve"> </w:t>
      </w:r>
      <w:r>
        <w:rPr>
          <w:w w:val="110"/>
        </w:rPr>
        <w:t>predictions</w:t>
      </w:r>
      <w:r>
        <w:rPr>
          <w:spacing w:val="-5"/>
          <w:w w:val="110"/>
        </w:rPr>
        <w:t xml:space="preserve"> </w:t>
      </w:r>
      <w:r>
        <w:rPr>
          <w:w w:val="110"/>
        </w:rPr>
        <w:t>but</w:t>
      </w:r>
      <w:r>
        <w:rPr>
          <w:spacing w:val="-5"/>
          <w:w w:val="110"/>
        </w:rPr>
        <w:t xml:space="preserve"> </w:t>
      </w:r>
      <w:r>
        <w:rPr>
          <w:w w:val="110"/>
        </w:rPr>
        <w:t>also demonstrated</w:t>
      </w:r>
      <w:r>
        <w:rPr>
          <w:spacing w:val="-13"/>
          <w:w w:val="110"/>
        </w:rPr>
        <w:t xml:space="preserve"> </w:t>
      </w:r>
      <w:r>
        <w:rPr>
          <w:w w:val="110"/>
        </w:rPr>
        <w:t>good</w:t>
      </w:r>
      <w:r>
        <w:rPr>
          <w:spacing w:val="-11"/>
          <w:w w:val="110"/>
        </w:rPr>
        <w:t xml:space="preserve"> </w:t>
      </w:r>
      <w:r>
        <w:rPr>
          <w:w w:val="110"/>
        </w:rPr>
        <w:t>performance</w:t>
      </w:r>
      <w:r>
        <w:rPr>
          <w:spacing w:val="-11"/>
          <w:w w:val="110"/>
        </w:rPr>
        <w:t xml:space="preserve"> </w:t>
      </w:r>
      <w:r>
        <w:rPr>
          <w:w w:val="110"/>
        </w:rPr>
        <w:t>in</w:t>
      </w:r>
      <w:r>
        <w:rPr>
          <w:spacing w:val="-11"/>
          <w:w w:val="110"/>
        </w:rPr>
        <w:t xml:space="preserve"> </w:t>
      </w:r>
      <w:r>
        <w:rPr>
          <w:w w:val="110"/>
        </w:rPr>
        <w:t>practical</w:t>
      </w:r>
      <w:r>
        <w:rPr>
          <w:spacing w:val="-11"/>
          <w:w w:val="110"/>
        </w:rPr>
        <w:t xml:space="preserve"> </w:t>
      </w:r>
      <w:r>
        <w:rPr>
          <w:w w:val="110"/>
        </w:rPr>
        <w:t>applications.</w:t>
      </w:r>
      <w:r>
        <w:rPr>
          <w:spacing w:val="-11"/>
          <w:w w:val="110"/>
        </w:rPr>
        <w:t xml:space="preserve"> </w:t>
      </w:r>
      <w:r>
        <w:rPr>
          <w:w w:val="110"/>
        </w:rPr>
        <w:t>However,</w:t>
      </w:r>
      <w:r>
        <w:rPr>
          <w:spacing w:val="-11"/>
          <w:w w:val="110"/>
        </w:rPr>
        <w:t xml:space="preserve"> </w:t>
      </w:r>
      <w:r>
        <w:rPr>
          <w:w w:val="110"/>
        </w:rPr>
        <w:t>this study did not account for the impact of aging on model parameters. Future work could incorporate aging effects into the model and use machine learning techniques to improve its predictive capabilities and adaptability. Additionally, Imran et al. [</w:t>
      </w:r>
      <w:hyperlink w:anchor="_bookmark164" w:history="1">
        <w:r>
          <w:rPr>
            <w:color w:val="2196D1"/>
            <w:w w:val="110"/>
          </w:rPr>
          <w:t>153</w:t>
        </w:r>
      </w:hyperlink>
      <w:r>
        <w:rPr>
          <w:w w:val="110"/>
        </w:rPr>
        <w:t>] proposed an enhanced battery model that considers factors such as temperature, aging, and self-discharge. However, the value of the self-discharge resistance is determined during the overall parameterization process, and more detailed</w:t>
      </w:r>
      <w:r>
        <w:rPr>
          <w:spacing w:val="-6"/>
          <w:w w:val="110"/>
        </w:rPr>
        <w:t xml:space="preserve"> </w:t>
      </w:r>
      <w:r>
        <w:rPr>
          <w:w w:val="110"/>
        </w:rPr>
        <w:t>individual</w:t>
      </w:r>
      <w:r>
        <w:rPr>
          <w:spacing w:val="-6"/>
          <w:w w:val="110"/>
        </w:rPr>
        <w:t xml:space="preserve"> </w:t>
      </w:r>
      <w:r>
        <w:rPr>
          <w:w w:val="110"/>
        </w:rPr>
        <w:t>parameterization</w:t>
      </w:r>
      <w:r>
        <w:rPr>
          <w:spacing w:val="-5"/>
          <w:w w:val="110"/>
        </w:rPr>
        <w:t xml:space="preserve"> </w:t>
      </w:r>
      <w:r>
        <w:rPr>
          <w:w w:val="110"/>
        </w:rPr>
        <w:t>is</w:t>
      </w:r>
      <w:r>
        <w:rPr>
          <w:spacing w:val="-7"/>
          <w:w w:val="110"/>
        </w:rPr>
        <w:t xml:space="preserve"> </w:t>
      </w:r>
      <w:r>
        <w:rPr>
          <w:w w:val="110"/>
        </w:rPr>
        <w:t>required</w:t>
      </w:r>
      <w:r>
        <w:rPr>
          <w:spacing w:val="-6"/>
          <w:w w:val="110"/>
        </w:rPr>
        <w:t xml:space="preserve"> </w:t>
      </w:r>
      <w:r>
        <w:rPr>
          <w:w w:val="110"/>
        </w:rPr>
        <w:t>to</w:t>
      </w:r>
      <w:r>
        <w:rPr>
          <w:spacing w:val="-6"/>
          <w:w w:val="110"/>
        </w:rPr>
        <w:t xml:space="preserve"> </w:t>
      </w:r>
      <w:r>
        <w:rPr>
          <w:w w:val="110"/>
        </w:rPr>
        <w:t>obtain</w:t>
      </w:r>
      <w:r>
        <w:rPr>
          <w:spacing w:val="-7"/>
          <w:w w:val="110"/>
        </w:rPr>
        <w:t xml:space="preserve"> </w:t>
      </w:r>
      <w:r>
        <w:rPr>
          <w:w w:val="110"/>
        </w:rPr>
        <w:t>more</w:t>
      </w:r>
      <w:r>
        <w:rPr>
          <w:spacing w:val="-6"/>
          <w:w w:val="110"/>
        </w:rPr>
        <w:t xml:space="preserve"> </w:t>
      </w:r>
      <w:r>
        <w:rPr>
          <w:w w:val="110"/>
        </w:rPr>
        <w:t>accurate parameters. Wang et al. [</w:t>
      </w:r>
      <w:hyperlink w:anchor="_bookmark165" w:history="1">
        <w:r>
          <w:rPr>
            <w:color w:val="2196D1"/>
            <w:w w:val="110"/>
          </w:rPr>
          <w:t>154</w:t>
        </w:r>
      </w:hyperlink>
      <w:r>
        <w:rPr>
          <w:w w:val="110"/>
        </w:rPr>
        <w:t>] considered battery self-discharge based on the traditional second-order RC model, accurately simulating the dynamic</w:t>
      </w:r>
      <w:r>
        <w:rPr>
          <w:spacing w:val="-11"/>
          <w:w w:val="110"/>
        </w:rPr>
        <w:t xml:space="preserve"> </w:t>
      </w:r>
      <w:r>
        <w:rPr>
          <w:w w:val="110"/>
        </w:rPr>
        <w:t>effects</w:t>
      </w:r>
      <w:r>
        <w:rPr>
          <w:spacing w:val="-9"/>
          <w:w w:val="110"/>
        </w:rPr>
        <w:t xml:space="preserve"> </w:t>
      </w:r>
      <w:r>
        <w:rPr>
          <w:w w:val="110"/>
        </w:rPr>
        <w:t>of</w:t>
      </w:r>
      <w:r>
        <w:rPr>
          <w:spacing w:val="-10"/>
          <w:w w:val="110"/>
        </w:rPr>
        <w:t xml:space="preserve"> </w:t>
      </w:r>
      <w:r>
        <w:rPr>
          <w:w w:val="110"/>
        </w:rPr>
        <w:t>the</w:t>
      </w:r>
      <w:r>
        <w:rPr>
          <w:spacing w:val="-10"/>
          <w:w w:val="110"/>
        </w:rPr>
        <w:t xml:space="preserve"> </w:t>
      </w:r>
      <w:r>
        <w:rPr>
          <w:w w:val="110"/>
        </w:rPr>
        <w:t>battery</w:t>
      </w:r>
      <w:r>
        <w:rPr>
          <w:spacing w:val="-9"/>
          <w:w w:val="110"/>
        </w:rPr>
        <w:t xml:space="preserve"> </w:t>
      </w:r>
      <w:r>
        <w:rPr>
          <w:w w:val="110"/>
        </w:rPr>
        <w:t>by</w:t>
      </w:r>
      <w:r>
        <w:rPr>
          <w:spacing w:val="-10"/>
          <w:w w:val="110"/>
        </w:rPr>
        <w:t xml:space="preserve"> </w:t>
      </w:r>
      <w:r>
        <w:rPr>
          <w:w w:val="110"/>
        </w:rPr>
        <w:t>incorporating</w:t>
      </w:r>
      <w:r>
        <w:rPr>
          <w:spacing w:val="-9"/>
          <w:w w:val="110"/>
        </w:rPr>
        <w:t xml:space="preserve"> </w:t>
      </w:r>
      <w:r>
        <w:rPr>
          <w:w w:val="110"/>
        </w:rPr>
        <w:t>self-discharge</w:t>
      </w:r>
      <w:r>
        <w:rPr>
          <w:spacing w:val="-11"/>
          <w:w w:val="110"/>
        </w:rPr>
        <w:t xml:space="preserve"> </w:t>
      </w:r>
      <w:r>
        <w:rPr>
          <w:spacing w:val="-2"/>
          <w:w w:val="110"/>
        </w:rPr>
        <w:t>resistance</w:t>
      </w:r>
    </w:p>
    <w:p w:rsidR="00973DC9" w:rsidRDefault="00000000">
      <w:pPr>
        <w:pStyle w:val="BodyText"/>
        <w:spacing w:line="198" w:lineRule="exact"/>
        <w:ind w:left="43"/>
        <w:jc w:val="both"/>
      </w:pPr>
      <w:r>
        <w:rPr>
          <w:w w:val="110"/>
        </w:rPr>
        <w:t>and</w:t>
      </w:r>
      <w:r>
        <w:rPr>
          <w:spacing w:val="-7"/>
          <w:w w:val="110"/>
        </w:rPr>
        <w:t xml:space="preserve"> </w:t>
      </w:r>
      <w:r>
        <w:rPr>
          <w:w w:val="110"/>
        </w:rPr>
        <w:t>capacitance.</w:t>
      </w:r>
      <w:r>
        <w:rPr>
          <w:spacing w:val="-8"/>
          <w:w w:val="110"/>
        </w:rPr>
        <w:t xml:space="preserve"> </w:t>
      </w:r>
      <w:r>
        <w:rPr>
          <w:w w:val="110"/>
        </w:rPr>
        <w:t>Simulation</w:t>
      </w:r>
      <w:r>
        <w:rPr>
          <w:spacing w:val="-7"/>
          <w:w w:val="110"/>
        </w:rPr>
        <w:t xml:space="preserve"> </w:t>
      </w:r>
      <w:r>
        <w:rPr>
          <w:w w:val="110"/>
        </w:rPr>
        <w:t>results</w:t>
      </w:r>
      <w:r>
        <w:rPr>
          <w:spacing w:val="-7"/>
          <w:w w:val="110"/>
        </w:rPr>
        <w:t xml:space="preserve"> </w:t>
      </w:r>
      <w:r>
        <w:rPr>
          <w:w w:val="110"/>
        </w:rPr>
        <w:t>revealed</w:t>
      </w:r>
      <w:r>
        <w:rPr>
          <w:spacing w:val="-6"/>
          <w:w w:val="110"/>
        </w:rPr>
        <w:t xml:space="preserve"> </w:t>
      </w:r>
      <w:r>
        <w:rPr>
          <w:w w:val="110"/>
        </w:rPr>
        <w:t>a</w:t>
      </w:r>
      <w:r>
        <w:rPr>
          <w:spacing w:val="-9"/>
          <w:w w:val="110"/>
        </w:rPr>
        <w:t xml:space="preserve"> </w:t>
      </w:r>
      <w:r>
        <w:rPr>
          <w:w w:val="110"/>
        </w:rPr>
        <w:t>maximum</w:t>
      </w:r>
      <w:r>
        <w:rPr>
          <w:spacing w:val="-6"/>
          <w:w w:val="110"/>
        </w:rPr>
        <w:t xml:space="preserve"> </w:t>
      </w:r>
      <w:r>
        <w:rPr>
          <w:w w:val="110"/>
        </w:rPr>
        <w:t>error</w:t>
      </w:r>
      <w:r>
        <w:rPr>
          <w:spacing w:val="-8"/>
          <w:w w:val="110"/>
        </w:rPr>
        <w:t xml:space="preserve"> </w:t>
      </w:r>
      <w:r>
        <w:rPr>
          <w:w w:val="110"/>
        </w:rPr>
        <w:t>of</w:t>
      </w:r>
      <w:r>
        <w:rPr>
          <w:spacing w:val="-6"/>
          <w:w w:val="110"/>
        </w:rPr>
        <w:t xml:space="preserve"> </w:t>
      </w:r>
      <w:r>
        <w:rPr>
          <w:rFonts w:ascii="Lucida Sans Unicode"/>
          <w:spacing w:val="-2"/>
          <w:w w:val="110"/>
        </w:rPr>
        <w:t>&lt;</w:t>
      </w:r>
      <w:r>
        <w:rPr>
          <w:spacing w:val="-2"/>
          <w:w w:val="110"/>
        </w:rPr>
        <w:t>0.03</w:t>
      </w:r>
    </w:p>
    <w:p w:rsidR="00973DC9" w:rsidRDefault="00000000">
      <w:pPr>
        <w:pStyle w:val="BodyText"/>
        <w:spacing w:line="271" w:lineRule="auto"/>
        <w:ind w:left="43" w:right="42"/>
        <w:jc w:val="both"/>
      </w:pPr>
      <w:r>
        <w:rPr>
          <w:w w:val="110"/>
        </w:rPr>
        <w:t>V between the simulated voltage and the actual voltage. Although the tests</w:t>
      </w:r>
      <w:r>
        <w:rPr>
          <w:spacing w:val="-7"/>
          <w:w w:val="110"/>
        </w:rPr>
        <w:t xml:space="preserve"> </w:t>
      </w:r>
      <w:r>
        <w:rPr>
          <w:w w:val="110"/>
        </w:rPr>
        <w:t>were</w:t>
      </w:r>
      <w:r>
        <w:rPr>
          <w:spacing w:val="-7"/>
          <w:w w:val="110"/>
        </w:rPr>
        <w:t xml:space="preserve"> </w:t>
      </w:r>
      <w:r>
        <w:rPr>
          <w:w w:val="110"/>
        </w:rPr>
        <w:t>conducted</w:t>
      </w:r>
      <w:r>
        <w:rPr>
          <w:spacing w:val="-7"/>
          <w:w w:val="110"/>
        </w:rPr>
        <w:t xml:space="preserve"> </w:t>
      </w:r>
      <w:r>
        <w:rPr>
          <w:w w:val="110"/>
        </w:rPr>
        <w:t>at</w:t>
      </w:r>
      <w:r>
        <w:rPr>
          <w:spacing w:val="-7"/>
          <w:w w:val="110"/>
        </w:rPr>
        <w:t xml:space="preserve"> </w:t>
      </w:r>
      <w:r>
        <w:rPr>
          <w:w w:val="110"/>
        </w:rPr>
        <w:t>a</w:t>
      </w:r>
      <w:r>
        <w:rPr>
          <w:spacing w:val="-7"/>
          <w:w w:val="110"/>
        </w:rPr>
        <w:t xml:space="preserve"> </w:t>
      </w:r>
      <w:r>
        <w:rPr>
          <w:w w:val="110"/>
        </w:rPr>
        <w:t>constant</w:t>
      </w:r>
      <w:r>
        <w:rPr>
          <w:spacing w:val="-7"/>
          <w:w w:val="110"/>
        </w:rPr>
        <w:t xml:space="preserve"> </w:t>
      </w:r>
      <w:r>
        <w:rPr>
          <w:w w:val="110"/>
        </w:rPr>
        <w:t>temperature,</w:t>
      </w:r>
      <w:r>
        <w:rPr>
          <w:spacing w:val="-7"/>
          <w:w w:val="110"/>
        </w:rPr>
        <w:t xml:space="preserve"> </w:t>
      </w:r>
      <w:r>
        <w:rPr>
          <w:w w:val="110"/>
        </w:rPr>
        <w:t>the</w:t>
      </w:r>
      <w:r>
        <w:rPr>
          <w:spacing w:val="-7"/>
          <w:w w:val="110"/>
        </w:rPr>
        <w:t xml:space="preserve"> </w:t>
      </w:r>
      <w:r>
        <w:rPr>
          <w:w w:val="110"/>
        </w:rPr>
        <w:t>model</w:t>
      </w:r>
      <w:r>
        <w:rPr>
          <w:rFonts w:ascii="Cambria" w:hAnsi="Cambria"/>
          <w:w w:val="110"/>
        </w:rPr>
        <w:t>’</w:t>
      </w:r>
      <w:r>
        <w:rPr>
          <w:w w:val="110"/>
        </w:rPr>
        <w:t>s</w:t>
      </w:r>
      <w:r>
        <w:rPr>
          <w:spacing w:val="-7"/>
          <w:w w:val="110"/>
        </w:rPr>
        <w:t xml:space="preserve"> </w:t>
      </w:r>
      <w:r>
        <w:rPr>
          <w:w w:val="110"/>
        </w:rPr>
        <w:t>adaptability to temperature variations has not yet been clearly established. Future research</w:t>
      </w:r>
      <w:r>
        <w:rPr>
          <w:spacing w:val="-5"/>
          <w:w w:val="110"/>
        </w:rPr>
        <w:t xml:space="preserve"> </w:t>
      </w:r>
      <w:r>
        <w:rPr>
          <w:w w:val="110"/>
        </w:rPr>
        <w:t>could</w:t>
      </w:r>
      <w:r>
        <w:rPr>
          <w:spacing w:val="-4"/>
          <w:w w:val="110"/>
        </w:rPr>
        <w:t xml:space="preserve"> </w:t>
      </w:r>
      <w:r>
        <w:rPr>
          <w:w w:val="110"/>
        </w:rPr>
        <w:t>include</w:t>
      </w:r>
      <w:r>
        <w:rPr>
          <w:spacing w:val="-4"/>
          <w:w w:val="110"/>
        </w:rPr>
        <w:t xml:space="preserve"> </w:t>
      </w:r>
      <w:r>
        <w:rPr>
          <w:w w:val="110"/>
        </w:rPr>
        <w:t>temperature</w:t>
      </w:r>
      <w:r>
        <w:rPr>
          <w:spacing w:val="-4"/>
          <w:w w:val="110"/>
        </w:rPr>
        <w:t xml:space="preserve"> </w:t>
      </w:r>
      <w:r>
        <w:rPr>
          <w:w w:val="110"/>
        </w:rPr>
        <w:t>as</w:t>
      </w:r>
      <w:r>
        <w:rPr>
          <w:spacing w:val="-5"/>
          <w:w w:val="110"/>
        </w:rPr>
        <w:t xml:space="preserve"> </w:t>
      </w:r>
      <w:r>
        <w:rPr>
          <w:w w:val="110"/>
        </w:rPr>
        <w:t>an</w:t>
      </w:r>
      <w:r>
        <w:rPr>
          <w:spacing w:val="-5"/>
          <w:w w:val="110"/>
        </w:rPr>
        <w:t xml:space="preserve"> </w:t>
      </w:r>
      <w:r>
        <w:rPr>
          <w:w w:val="110"/>
        </w:rPr>
        <w:t>input</w:t>
      </w:r>
      <w:r>
        <w:rPr>
          <w:spacing w:val="-4"/>
          <w:w w:val="110"/>
        </w:rPr>
        <w:t xml:space="preserve"> </w:t>
      </w:r>
      <w:r>
        <w:rPr>
          <w:w w:val="110"/>
        </w:rPr>
        <w:t>parameter</w:t>
      </w:r>
      <w:r>
        <w:rPr>
          <w:spacing w:val="-4"/>
          <w:w w:val="110"/>
        </w:rPr>
        <w:t xml:space="preserve"> </w:t>
      </w:r>
      <w:r>
        <w:rPr>
          <w:w w:val="110"/>
        </w:rPr>
        <w:t>to</w:t>
      </w:r>
      <w:r>
        <w:rPr>
          <w:spacing w:val="-5"/>
          <w:w w:val="110"/>
        </w:rPr>
        <w:t xml:space="preserve"> </w:t>
      </w:r>
      <w:r>
        <w:rPr>
          <w:w w:val="110"/>
        </w:rPr>
        <w:t>account</w:t>
      </w:r>
      <w:r>
        <w:rPr>
          <w:spacing w:val="-5"/>
          <w:w w:val="110"/>
        </w:rPr>
        <w:t xml:space="preserve"> for</w:t>
      </w:r>
    </w:p>
    <w:p w:rsidR="00973DC9" w:rsidRDefault="00973DC9">
      <w:pPr>
        <w:pStyle w:val="BodyText"/>
        <w:spacing w:line="271"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43"/>
        <w:rPr>
          <w:sz w:val="20"/>
        </w:rPr>
      </w:pPr>
    </w:p>
    <w:p w:rsidR="00973DC9" w:rsidRDefault="00000000">
      <w:pPr>
        <w:pStyle w:val="BodyText"/>
        <w:ind w:left="414"/>
        <w:rPr>
          <w:sz w:val="20"/>
        </w:rPr>
      </w:pPr>
      <w:r>
        <w:rPr>
          <w:noProof/>
          <w:sz w:val="20"/>
        </w:rPr>
        <w:drawing>
          <wp:inline distT="0" distB="0" distL="0" distR="0">
            <wp:extent cx="6124590" cy="2499360"/>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41" cstate="print"/>
                    <a:stretch>
                      <a:fillRect/>
                    </a:stretch>
                  </pic:blipFill>
                  <pic:spPr>
                    <a:xfrm>
                      <a:off x="0" y="0"/>
                      <a:ext cx="6124590" cy="2499360"/>
                    </a:xfrm>
                    <a:prstGeom prst="rect">
                      <a:avLst/>
                    </a:prstGeom>
                  </pic:spPr>
                </pic:pic>
              </a:graphicData>
            </a:graphic>
          </wp:inline>
        </w:drawing>
      </w:r>
    </w:p>
    <w:p w:rsidR="00973DC9" w:rsidRDefault="00973DC9">
      <w:pPr>
        <w:pStyle w:val="BodyText"/>
        <w:spacing w:before="9"/>
        <w:rPr>
          <w:sz w:val="14"/>
        </w:rPr>
      </w:pPr>
    </w:p>
    <w:p w:rsidR="00973DC9" w:rsidRDefault="00000000">
      <w:pPr>
        <w:spacing w:before="1"/>
        <w:ind w:left="13" w:right="13"/>
        <w:jc w:val="center"/>
        <w:rPr>
          <w:sz w:val="14"/>
        </w:rPr>
      </w:pPr>
      <w:bookmarkStart w:id="43" w:name="_bookmark22"/>
      <w:bookmarkEnd w:id="43"/>
      <w:r>
        <w:rPr>
          <w:b/>
          <w:w w:val="115"/>
          <w:sz w:val="14"/>
        </w:rPr>
        <w:t>Fig.</w:t>
      </w:r>
      <w:r>
        <w:rPr>
          <w:b/>
          <w:spacing w:val="2"/>
          <w:w w:val="115"/>
          <w:sz w:val="14"/>
        </w:rPr>
        <w:t xml:space="preserve"> </w:t>
      </w:r>
      <w:r>
        <w:rPr>
          <w:b/>
          <w:w w:val="115"/>
          <w:sz w:val="14"/>
        </w:rPr>
        <w:t>12.</w:t>
      </w:r>
      <w:r>
        <w:rPr>
          <w:b/>
          <w:spacing w:val="24"/>
          <w:w w:val="115"/>
          <w:sz w:val="14"/>
        </w:rPr>
        <w:t xml:space="preserve"> </w:t>
      </w:r>
      <w:r>
        <w:rPr>
          <w:w w:val="115"/>
          <w:sz w:val="14"/>
        </w:rPr>
        <w:t>Battery</w:t>
      </w:r>
      <w:r>
        <w:rPr>
          <w:spacing w:val="2"/>
          <w:w w:val="115"/>
          <w:sz w:val="14"/>
        </w:rPr>
        <w:t xml:space="preserve"> </w:t>
      </w:r>
      <w:r>
        <w:rPr>
          <w:w w:val="115"/>
          <w:sz w:val="14"/>
        </w:rPr>
        <w:t>characteristics</w:t>
      </w:r>
      <w:r>
        <w:rPr>
          <w:spacing w:val="3"/>
          <w:w w:val="115"/>
          <w:sz w:val="14"/>
        </w:rPr>
        <w:t xml:space="preserve"> </w:t>
      </w:r>
      <w:r>
        <w:rPr>
          <w:w w:val="115"/>
          <w:sz w:val="14"/>
        </w:rPr>
        <w:t>under</w:t>
      </w:r>
      <w:r>
        <w:rPr>
          <w:spacing w:val="3"/>
          <w:w w:val="115"/>
          <w:sz w:val="14"/>
        </w:rPr>
        <w:t xml:space="preserve"> </w:t>
      </w:r>
      <w:r>
        <w:rPr>
          <w:w w:val="115"/>
          <w:sz w:val="14"/>
        </w:rPr>
        <w:t>different</w:t>
      </w:r>
      <w:r>
        <w:rPr>
          <w:spacing w:val="3"/>
          <w:w w:val="115"/>
          <w:sz w:val="14"/>
        </w:rPr>
        <w:t xml:space="preserve"> </w:t>
      </w:r>
      <w:r>
        <w:rPr>
          <w:w w:val="115"/>
          <w:sz w:val="14"/>
        </w:rPr>
        <w:t>ambient</w:t>
      </w:r>
      <w:r>
        <w:rPr>
          <w:spacing w:val="2"/>
          <w:w w:val="115"/>
          <w:sz w:val="14"/>
        </w:rPr>
        <w:t xml:space="preserve"> </w:t>
      </w:r>
      <w:r>
        <w:rPr>
          <w:w w:val="115"/>
          <w:sz w:val="14"/>
        </w:rPr>
        <w:t>temperature</w:t>
      </w:r>
      <w:r>
        <w:rPr>
          <w:spacing w:val="3"/>
          <w:w w:val="115"/>
          <w:sz w:val="14"/>
        </w:rPr>
        <w:t xml:space="preserve"> </w:t>
      </w:r>
      <w:r>
        <w:rPr>
          <w:spacing w:val="-2"/>
          <w:w w:val="115"/>
          <w:sz w:val="14"/>
        </w:rPr>
        <w:t>conditions.</w:t>
      </w:r>
    </w:p>
    <w:p w:rsidR="00973DC9" w:rsidRDefault="00973DC9">
      <w:pPr>
        <w:jc w:val="center"/>
        <w:rPr>
          <w:sz w:val="14"/>
        </w:rPr>
        <w:sectPr w:rsidR="00973DC9">
          <w:type w:val="continuous"/>
          <w:pgSz w:w="11910" w:h="15880"/>
          <w:pgMar w:top="620" w:right="708" w:bottom="280" w:left="708" w:header="655" w:footer="544" w:gutter="0"/>
          <w:cols w:space="720"/>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pStyle w:val="BodyText"/>
        <w:spacing w:before="91" w:line="273" w:lineRule="auto"/>
        <w:jc w:val="right"/>
      </w:pPr>
      <w:r>
        <w:rPr>
          <w:w w:val="110"/>
        </w:rPr>
        <w:t>changes</w:t>
      </w:r>
      <w:r>
        <w:rPr>
          <w:spacing w:val="-5"/>
          <w:w w:val="110"/>
        </w:rPr>
        <w:t xml:space="preserve"> </w:t>
      </w:r>
      <w:r>
        <w:rPr>
          <w:w w:val="110"/>
        </w:rPr>
        <w:t>in</w:t>
      </w:r>
      <w:r>
        <w:rPr>
          <w:spacing w:val="-4"/>
          <w:w w:val="110"/>
        </w:rPr>
        <w:t xml:space="preserve"> </w:t>
      </w:r>
      <w:r>
        <w:rPr>
          <w:w w:val="110"/>
        </w:rPr>
        <w:t>battery</w:t>
      </w:r>
      <w:r>
        <w:rPr>
          <w:spacing w:val="-6"/>
          <w:w w:val="110"/>
        </w:rPr>
        <w:t xml:space="preserve"> </w:t>
      </w:r>
      <w:r>
        <w:rPr>
          <w:w w:val="110"/>
        </w:rPr>
        <w:t>performance</w:t>
      </w:r>
      <w:r>
        <w:rPr>
          <w:spacing w:val="-5"/>
          <w:w w:val="110"/>
        </w:rPr>
        <w:t xml:space="preserve"> </w:t>
      </w:r>
      <w:r>
        <w:rPr>
          <w:w w:val="110"/>
        </w:rPr>
        <w:t>under</w:t>
      </w:r>
      <w:r>
        <w:rPr>
          <w:spacing w:val="-5"/>
          <w:w w:val="110"/>
        </w:rPr>
        <w:t xml:space="preserve"> </w:t>
      </w:r>
      <w:r>
        <w:rPr>
          <w:w w:val="110"/>
        </w:rPr>
        <w:t>different</w:t>
      </w:r>
      <w:r>
        <w:rPr>
          <w:spacing w:val="-5"/>
          <w:w w:val="110"/>
        </w:rPr>
        <w:t xml:space="preserve"> </w:t>
      </w:r>
      <w:r>
        <w:rPr>
          <w:w w:val="110"/>
        </w:rPr>
        <w:t>temperature</w:t>
      </w:r>
      <w:r>
        <w:rPr>
          <w:spacing w:val="-6"/>
          <w:w w:val="110"/>
        </w:rPr>
        <w:t xml:space="preserve"> </w:t>
      </w:r>
      <w:r>
        <w:rPr>
          <w:w w:val="110"/>
        </w:rPr>
        <w:t>conditions. With</w:t>
      </w:r>
      <w:r>
        <w:rPr>
          <w:spacing w:val="23"/>
          <w:w w:val="110"/>
        </w:rPr>
        <w:t xml:space="preserve"> </w:t>
      </w:r>
      <w:r>
        <w:rPr>
          <w:w w:val="110"/>
        </w:rPr>
        <w:t>the</w:t>
      </w:r>
      <w:r>
        <w:rPr>
          <w:spacing w:val="23"/>
          <w:w w:val="110"/>
        </w:rPr>
        <w:t xml:space="preserve"> </w:t>
      </w:r>
      <w:r>
        <w:rPr>
          <w:w w:val="110"/>
        </w:rPr>
        <w:t>advancement</w:t>
      </w:r>
      <w:r>
        <w:rPr>
          <w:spacing w:val="23"/>
          <w:w w:val="110"/>
        </w:rPr>
        <w:t xml:space="preserve"> </w:t>
      </w:r>
      <w:r>
        <w:rPr>
          <w:w w:val="110"/>
        </w:rPr>
        <w:t>of</w:t>
      </w:r>
      <w:r>
        <w:rPr>
          <w:spacing w:val="23"/>
          <w:w w:val="110"/>
        </w:rPr>
        <w:t xml:space="preserve"> </w:t>
      </w:r>
      <w:r>
        <w:rPr>
          <w:w w:val="110"/>
        </w:rPr>
        <w:t>battery</w:t>
      </w:r>
      <w:r>
        <w:rPr>
          <w:spacing w:val="25"/>
          <w:w w:val="110"/>
        </w:rPr>
        <w:t xml:space="preserve"> </w:t>
      </w:r>
      <w:r>
        <w:rPr>
          <w:w w:val="110"/>
        </w:rPr>
        <w:t>technology</w:t>
      </w:r>
      <w:r>
        <w:rPr>
          <w:spacing w:val="23"/>
          <w:w w:val="110"/>
        </w:rPr>
        <w:t xml:space="preserve"> </w:t>
      </w:r>
      <w:r>
        <w:rPr>
          <w:w w:val="110"/>
        </w:rPr>
        <w:t>and</w:t>
      </w:r>
      <w:r>
        <w:rPr>
          <w:spacing w:val="23"/>
          <w:w w:val="110"/>
        </w:rPr>
        <w:t xml:space="preserve"> </w:t>
      </w:r>
      <w:r>
        <w:rPr>
          <w:w w:val="110"/>
        </w:rPr>
        <w:t>the</w:t>
      </w:r>
      <w:r>
        <w:rPr>
          <w:spacing w:val="23"/>
          <w:w w:val="110"/>
        </w:rPr>
        <w:t xml:space="preserve"> </w:t>
      </w:r>
      <w:r>
        <w:rPr>
          <w:w w:val="110"/>
        </w:rPr>
        <w:t>application</w:t>
      </w:r>
      <w:r>
        <w:rPr>
          <w:spacing w:val="25"/>
          <w:w w:val="110"/>
        </w:rPr>
        <w:t xml:space="preserve"> </w:t>
      </w:r>
      <w:r>
        <w:rPr>
          <w:w w:val="110"/>
        </w:rPr>
        <w:t>of big data, future studies could</w:t>
      </w:r>
      <w:r>
        <w:rPr>
          <w:spacing w:val="21"/>
          <w:w w:val="110"/>
        </w:rPr>
        <w:t xml:space="preserve"> </w:t>
      </w:r>
      <w:r>
        <w:rPr>
          <w:w w:val="110"/>
        </w:rPr>
        <w:t>focus more on the individualization of</w:t>
      </w:r>
      <w:r>
        <w:rPr>
          <w:spacing w:val="40"/>
          <w:w w:val="110"/>
        </w:rPr>
        <w:t xml:space="preserve"> </w:t>
      </w:r>
      <w:r>
        <w:rPr>
          <w:w w:val="110"/>
        </w:rPr>
        <w:t>battery</w:t>
      </w:r>
      <w:r>
        <w:rPr>
          <w:spacing w:val="-8"/>
          <w:w w:val="110"/>
        </w:rPr>
        <w:t xml:space="preserve"> </w:t>
      </w:r>
      <w:r>
        <w:rPr>
          <w:w w:val="110"/>
        </w:rPr>
        <w:t>parameters.</w:t>
      </w:r>
      <w:r>
        <w:rPr>
          <w:spacing w:val="-7"/>
          <w:w w:val="110"/>
        </w:rPr>
        <w:t xml:space="preserve"> </w:t>
      </w:r>
      <w:r>
        <w:rPr>
          <w:w w:val="110"/>
        </w:rPr>
        <w:t>By</w:t>
      </w:r>
      <w:r>
        <w:rPr>
          <w:spacing w:val="-8"/>
          <w:w w:val="110"/>
        </w:rPr>
        <w:t xml:space="preserve"> </w:t>
      </w:r>
      <w:r>
        <w:rPr>
          <w:w w:val="110"/>
        </w:rPr>
        <w:t>collecting</w:t>
      </w:r>
      <w:r>
        <w:rPr>
          <w:spacing w:val="-8"/>
          <w:w w:val="110"/>
        </w:rPr>
        <w:t xml:space="preserve"> </w:t>
      </w:r>
      <w:r>
        <w:rPr>
          <w:w w:val="110"/>
        </w:rPr>
        <w:t>extensive</w:t>
      </w:r>
      <w:r>
        <w:rPr>
          <w:spacing w:val="-7"/>
          <w:w w:val="110"/>
        </w:rPr>
        <w:t xml:space="preserve"> </w:t>
      </w:r>
      <w:r>
        <w:rPr>
          <w:w w:val="110"/>
        </w:rPr>
        <w:t>usage</w:t>
      </w:r>
      <w:r>
        <w:rPr>
          <w:spacing w:val="-9"/>
          <w:w w:val="110"/>
        </w:rPr>
        <w:t xml:space="preserve"> </w:t>
      </w:r>
      <w:r>
        <w:rPr>
          <w:w w:val="110"/>
        </w:rPr>
        <w:t>data</w:t>
      </w:r>
      <w:r>
        <w:rPr>
          <w:spacing w:val="-8"/>
          <w:w w:val="110"/>
        </w:rPr>
        <w:t xml:space="preserve"> </w:t>
      </w:r>
      <w:r>
        <w:rPr>
          <w:w w:val="110"/>
        </w:rPr>
        <w:t>from</w:t>
      </w:r>
      <w:r>
        <w:rPr>
          <w:spacing w:val="-8"/>
          <w:w w:val="110"/>
        </w:rPr>
        <w:t xml:space="preserve"> </w:t>
      </w:r>
      <w:r>
        <w:rPr>
          <w:w w:val="110"/>
        </w:rPr>
        <w:t>a</w:t>
      </w:r>
      <w:r>
        <w:rPr>
          <w:spacing w:val="-8"/>
          <w:w w:val="110"/>
        </w:rPr>
        <w:t xml:space="preserve"> </w:t>
      </w:r>
      <w:r>
        <w:rPr>
          <w:w w:val="110"/>
        </w:rPr>
        <w:t>variety</w:t>
      </w:r>
      <w:r>
        <w:rPr>
          <w:spacing w:val="-7"/>
          <w:w w:val="110"/>
        </w:rPr>
        <w:t xml:space="preserve"> </w:t>
      </w:r>
      <w:r>
        <w:rPr>
          <w:w w:val="110"/>
        </w:rPr>
        <w:t>of batteries, unique models could be developed for each battery unit to</w:t>
      </w:r>
      <w:r>
        <w:rPr>
          <w:spacing w:val="80"/>
          <w:w w:val="110"/>
        </w:rPr>
        <w:t xml:space="preserve"> </w:t>
      </w:r>
      <w:r>
        <w:rPr>
          <w:w w:val="110"/>
        </w:rPr>
        <w:t xml:space="preserve">enhance the accuracy and applicability of the models. Moreover, </w:t>
      </w:r>
      <w:proofErr w:type="spellStart"/>
      <w:r>
        <w:rPr>
          <w:w w:val="110"/>
        </w:rPr>
        <w:t>envi</w:t>
      </w:r>
      <w:proofErr w:type="spellEnd"/>
      <w:r>
        <w:rPr>
          <w:w w:val="110"/>
        </w:rPr>
        <w:t xml:space="preserve">- </w:t>
      </w:r>
      <w:proofErr w:type="spellStart"/>
      <w:r>
        <w:rPr>
          <w:w w:val="110"/>
        </w:rPr>
        <w:t>ronmental</w:t>
      </w:r>
      <w:proofErr w:type="spellEnd"/>
      <w:r>
        <w:rPr>
          <w:spacing w:val="39"/>
          <w:w w:val="110"/>
        </w:rPr>
        <w:t xml:space="preserve"> </w:t>
      </w:r>
      <w:r>
        <w:rPr>
          <w:w w:val="110"/>
        </w:rPr>
        <w:t>and</w:t>
      </w:r>
      <w:r>
        <w:rPr>
          <w:spacing w:val="38"/>
          <w:w w:val="110"/>
        </w:rPr>
        <w:t xml:space="preserve"> </w:t>
      </w:r>
      <w:r>
        <w:rPr>
          <w:w w:val="110"/>
        </w:rPr>
        <w:t>operational</w:t>
      </w:r>
      <w:r>
        <w:rPr>
          <w:spacing w:val="38"/>
          <w:w w:val="110"/>
        </w:rPr>
        <w:t xml:space="preserve"> </w:t>
      </w:r>
      <w:r>
        <w:rPr>
          <w:w w:val="110"/>
        </w:rPr>
        <w:t>factors,</w:t>
      </w:r>
      <w:r>
        <w:rPr>
          <w:spacing w:val="39"/>
          <w:w w:val="110"/>
        </w:rPr>
        <w:t xml:space="preserve"> </w:t>
      </w:r>
      <w:r>
        <w:rPr>
          <w:w w:val="110"/>
        </w:rPr>
        <w:t>such</w:t>
      </w:r>
      <w:r>
        <w:rPr>
          <w:spacing w:val="38"/>
          <w:w w:val="110"/>
        </w:rPr>
        <w:t xml:space="preserve"> </w:t>
      </w:r>
      <w:r>
        <w:rPr>
          <w:w w:val="110"/>
        </w:rPr>
        <w:t>as</w:t>
      </w:r>
      <w:r>
        <w:rPr>
          <w:spacing w:val="38"/>
          <w:w w:val="110"/>
        </w:rPr>
        <w:t xml:space="preserve"> </w:t>
      </w:r>
      <w:r>
        <w:rPr>
          <w:w w:val="110"/>
        </w:rPr>
        <w:t>humidity</w:t>
      </w:r>
      <w:r>
        <w:rPr>
          <w:spacing w:val="38"/>
          <w:w w:val="110"/>
        </w:rPr>
        <w:t xml:space="preserve"> </w:t>
      </w:r>
      <w:r>
        <w:rPr>
          <w:w w:val="110"/>
        </w:rPr>
        <w:t>and</w:t>
      </w:r>
      <w:r>
        <w:rPr>
          <w:spacing w:val="38"/>
          <w:w w:val="110"/>
        </w:rPr>
        <w:t xml:space="preserve"> </w:t>
      </w:r>
      <w:r>
        <w:rPr>
          <w:w w:val="110"/>
        </w:rPr>
        <w:t>vibration, could be incorporated into the models. Machine learning algorithms, particularly</w:t>
      </w:r>
      <w:r>
        <w:rPr>
          <w:spacing w:val="32"/>
          <w:w w:val="110"/>
        </w:rPr>
        <w:t xml:space="preserve"> </w:t>
      </w:r>
      <w:r>
        <w:rPr>
          <w:w w:val="110"/>
        </w:rPr>
        <w:t>deep</w:t>
      </w:r>
      <w:r>
        <w:rPr>
          <w:spacing w:val="32"/>
          <w:w w:val="110"/>
        </w:rPr>
        <w:t xml:space="preserve"> </w:t>
      </w:r>
      <w:r>
        <w:rPr>
          <w:w w:val="110"/>
        </w:rPr>
        <w:t>learning</w:t>
      </w:r>
      <w:r>
        <w:rPr>
          <w:spacing w:val="33"/>
          <w:w w:val="110"/>
        </w:rPr>
        <w:t xml:space="preserve"> </w:t>
      </w:r>
      <w:r>
        <w:rPr>
          <w:w w:val="110"/>
        </w:rPr>
        <w:t>techniques,</w:t>
      </w:r>
      <w:r>
        <w:rPr>
          <w:spacing w:val="31"/>
          <w:w w:val="110"/>
        </w:rPr>
        <w:t xml:space="preserve"> </w:t>
      </w:r>
      <w:r>
        <w:rPr>
          <w:w w:val="110"/>
        </w:rPr>
        <w:t>could</w:t>
      </w:r>
      <w:r>
        <w:rPr>
          <w:spacing w:val="33"/>
          <w:w w:val="110"/>
        </w:rPr>
        <w:t xml:space="preserve"> </w:t>
      </w:r>
      <w:r>
        <w:rPr>
          <w:w w:val="110"/>
        </w:rPr>
        <w:t>then</w:t>
      </w:r>
      <w:r>
        <w:rPr>
          <w:spacing w:val="31"/>
          <w:w w:val="110"/>
        </w:rPr>
        <w:t xml:space="preserve"> </w:t>
      </w:r>
      <w:r>
        <w:rPr>
          <w:w w:val="110"/>
        </w:rPr>
        <w:t>be</w:t>
      </w:r>
      <w:r>
        <w:rPr>
          <w:spacing w:val="32"/>
          <w:w w:val="110"/>
        </w:rPr>
        <w:t xml:space="preserve"> </w:t>
      </w:r>
      <w:r>
        <w:rPr>
          <w:w w:val="110"/>
        </w:rPr>
        <w:t>used</w:t>
      </w:r>
      <w:r>
        <w:rPr>
          <w:spacing w:val="33"/>
          <w:w w:val="110"/>
        </w:rPr>
        <w:t xml:space="preserve"> </w:t>
      </w:r>
      <w:r>
        <w:rPr>
          <w:w w:val="110"/>
        </w:rPr>
        <w:t>to</w:t>
      </w:r>
      <w:r>
        <w:rPr>
          <w:spacing w:val="31"/>
          <w:w w:val="110"/>
        </w:rPr>
        <w:t xml:space="preserve"> </w:t>
      </w:r>
      <w:r>
        <w:rPr>
          <w:w w:val="110"/>
        </w:rPr>
        <w:t>gain</w:t>
      </w:r>
      <w:r>
        <w:rPr>
          <w:spacing w:val="32"/>
          <w:w w:val="110"/>
        </w:rPr>
        <w:t xml:space="preserve"> </w:t>
      </w:r>
      <w:r>
        <w:rPr>
          <w:w w:val="110"/>
        </w:rPr>
        <w:t>a deeper</w:t>
      </w:r>
      <w:r>
        <w:rPr>
          <w:spacing w:val="2"/>
          <w:w w:val="110"/>
        </w:rPr>
        <w:t xml:space="preserve"> </w:t>
      </w:r>
      <w:r>
        <w:rPr>
          <w:w w:val="110"/>
        </w:rPr>
        <w:t>understanding</w:t>
      </w:r>
      <w:r>
        <w:rPr>
          <w:spacing w:val="1"/>
          <w:w w:val="110"/>
        </w:rPr>
        <w:t xml:space="preserve"> </w:t>
      </w:r>
      <w:r>
        <w:rPr>
          <w:w w:val="110"/>
        </w:rPr>
        <w:t>of</w:t>
      </w:r>
      <w:r>
        <w:rPr>
          <w:spacing w:val="2"/>
          <w:w w:val="110"/>
        </w:rPr>
        <w:t xml:space="preserve"> </w:t>
      </w:r>
      <w:r>
        <w:rPr>
          <w:w w:val="110"/>
        </w:rPr>
        <w:t>and</w:t>
      </w:r>
      <w:r>
        <w:rPr>
          <w:spacing w:val="1"/>
          <w:w w:val="110"/>
        </w:rPr>
        <w:t xml:space="preserve"> </w:t>
      </w:r>
      <w:r>
        <w:rPr>
          <w:w w:val="110"/>
        </w:rPr>
        <w:t>simulate</w:t>
      </w:r>
      <w:r>
        <w:rPr>
          <w:spacing w:val="3"/>
          <w:w w:val="110"/>
        </w:rPr>
        <w:t xml:space="preserve"> </w:t>
      </w:r>
      <w:r>
        <w:rPr>
          <w:w w:val="110"/>
        </w:rPr>
        <w:t>the</w:t>
      </w:r>
      <w:r>
        <w:rPr>
          <w:spacing w:val="1"/>
          <w:w w:val="110"/>
        </w:rPr>
        <w:t xml:space="preserve"> </w:t>
      </w:r>
      <w:r>
        <w:rPr>
          <w:w w:val="110"/>
        </w:rPr>
        <w:t>complex nonlinear</w:t>
      </w:r>
      <w:r>
        <w:rPr>
          <w:spacing w:val="1"/>
          <w:w w:val="110"/>
        </w:rPr>
        <w:t xml:space="preserve"> </w:t>
      </w:r>
      <w:r>
        <w:rPr>
          <w:spacing w:val="-2"/>
          <w:w w:val="110"/>
        </w:rPr>
        <w:t>behaviors</w:t>
      </w:r>
    </w:p>
    <w:p w:rsidR="00973DC9" w:rsidRDefault="00000000">
      <w:pPr>
        <w:pStyle w:val="BodyText"/>
        <w:spacing w:line="179" w:lineRule="exact"/>
        <w:ind w:left="43"/>
      </w:pPr>
      <w:r>
        <w:rPr>
          <w:w w:val="110"/>
        </w:rPr>
        <w:t>of</w:t>
      </w:r>
      <w:r>
        <w:rPr>
          <w:spacing w:val="-1"/>
          <w:w w:val="110"/>
        </w:rPr>
        <w:t xml:space="preserve"> </w:t>
      </w:r>
      <w:r>
        <w:rPr>
          <w:w w:val="110"/>
        </w:rPr>
        <w:t>batteries,</w:t>
      </w:r>
      <w:r>
        <w:rPr>
          <w:spacing w:val="-1"/>
          <w:w w:val="110"/>
        </w:rPr>
        <w:t xml:space="preserve"> </w:t>
      </w:r>
      <w:r>
        <w:rPr>
          <w:w w:val="110"/>
        </w:rPr>
        <w:t>thereby</w:t>
      </w:r>
      <w:r>
        <w:rPr>
          <w:spacing w:val="-1"/>
          <w:w w:val="110"/>
        </w:rPr>
        <w:t xml:space="preserve"> </w:t>
      </w:r>
      <w:r>
        <w:rPr>
          <w:w w:val="110"/>
        </w:rPr>
        <w:t>enabling</w:t>
      </w:r>
      <w:r>
        <w:rPr>
          <w:spacing w:val="-2"/>
          <w:w w:val="110"/>
        </w:rPr>
        <w:t xml:space="preserve"> </w:t>
      </w:r>
      <w:r>
        <w:rPr>
          <w:w w:val="110"/>
        </w:rPr>
        <w:t>more</w:t>
      </w:r>
      <w:r>
        <w:rPr>
          <w:spacing w:val="-1"/>
          <w:w w:val="110"/>
        </w:rPr>
        <w:t xml:space="preserve"> </w:t>
      </w:r>
      <w:r>
        <w:rPr>
          <w:w w:val="110"/>
        </w:rPr>
        <w:t>accurate</w:t>
      </w:r>
      <w:r>
        <w:rPr>
          <w:spacing w:val="-1"/>
          <w:w w:val="110"/>
        </w:rPr>
        <w:t xml:space="preserve"> </w:t>
      </w:r>
      <w:r>
        <w:rPr>
          <w:w w:val="110"/>
        </w:rPr>
        <w:t>SOC</w:t>
      </w:r>
      <w:r>
        <w:rPr>
          <w:spacing w:val="-1"/>
          <w:w w:val="110"/>
        </w:rPr>
        <w:t xml:space="preserve"> </w:t>
      </w:r>
      <w:r>
        <w:rPr>
          <w:spacing w:val="-2"/>
          <w:w w:val="110"/>
        </w:rPr>
        <w:t>estimation.</w:t>
      </w:r>
    </w:p>
    <w:p w:rsidR="00973DC9" w:rsidRDefault="00973DC9">
      <w:pPr>
        <w:pStyle w:val="BodyText"/>
        <w:spacing w:before="64"/>
      </w:pPr>
    </w:p>
    <w:p w:rsidR="00973DC9" w:rsidRDefault="00000000">
      <w:pPr>
        <w:pStyle w:val="ListParagraph"/>
        <w:numPr>
          <w:ilvl w:val="1"/>
          <w:numId w:val="4"/>
        </w:numPr>
        <w:tabs>
          <w:tab w:val="left" w:pos="408"/>
        </w:tabs>
        <w:ind w:left="408" w:hanging="365"/>
        <w:rPr>
          <w:i/>
          <w:sz w:val="16"/>
        </w:rPr>
      </w:pPr>
      <w:bookmarkStart w:id="44" w:name="4.3_Rate_of_charge_and_discharge"/>
      <w:bookmarkEnd w:id="44"/>
      <w:r>
        <w:rPr>
          <w:i/>
          <w:sz w:val="16"/>
        </w:rPr>
        <w:t>Rate</w:t>
      </w:r>
      <w:r>
        <w:rPr>
          <w:i/>
          <w:spacing w:val="16"/>
          <w:sz w:val="16"/>
        </w:rPr>
        <w:t xml:space="preserve"> </w:t>
      </w:r>
      <w:r>
        <w:rPr>
          <w:i/>
          <w:sz w:val="16"/>
        </w:rPr>
        <w:t>of</w:t>
      </w:r>
      <w:r>
        <w:rPr>
          <w:i/>
          <w:spacing w:val="15"/>
          <w:sz w:val="16"/>
        </w:rPr>
        <w:t xml:space="preserve"> </w:t>
      </w:r>
      <w:r>
        <w:rPr>
          <w:i/>
          <w:sz w:val="16"/>
        </w:rPr>
        <w:t>charge</w:t>
      </w:r>
      <w:r>
        <w:rPr>
          <w:i/>
          <w:spacing w:val="15"/>
          <w:sz w:val="16"/>
        </w:rPr>
        <w:t xml:space="preserve"> </w:t>
      </w:r>
      <w:r>
        <w:rPr>
          <w:i/>
          <w:sz w:val="16"/>
        </w:rPr>
        <w:t>and</w:t>
      </w:r>
      <w:r>
        <w:rPr>
          <w:i/>
          <w:spacing w:val="16"/>
          <w:sz w:val="16"/>
        </w:rPr>
        <w:t xml:space="preserve"> </w:t>
      </w:r>
      <w:r>
        <w:rPr>
          <w:i/>
          <w:spacing w:val="-2"/>
          <w:sz w:val="16"/>
        </w:rPr>
        <w:t>discharge</w:t>
      </w:r>
    </w:p>
    <w:p w:rsidR="00973DC9" w:rsidRDefault="00973DC9">
      <w:pPr>
        <w:pStyle w:val="BodyText"/>
        <w:spacing w:before="50"/>
        <w:rPr>
          <w:i/>
        </w:rPr>
      </w:pPr>
    </w:p>
    <w:p w:rsidR="00973DC9" w:rsidRDefault="00000000">
      <w:pPr>
        <w:pStyle w:val="BodyText"/>
        <w:spacing w:before="1" w:line="271" w:lineRule="auto"/>
        <w:ind w:left="43" w:firstLine="239"/>
        <w:jc w:val="both"/>
      </w:pPr>
      <w:r>
        <w:rPr>
          <w:w w:val="110"/>
        </w:rPr>
        <w:t>The charge-discharge rate refers to the ratio of the current during charging</w:t>
      </w:r>
      <w:r>
        <w:rPr>
          <w:spacing w:val="-8"/>
          <w:w w:val="110"/>
        </w:rPr>
        <w:t xml:space="preserve"> </w:t>
      </w:r>
      <w:r>
        <w:rPr>
          <w:w w:val="110"/>
        </w:rPr>
        <w:t>or</w:t>
      </w:r>
      <w:r>
        <w:rPr>
          <w:spacing w:val="-10"/>
          <w:w w:val="110"/>
        </w:rPr>
        <w:t xml:space="preserve"> </w:t>
      </w:r>
      <w:r>
        <w:rPr>
          <w:w w:val="110"/>
        </w:rPr>
        <w:t>discharging</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battery</w:t>
      </w:r>
      <w:r>
        <w:rPr>
          <w:spacing w:val="-9"/>
          <w:w w:val="110"/>
        </w:rPr>
        <w:t xml:space="preserve"> </w:t>
      </w:r>
      <w:r>
        <w:rPr>
          <w:w w:val="110"/>
        </w:rPr>
        <w:t>capacity.</w:t>
      </w:r>
      <w:r>
        <w:rPr>
          <w:spacing w:val="-10"/>
          <w:w w:val="110"/>
        </w:rPr>
        <w:t xml:space="preserve"> </w:t>
      </w:r>
      <w:r>
        <w:rPr>
          <w:w w:val="110"/>
        </w:rPr>
        <w:t>As</w:t>
      </w:r>
      <w:r>
        <w:rPr>
          <w:spacing w:val="-10"/>
          <w:w w:val="110"/>
        </w:rPr>
        <w:t xml:space="preserve"> </w:t>
      </w:r>
      <w:r>
        <w:rPr>
          <w:w w:val="110"/>
        </w:rPr>
        <w:t>the</w:t>
      </w:r>
      <w:r>
        <w:rPr>
          <w:spacing w:val="-9"/>
          <w:w w:val="110"/>
        </w:rPr>
        <w:t xml:space="preserve"> </w:t>
      </w:r>
      <w:r>
        <w:rPr>
          <w:w w:val="110"/>
        </w:rPr>
        <w:t>charge-discharge rate increases, the rate of electrochemical reactions inside the battery accelerates, leading to increased heat generation and energy losses within the battery, which reduces the efficiency of charging and dis- charging. The greater the charge/discharge rate at different SOCs, the greater</w:t>
      </w:r>
      <w:r>
        <w:rPr>
          <w:spacing w:val="-7"/>
          <w:w w:val="110"/>
        </w:rPr>
        <w:t xml:space="preserve"> </w:t>
      </w:r>
      <w:r>
        <w:rPr>
          <w:w w:val="110"/>
        </w:rPr>
        <w:t>the</w:t>
      </w:r>
      <w:r>
        <w:rPr>
          <w:spacing w:val="-8"/>
          <w:w w:val="110"/>
        </w:rPr>
        <w:t xml:space="preserve"> </w:t>
      </w:r>
      <w:r>
        <w:rPr>
          <w:w w:val="110"/>
        </w:rPr>
        <w:t>polarization</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cell</w:t>
      </w:r>
      <w:r>
        <w:rPr>
          <w:rFonts w:ascii="Cambria" w:hAnsi="Cambria"/>
          <w:w w:val="110"/>
        </w:rPr>
        <w:t>’</w:t>
      </w:r>
      <w:r>
        <w:rPr>
          <w:w w:val="110"/>
        </w:rPr>
        <w:t>s</w:t>
      </w:r>
      <w:r>
        <w:rPr>
          <w:spacing w:val="-8"/>
          <w:w w:val="110"/>
        </w:rPr>
        <w:t xml:space="preserve"> </w:t>
      </w:r>
      <w:r>
        <w:rPr>
          <w:w w:val="110"/>
        </w:rPr>
        <w:t>internal</w:t>
      </w:r>
      <w:r>
        <w:rPr>
          <w:spacing w:val="-7"/>
          <w:w w:val="110"/>
        </w:rPr>
        <w:t xml:space="preserve"> </w:t>
      </w:r>
      <w:r>
        <w:rPr>
          <w:w w:val="110"/>
        </w:rPr>
        <w:t>resistance</w:t>
      </w:r>
      <w:r>
        <w:rPr>
          <w:spacing w:val="-8"/>
          <w:w w:val="110"/>
        </w:rPr>
        <w:t xml:space="preserve"> </w:t>
      </w:r>
      <w:r>
        <w:rPr>
          <w:w w:val="110"/>
        </w:rPr>
        <w:t>and</w:t>
      </w:r>
      <w:r>
        <w:rPr>
          <w:spacing w:val="-8"/>
          <w:w w:val="110"/>
        </w:rPr>
        <w:t xml:space="preserve"> </w:t>
      </w:r>
      <w:r>
        <w:rPr>
          <w:w w:val="110"/>
        </w:rPr>
        <w:t>the</w:t>
      </w:r>
      <w:r>
        <w:rPr>
          <w:spacing w:val="-8"/>
          <w:w w:val="110"/>
        </w:rPr>
        <w:t xml:space="preserve"> </w:t>
      </w:r>
      <w:r>
        <w:rPr>
          <w:w w:val="110"/>
        </w:rPr>
        <w:t>lower</w:t>
      </w:r>
      <w:r>
        <w:rPr>
          <w:spacing w:val="-9"/>
          <w:w w:val="110"/>
        </w:rPr>
        <w:t xml:space="preserve"> </w:t>
      </w:r>
      <w:r>
        <w:rPr>
          <w:w w:val="110"/>
        </w:rPr>
        <w:t>the ohmic</w:t>
      </w:r>
      <w:r>
        <w:rPr>
          <w:spacing w:val="-13"/>
          <w:w w:val="110"/>
        </w:rPr>
        <w:t xml:space="preserve"> </w:t>
      </w:r>
      <w:r>
        <w:rPr>
          <w:w w:val="110"/>
        </w:rPr>
        <w:t>and</w:t>
      </w:r>
      <w:r>
        <w:rPr>
          <w:spacing w:val="-11"/>
          <w:w w:val="110"/>
        </w:rPr>
        <w:t xml:space="preserve"> </w:t>
      </w:r>
      <w:r>
        <w:rPr>
          <w:w w:val="110"/>
        </w:rPr>
        <w:t>total</w:t>
      </w:r>
      <w:r>
        <w:rPr>
          <w:spacing w:val="-11"/>
          <w:w w:val="110"/>
        </w:rPr>
        <w:t xml:space="preserve"> </w:t>
      </w:r>
      <w:r>
        <w:rPr>
          <w:w w:val="110"/>
        </w:rPr>
        <w:t>internal</w:t>
      </w:r>
      <w:r>
        <w:rPr>
          <w:spacing w:val="-11"/>
          <w:w w:val="110"/>
        </w:rPr>
        <w:t xml:space="preserve"> </w:t>
      </w:r>
      <w:r>
        <w:rPr>
          <w:w w:val="110"/>
        </w:rPr>
        <w:t>resistance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cell.</w:t>
      </w:r>
      <w:r>
        <w:rPr>
          <w:spacing w:val="-11"/>
          <w:w w:val="110"/>
        </w:rPr>
        <w:t xml:space="preserve"> </w:t>
      </w:r>
      <w:r>
        <w:rPr>
          <w:w w:val="110"/>
        </w:rPr>
        <w:t>Furthermore,</w:t>
      </w:r>
      <w:r>
        <w:rPr>
          <w:spacing w:val="-11"/>
          <w:w w:val="110"/>
        </w:rPr>
        <w:t xml:space="preserve"> </w:t>
      </w:r>
      <w:r>
        <w:rPr>
          <w:w w:val="110"/>
        </w:rPr>
        <w:t>high</w:t>
      </w:r>
      <w:r>
        <w:rPr>
          <w:spacing w:val="-11"/>
          <w:w w:val="110"/>
        </w:rPr>
        <w:t xml:space="preserve"> </w:t>
      </w:r>
      <w:r>
        <w:rPr>
          <w:w w:val="110"/>
        </w:rPr>
        <w:t xml:space="preserve">charge- discharge rates can accelerate battery capacity degradation, thereby </w:t>
      </w:r>
      <w:r>
        <w:rPr>
          <w:spacing w:val="-2"/>
          <w:w w:val="110"/>
        </w:rPr>
        <w:t xml:space="preserve">affecting SOC estimation accuracy. Additionally, high charge-discharge </w:t>
      </w:r>
      <w:r>
        <w:rPr>
          <w:w w:val="110"/>
        </w:rPr>
        <w:t>rates can accelerate the battery</w:t>
      </w:r>
      <w:r>
        <w:rPr>
          <w:rFonts w:ascii="Cambria" w:hAnsi="Cambria"/>
          <w:w w:val="110"/>
        </w:rPr>
        <w:t>’</w:t>
      </w:r>
      <w:r>
        <w:rPr>
          <w:w w:val="110"/>
        </w:rPr>
        <w:t>s aging process, shortening its lifespan. Therefore,</w:t>
      </w:r>
      <w:r>
        <w:rPr>
          <w:spacing w:val="-1"/>
          <w:w w:val="110"/>
        </w:rPr>
        <w:t xml:space="preserve"> </w:t>
      </w:r>
      <w:r>
        <w:rPr>
          <w:w w:val="110"/>
        </w:rPr>
        <w:t>in</w:t>
      </w:r>
      <w:r>
        <w:rPr>
          <w:spacing w:val="-1"/>
          <w:w w:val="110"/>
        </w:rPr>
        <w:t xml:space="preserve"> </w:t>
      </w:r>
      <w:r>
        <w:rPr>
          <w:w w:val="110"/>
        </w:rPr>
        <w:t>practical</w:t>
      </w:r>
      <w:r>
        <w:rPr>
          <w:spacing w:val="-1"/>
          <w:w w:val="110"/>
        </w:rPr>
        <w:t xml:space="preserve"> </w:t>
      </w:r>
      <w:r>
        <w:rPr>
          <w:w w:val="110"/>
        </w:rPr>
        <w:t>applications,</w:t>
      </w:r>
      <w:r>
        <w:rPr>
          <w:spacing w:val="-1"/>
          <w:w w:val="110"/>
        </w:rPr>
        <w:t xml:space="preserve"> </w:t>
      </w:r>
      <w:r>
        <w:rPr>
          <w:w w:val="110"/>
        </w:rPr>
        <w:t>it</w:t>
      </w:r>
      <w:r>
        <w:rPr>
          <w:spacing w:val="-1"/>
          <w:w w:val="110"/>
        </w:rPr>
        <w:t xml:space="preserve"> </w:t>
      </w:r>
      <w:r>
        <w:rPr>
          <w:w w:val="110"/>
        </w:rPr>
        <w:t>is</w:t>
      </w:r>
      <w:r>
        <w:rPr>
          <w:spacing w:val="-1"/>
          <w:w w:val="110"/>
        </w:rPr>
        <w:t xml:space="preserve"> </w:t>
      </w:r>
      <w:r>
        <w:rPr>
          <w:w w:val="110"/>
        </w:rPr>
        <w:t>advisable</w:t>
      </w:r>
      <w:r>
        <w:rPr>
          <w:spacing w:val="-2"/>
          <w:w w:val="110"/>
        </w:rPr>
        <w:t xml:space="preserve"> </w:t>
      </w:r>
      <w:r>
        <w:rPr>
          <w:w w:val="110"/>
        </w:rPr>
        <w:t>to</w:t>
      </w:r>
      <w:r>
        <w:rPr>
          <w:spacing w:val="-1"/>
          <w:w w:val="110"/>
        </w:rPr>
        <w:t xml:space="preserve"> </w:t>
      </w:r>
      <w:r>
        <w:rPr>
          <w:w w:val="110"/>
        </w:rPr>
        <w:t>avoid</w:t>
      </w:r>
      <w:r>
        <w:rPr>
          <w:spacing w:val="-1"/>
          <w:w w:val="110"/>
        </w:rPr>
        <w:t xml:space="preserve"> </w:t>
      </w:r>
      <w:r>
        <w:rPr>
          <w:w w:val="110"/>
        </w:rPr>
        <w:t>excessively high charge-discharge rates and instead ensure battery safety, stability, and longevity through scientific management and control methods.</w:t>
      </w:r>
    </w:p>
    <w:p w:rsidR="00973DC9" w:rsidRDefault="00000000">
      <w:pPr>
        <w:pStyle w:val="BodyText"/>
        <w:spacing w:before="10" w:line="273" w:lineRule="auto"/>
        <w:ind w:left="43" w:firstLine="239"/>
        <w:jc w:val="both"/>
      </w:pPr>
      <w:r>
        <w:rPr>
          <w:w w:val="110"/>
        </w:rPr>
        <w:t>To</w:t>
      </w:r>
      <w:r>
        <w:rPr>
          <w:spacing w:val="-3"/>
          <w:w w:val="110"/>
        </w:rPr>
        <w:t xml:space="preserve"> </w:t>
      </w:r>
      <w:r>
        <w:rPr>
          <w:w w:val="110"/>
        </w:rPr>
        <w:t>enhance</w:t>
      </w:r>
      <w:r>
        <w:rPr>
          <w:spacing w:val="-2"/>
          <w:w w:val="110"/>
        </w:rPr>
        <w:t xml:space="preserve"> </w:t>
      </w:r>
      <w:r>
        <w:rPr>
          <w:w w:val="110"/>
        </w:rPr>
        <w:t>SOC</w:t>
      </w:r>
      <w:r>
        <w:rPr>
          <w:spacing w:val="-4"/>
          <w:w w:val="110"/>
        </w:rPr>
        <w:t xml:space="preserve"> </w:t>
      </w:r>
      <w:r>
        <w:rPr>
          <w:w w:val="110"/>
        </w:rPr>
        <w:t>estimation</w:t>
      </w:r>
      <w:r>
        <w:rPr>
          <w:spacing w:val="-2"/>
          <w:w w:val="110"/>
        </w:rPr>
        <w:t xml:space="preserve"> </w:t>
      </w:r>
      <w:r>
        <w:rPr>
          <w:w w:val="110"/>
        </w:rPr>
        <w:t>accuracy,</w:t>
      </w:r>
      <w:r>
        <w:rPr>
          <w:spacing w:val="-4"/>
          <w:w w:val="110"/>
        </w:rPr>
        <w:t xml:space="preserve"> </w:t>
      </w:r>
      <w:r>
        <w:rPr>
          <w:w w:val="110"/>
        </w:rPr>
        <w:t>recent</w:t>
      </w:r>
      <w:r>
        <w:rPr>
          <w:spacing w:val="-2"/>
          <w:w w:val="110"/>
        </w:rPr>
        <w:t xml:space="preserve"> </w:t>
      </w:r>
      <w:r>
        <w:rPr>
          <w:w w:val="110"/>
        </w:rPr>
        <w:t>studies</w:t>
      </w:r>
      <w:r>
        <w:rPr>
          <w:spacing w:val="-3"/>
          <w:w w:val="110"/>
        </w:rPr>
        <w:t xml:space="preserve"> </w:t>
      </w:r>
      <w:r>
        <w:rPr>
          <w:w w:val="110"/>
        </w:rPr>
        <w:t>have</w:t>
      </w:r>
      <w:r>
        <w:rPr>
          <w:spacing w:val="-3"/>
          <w:w w:val="110"/>
        </w:rPr>
        <w:t xml:space="preserve"> </w:t>
      </w:r>
      <w:r>
        <w:rPr>
          <w:w w:val="110"/>
        </w:rPr>
        <w:t>proposed some innovative methods and models, Xu et al. [</w:t>
      </w:r>
      <w:hyperlink w:anchor="_bookmark166" w:history="1">
        <w:r>
          <w:rPr>
            <w:color w:val="2196D1"/>
            <w:w w:val="110"/>
          </w:rPr>
          <w:t>155</w:t>
        </w:r>
      </w:hyperlink>
      <w:r>
        <w:rPr>
          <w:w w:val="110"/>
        </w:rPr>
        <w:t xml:space="preserve">] proposed a Hi- </w:t>
      </w:r>
      <w:proofErr w:type="spellStart"/>
      <w:r>
        <w:rPr>
          <w:w w:val="110"/>
        </w:rPr>
        <w:t>erarchical</w:t>
      </w:r>
      <w:proofErr w:type="spellEnd"/>
      <w:r>
        <w:rPr>
          <w:w w:val="110"/>
        </w:rPr>
        <w:t xml:space="preserve"> Estimation Model (HEM) that specifically addresses the in- fluence of varying current rates under real operating conditions on battery</w:t>
      </w:r>
      <w:r>
        <w:rPr>
          <w:spacing w:val="-1"/>
          <w:w w:val="110"/>
        </w:rPr>
        <w:t xml:space="preserve"> </w:t>
      </w:r>
      <w:r>
        <w:rPr>
          <w:w w:val="110"/>
        </w:rPr>
        <w:t>state</w:t>
      </w:r>
      <w:r>
        <w:rPr>
          <w:spacing w:val="-1"/>
          <w:w w:val="110"/>
        </w:rPr>
        <w:t xml:space="preserve"> </w:t>
      </w:r>
      <w:r>
        <w:rPr>
          <w:w w:val="110"/>
        </w:rPr>
        <w:t>estimation.</w:t>
      </w:r>
      <w:r>
        <w:rPr>
          <w:spacing w:val="-2"/>
          <w:w w:val="110"/>
        </w:rPr>
        <w:t xml:space="preserve"> </w:t>
      </w:r>
      <w:r>
        <w:rPr>
          <w:w w:val="110"/>
        </w:rPr>
        <w:t>By</w:t>
      </w:r>
      <w:r>
        <w:rPr>
          <w:spacing w:val="-1"/>
          <w:w w:val="110"/>
        </w:rPr>
        <w:t xml:space="preserve"> </w:t>
      </w:r>
      <w:r>
        <w:rPr>
          <w:w w:val="110"/>
        </w:rPr>
        <w:t>employing</w:t>
      </w:r>
      <w:r>
        <w:rPr>
          <w:spacing w:val="-1"/>
          <w:w w:val="110"/>
        </w:rPr>
        <w:t xml:space="preserve"> </w:t>
      </w:r>
      <w:r>
        <w:rPr>
          <w:w w:val="110"/>
        </w:rPr>
        <w:t>fractional-order</w:t>
      </w:r>
      <w:r>
        <w:rPr>
          <w:spacing w:val="-1"/>
          <w:w w:val="110"/>
        </w:rPr>
        <w:t xml:space="preserve"> </w:t>
      </w:r>
      <w:r>
        <w:rPr>
          <w:w w:val="110"/>
        </w:rPr>
        <w:t>models</w:t>
      </w:r>
      <w:r>
        <w:rPr>
          <w:spacing w:val="-1"/>
          <w:w w:val="110"/>
        </w:rPr>
        <w:t xml:space="preserve"> </w:t>
      </w:r>
      <w:r>
        <w:rPr>
          <w:w w:val="110"/>
        </w:rPr>
        <w:t>for</w:t>
      </w:r>
      <w:r>
        <w:rPr>
          <w:spacing w:val="-1"/>
          <w:w w:val="110"/>
        </w:rPr>
        <w:t xml:space="preserve"> </w:t>
      </w:r>
      <w:r>
        <w:rPr>
          <w:w w:val="110"/>
        </w:rPr>
        <w:t xml:space="preserve">bat- </w:t>
      </w:r>
      <w:proofErr w:type="spellStart"/>
      <w:r>
        <w:rPr>
          <w:w w:val="110"/>
        </w:rPr>
        <w:t>tery</w:t>
      </w:r>
      <w:proofErr w:type="spellEnd"/>
      <w:r>
        <w:rPr>
          <w:w w:val="110"/>
        </w:rPr>
        <w:t xml:space="preserve"> modeling and combining data-driven parameter identification methods,</w:t>
      </w:r>
      <w:r>
        <w:rPr>
          <w:spacing w:val="-1"/>
          <w:w w:val="110"/>
        </w:rPr>
        <w:t xml:space="preserve"> </w:t>
      </w:r>
      <w:r>
        <w:rPr>
          <w:w w:val="110"/>
        </w:rPr>
        <w:t>this</w:t>
      </w:r>
      <w:r>
        <w:rPr>
          <w:spacing w:val="-1"/>
          <w:w w:val="110"/>
        </w:rPr>
        <w:t xml:space="preserve"> </w:t>
      </w:r>
      <w:r>
        <w:rPr>
          <w:w w:val="110"/>
        </w:rPr>
        <w:t>study</w:t>
      </w:r>
      <w:r>
        <w:rPr>
          <w:spacing w:val="-2"/>
          <w:w w:val="110"/>
        </w:rPr>
        <w:t xml:space="preserve"> </w:t>
      </w:r>
      <w:r>
        <w:rPr>
          <w:w w:val="110"/>
        </w:rPr>
        <w:t>significantly</w:t>
      </w:r>
      <w:r>
        <w:rPr>
          <w:spacing w:val="-2"/>
          <w:w w:val="110"/>
        </w:rPr>
        <w:t xml:space="preserve"> </w:t>
      </w:r>
      <w:r>
        <w:rPr>
          <w:w w:val="110"/>
        </w:rPr>
        <w:t>enhances</w:t>
      </w:r>
      <w:r>
        <w:rPr>
          <w:spacing w:val="-1"/>
          <w:w w:val="110"/>
        </w:rPr>
        <w:t xml:space="preserve"> </w:t>
      </w:r>
      <w:r>
        <w:rPr>
          <w:w w:val="110"/>
        </w:rPr>
        <w:t>the</w:t>
      </w:r>
      <w:r>
        <w:rPr>
          <w:spacing w:val="-2"/>
          <w:w w:val="110"/>
        </w:rPr>
        <w:t xml:space="preserve"> </w:t>
      </w:r>
      <w:r>
        <w:rPr>
          <w:w w:val="110"/>
        </w:rPr>
        <w:t>accuracy</w:t>
      </w:r>
      <w:r>
        <w:rPr>
          <w:spacing w:val="-1"/>
          <w:w w:val="110"/>
        </w:rPr>
        <w:t xml:space="preserve"> </w:t>
      </w:r>
      <w:r>
        <w:rPr>
          <w:w w:val="110"/>
        </w:rPr>
        <w:t>of</w:t>
      </w:r>
      <w:r>
        <w:rPr>
          <w:spacing w:val="-1"/>
          <w:w w:val="110"/>
        </w:rPr>
        <w:t xml:space="preserve"> </w:t>
      </w:r>
      <w:r>
        <w:rPr>
          <w:w w:val="110"/>
        </w:rPr>
        <w:t>battery</w:t>
      </w:r>
      <w:r>
        <w:rPr>
          <w:spacing w:val="-2"/>
          <w:w w:val="110"/>
        </w:rPr>
        <w:t xml:space="preserve"> </w:t>
      </w:r>
      <w:r>
        <w:rPr>
          <w:w w:val="110"/>
        </w:rPr>
        <w:t xml:space="preserve">state estimation under different current conditions. Additionally, a tempera- </w:t>
      </w:r>
      <w:proofErr w:type="spellStart"/>
      <w:r>
        <w:rPr>
          <w:w w:val="110"/>
        </w:rPr>
        <w:t>ture</w:t>
      </w:r>
      <w:proofErr w:type="spellEnd"/>
      <w:r>
        <w:rPr>
          <w:spacing w:val="-5"/>
          <w:w w:val="110"/>
        </w:rPr>
        <w:t xml:space="preserve"> </w:t>
      </w:r>
      <w:r>
        <w:rPr>
          <w:w w:val="110"/>
        </w:rPr>
        <w:t>compensation</w:t>
      </w:r>
      <w:r>
        <w:rPr>
          <w:spacing w:val="-5"/>
          <w:w w:val="110"/>
        </w:rPr>
        <w:t xml:space="preserve"> </w:t>
      </w:r>
      <w:r>
        <w:rPr>
          <w:w w:val="110"/>
        </w:rPr>
        <w:t>mechanism</w:t>
      </w:r>
      <w:r>
        <w:rPr>
          <w:spacing w:val="-7"/>
          <w:w w:val="110"/>
        </w:rPr>
        <w:t xml:space="preserve"> </w:t>
      </w:r>
      <w:r>
        <w:rPr>
          <w:w w:val="110"/>
        </w:rPr>
        <w:t>was</w:t>
      </w:r>
      <w:r>
        <w:rPr>
          <w:spacing w:val="-5"/>
          <w:w w:val="110"/>
        </w:rPr>
        <w:t xml:space="preserve"> </w:t>
      </w:r>
      <w:r>
        <w:rPr>
          <w:w w:val="110"/>
        </w:rPr>
        <w:t>introduced</w:t>
      </w:r>
      <w:r>
        <w:rPr>
          <w:spacing w:val="-6"/>
          <w:w w:val="110"/>
        </w:rPr>
        <w:t xml:space="preserve"> </w:t>
      </w:r>
      <w:r>
        <w:rPr>
          <w:w w:val="110"/>
        </w:rPr>
        <w:t>to</w:t>
      </w:r>
      <w:r>
        <w:rPr>
          <w:spacing w:val="-6"/>
          <w:w w:val="110"/>
        </w:rPr>
        <w:t xml:space="preserve"> </w:t>
      </w:r>
      <w:r>
        <w:rPr>
          <w:w w:val="110"/>
        </w:rPr>
        <w:t>mitigate</w:t>
      </w:r>
      <w:r>
        <w:rPr>
          <w:spacing w:val="-5"/>
          <w:w w:val="110"/>
        </w:rPr>
        <w:t xml:space="preserve"> </w:t>
      </w:r>
      <w:r>
        <w:rPr>
          <w:w w:val="110"/>
        </w:rPr>
        <w:t>the</w:t>
      </w:r>
      <w:r>
        <w:rPr>
          <w:spacing w:val="-6"/>
          <w:w w:val="110"/>
        </w:rPr>
        <w:t xml:space="preserve"> </w:t>
      </w:r>
      <w:r>
        <w:rPr>
          <w:w w:val="110"/>
        </w:rPr>
        <w:t>impact</w:t>
      </w:r>
      <w:r>
        <w:rPr>
          <w:spacing w:val="-5"/>
          <w:w w:val="110"/>
        </w:rPr>
        <w:t xml:space="preserve"> </w:t>
      </w:r>
      <w:r>
        <w:rPr>
          <w:w w:val="110"/>
        </w:rPr>
        <w:t>of sharp temperature increases on state estimation under high current rates. However, in practical electric vehicle applications, the proposed temperature compensation mechanism may be affected by uneven temperature distribution within the battery pack. Therefore, further research could focus on more precise temperature measurement and compensation</w:t>
      </w:r>
      <w:r>
        <w:rPr>
          <w:spacing w:val="-9"/>
          <w:w w:val="110"/>
        </w:rPr>
        <w:t xml:space="preserve"> </w:t>
      </w:r>
      <w:r>
        <w:rPr>
          <w:w w:val="110"/>
        </w:rPr>
        <w:t>techniques,</w:t>
      </w:r>
      <w:r>
        <w:rPr>
          <w:spacing w:val="-9"/>
          <w:w w:val="110"/>
        </w:rPr>
        <w:t xml:space="preserve"> </w:t>
      </w:r>
      <w:r>
        <w:rPr>
          <w:w w:val="110"/>
        </w:rPr>
        <w:t>such</w:t>
      </w:r>
      <w:r>
        <w:rPr>
          <w:spacing w:val="-9"/>
          <w:w w:val="110"/>
        </w:rPr>
        <w:t xml:space="preserve"> </w:t>
      </w:r>
      <w:r>
        <w:rPr>
          <w:w w:val="110"/>
        </w:rPr>
        <w:t>as</w:t>
      </w:r>
      <w:r>
        <w:rPr>
          <w:spacing w:val="-10"/>
          <w:w w:val="110"/>
        </w:rPr>
        <w:t xml:space="preserve"> </w:t>
      </w:r>
      <w:r>
        <w:rPr>
          <w:w w:val="110"/>
        </w:rPr>
        <w:t>using</w:t>
      </w:r>
      <w:r>
        <w:rPr>
          <w:spacing w:val="-9"/>
          <w:w w:val="110"/>
        </w:rPr>
        <w:t xml:space="preserve"> </w:t>
      </w:r>
      <w:r>
        <w:rPr>
          <w:w w:val="110"/>
        </w:rPr>
        <w:t>distributed</w:t>
      </w:r>
      <w:r>
        <w:rPr>
          <w:spacing w:val="-9"/>
          <w:w w:val="110"/>
        </w:rPr>
        <w:t xml:space="preserve"> </w:t>
      </w:r>
      <w:r>
        <w:rPr>
          <w:w w:val="110"/>
        </w:rPr>
        <w:t>temperature</w:t>
      </w:r>
      <w:r>
        <w:rPr>
          <w:spacing w:val="-9"/>
          <w:w w:val="110"/>
        </w:rPr>
        <w:t xml:space="preserve"> </w:t>
      </w:r>
      <w:r>
        <w:rPr>
          <w:w w:val="110"/>
        </w:rPr>
        <w:t xml:space="preserve">sensors to obtain more accurate battery temperature distributions and </w:t>
      </w:r>
      <w:proofErr w:type="spellStart"/>
      <w:r>
        <w:rPr>
          <w:w w:val="110"/>
        </w:rPr>
        <w:t>devel</w:t>
      </w:r>
      <w:proofErr w:type="spellEnd"/>
      <w:r>
        <w:rPr>
          <w:w w:val="110"/>
        </w:rPr>
        <w:t>- oping more refined temperature compensation models. Yu et al. [</w:t>
      </w:r>
      <w:hyperlink w:anchor="_bookmark167" w:history="1">
        <w:r>
          <w:rPr>
            <w:color w:val="2196D1"/>
            <w:w w:val="110"/>
          </w:rPr>
          <w:t>156</w:t>
        </w:r>
      </w:hyperlink>
      <w:r>
        <w:rPr>
          <w:w w:val="110"/>
        </w:rPr>
        <w:t xml:space="preserve">] introduced an Incremental Capacity (IC) curve-based SOC estimation method specifically designed for high-rate charging scenarios. </w:t>
      </w:r>
      <w:proofErr w:type="spellStart"/>
      <w:r>
        <w:rPr>
          <w:w w:val="110"/>
        </w:rPr>
        <w:t>Experi</w:t>
      </w:r>
      <w:proofErr w:type="spellEnd"/>
      <w:r>
        <w:rPr>
          <w:w w:val="110"/>
        </w:rPr>
        <w:t>- mental</w:t>
      </w:r>
      <w:r>
        <w:rPr>
          <w:spacing w:val="-11"/>
          <w:w w:val="110"/>
        </w:rPr>
        <w:t xml:space="preserve"> </w:t>
      </w:r>
      <w:r>
        <w:rPr>
          <w:w w:val="110"/>
        </w:rPr>
        <w:t>validation</w:t>
      </w:r>
      <w:r>
        <w:rPr>
          <w:spacing w:val="-11"/>
          <w:w w:val="110"/>
        </w:rPr>
        <w:t xml:space="preserve"> </w:t>
      </w:r>
      <w:r>
        <w:rPr>
          <w:w w:val="110"/>
        </w:rPr>
        <w:t>demonstrated</w:t>
      </w:r>
      <w:r>
        <w:rPr>
          <w:spacing w:val="-11"/>
          <w:w w:val="110"/>
        </w:rPr>
        <w:t xml:space="preserve"> </w:t>
      </w:r>
      <w:r>
        <w:rPr>
          <w:w w:val="110"/>
        </w:rPr>
        <w:t>that</w:t>
      </w:r>
      <w:r>
        <w:rPr>
          <w:spacing w:val="-11"/>
          <w:w w:val="110"/>
        </w:rPr>
        <w:t xml:space="preserve"> </w:t>
      </w:r>
      <w:r>
        <w:rPr>
          <w:w w:val="110"/>
        </w:rPr>
        <w:t>this</w:t>
      </w:r>
      <w:r>
        <w:rPr>
          <w:spacing w:val="-11"/>
          <w:w w:val="110"/>
        </w:rPr>
        <w:t xml:space="preserve"> </w:t>
      </w:r>
      <w:r>
        <w:rPr>
          <w:w w:val="110"/>
        </w:rPr>
        <w:t>method</w:t>
      </w:r>
      <w:r>
        <w:rPr>
          <w:spacing w:val="-11"/>
          <w:w w:val="110"/>
        </w:rPr>
        <w:t xml:space="preserve"> </w:t>
      </w:r>
      <w:r>
        <w:rPr>
          <w:w w:val="110"/>
        </w:rPr>
        <w:t>provided</w:t>
      </w:r>
      <w:r>
        <w:rPr>
          <w:spacing w:val="-11"/>
          <w:w w:val="110"/>
        </w:rPr>
        <w:t xml:space="preserve"> </w:t>
      </w:r>
      <w:r>
        <w:rPr>
          <w:w w:val="110"/>
        </w:rPr>
        <w:t>accurate</w:t>
      </w:r>
      <w:r>
        <w:rPr>
          <w:spacing w:val="-11"/>
          <w:w w:val="110"/>
        </w:rPr>
        <w:t xml:space="preserve"> </w:t>
      </w:r>
      <w:r>
        <w:rPr>
          <w:w w:val="110"/>
        </w:rPr>
        <w:t xml:space="preserve">SOC estimation for different battery packs under high-rate charging </w:t>
      </w:r>
      <w:proofErr w:type="spellStart"/>
      <w:r>
        <w:rPr>
          <w:w w:val="110"/>
        </w:rPr>
        <w:t>condi</w:t>
      </w:r>
      <w:proofErr w:type="spellEnd"/>
      <w:r>
        <w:rPr>
          <w:w w:val="110"/>
        </w:rPr>
        <w:t xml:space="preserve">- </w:t>
      </w:r>
      <w:proofErr w:type="spellStart"/>
      <w:r>
        <w:rPr>
          <w:w w:val="110"/>
        </w:rPr>
        <w:t>tions</w:t>
      </w:r>
      <w:proofErr w:type="spellEnd"/>
      <w:r>
        <w:rPr>
          <w:w w:val="110"/>
        </w:rPr>
        <w:t>, keeping estimation errors within 2 %. However, at high charge rates, the peaks of the IC curves may merge, reducing the number of characteristic points available for SOC estimation. Kumari et al. [</w:t>
      </w:r>
      <w:hyperlink w:anchor="_bookmark168" w:history="1">
        <w:r>
          <w:rPr>
            <w:color w:val="2196D1"/>
            <w:w w:val="110"/>
          </w:rPr>
          <w:t>157</w:t>
        </w:r>
      </w:hyperlink>
      <w:r>
        <w:rPr>
          <w:w w:val="110"/>
        </w:rPr>
        <w:t>] estimated the SOC of lithium-ion batteries under various C-rates and changing temperatures. This study compared the impact of resistance, temperature, and C-rate on SOC and improved model accuracy and generalization through data preprocessing techniques. Experimental results indicated a significant reduction in SOC estimation errors, bringing them close to zero, and a substantial enhancement in SOC estimation</w:t>
      </w:r>
      <w:r>
        <w:rPr>
          <w:spacing w:val="-11"/>
          <w:w w:val="110"/>
        </w:rPr>
        <w:t xml:space="preserve"> </w:t>
      </w:r>
      <w:r>
        <w:rPr>
          <w:w w:val="110"/>
        </w:rPr>
        <w:t>accuracy.</w:t>
      </w:r>
      <w:r>
        <w:rPr>
          <w:spacing w:val="-11"/>
          <w:w w:val="110"/>
        </w:rPr>
        <w:t xml:space="preserve"> </w:t>
      </w:r>
      <w:r>
        <w:rPr>
          <w:w w:val="110"/>
        </w:rPr>
        <w:t>Although</w:t>
      </w:r>
      <w:r>
        <w:rPr>
          <w:spacing w:val="-11"/>
          <w:w w:val="110"/>
        </w:rPr>
        <w:t xml:space="preserve"> </w:t>
      </w:r>
      <w:r>
        <w:rPr>
          <w:w w:val="110"/>
        </w:rPr>
        <w:t>much</w:t>
      </w:r>
      <w:r>
        <w:rPr>
          <w:spacing w:val="-11"/>
          <w:w w:val="110"/>
        </w:rPr>
        <w:t xml:space="preserve"> </w:t>
      </w:r>
      <w:r>
        <w:rPr>
          <w:w w:val="110"/>
        </w:rPr>
        <w:t>research</w:t>
      </w:r>
      <w:r>
        <w:rPr>
          <w:spacing w:val="-11"/>
          <w:w w:val="110"/>
        </w:rPr>
        <w:t xml:space="preserve"> </w:t>
      </w:r>
      <w:r>
        <w:rPr>
          <w:w w:val="110"/>
        </w:rPr>
        <w:t>has</w:t>
      </w:r>
      <w:r>
        <w:rPr>
          <w:spacing w:val="-11"/>
          <w:w w:val="110"/>
        </w:rPr>
        <w:t xml:space="preserve"> </w:t>
      </w:r>
      <w:r>
        <w:rPr>
          <w:w w:val="110"/>
        </w:rPr>
        <w:t>been</w:t>
      </w:r>
      <w:r>
        <w:rPr>
          <w:spacing w:val="-11"/>
          <w:w w:val="110"/>
        </w:rPr>
        <w:t xml:space="preserve"> </w:t>
      </w:r>
      <w:r>
        <w:rPr>
          <w:w w:val="110"/>
        </w:rPr>
        <w:t>conducted</w:t>
      </w:r>
      <w:r>
        <w:rPr>
          <w:spacing w:val="-11"/>
          <w:w w:val="110"/>
        </w:rPr>
        <w:t xml:space="preserve"> </w:t>
      </w:r>
      <w:r>
        <w:rPr>
          <w:w w:val="110"/>
        </w:rPr>
        <w:t>in</w:t>
      </w:r>
      <w:r>
        <w:rPr>
          <w:spacing w:val="-11"/>
          <w:w w:val="110"/>
        </w:rPr>
        <w:t xml:space="preserve"> </w:t>
      </w:r>
      <w:r>
        <w:rPr>
          <w:w w:val="110"/>
        </w:rPr>
        <w:t>the field of battery state estimation, especially concerning the impact of charge/discharge rates on SOC, challenges and opportunities remain. Future</w:t>
      </w:r>
      <w:r>
        <w:rPr>
          <w:spacing w:val="-3"/>
          <w:w w:val="110"/>
        </w:rPr>
        <w:t xml:space="preserve"> </w:t>
      </w:r>
      <w:r>
        <w:rPr>
          <w:w w:val="110"/>
        </w:rPr>
        <w:t>research</w:t>
      </w:r>
      <w:r>
        <w:rPr>
          <w:spacing w:val="-4"/>
          <w:w w:val="110"/>
        </w:rPr>
        <w:t xml:space="preserve"> </w:t>
      </w:r>
      <w:r>
        <w:rPr>
          <w:w w:val="110"/>
        </w:rPr>
        <w:t>could</w:t>
      </w:r>
      <w:r>
        <w:rPr>
          <w:spacing w:val="-3"/>
          <w:w w:val="110"/>
        </w:rPr>
        <w:t xml:space="preserve"> </w:t>
      </w:r>
      <w:r>
        <w:rPr>
          <w:w w:val="110"/>
        </w:rPr>
        <w:t>explore</w:t>
      </w:r>
      <w:r>
        <w:rPr>
          <w:spacing w:val="-4"/>
          <w:w w:val="110"/>
        </w:rPr>
        <w:t xml:space="preserve"> </w:t>
      </w:r>
      <w:r>
        <w:rPr>
          <w:w w:val="110"/>
        </w:rPr>
        <w:t>the</w:t>
      </w:r>
      <w:r>
        <w:rPr>
          <w:spacing w:val="-3"/>
          <w:w w:val="110"/>
        </w:rPr>
        <w:t xml:space="preserve"> </w:t>
      </w:r>
      <w:r>
        <w:rPr>
          <w:w w:val="110"/>
        </w:rPr>
        <w:t>electrochemical</w:t>
      </w:r>
      <w:r>
        <w:rPr>
          <w:spacing w:val="-3"/>
          <w:w w:val="110"/>
        </w:rPr>
        <w:t xml:space="preserve"> </w:t>
      </w:r>
      <w:r>
        <w:rPr>
          <w:w w:val="110"/>
        </w:rPr>
        <w:t>behavior</w:t>
      </w:r>
      <w:r>
        <w:rPr>
          <w:spacing w:val="-4"/>
          <w:w w:val="110"/>
        </w:rPr>
        <w:t xml:space="preserve"> </w:t>
      </w:r>
      <w:r>
        <w:rPr>
          <w:w w:val="110"/>
        </w:rPr>
        <w:t>of</w:t>
      </w:r>
      <w:r>
        <w:rPr>
          <w:spacing w:val="-4"/>
          <w:w w:val="110"/>
        </w:rPr>
        <w:t xml:space="preserve"> </w:t>
      </w:r>
      <w:r>
        <w:rPr>
          <w:w w:val="110"/>
        </w:rPr>
        <w:t xml:space="preserve">batteries under different charge/discharge rates, including ion migration, charge transfer reactions, and electrolyte stability. It could also investigate the potential complex interactions between charge/discharge rates, </w:t>
      </w:r>
      <w:proofErr w:type="spellStart"/>
      <w:r>
        <w:rPr>
          <w:w w:val="110"/>
        </w:rPr>
        <w:t>tem</w:t>
      </w:r>
      <w:proofErr w:type="spellEnd"/>
      <w:r>
        <w:rPr>
          <w:w w:val="110"/>
        </w:rPr>
        <w:t xml:space="preserve">- </w:t>
      </w:r>
      <w:proofErr w:type="spellStart"/>
      <w:r>
        <w:rPr>
          <w:w w:val="110"/>
        </w:rPr>
        <w:t>perature</w:t>
      </w:r>
      <w:proofErr w:type="spellEnd"/>
      <w:r>
        <w:rPr>
          <w:w w:val="110"/>
        </w:rPr>
        <w:t>,</w:t>
      </w:r>
      <w:r>
        <w:rPr>
          <w:spacing w:val="-7"/>
          <w:w w:val="110"/>
        </w:rPr>
        <w:t xml:space="preserve"> </w:t>
      </w:r>
      <w:r>
        <w:rPr>
          <w:w w:val="110"/>
        </w:rPr>
        <w:t>and</w:t>
      </w:r>
      <w:r>
        <w:rPr>
          <w:spacing w:val="-9"/>
          <w:w w:val="110"/>
        </w:rPr>
        <w:t xml:space="preserve"> </w:t>
      </w:r>
      <w:r>
        <w:rPr>
          <w:w w:val="110"/>
        </w:rPr>
        <w:t>other</w:t>
      </w:r>
      <w:r>
        <w:rPr>
          <w:spacing w:val="-8"/>
          <w:w w:val="110"/>
        </w:rPr>
        <w:t xml:space="preserve"> </w:t>
      </w:r>
      <w:r>
        <w:rPr>
          <w:w w:val="110"/>
        </w:rPr>
        <w:t>operational</w:t>
      </w:r>
      <w:r>
        <w:rPr>
          <w:spacing w:val="-8"/>
          <w:w w:val="110"/>
        </w:rPr>
        <w:t xml:space="preserve"> </w:t>
      </w:r>
      <w:r>
        <w:rPr>
          <w:w w:val="110"/>
        </w:rPr>
        <w:t>conditions</w:t>
      </w:r>
      <w:r>
        <w:rPr>
          <w:spacing w:val="-9"/>
          <w:w w:val="110"/>
        </w:rPr>
        <w:t xml:space="preserve"> </w:t>
      </w:r>
      <w:r>
        <w:rPr>
          <w:w w:val="110"/>
        </w:rPr>
        <w:t>(e.g.,</w:t>
      </w:r>
      <w:r>
        <w:rPr>
          <w:spacing w:val="-7"/>
          <w:w w:val="110"/>
        </w:rPr>
        <w:t xml:space="preserve"> </w:t>
      </w:r>
      <w:r>
        <w:rPr>
          <w:w w:val="110"/>
        </w:rPr>
        <w:t>charging</w:t>
      </w:r>
      <w:r>
        <w:rPr>
          <w:spacing w:val="-8"/>
          <w:w w:val="110"/>
        </w:rPr>
        <w:t xml:space="preserve"> </w:t>
      </w:r>
      <w:r>
        <w:rPr>
          <w:w w:val="110"/>
        </w:rPr>
        <w:t>strategies,</w:t>
      </w:r>
      <w:r>
        <w:rPr>
          <w:spacing w:val="-9"/>
          <w:w w:val="110"/>
        </w:rPr>
        <w:t xml:space="preserve"> </w:t>
      </w:r>
      <w:r>
        <w:rPr>
          <w:spacing w:val="-5"/>
          <w:w w:val="110"/>
        </w:rPr>
        <w:t>and</w:t>
      </w:r>
    </w:p>
    <w:p w:rsidR="00973DC9" w:rsidRDefault="00000000">
      <w:pPr>
        <w:pStyle w:val="BodyText"/>
        <w:spacing w:before="91" w:line="273" w:lineRule="auto"/>
        <w:ind w:left="43" w:right="42"/>
        <w:jc w:val="both"/>
      </w:pPr>
      <w:r>
        <w:br w:type="column"/>
      </w:r>
      <w:r>
        <w:rPr>
          <w:w w:val="110"/>
        </w:rPr>
        <w:t>discharge depth). Advanced algorithms and models, such as machine learning,</w:t>
      </w:r>
      <w:r>
        <w:rPr>
          <w:spacing w:val="-2"/>
          <w:w w:val="110"/>
        </w:rPr>
        <w:t xml:space="preserve"> </w:t>
      </w:r>
      <w:r>
        <w:rPr>
          <w:w w:val="110"/>
        </w:rPr>
        <w:t>deep</w:t>
      </w:r>
      <w:r>
        <w:rPr>
          <w:spacing w:val="-3"/>
          <w:w w:val="110"/>
        </w:rPr>
        <w:t xml:space="preserve"> </w:t>
      </w:r>
      <w:r>
        <w:rPr>
          <w:w w:val="110"/>
        </w:rPr>
        <w:t>learning,</w:t>
      </w:r>
      <w:r>
        <w:rPr>
          <w:spacing w:val="-2"/>
          <w:w w:val="110"/>
        </w:rPr>
        <w:t xml:space="preserve"> </w:t>
      </w:r>
      <w:r>
        <w:rPr>
          <w:w w:val="110"/>
        </w:rPr>
        <w:t>and</w:t>
      </w:r>
      <w:r>
        <w:rPr>
          <w:spacing w:val="-3"/>
          <w:w w:val="110"/>
        </w:rPr>
        <w:t xml:space="preserve"> </w:t>
      </w:r>
      <w:r>
        <w:rPr>
          <w:w w:val="110"/>
        </w:rPr>
        <w:t>data</w:t>
      </w:r>
      <w:r>
        <w:rPr>
          <w:spacing w:val="-3"/>
          <w:w w:val="110"/>
        </w:rPr>
        <w:t xml:space="preserve"> </w:t>
      </w:r>
      <w:r>
        <w:rPr>
          <w:w w:val="110"/>
        </w:rPr>
        <w:t>fusion</w:t>
      </w:r>
      <w:r>
        <w:rPr>
          <w:spacing w:val="-2"/>
          <w:w w:val="110"/>
        </w:rPr>
        <w:t xml:space="preserve"> </w:t>
      </w:r>
      <w:r>
        <w:rPr>
          <w:w w:val="110"/>
        </w:rPr>
        <w:t>techniques,</w:t>
      </w:r>
      <w:r>
        <w:rPr>
          <w:spacing w:val="-2"/>
          <w:w w:val="110"/>
        </w:rPr>
        <w:t xml:space="preserve"> </w:t>
      </w:r>
      <w:r>
        <w:rPr>
          <w:w w:val="110"/>
        </w:rPr>
        <w:t>could</w:t>
      </w:r>
      <w:r>
        <w:rPr>
          <w:spacing w:val="-2"/>
          <w:w w:val="110"/>
        </w:rPr>
        <w:t xml:space="preserve"> </w:t>
      </w:r>
      <w:r>
        <w:rPr>
          <w:w w:val="110"/>
        </w:rPr>
        <w:t>be</w:t>
      </w:r>
      <w:r>
        <w:rPr>
          <w:spacing w:val="-2"/>
          <w:w w:val="110"/>
        </w:rPr>
        <w:t xml:space="preserve"> </w:t>
      </w:r>
      <w:r>
        <w:rPr>
          <w:w w:val="110"/>
        </w:rPr>
        <w:t>employed to further improve the accuracy of SOC estimation.</w:t>
      </w:r>
    </w:p>
    <w:p w:rsidR="00973DC9" w:rsidRDefault="00973DC9">
      <w:pPr>
        <w:pStyle w:val="BodyText"/>
        <w:spacing w:before="34"/>
      </w:pPr>
    </w:p>
    <w:p w:rsidR="00973DC9" w:rsidRDefault="00000000">
      <w:pPr>
        <w:pStyle w:val="ListParagraph"/>
        <w:numPr>
          <w:ilvl w:val="1"/>
          <w:numId w:val="4"/>
        </w:numPr>
        <w:tabs>
          <w:tab w:val="left" w:pos="408"/>
        </w:tabs>
        <w:ind w:left="408" w:hanging="365"/>
        <w:rPr>
          <w:i/>
          <w:sz w:val="16"/>
        </w:rPr>
      </w:pPr>
      <w:bookmarkStart w:id="45" w:name="4.4_Aging"/>
      <w:bookmarkEnd w:id="45"/>
      <w:r>
        <w:rPr>
          <w:i/>
          <w:spacing w:val="-2"/>
          <w:sz w:val="16"/>
        </w:rPr>
        <w:t>Aging</w:t>
      </w:r>
    </w:p>
    <w:p w:rsidR="00973DC9" w:rsidRDefault="00973DC9">
      <w:pPr>
        <w:pStyle w:val="BodyText"/>
        <w:spacing w:before="50"/>
        <w:rPr>
          <w:i/>
        </w:rPr>
      </w:pPr>
    </w:p>
    <w:p w:rsidR="00973DC9" w:rsidRDefault="00000000">
      <w:pPr>
        <w:pStyle w:val="BodyText"/>
        <w:spacing w:line="273" w:lineRule="auto"/>
        <w:ind w:left="43" w:right="42" w:firstLine="239"/>
        <w:jc w:val="both"/>
      </w:pPr>
      <w:r>
        <w:rPr>
          <w:w w:val="110"/>
        </w:rPr>
        <w:t xml:space="preserve">Aging is a key factor influencing the accuracy of battery SOC </w:t>
      </w:r>
      <w:proofErr w:type="spellStart"/>
      <w:r>
        <w:rPr>
          <w:w w:val="110"/>
        </w:rPr>
        <w:t>esti</w:t>
      </w:r>
      <w:proofErr w:type="spellEnd"/>
      <w:r>
        <w:rPr>
          <w:w w:val="110"/>
        </w:rPr>
        <w:t xml:space="preserve">- </w:t>
      </w:r>
      <w:proofErr w:type="spellStart"/>
      <w:r>
        <w:rPr>
          <w:w w:val="110"/>
        </w:rPr>
        <w:t>mation</w:t>
      </w:r>
      <w:proofErr w:type="spellEnd"/>
      <w:r>
        <w:rPr>
          <w:w w:val="110"/>
        </w:rPr>
        <w:t>. With increasing battery usage time and cycle count, changes occur in the internal structure of the battery, directly impacting the degree</w:t>
      </w:r>
      <w:r>
        <w:rPr>
          <w:spacing w:val="-9"/>
          <w:w w:val="110"/>
        </w:rPr>
        <w:t xml:space="preserve"> </w:t>
      </w:r>
      <w:r>
        <w:rPr>
          <w:w w:val="110"/>
        </w:rPr>
        <w:t>of</w:t>
      </w:r>
      <w:r>
        <w:rPr>
          <w:spacing w:val="-10"/>
          <w:w w:val="110"/>
        </w:rPr>
        <w:t xml:space="preserve"> </w:t>
      </w:r>
      <w:r>
        <w:rPr>
          <w:w w:val="110"/>
        </w:rPr>
        <w:t>aging.</w:t>
      </w:r>
      <w:r>
        <w:rPr>
          <w:spacing w:val="-9"/>
          <w:w w:val="110"/>
        </w:rPr>
        <w:t xml:space="preserve"> </w:t>
      </w:r>
      <w:r>
        <w:rPr>
          <w:w w:val="110"/>
        </w:rPr>
        <w:t>Battery</w:t>
      </w:r>
      <w:r>
        <w:rPr>
          <w:spacing w:val="-9"/>
          <w:w w:val="110"/>
        </w:rPr>
        <w:t xml:space="preserve"> </w:t>
      </w:r>
      <w:r>
        <w:rPr>
          <w:w w:val="110"/>
        </w:rPr>
        <w:t>aging</w:t>
      </w:r>
      <w:r>
        <w:rPr>
          <w:spacing w:val="-10"/>
          <w:w w:val="110"/>
        </w:rPr>
        <w:t xml:space="preserve"> </w:t>
      </w:r>
      <w:r>
        <w:rPr>
          <w:w w:val="110"/>
        </w:rPr>
        <w:t>results</w:t>
      </w:r>
      <w:r>
        <w:rPr>
          <w:spacing w:val="-8"/>
          <w:w w:val="110"/>
        </w:rPr>
        <w:t xml:space="preserve"> </w:t>
      </w:r>
      <w:r>
        <w:rPr>
          <w:w w:val="110"/>
        </w:rPr>
        <w:t>in</w:t>
      </w:r>
      <w:r>
        <w:rPr>
          <w:spacing w:val="-10"/>
          <w:w w:val="110"/>
        </w:rPr>
        <w:t xml:space="preserve"> </w:t>
      </w:r>
      <w:r>
        <w:rPr>
          <w:w w:val="110"/>
        </w:rPr>
        <w:t>a</w:t>
      </w:r>
      <w:r>
        <w:rPr>
          <w:spacing w:val="-9"/>
          <w:w w:val="110"/>
        </w:rPr>
        <w:t xml:space="preserve"> </w:t>
      </w:r>
      <w:r>
        <w:rPr>
          <w:w w:val="110"/>
        </w:rPr>
        <w:t>reduction</w:t>
      </w:r>
      <w:r>
        <w:rPr>
          <w:spacing w:val="-9"/>
          <w:w w:val="110"/>
        </w:rPr>
        <w:t xml:space="preserve"> </w:t>
      </w:r>
      <w:r>
        <w:rPr>
          <w:w w:val="110"/>
        </w:rPr>
        <w:t>of</w:t>
      </w:r>
      <w:r>
        <w:rPr>
          <w:spacing w:val="-10"/>
          <w:w w:val="110"/>
        </w:rPr>
        <w:t xml:space="preserve"> </w:t>
      </w:r>
      <w:r>
        <w:rPr>
          <w:w w:val="110"/>
        </w:rPr>
        <w:t>the</w:t>
      </w:r>
      <w:r>
        <w:rPr>
          <w:spacing w:val="-9"/>
          <w:w w:val="110"/>
        </w:rPr>
        <w:t xml:space="preserve"> </w:t>
      </w:r>
      <w:r>
        <w:rPr>
          <w:w w:val="110"/>
        </w:rPr>
        <w:t>battery</w:t>
      </w:r>
      <w:r>
        <w:rPr>
          <w:rFonts w:ascii="Cambria" w:hAnsi="Cambria"/>
          <w:w w:val="110"/>
        </w:rPr>
        <w:t>’</w:t>
      </w:r>
      <w:r>
        <w:rPr>
          <w:w w:val="110"/>
        </w:rPr>
        <w:t>s</w:t>
      </w:r>
      <w:r>
        <w:rPr>
          <w:spacing w:val="-10"/>
          <w:w w:val="110"/>
        </w:rPr>
        <w:t xml:space="preserve"> </w:t>
      </w:r>
      <w:r>
        <w:rPr>
          <w:w w:val="110"/>
        </w:rPr>
        <w:t>total capacity.</w:t>
      </w:r>
      <w:r>
        <w:rPr>
          <w:spacing w:val="-9"/>
          <w:w w:val="110"/>
        </w:rPr>
        <w:t xml:space="preserve"> </w:t>
      </w:r>
      <w:r>
        <w:rPr>
          <w:w w:val="110"/>
        </w:rPr>
        <w:t>Failure</w:t>
      </w:r>
      <w:r>
        <w:rPr>
          <w:spacing w:val="-9"/>
          <w:w w:val="110"/>
        </w:rPr>
        <w:t xml:space="preserve"> </w:t>
      </w:r>
      <w:r>
        <w:rPr>
          <w:w w:val="110"/>
        </w:rPr>
        <w:t>to</w:t>
      </w:r>
      <w:r>
        <w:rPr>
          <w:spacing w:val="-9"/>
          <w:w w:val="110"/>
        </w:rPr>
        <w:t xml:space="preserve"> </w:t>
      </w:r>
      <w:r>
        <w:rPr>
          <w:w w:val="110"/>
        </w:rPr>
        <w:t>account</w:t>
      </w:r>
      <w:r>
        <w:rPr>
          <w:spacing w:val="-10"/>
          <w:w w:val="110"/>
        </w:rPr>
        <w:t xml:space="preserve"> </w:t>
      </w:r>
      <w:r>
        <w:rPr>
          <w:w w:val="110"/>
        </w:rPr>
        <w:t>for</w:t>
      </w:r>
      <w:r>
        <w:rPr>
          <w:spacing w:val="-9"/>
          <w:w w:val="110"/>
        </w:rPr>
        <w:t xml:space="preserve"> </w:t>
      </w:r>
      <w:r>
        <w:rPr>
          <w:w w:val="110"/>
        </w:rPr>
        <w:t>capacity</w:t>
      </w:r>
      <w:r>
        <w:rPr>
          <w:spacing w:val="-10"/>
          <w:w w:val="110"/>
        </w:rPr>
        <w:t xml:space="preserve"> </w:t>
      </w:r>
      <w:r>
        <w:rPr>
          <w:w w:val="110"/>
        </w:rPr>
        <w:t>changes</w:t>
      </w:r>
      <w:r>
        <w:rPr>
          <w:spacing w:val="-9"/>
          <w:w w:val="110"/>
        </w:rPr>
        <w:t xml:space="preserve"> </w:t>
      </w:r>
      <w:r>
        <w:rPr>
          <w:w w:val="110"/>
        </w:rPr>
        <w:t>can</w:t>
      </w:r>
      <w:r>
        <w:rPr>
          <w:spacing w:val="-9"/>
          <w:w w:val="110"/>
        </w:rPr>
        <w:t xml:space="preserve"> </w:t>
      </w:r>
      <w:r>
        <w:rPr>
          <w:w w:val="110"/>
        </w:rPr>
        <w:t>lead</w:t>
      </w:r>
      <w:r>
        <w:rPr>
          <w:spacing w:val="-10"/>
          <w:w w:val="110"/>
        </w:rPr>
        <w:t xml:space="preserve"> </w:t>
      </w:r>
      <w:r>
        <w:rPr>
          <w:w w:val="110"/>
        </w:rPr>
        <w:t>to</w:t>
      </w:r>
      <w:r>
        <w:rPr>
          <w:spacing w:val="-9"/>
          <w:w w:val="110"/>
        </w:rPr>
        <w:t xml:space="preserve"> </w:t>
      </w:r>
      <w:r>
        <w:rPr>
          <w:w w:val="110"/>
        </w:rPr>
        <w:t>high</w:t>
      </w:r>
      <w:r>
        <w:rPr>
          <w:spacing w:val="-9"/>
          <w:w w:val="110"/>
        </w:rPr>
        <w:t xml:space="preserve"> </w:t>
      </w:r>
      <w:r>
        <w:rPr>
          <w:w w:val="110"/>
        </w:rPr>
        <w:t>or</w:t>
      </w:r>
      <w:r>
        <w:rPr>
          <w:spacing w:val="-10"/>
          <w:w w:val="110"/>
        </w:rPr>
        <w:t xml:space="preserve"> </w:t>
      </w:r>
      <w:r>
        <w:rPr>
          <w:w w:val="110"/>
        </w:rPr>
        <w:t xml:space="preserve">low SOC estimates. Additionally, aging increases the internal electro- chemical impedance of the battery, affecting its charge-discharge characteristics. Battery aging alters the non-linear properties of the battery, contributing to decreased accuracy in SOC estimation. Factors such as the manner of charging and discharging, cycle count, and </w:t>
      </w:r>
      <w:proofErr w:type="spellStart"/>
      <w:r>
        <w:rPr>
          <w:w w:val="110"/>
        </w:rPr>
        <w:t>tem</w:t>
      </w:r>
      <w:proofErr w:type="spellEnd"/>
      <w:r>
        <w:rPr>
          <w:w w:val="110"/>
        </w:rPr>
        <w:t xml:space="preserve">- </w:t>
      </w:r>
      <w:proofErr w:type="spellStart"/>
      <w:r>
        <w:rPr>
          <w:w w:val="110"/>
        </w:rPr>
        <w:t>perature</w:t>
      </w:r>
      <w:proofErr w:type="spellEnd"/>
      <w:r>
        <w:rPr>
          <w:w w:val="110"/>
        </w:rPr>
        <w:t xml:space="preserve"> all influence the degree of battery aging.</w:t>
      </w:r>
    </w:p>
    <w:p w:rsidR="00973DC9" w:rsidRDefault="00000000">
      <w:pPr>
        <w:pStyle w:val="BodyText"/>
        <w:spacing w:line="273" w:lineRule="auto"/>
        <w:ind w:left="43" w:right="41" w:firstLine="239"/>
        <w:jc w:val="both"/>
      </w:pPr>
      <w:r>
        <w:rPr>
          <w:w w:val="110"/>
        </w:rPr>
        <w:t>To</w:t>
      </w:r>
      <w:r>
        <w:rPr>
          <w:spacing w:val="-3"/>
          <w:w w:val="110"/>
        </w:rPr>
        <w:t xml:space="preserve"> </w:t>
      </w:r>
      <w:r>
        <w:rPr>
          <w:w w:val="110"/>
        </w:rPr>
        <w:t>achieve</w:t>
      </w:r>
      <w:r>
        <w:rPr>
          <w:spacing w:val="-4"/>
          <w:w w:val="110"/>
        </w:rPr>
        <w:t xml:space="preserve"> </w:t>
      </w:r>
      <w:r>
        <w:rPr>
          <w:w w:val="110"/>
        </w:rPr>
        <w:t>more</w:t>
      </w:r>
      <w:r>
        <w:rPr>
          <w:spacing w:val="-3"/>
          <w:w w:val="110"/>
        </w:rPr>
        <w:t xml:space="preserve"> </w:t>
      </w:r>
      <w:r>
        <w:rPr>
          <w:w w:val="110"/>
        </w:rPr>
        <w:t>accurate</w:t>
      </w:r>
      <w:r>
        <w:rPr>
          <w:spacing w:val="-4"/>
          <w:w w:val="110"/>
        </w:rPr>
        <w:t xml:space="preserve"> </w:t>
      </w:r>
      <w:r>
        <w:rPr>
          <w:w w:val="110"/>
        </w:rPr>
        <w:t>SOC</w:t>
      </w:r>
      <w:r>
        <w:rPr>
          <w:spacing w:val="-4"/>
          <w:w w:val="110"/>
        </w:rPr>
        <w:t xml:space="preserve"> </w:t>
      </w:r>
      <w:r>
        <w:rPr>
          <w:w w:val="110"/>
        </w:rPr>
        <w:t>estimation,</w:t>
      </w:r>
      <w:r>
        <w:rPr>
          <w:spacing w:val="-4"/>
          <w:w w:val="110"/>
        </w:rPr>
        <w:t xml:space="preserve"> </w:t>
      </w:r>
      <w:r>
        <w:rPr>
          <w:w w:val="110"/>
        </w:rPr>
        <w:t>the</w:t>
      </w:r>
      <w:r>
        <w:rPr>
          <w:spacing w:val="-3"/>
          <w:w w:val="110"/>
        </w:rPr>
        <w:t xml:space="preserve"> </w:t>
      </w:r>
      <w:r>
        <w:rPr>
          <w:w w:val="110"/>
        </w:rPr>
        <w:t>development</w:t>
      </w:r>
      <w:r>
        <w:rPr>
          <w:spacing w:val="-4"/>
          <w:w w:val="110"/>
        </w:rPr>
        <w:t xml:space="preserve"> </w:t>
      </w:r>
      <w:r>
        <w:rPr>
          <w:w w:val="110"/>
        </w:rPr>
        <w:t>of</w:t>
      </w:r>
      <w:r>
        <w:rPr>
          <w:spacing w:val="-4"/>
          <w:w w:val="110"/>
        </w:rPr>
        <w:t xml:space="preserve"> </w:t>
      </w:r>
      <w:r>
        <w:rPr>
          <w:w w:val="110"/>
        </w:rPr>
        <w:t xml:space="preserve">suit- able battery models and estimation methods is crucial. In this regard, </w:t>
      </w:r>
      <w:r>
        <w:t>numerous</w:t>
      </w:r>
      <w:r>
        <w:rPr>
          <w:spacing w:val="27"/>
        </w:rPr>
        <w:t xml:space="preserve"> </w:t>
      </w:r>
      <w:r>
        <w:t>researchers</w:t>
      </w:r>
      <w:r>
        <w:rPr>
          <w:spacing w:val="32"/>
        </w:rPr>
        <w:t xml:space="preserve"> </w:t>
      </w:r>
      <w:r>
        <w:t>have</w:t>
      </w:r>
      <w:r>
        <w:rPr>
          <w:spacing w:val="27"/>
        </w:rPr>
        <w:t xml:space="preserve"> </w:t>
      </w:r>
      <w:r>
        <w:t>made</w:t>
      </w:r>
      <w:r>
        <w:rPr>
          <w:spacing w:val="28"/>
        </w:rPr>
        <w:t xml:space="preserve"> </w:t>
      </w:r>
      <w:r>
        <w:t>significant</w:t>
      </w:r>
      <w:r>
        <w:rPr>
          <w:spacing w:val="30"/>
        </w:rPr>
        <w:t xml:space="preserve"> </w:t>
      </w:r>
      <w:r>
        <w:t>efforts.</w:t>
      </w:r>
      <w:r>
        <w:rPr>
          <w:spacing w:val="27"/>
        </w:rPr>
        <w:t xml:space="preserve"> </w:t>
      </w:r>
      <w:r>
        <w:t>Sanz-</w:t>
      </w:r>
      <w:proofErr w:type="spellStart"/>
      <w:r>
        <w:t>Gorrachategui</w:t>
      </w:r>
      <w:proofErr w:type="spellEnd"/>
      <w:r>
        <w:rPr>
          <w:spacing w:val="80"/>
          <w:w w:val="110"/>
        </w:rPr>
        <w:t xml:space="preserve"> </w:t>
      </w:r>
      <w:r>
        <w:rPr>
          <w:w w:val="110"/>
        </w:rPr>
        <w:t>et al. [</w:t>
      </w:r>
      <w:hyperlink w:anchor="_bookmark169" w:history="1">
        <w:r>
          <w:rPr>
            <w:color w:val="2196D1"/>
            <w:w w:val="110"/>
          </w:rPr>
          <w:t>158</w:t>
        </w:r>
      </w:hyperlink>
      <w:r>
        <w:rPr>
          <w:w w:val="110"/>
        </w:rPr>
        <w:t xml:space="preserve">] proposed a simplified battery model that combines circuit models and electrochemical models to capture battery aging and degradation. They applied the Extremum Seeking (ES) algorithm for online tracking of lithium-ion battery parameters, which is used to adjust the battery model in real time to accommodate aging. However, they observed large estimation errors in the parallel resistance param- </w:t>
      </w:r>
      <w:proofErr w:type="spellStart"/>
      <w:r>
        <w:rPr>
          <w:w w:val="110"/>
        </w:rPr>
        <w:t>eters</w:t>
      </w:r>
      <w:proofErr w:type="spellEnd"/>
      <w:r>
        <w:rPr>
          <w:w w:val="110"/>
        </w:rPr>
        <w:t xml:space="preserve"> across different batteries and aging stages, suggesting that the al- </w:t>
      </w:r>
      <w:proofErr w:type="spellStart"/>
      <w:r>
        <w:rPr>
          <w:w w:val="110"/>
        </w:rPr>
        <w:t>gorithm</w:t>
      </w:r>
      <w:proofErr w:type="spellEnd"/>
      <w:r>
        <w:rPr>
          <w:spacing w:val="-7"/>
          <w:w w:val="110"/>
        </w:rPr>
        <w:t xml:space="preserve"> </w:t>
      </w:r>
      <w:r>
        <w:rPr>
          <w:w w:val="110"/>
        </w:rPr>
        <w:t>requires</w:t>
      </w:r>
      <w:r>
        <w:rPr>
          <w:spacing w:val="-7"/>
          <w:w w:val="110"/>
        </w:rPr>
        <w:t xml:space="preserve"> </w:t>
      </w:r>
      <w:r>
        <w:rPr>
          <w:w w:val="110"/>
        </w:rPr>
        <w:t>further</w:t>
      </w:r>
      <w:r>
        <w:rPr>
          <w:spacing w:val="-7"/>
          <w:w w:val="110"/>
        </w:rPr>
        <w:t xml:space="preserve"> </w:t>
      </w:r>
      <w:r>
        <w:rPr>
          <w:w w:val="110"/>
        </w:rPr>
        <w:t>optimization</w:t>
      </w:r>
      <w:r>
        <w:rPr>
          <w:spacing w:val="-7"/>
          <w:w w:val="110"/>
        </w:rPr>
        <w:t xml:space="preserve"> </w:t>
      </w:r>
      <w:r>
        <w:rPr>
          <w:w w:val="110"/>
        </w:rPr>
        <w:t>for</w:t>
      </w:r>
      <w:r>
        <w:rPr>
          <w:spacing w:val="-8"/>
          <w:w w:val="110"/>
        </w:rPr>
        <w:t xml:space="preserve"> </w:t>
      </w:r>
      <w:r>
        <w:rPr>
          <w:w w:val="110"/>
        </w:rPr>
        <w:t>certain</w:t>
      </w:r>
      <w:r>
        <w:rPr>
          <w:spacing w:val="-7"/>
          <w:w w:val="110"/>
        </w:rPr>
        <w:t xml:space="preserve"> </w:t>
      </w:r>
      <w:r>
        <w:rPr>
          <w:w w:val="110"/>
        </w:rPr>
        <w:t>parameter</w:t>
      </w:r>
      <w:r>
        <w:rPr>
          <w:spacing w:val="-7"/>
          <w:w w:val="110"/>
        </w:rPr>
        <w:t xml:space="preserve"> </w:t>
      </w:r>
      <w:r>
        <w:rPr>
          <w:w w:val="110"/>
        </w:rPr>
        <w:t>estimations. Wang</w:t>
      </w:r>
      <w:r>
        <w:rPr>
          <w:spacing w:val="-5"/>
          <w:w w:val="110"/>
        </w:rPr>
        <w:t xml:space="preserve"> </w:t>
      </w:r>
      <w:r>
        <w:rPr>
          <w:w w:val="110"/>
        </w:rPr>
        <w:t>et</w:t>
      </w:r>
      <w:r>
        <w:rPr>
          <w:spacing w:val="-6"/>
          <w:w w:val="110"/>
        </w:rPr>
        <w:t xml:space="preserve"> </w:t>
      </w:r>
      <w:r>
        <w:rPr>
          <w:w w:val="110"/>
        </w:rPr>
        <w:t>al.</w:t>
      </w:r>
      <w:r>
        <w:rPr>
          <w:spacing w:val="-6"/>
          <w:w w:val="110"/>
        </w:rPr>
        <w:t xml:space="preserve"> </w:t>
      </w:r>
      <w:r>
        <w:rPr>
          <w:w w:val="110"/>
        </w:rPr>
        <w:t>[</w:t>
      </w:r>
      <w:hyperlink w:anchor="_bookmark170" w:history="1">
        <w:r>
          <w:rPr>
            <w:color w:val="2196D1"/>
            <w:w w:val="110"/>
          </w:rPr>
          <w:t>159</w:t>
        </w:r>
      </w:hyperlink>
      <w:r>
        <w:rPr>
          <w:w w:val="110"/>
        </w:rPr>
        <w:t>]</w:t>
      </w:r>
      <w:r>
        <w:rPr>
          <w:spacing w:val="-5"/>
          <w:w w:val="110"/>
        </w:rPr>
        <w:t xml:space="preserve"> </w:t>
      </w:r>
      <w:r>
        <w:rPr>
          <w:w w:val="110"/>
        </w:rPr>
        <w:t>proposed</w:t>
      </w:r>
      <w:r>
        <w:rPr>
          <w:spacing w:val="-5"/>
          <w:w w:val="110"/>
        </w:rPr>
        <w:t xml:space="preserve"> </w:t>
      </w:r>
      <w:r>
        <w:rPr>
          <w:w w:val="110"/>
        </w:rPr>
        <w:t>an</w:t>
      </w:r>
      <w:r>
        <w:rPr>
          <w:spacing w:val="-5"/>
          <w:w w:val="110"/>
        </w:rPr>
        <w:t xml:space="preserve"> </w:t>
      </w:r>
      <w:r>
        <w:rPr>
          <w:w w:val="110"/>
        </w:rPr>
        <w:t>improved</w:t>
      </w:r>
      <w:r>
        <w:rPr>
          <w:spacing w:val="-5"/>
          <w:w w:val="110"/>
        </w:rPr>
        <w:t xml:space="preserve"> </w:t>
      </w:r>
      <w:r>
        <w:rPr>
          <w:w w:val="110"/>
        </w:rPr>
        <w:t>feedforward</w:t>
      </w:r>
      <w:r>
        <w:rPr>
          <w:spacing w:val="-5"/>
          <w:w w:val="110"/>
        </w:rPr>
        <w:t xml:space="preserve"> </w:t>
      </w:r>
      <w:r>
        <w:rPr>
          <w:w w:val="110"/>
        </w:rPr>
        <w:t>Long</w:t>
      </w:r>
      <w:r>
        <w:rPr>
          <w:spacing w:val="-6"/>
          <w:w w:val="110"/>
        </w:rPr>
        <w:t xml:space="preserve"> </w:t>
      </w:r>
      <w:r>
        <w:rPr>
          <w:w w:val="110"/>
        </w:rPr>
        <w:t>Short-Term Memory (FF-LSTM) modeling approach</w:t>
      </w:r>
      <w:r>
        <w:rPr>
          <w:spacing w:val="-1"/>
          <w:w w:val="110"/>
        </w:rPr>
        <w:t xml:space="preserve"> </w:t>
      </w:r>
      <w:r>
        <w:rPr>
          <w:w w:val="110"/>
        </w:rPr>
        <w:t xml:space="preserve">that utilized aging datasets to train a feedforward neural network for predicting aging trajectories. This method effectively enhanced SOC prediction accuracy by </w:t>
      </w:r>
      <w:proofErr w:type="spellStart"/>
      <w:r>
        <w:rPr>
          <w:w w:val="110"/>
        </w:rPr>
        <w:t>consid</w:t>
      </w:r>
      <w:proofErr w:type="spellEnd"/>
      <w:r>
        <w:rPr>
          <w:w w:val="110"/>
        </w:rPr>
        <w:t xml:space="preserve">- </w:t>
      </w:r>
      <w:proofErr w:type="spellStart"/>
      <w:r>
        <w:rPr>
          <w:w w:val="110"/>
        </w:rPr>
        <w:t>ering</w:t>
      </w:r>
      <w:proofErr w:type="spellEnd"/>
      <w:r>
        <w:rPr>
          <w:w w:val="110"/>
        </w:rPr>
        <w:t xml:space="preserve"> variations in current, voltage, and temperature. Nevertheless, the approach has its limitations and requires further investigation into the multi-parameter coupling mechanisms to provide a more </w:t>
      </w:r>
      <w:proofErr w:type="spellStart"/>
      <w:r>
        <w:rPr>
          <w:w w:val="110"/>
        </w:rPr>
        <w:t>comprehen</w:t>
      </w:r>
      <w:proofErr w:type="spellEnd"/>
      <w:r>
        <w:rPr>
          <w:w w:val="110"/>
        </w:rPr>
        <w:t xml:space="preserve">- </w:t>
      </w:r>
      <w:proofErr w:type="spellStart"/>
      <w:r>
        <w:rPr>
          <w:w w:val="110"/>
        </w:rPr>
        <w:t>sive</w:t>
      </w:r>
      <w:proofErr w:type="spellEnd"/>
      <w:r>
        <w:rPr>
          <w:spacing w:val="-11"/>
          <w:w w:val="110"/>
        </w:rPr>
        <w:t xml:space="preserve"> </w:t>
      </w:r>
      <w:r>
        <w:rPr>
          <w:w w:val="110"/>
        </w:rPr>
        <w:t>understanding</w:t>
      </w:r>
      <w:r>
        <w:rPr>
          <w:spacing w:val="-11"/>
          <w:w w:val="110"/>
        </w:rPr>
        <w:t xml:space="preserve"> </w:t>
      </w:r>
      <w:r>
        <w:rPr>
          <w:w w:val="110"/>
        </w:rPr>
        <w:t>of</w:t>
      </w:r>
      <w:r>
        <w:rPr>
          <w:spacing w:val="-10"/>
          <w:w w:val="110"/>
        </w:rPr>
        <w:t xml:space="preserve"> </w:t>
      </w:r>
      <w:r>
        <w:rPr>
          <w:w w:val="110"/>
        </w:rPr>
        <w:t>battery</w:t>
      </w:r>
      <w:r>
        <w:rPr>
          <w:spacing w:val="-11"/>
          <w:w w:val="110"/>
        </w:rPr>
        <w:t xml:space="preserve"> </w:t>
      </w:r>
      <w:r>
        <w:rPr>
          <w:w w:val="110"/>
        </w:rPr>
        <w:t>performance</w:t>
      </w:r>
      <w:r>
        <w:rPr>
          <w:spacing w:val="-11"/>
          <w:w w:val="110"/>
        </w:rPr>
        <w:t xml:space="preserve"> </w:t>
      </w:r>
      <w:r>
        <w:rPr>
          <w:w w:val="110"/>
        </w:rPr>
        <w:t>changes.</w:t>
      </w:r>
      <w:r>
        <w:rPr>
          <w:spacing w:val="-10"/>
          <w:w w:val="110"/>
        </w:rPr>
        <w:t xml:space="preserve"> </w:t>
      </w:r>
      <w:r>
        <w:rPr>
          <w:w w:val="110"/>
        </w:rPr>
        <w:t>The</w:t>
      </w:r>
      <w:r>
        <w:rPr>
          <w:spacing w:val="-11"/>
          <w:w w:val="110"/>
        </w:rPr>
        <w:t xml:space="preserve"> </w:t>
      </w:r>
      <w:r>
        <w:rPr>
          <w:w w:val="110"/>
        </w:rPr>
        <w:t>following</w:t>
      </w:r>
      <w:r>
        <w:rPr>
          <w:spacing w:val="-11"/>
          <w:w w:val="110"/>
        </w:rPr>
        <w:t xml:space="preserve"> </w:t>
      </w:r>
      <w:r>
        <w:rPr>
          <w:w w:val="110"/>
        </w:rPr>
        <w:t xml:space="preserve">year, the same team introduced an enhanced Adaptive Noise Resistant Long </w:t>
      </w:r>
      <w:r>
        <w:rPr>
          <w:spacing w:val="-2"/>
          <w:w w:val="110"/>
        </w:rPr>
        <w:t>Short-Term Memory (ANA-LSTM)</w:t>
      </w:r>
      <w:r>
        <w:rPr>
          <w:spacing w:val="-3"/>
          <w:w w:val="110"/>
        </w:rPr>
        <w:t xml:space="preserve"> </w:t>
      </w:r>
      <w:r>
        <w:rPr>
          <w:spacing w:val="-2"/>
          <w:w w:val="110"/>
        </w:rPr>
        <w:t>neural network model, which</w:t>
      </w:r>
      <w:r>
        <w:rPr>
          <w:spacing w:val="-3"/>
          <w:w w:val="110"/>
        </w:rPr>
        <w:t xml:space="preserve"> </w:t>
      </w:r>
      <w:proofErr w:type="spellStart"/>
      <w:r>
        <w:rPr>
          <w:spacing w:val="-2"/>
          <w:w w:val="110"/>
        </w:rPr>
        <w:t>incor</w:t>
      </w:r>
      <w:proofErr w:type="spellEnd"/>
      <w:r>
        <w:rPr>
          <w:spacing w:val="-2"/>
          <w:w w:val="110"/>
        </w:rPr>
        <w:t xml:space="preserve">- </w:t>
      </w:r>
      <w:proofErr w:type="spellStart"/>
      <w:r>
        <w:rPr>
          <w:w w:val="110"/>
        </w:rPr>
        <w:t>porated</w:t>
      </w:r>
      <w:proofErr w:type="spellEnd"/>
      <w:r>
        <w:rPr>
          <w:w w:val="110"/>
        </w:rPr>
        <w:t xml:space="preserve"> a multi-feature collaborative mechanism and employed </w:t>
      </w:r>
      <w:proofErr w:type="spellStart"/>
      <w:r>
        <w:rPr>
          <w:w w:val="110"/>
        </w:rPr>
        <w:t>adap</w:t>
      </w:r>
      <w:proofErr w:type="spellEnd"/>
      <w:r>
        <w:rPr>
          <w:w w:val="110"/>
        </w:rPr>
        <w:t xml:space="preserve">- </w:t>
      </w:r>
      <w:proofErr w:type="spellStart"/>
      <w:r>
        <w:rPr>
          <w:w w:val="110"/>
        </w:rPr>
        <w:t>tive</w:t>
      </w:r>
      <w:proofErr w:type="spellEnd"/>
      <w:r>
        <w:rPr>
          <w:w w:val="110"/>
        </w:rPr>
        <w:t xml:space="preserve"> feedback correction strategies. This model accounted for varying current rates, ambient temperature, and other influencing parameters, achieving multi-scale parameter optimization and robust remaining useful life (RUL) predictions [</w:t>
      </w:r>
      <w:hyperlink w:anchor="_bookmark171" w:history="1">
        <w:r>
          <w:rPr>
            <w:color w:val="2196D1"/>
            <w:w w:val="110"/>
          </w:rPr>
          <w:t>160</w:t>
        </w:r>
      </w:hyperlink>
      <w:r>
        <w:rPr>
          <w:w w:val="110"/>
        </w:rPr>
        <w:t>]. Li et al. [</w:t>
      </w:r>
      <w:hyperlink w:anchor="_bookmark172" w:history="1">
        <w:r>
          <w:rPr>
            <w:color w:val="2196D1"/>
            <w:w w:val="110"/>
          </w:rPr>
          <w:t>161</w:t>
        </w:r>
      </w:hyperlink>
      <w:r>
        <w:rPr>
          <w:w w:val="110"/>
        </w:rPr>
        <w:t>] presented an Endogenous</w:t>
      </w:r>
      <w:r>
        <w:rPr>
          <w:spacing w:val="-2"/>
          <w:w w:val="110"/>
        </w:rPr>
        <w:t xml:space="preserve"> </w:t>
      </w:r>
      <w:r>
        <w:rPr>
          <w:w w:val="110"/>
        </w:rPr>
        <w:t>Immune</w:t>
      </w:r>
      <w:r>
        <w:rPr>
          <w:spacing w:val="-2"/>
          <w:w w:val="110"/>
        </w:rPr>
        <w:t xml:space="preserve"> </w:t>
      </w:r>
      <w:r>
        <w:rPr>
          <w:w w:val="110"/>
        </w:rPr>
        <w:t>Algorithm</w:t>
      </w:r>
      <w:r>
        <w:rPr>
          <w:spacing w:val="-3"/>
          <w:w w:val="110"/>
        </w:rPr>
        <w:t xml:space="preserve"> </w:t>
      </w:r>
      <w:r>
        <w:rPr>
          <w:w w:val="110"/>
        </w:rPr>
        <w:t>(EIA)</w:t>
      </w:r>
      <w:r>
        <w:rPr>
          <w:spacing w:val="-2"/>
          <w:w w:val="110"/>
        </w:rPr>
        <w:t xml:space="preserve"> </w:t>
      </w:r>
      <w:r>
        <w:rPr>
          <w:w w:val="110"/>
        </w:rPr>
        <w:t>to</w:t>
      </w:r>
      <w:r>
        <w:rPr>
          <w:spacing w:val="-2"/>
          <w:w w:val="110"/>
        </w:rPr>
        <w:t xml:space="preserve"> </w:t>
      </w:r>
      <w:r>
        <w:rPr>
          <w:w w:val="110"/>
        </w:rPr>
        <w:t>determine</w:t>
      </w:r>
      <w:r>
        <w:rPr>
          <w:spacing w:val="-2"/>
          <w:w w:val="110"/>
        </w:rPr>
        <w:t xml:space="preserve"> </w:t>
      </w:r>
      <w:r>
        <w:rPr>
          <w:w w:val="110"/>
        </w:rPr>
        <w:t>model</w:t>
      </w:r>
      <w:r>
        <w:rPr>
          <w:spacing w:val="-3"/>
          <w:w w:val="110"/>
        </w:rPr>
        <w:t xml:space="preserve"> </w:t>
      </w:r>
      <w:r>
        <w:rPr>
          <w:w w:val="110"/>
        </w:rPr>
        <w:t>parameters. Considering</w:t>
      </w:r>
      <w:r>
        <w:rPr>
          <w:spacing w:val="-11"/>
          <w:w w:val="110"/>
        </w:rPr>
        <w:t xml:space="preserve"> </w:t>
      </w:r>
      <w:r>
        <w:rPr>
          <w:w w:val="110"/>
        </w:rPr>
        <w:t>aging</w:t>
      </w:r>
      <w:r>
        <w:rPr>
          <w:spacing w:val="-11"/>
          <w:w w:val="110"/>
        </w:rPr>
        <w:t xml:space="preserve"> </w:t>
      </w:r>
      <w:r>
        <w:rPr>
          <w:w w:val="110"/>
        </w:rPr>
        <w:t>effects,</w:t>
      </w:r>
      <w:r>
        <w:rPr>
          <w:spacing w:val="-11"/>
          <w:w w:val="110"/>
        </w:rPr>
        <w:t xml:space="preserve"> </w:t>
      </w:r>
      <w:r>
        <w:rPr>
          <w:w w:val="110"/>
        </w:rPr>
        <w:t>they</w:t>
      </w:r>
      <w:r>
        <w:rPr>
          <w:spacing w:val="-11"/>
          <w:w w:val="110"/>
        </w:rPr>
        <w:t xml:space="preserve"> </w:t>
      </w:r>
      <w:r>
        <w:rPr>
          <w:w w:val="110"/>
        </w:rPr>
        <w:t>proposed</w:t>
      </w:r>
      <w:r>
        <w:rPr>
          <w:spacing w:val="-11"/>
          <w:w w:val="110"/>
        </w:rPr>
        <w:t xml:space="preserve"> </w:t>
      </w:r>
      <w:r>
        <w:rPr>
          <w:w w:val="110"/>
        </w:rPr>
        <w:t>an</w:t>
      </w:r>
      <w:r>
        <w:rPr>
          <w:spacing w:val="-11"/>
          <w:w w:val="110"/>
        </w:rPr>
        <w:t xml:space="preserve"> </w:t>
      </w:r>
      <w:r>
        <w:rPr>
          <w:w w:val="110"/>
        </w:rPr>
        <w:t>Adaptive</w:t>
      </w:r>
      <w:r>
        <w:rPr>
          <w:spacing w:val="-11"/>
          <w:w w:val="110"/>
        </w:rPr>
        <w:t xml:space="preserve"> </w:t>
      </w:r>
      <w:r>
        <w:rPr>
          <w:w w:val="110"/>
        </w:rPr>
        <w:t>Dual</w:t>
      </w:r>
      <w:r>
        <w:rPr>
          <w:spacing w:val="-11"/>
          <w:w w:val="110"/>
        </w:rPr>
        <w:t xml:space="preserve"> </w:t>
      </w:r>
      <w:r>
        <w:rPr>
          <w:w w:val="110"/>
        </w:rPr>
        <w:t>Square</w:t>
      </w:r>
      <w:r>
        <w:rPr>
          <w:spacing w:val="-11"/>
          <w:w w:val="110"/>
        </w:rPr>
        <w:t xml:space="preserve"> </w:t>
      </w:r>
      <w:r>
        <w:rPr>
          <w:w w:val="110"/>
        </w:rPr>
        <w:t xml:space="preserve">Root </w:t>
      </w:r>
      <w:r>
        <w:t>Kalman Filter (ADSRCKF) with the dormancy zone for SOC and State of</w:t>
      </w:r>
      <w:r>
        <w:rPr>
          <w:w w:val="110"/>
        </w:rPr>
        <w:t xml:space="preserve"> Health</w:t>
      </w:r>
      <w:r>
        <w:rPr>
          <w:spacing w:val="-5"/>
          <w:w w:val="110"/>
        </w:rPr>
        <w:t xml:space="preserve"> </w:t>
      </w:r>
      <w:r>
        <w:rPr>
          <w:w w:val="110"/>
        </w:rPr>
        <w:t>(SOH)</w:t>
      </w:r>
      <w:r>
        <w:rPr>
          <w:spacing w:val="-4"/>
          <w:w w:val="110"/>
        </w:rPr>
        <w:t xml:space="preserve"> </w:t>
      </w:r>
      <w:r>
        <w:rPr>
          <w:w w:val="110"/>
        </w:rPr>
        <w:t>estimation.</w:t>
      </w:r>
      <w:r>
        <w:rPr>
          <w:spacing w:val="-6"/>
          <w:w w:val="110"/>
        </w:rPr>
        <w:t xml:space="preserve"> </w:t>
      </w:r>
      <w:r>
        <w:rPr>
          <w:w w:val="110"/>
        </w:rPr>
        <w:t>However,</w:t>
      </w:r>
      <w:r>
        <w:rPr>
          <w:spacing w:val="-5"/>
          <w:w w:val="110"/>
        </w:rPr>
        <w:t xml:space="preserve"> </w:t>
      </w:r>
      <w:r>
        <w:rPr>
          <w:w w:val="110"/>
        </w:rPr>
        <w:t>they</w:t>
      </w:r>
      <w:r>
        <w:rPr>
          <w:spacing w:val="-5"/>
          <w:w w:val="110"/>
        </w:rPr>
        <w:t xml:space="preserve"> </w:t>
      </w:r>
      <w:r>
        <w:rPr>
          <w:w w:val="110"/>
        </w:rPr>
        <w:t>did</w:t>
      </w:r>
      <w:r>
        <w:rPr>
          <w:spacing w:val="-5"/>
          <w:w w:val="110"/>
        </w:rPr>
        <w:t xml:space="preserve"> </w:t>
      </w:r>
      <w:r>
        <w:rPr>
          <w:w w:val="110"/>
        </w:rPr>
        <w:t>not</w:t>
      </w:r>
      <w:r>
        <w:rPr>
          <w:spacing w:val="-5"/>
          <w:w w:val="110"/>
        </w:rPr>
        <w:t xml:space="preserve"> </w:t>
      </w:r>
      <w:r>
        <w:rPr>
          <w:w w:val="110"/>
        </w:rPr>
        <w:t>consider</w:t>
      </w:r>
      <w:r>
        <w:rPr>
          <w:spacing w:val="-5"/>
          <w:w w:val="110"/>
        </w:rPr>
        <w:t xml:space="preserve"> </w:t>
      </w:r>
      <w:r>
        <w:rPr>
          <w:w w:val="110"/>
        </w:rPr>
        <w:t>the</w:t>
      </w:r>
      <w:r>
        <w:rPr>
          <w:spacing w:val="-5"/>
          <w:w w:val="110"/>
        </w:rPr>
        <w:t xml:space="preserve"> </w:t>
      </w:r>
      <w:r>
        <w:rPr>
          <w:w w:val="110"/>
        </w:rPr>
        <w:t>impact</w:t>
      </w:r>
      <w:r>
        <w:rPr>
          <w:spacing w:val="-6"/>
          <w:w w:val="110"/>
        </w:rPr>
        <w:t xml:space="preserve"> </w:t>
      </w:r>
      <w:r>
        <w:rPr>
          <w:w w:val="110"/>
        </w:rPr>
        <w:t>of temperature on battery SOC. Although substantial progress has been made</w:t>
      </w:r>
      <w:r>
        <w:rPr>
          <w:spacing w:val="-2"/>
          <w:w w:val="110"/>
        </w:rPr>
        <w:t xml:space="preserve"> </w:t>
      </w:r>
      <w:r>
        <w:rPr>
          <w:w w:val="110"/>
        </w:rPr>
        <w:t>in</w:t>
      </w:r>
      <w:r>
        <w:rPr>
          <w:spacing w:val="-3"/>
          <w:w w:val="110"/>
        </w:rPr>
        <w:t xml:space="preserve"> </w:t>
      </w:r>
      <w:r>
        <w:rPr>
          <w:w w:val="110"/>
        </w:rPr>
        <w:t>SOC</w:t>
      </w:r>
      <w:r>
        <w:rPr>
          <w:spacing w:val="-3"/>
          <w:w w:val="110"/>
        </w:rPr>
        <w:t xml:space="preserve"> </w:t>
      </w:r>
      <w:r>
        <w:rPr>
          <w:w w:val="110"/>
        </w:rPr>
        <w:t>estimation,</w:t>
      </w:r>
      <w:r>
        <w:rPr>
          <w:spacing w:val="-3"/>
          <w:w w:val="110"/>
        </w:rPr>
        <w:t xml:space="preserve"> </w:t>
      </w:r>
      <w:r>
        <w:rPr>
          <w:w w:val="110"/>
        </w:rPr>
        <w:t>many</w:t>
      </w:r>
      <w:r>
        <w:rPr>
          <w:spacing w:val="-2"/>
          <w:w w:val="110"/>
        </w:rPr>
        <w:t xml:space="preserve"> </w:t>
      </w:r>
      <w:r>
        <w:rPr>
          <w:w w:val="110"/>
        </w:rPr>
        <w:t>challenges</w:t>
      </w:r>
      <w:r>
        <w:rPr>
          <w:spacing w:val="-3"/>
          <w:w w:val="110"/>
        </w:rPr>
        <w:t xml:space="preserve"> </w:t>
      </w:r>
      <w:r>
        <w:rPr>
          <w:w w:val="110"/>
        </w:rPr>
        <w:t>remain</w:t>
      </w:r>
      <w:r>
        <w:rPr>
          <w:spacing w:val="-2"/>
          <w:w w:val="110"/>
        </w:rPr>
        <w:t xml:space="preserve"> </w:t>
      </w:r>
      <w:r>
        <w:rPr>
          <w:w w:val="110"/>
        </w:rPr>
        <w:t>to</w:t>
      </w:r>
      <w:r>
        <w:rPr>
          <w:spacing w:val="-3"/>
          <w:w w:val="110"/>
        </w:rPr>
        <w:t xml:space="preserve"> </w:t>
      </w:r>
      <w:r>
        <w:rPr>
          <w:w w:val="110"/>
        </w:rPr>
        <w:t>be</w:t>
      </w:r>
      <w:r>
        <w:rPr>
          <w:spacing w:val="-3"/>
          <w:w w:val="110"/>
        </w:rPr>
        <w:t xml:space="preserve"> </w:t>
      </w:r>
      <w:r>
        <w:rPr>
          <w:w w:val="110"/>
        </w:rPr>
        <w:t>addressed.</w:t>
      </w:r>
      <w:r>
        <w:rPr>
          <w:spacing w:val="-2"/>
          <w:w w:val="110"/>
        </w:rPr>
        <w:t xml:space="preserve"> </w:t>
      </w:r>
      <w:r>
        <w:rPr>
          <w:w w:val="110"/>
        </w:rPr>
        <w:t>The impact of battery aging on SOC estimation is multifaceted, including changes in electrochemical performance, mechanical degradation, and thermal</w:t>
      </w:r>
      <w:r>
        <w:rPr>
          <w:spacing w:val="-1"/>
          <w:w w:val="110"/>
        </w:rPr>
        <w:t xml:space="preserve"> </w:t>
      </w:r>
      <w:r>
        <w:rPr>
          <w:w w:val="110"/>
        </w:rPr>
        <w:t>management</w:t>
      </w:r>
      <w:r>
        <w:rPr>
          <w:spacing w:val="-1"/>
          <w:w w:val="110"/>
        </w:rPr>
        <w:t xml:space="preserve"> </w:t>
      </w:r>
      <w:r>
        <w:rPr>
          <w:w w:val="110"/>
        </w:rPr>
        <w:t>issues.</w:t>
      </w:r>
      <w:r>
        <w:rPr>
          <w:spacing w:val="-1"/>
          <w:w w:val="110"/>
        </w:rPr>
        <w:t xml:space="preserve"> </w:t>
      </w:r>
      <w:r>
        <w:rPr>
          <w:w w:val="110"/>
        </w:rPr>
        <w:t>Future</w:t>
      </w:r>
      <w:r>
        <w:rPr>
          <w:spacing w:val="-2"/>
          <w:w w:val="110"/>
        </w:rPr>
        <w:t xml:space="preserve"> </w:t>
      </w:r>
      <w:r>
        <w:rPr>
          <w:w w:val="110"/>
        </w:rPr>
        <w:t>research</w:t>
      </w:r>
      <w:r>
        <w:rPr>
          <w:spacing w:val="-1"/>
          <w:w w:val="110"/>
        </w:rPr>
        <w:t xml:space="preserve"> </w:t>
      </w:r>
      <w:r>
        <w:rPr>
          <w:w w:val="110"/>
        </w:rPr>
        <w:t>needs</w:t>
      </w:r>
      <w:r>
        <w:rPr>
          <w:spacing w:val="-1"/>
          <w:w w:val="110"/>
        </w:rPr>
        <w:t xml:space="preserve"> </w:t>
      </w:r>
      <w:r>
        <w:rPr>
          <w:w w:val="110"/>
        </w:rPr>
        <w:t>to</w:t>
      </w:r>
      <w:r>
        <w:rPr>
          <w:spacing w:val="-1"/>
          <w:w w:val="110"/>
        </w:rPr>
        <w:t xml:space="preserve"> </w:t>
      </w:r>
      <w:r>
        <w:rPr>
          <w:w w:val="110"/>
        </w:rPr>
        <w:t xml:space="preserve">comprehensively consider these factors and integrate data-driven methods to further explore the mechanisms by which aging affects battery performance. Developing more accurate and robust battery models and estimation methods is essential for improving the accuracy and reliability of SOC </w:t>
      </w:r>
      <w:r>
        <w:rPr>
          <w:spacing w:val="-2"/>
          <w:w w:val="110"/>
        </w:rPr>
        <w:t>estimation.</w:t>
      </w:r>
    </w:p>
    <w:p w:rsidR="00973DC9" w:rsidRDefault="00000000">
      <w:pPr>
        <w:pStyle w:val="Heading1"/>
        <w:numPr>
          <w:ilvl w:val="0"/>
          <w:numId w:val="4"/>
        </w:numPr>
        <w:tabs>
          <w:tab w:val="left" w:pos="286"/>
        </w:tabs>
        <w:spacing w:before="181"/>
        <w:ind w:left="286" w:hanging="243"/>
      </w:pPr>
      <w:bookmarkStart w:id="46" w:name="5_Conclusions_and_outlook"/>
      <w:bookmarkEnd w:id="46"/>
      <w:r>
        <w:rPr>
          <w:w w:val="110"/>
        </w:rPr>
        <w:t>Conclusions</w:t>
      </w:r>
      <w:r>
        <w:rPr>
          <w:spacing w:val="9"/>
          <w:w w:val="110"/>
        </w:rPr>
        <w:t xml:space="preserve"> </w:t>
      </w:r>
      <w:r>
        <w:rPr>
          <w:w w:val="110"/>
        </w:rPr>
        <w:t>and</w:t>
      </w:r>
      <w:r>
        <w:rPr>
          <w:spacing w:val="9"/>
          <w:w w:val="110"/>
        </w:rPr>
        <w:t xml:space="preserve"> </w:t>
      </w:r>
      <w:r>
        <w:rPr>
          <w:spacing w:val="-2"/>
          <w:w w:val="110"/>
        </w:rPr>
        <w:t>outlook</w:t>
      </w:r>
    </w:p>
    <w:p w:rsidR="00973DC9" w:rsidRDefault="00973DC9">
      <w:pPr>
        <w:pStyle w:val="BodyText"/>
        <w:spacing w:before="50"/>
        <w:rPr>
          <w:b/>
        </w:rPr>
      </w:pPr>
    </w:p>
    <w:p w:rsidR="00973DC9" w:rsidRDefault="00000000">
      <w:pPr>
        <w:pStyle w:val="BodyText"/>
        <w:spacing w:line="273" w:lineRule="auto"/>
        <w:ind w:left="43" w:right="42" w:firstLine="239"/>
        <w:jc w:val="both"/>
      </w:pPr>
      <w:r>
        <w:rPr>
          <w:spacing w:val="-2"/>
          <w:w w:val="110"/>
        </w:rPr>
        <w:t>In</w:t>
      </w:r>
      <w:r>
        <w:rPr>
          <w:spacing w:val="-3"/>
          <w:w w:val="110"/>
        </w:rPr>
        <w:t xml:space="preserve"> </w:t>
      </w:r>
      <w:r>
        <w:rPr>
          <w:spacing w:val="-2"/>
          <w:w w:val="110"/>
        </w:rPr>
        <w:t>summary,</w:t>
      </w:r>
      <w:r>
        <w:rPr>
          <w:spacing w:val="-4"/>
          <w:w w:val="110"/>
        </w:rPr>
        <w:t xml:space="preserve"> </w:t>
      </w:r>
      <w:r>
        <w:rPr>
          <w:spacing w:val="-2"/>
          <w:w w:val="110"/>
        </w:rPr>
        <w:t>significant advancements</w:t>
      </w:r>
      <w:r>
        <w:rPr>
          <w:spacing w:val="-3"/>
          <w:w w:val="110"/>
        </w:rPr>
        <w:t xml:space="preserve"> </w:t>
      </w:r>
      <w:r>
        <w:rPr>
          <w:spacing w:val="-2"/>
          <w:w w:val="110"/>
        </w:rPr>
        <w:t>have</w:t>
      </w:r>
      <w:r>
        <w:rPr>
          <w:spacing w:val="-3"/>
          <w:w w:val="110"/>
        </w:rPr>
        <w:t xml:space="preserve"> </w:t>
      </w:r>
      <w:r>
        <w:rPr>
          <w:spacing w:val="-2"/>
          <w:w w:val="110"/>
        </w:rPr>
        <w:t>been</w:t>
      </w:r>
      <w:r>
        <w:rPr>
          <w:spacing w:val="-3"/>
          <w:w w:val="110"/>
        </w:rPr>
        <w:t xml:space="preserve"> </w:t>
      </w:r>
      <w:r>
        <w:rPr>
          <w:spacing w:val="-2"/>
          <w:w w:val="110"/>
        </w:rPr>
        <w:t>made</w:t>
      </w:r>
      <w:r>
        <w:rPr>
          <w:spacing w:val="-3"/>
          <w:w w:val="110"/>
        </w:rPr>
        <w:t xml:space="preserve"> </w:t>
      </w:r>
      <w:r>
        <w:rPr>
          <w:spacing w:val="-2"/>
          <w:w w:val="110"/>
        </w:rPr>
        <w:t>in</w:t>
      </w:r>
      <w:r>
        <w:rPr>
          <w:spacing w:val="-4"/>
          <w:w w:val="110"/>
        </w:rPr>
        <w:t xml:space="preserve"> </w:t>
      </w:r>
      <w:r>
        <w:rPr>
          <w:spacing w:val="-2"/>
          <w:w w:val="110"/>
        </w:rPr>
        <w:t>the</w:t>
      </w:r>
      <w:r>
        <w:rPr>
          <w:spacing w:val="-3"/>
          <w:w w:val="110"/>
        </w:rPr>
        <w:t xml:space="preserve"> </w:t>
      </w:r>
      <w:r>
        <w:rPr>
          <w:spacing w:val="-2"/>
          <w:w w:val="110"/>
        </w:rPr>
        <w:t>field</w:t>
      </w:r>
      <w:r>
        <w:rPr>
          <w:spacing w:val="-3"/>
          <w:w w:val="110"/>
        </w:rPr>
        <w:t xml:space="preserve"> </w:t>
      </w:r>
      <w:r>
        <w:rPr>
          <w:spacing w:val="-2"/>
          <w:w w:val="110"/>
        </w:rPr>
        <w:t xml:space="preserve">of </w:t>
      </w:r>
      <w:r>
        <w:rPr>
          <w:w w:val="110"/>
        </w:rPr>
        <w:t>SOC</w:t>
      </w:r>
      <w:r>
        <w:rPr>
          <w:spacing w:val="-5"/>
          <w:w w:val="110"/>
        </w:rPr>
        <w:t xml:space="preserve"> </w:t>
      </w:r>
      <w:r>
        <w:rPr>
          <w:w w:val="110"/>
        </w:rPr>
        <w:t>estimation</w:t>
      </w:r>
      <w:r>
        <w:rPr>
          <w:spacing w:val="-5"/>
          <w:w w:val="110"/>
        </w:rPr>
        <w:t xml:space="preserve"> </w:t>
      </w:r>
      <w:r>
        <w:rPr>
          <w:w w:val="110"/>
        </w:rPr>
        <w:t>for</w:t>
      </w:r>
      <w:r>
        <w:rPr>
          <w:spacing w:val="-5"/>
          <w:w w:val="110"/>
        </w:rPr>
        <w:t xml:space="preserve"> </w:t>
      </w:r>
      <w:r>
        <w:rPr>
          <w:w w:val="110"/>
        </w:rPr>
        <w:t>EV</w:t>
      </w:r>
      <w:r>
        <w:rPr>
          <w:spacing w:val="-4"/>
          <w:w w:val="110"/>
        </w:rPr>
        <w:t xml:space="preserve"> </w:t>
      </w:r>
      <w:r>
        <w:rPr>
          <w:w w:val="110"/>
        </w:rPr>
        <w:t>batteries</w:t>
      </w:r>
      <w:r>
        <w:rPr>
          <w:spacing w:val="-4"/>
          <w:w w:val="110"/>
        </w:rPr>
        <w:t xml:space="preserve"> </w:t>
      </w:r>
      <w:r>
        <w:rPr>
          <w:w w:val="110"/>
        </w:rPr>
        <w:t>in</w:t>
      </w:r>
      <w:r>
        <w:rPr>
          <w:spacing w:val="-5"/>
          <w:w w:val="110"/>
        </w:rPr>
        <w:t xml:space="preserve"> </w:t>
      </w:r>
      <w:r>
        <w:rPr>
          <w:w w:val="110"/>
        </w:rPr>
        <w:t>recent</w:t>
      </w:r>
      <w:r>
        <w:rPr>
          <w:spacing w:val="-5"/>
          <w:w w:val="110"/>
        </w:rPr>
        <w:t xml:space="preserve"> </w:t>
      </w:r>
      <w:r>
        <w:rPr>
          <w:w w:val="110"/>
        </w:rPr>
        <w:t>years,</w:t>
      </w:r>
      <w:r>
        <w:rPr>
          <w:spacing w:val="-5"/>
          <w:w w:val="110"/>
        </w:rPr>
        <w:t xml:space="preserve"> </w:t>
      </w:r>
      <w:r>
        <w:rPr>
          <w:w w:val="110"/>
        </w:rPr>
        <w:t>with</w:t>
      </w:r>
      <w:r>
        <w:rPr>
          <w:spacing w:val="-5"/>
          <w:w w:val="110"/>
        </w:rPr>
        <w:t xml:space="preserve"> </w:t>
      </w:r>
      <w:r>
        <w:rPr>
          <w:w w:val="110"/>
        </w:rPr>
        <w:t>the</w:t>
      </w:r>
      <w:r>
        <w:rPr>
          <w:spacing w:val="-4"/>
          <w:w w:val="110"/>
        </w:rPr>
        <w:t xml:space="preserve"> </w:t>
      </w:r>
      <w:r>
        <w:rPr>
          <w:w w:val="110"/>
        </w:rPr>
        <w:t>application</w:t>
      </w:r>
      <w:r>
        <w:rPr>
          <w:spacing w:val="-6"/>
          <w:w w:val="110"/>
        </w:rPr>
        <w:t xml:space="preserve"> </w:t>
      </w:r>
      <w:r>
        <w:rPr>
          <w:w w:val="110"/>
        </w:rPr>
        <w:t xml:space="preserve">of numerous emerging technologies presenting substantial potential for future development. Considering the merits and demerits of various </w:t>
      </w:r>
      <w:r>
        <w:rPr>
          <w:spacing w:val="-2"/>
          <w:w w:val="110"/>
        </w:rPr>
        <w:t>estimation methodologies,</w:t>
      </w:r>
      <w:r>
        <w:rPr>
          <w:spacing w:val="-3"/>
          <w:w w:val="110"/>
        </w:rPr>
        <w:t xml:space="preserve"> </w:t>
      </w:r>
      <w:r>
        <w:rPr>
          <w:spacing w:val="-2"/>
          <w:w w:val="110"/>
        </w:rPr>
        <w:t>SOC estimation based on ECMs</w:t>
      </w:r>
      <w:r>
        <w:rPr>
          <w:spacing w:val="-3"/>
          <w:w w:val="110"/>
        </w:rPr>
        <w:t xml:space="preserve"> </w:t>
      </w:r>
      <w:r>
        <w:rPr>
          <w:spacing w:val="-2"/>
          <w:w w:val="110"/>
        </w:rPr>
        <w:t xml:space="preserve">stands out as </w:t>
      </w:r>
      <w:r>
        <w:rPr>
          <w:w w:val="110"/>
        </w:rPr>
        <w:t>the</w:t>
      </w:r>
      <w:r>
        <w:rPr>
          <w:spacing w:val="65"/>
          <w:w w:val="110"/>
        </w:rPr>
        <w:t xml:space="preserve"> </w:t>
      </w:r>
      <w:r>
        <w:rPr>
          <w:w w:val="110"/>
        </w:rPr>
        <w:t>most</w:t>
      </w:r>
      <w:r>
        <w:rPr>
          <w:spacing w:val="65"/>
          <w:w w:val="110"/>
        </w:rPr>
        <w:t xml:space="preserve"> </w:t>
      </w:r>
      <w:r>
        <w:rPr>
          <w:w w:val="110"/>
        </w:rPr>
        <w:t>promising</w:t>
      </w:r>
      <w:r>
        <w:rPr>
          <w:spacing w:val="65"/>
          <w:w w:val="110"/>
        </w:rPr>
        <w:t xml:space="preserve"> </w:t>
      </w:r>
      <w:r>
        <w:rPr>
          <w:w w:val="110"/>
        </w:rPr>
        <w:t>approach.</w:t>
      </w:r>
      <w:r>
        <w:rPr>
          <w:spacing w:val="66"/>
          <w:w w:val="110"/>
        </w:rPr>
        <w:t xml:space="preserve"> </w:t>
      </w:r>
      <w:r>
        <w:rPr>
          <w:w w:val="110"/>
        </w:rPr>
        <w:t>Nonetheless,</w:t>
      </w:r>
      <w:r>
        <w:rPr>
          <w:spacing w:val="65"/>
          <w:w w:val="110"/>
        </w:rPr>
        <w:t xml:space="preserve"> </w:t>
      </w:r>
      <w:r>
        <w:rPr>
          <w:w w:val="110"/>
        </w:rPr>
        <w:t>challenges</w:t>
      </w:r>
      <w:r>
        <w:rPr>
          <w:spacing w:val="65"/>
          <w:w w:val="110"/>
        </w:rPr>
        <w:t xml:space="preserve"> </w:t>
      </w:r>
      <w:r>
        <w:rPr>
          <w:w w:val="110"/>
        </w:rPr>
        <w:t>remain</w:t>
      </w:r>
      <w:r>
        <w:rPr>
          <w:spacing w:val="65"/>
          <w:w w:val="110"/>
        </w:rPr>
        <w:t xml:space="preserve"> </w:t>
      </w:r>
      <w:r>
        <w:rPr>
          <w:spacing w:val="-7"/>
          <w:w w:val="110"/>
        </w:rPr>
        <w:t>in</w:t>
      </w:r>
    </w:p>
    <w:p w:rsidR="00973DC9" w:rsidRDefault="00973DC9">
      <w:pPr>
        <w:pStyle w:val="BodyText"/>
        <w:spacing w:line="273" w:lineRule="auto"/>
        <w:jc w:val="both"/>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6"/>
        <w:rPr>
          <w:sz w:val="10"/>
        </w:rPr>
      </w:pPr>
    </w:p>
    <w:p w:rsidR="00973DC9" w:rsidRDefault="00973DC9">
      <w:pPr>
        <w:pStyle w:val="BodyText"/>
        <w:rPr>
          <w:sz w:val="10"/>
        </w:rPr>
        <w:sectPr w:rsidR="00973DC9">
          <w:pgSz w:w="11910" w:h="15880"/>
          <w:pgMar w:top="840" w:right="708" w:bottom="740" w:left="708" w:header="655" w:footer="544" w:gutter="0"/>
          <w:cols w:space="720"/>
        </w:sectPr>
      </w:pPr>
    </w:p>
    <w:p w:rsidR="00973DC9" w:rsidRDefault="00000000">
      <w:pPr>
        <w:pStyle w:val="BodyText"/>
        <w:spacing w:before="91" w:line="273" w:lineRule="auto"/>
        <w:ind w:left="43"/>
        <w:jc w:val="both"/>
      </w:pPr>
      <w:bookmarkStart w:id="47" w:name="Data_availability"/>
      <w:bookmarkEnd w:id="47"/>
      <w:r>
        <w:rPr>
          <w:w w:val="110"/>
        </w:rPr>
        <w:t>addressing nonlinear characteristics, temperature fluctuations, and diverse operating conditions. The primary contribution of this paper is to</w:t>
      </w:r>
      <w:r>
        <w:rPr>
          <w:spacing w:val="-7"/>
          <w:w w:val="110"/>
        </w:rPr>
        <w:t xml:space="preserve"> </w:t>
      </w:r>
      <w:r>
        <w:rPr>
          <w:w w:val="110"/>
        </w:rPr>
        <w:t>review</w:t>
      </w:r>
      <w:r>
        <w:rPr>
          <w:spacing w:val="-7"/>
          <w:w w:val="110"/>
        </w:rPr>
        <w:t xml:space="preserve"> </w:t>
      </w:r>
      <w:r>
        <w:rPr>
          <w:w w:val="110"/>
        </w:rPr>
        <w:t>the</w:t>
      </w:r>
      <w:r>
        <w:rPr>
          <w:spacing w:val="-8"/>
          <w:w w:val="110"/>
        </w:rPr>
        <w:t xml:space="preserve"> </w:t>
      </w:r>
      <w:r>
        <w:rPr>
          <w:w w:val="110"/>
        </w:rPr>
        <w:t>latest</w:t>
      </w:r>
      <w:r>
        <w:rPr>
          <w:spacing w:val="-7"/>
          <w:w w:val="110"/>
        </w:rPr>
        <w:t xml:space="preserve"> </w:t>
      </w:r>
      <w:r>
        <w:rPr>
          <w:w w:val="110"/>
        </w:rPr>
        <w:t>progress</w:t>
      </w:r>
      <w:r>
        <w:rPr>
          <w:spacing w:val="-8"/>
          <w:w w:val="110"/>
        </w:rPr>
        <w:t xml:space="preserve"> </w:t>
      </w:r>
      <w:r>
        <w:rPr>
          <w:w w:val="110"/>
        </w:rPr>
        <w:t>in</w:t>
      </w:r>
      <w:r>
        <w:rPr>
          <w:spacing w:val="-8"/>
          <w:w w:val="110"/>
        </w:rPr>
        <w:t xml:space="preserve"> </w:t>
      </w:r>
      <w:r>
        <w:rPr>
          <w:w w:val="110"/>
        </w:rPr>
        <w:t>ECM-based</w:t>
      </w:r>
      <w:r>
        <w:rPr>
          <w:spacing w:val="-7"/>
          <w:w w:val="110"/>
        </w:rPr>
        <w:t xml:space="preserve"> </w:t>
      </w:r>
      <w:r>
        <w:rPr>
          <w:w w:val="110"/>
        </w:rPr>
        <w:t>SOC</w:t>
      </w:r>
      <w:r>
        <w:rPr>
          <w:spacing w:val="-8"/>
          <w:w w:val="110"/>
        </w:rPr>
        <w:t xml:space="preserve"> </w:t>
      </w:r>
      <w:r>
        <w:rPr>
          <w:w w:val="110"/>
        </w:rPr>
        <w:t>estimation</w:t>
      </w:r>
      <w:r>
        <w:rPr>
          <w:spacing w:val="-7"/>
          <w:w w:val="110"/>
        </w:rPr>
        <w:t xml:space="preserve"> </w:t>
      </w:r>
      <w:r>
        <w:rPr>
          <w:w w:val="110"/>
        </w:rPr>
        <w:t xml:space="preserve">techniques, providing an in-depth exploration of the challenges associated with parameter identification and state estimation. This involves offline and online parameter identification methods, as well as various SOC </w:t>
      </w:r>
      <w:proofErr w:type="spellStart"/>
      <w:r>
        <w:rPr>
          <w:w w:val="110"/>
        </w:rPr>
        <w:t>esti</w:t>
      </w:r>
      <w:proofErr w:type="spellEnd"/>
      <w:r>
        <w:rPr>
          <w:w w:val="110"/>
        </w:rPr>
        <w:t xml:space="preserve">- </w:t>
      </w:r>
      <w:proofErr w:type="spellStart"/>
      <w:r>
        <w:rPr>
          <w:w w:val="110"/>
        </w:rPr>
        <w:t>mation</w:t>
      </w:r>
      <w:proofErr w:type="spellEnd"/>
      <w:r>
        <w:rPr>
          <w:w w:val="110"/>
        </w:rPr>
        <w:t xml:space="preserve"> techniques, including Kalman filters, sliding mode observers, H</w:t>
      </w:r>
      <w:r>
        <w:rPr>
          <w:rFonts w:ascii="Cambria" w:hAnsi="Cambria"/>
          <w:w w:val="110"/>
        </w:rPr>
        <w:t>∞</w:t>
      </w:r>
      <w:r>
        <w:rPr>
          <w:rFonts w:ascii="Cambria" w:hAnsi="Cambria"/>
          <w:spacing w:val="-3"/>
          <w:w w:val="110"/>
        </w:rPr>
        <w:t xml:space="preserve"> </w:t>
      </w:r>
      <w:r>
        <w:rPr>
          <w:w w:val="110"/>
        </w:rPr>
        <w:t>filters,</w:t>
      </w:r>
      <w:r>
        <w:rPr>
          <w:spacing w:val="-9"/>
          <w:w w:val="110"/>
        </w:rPr>
        <w:t xml:space="preserve"> </w:t>
      </w:r>
      <w:r>
        <w:rPr>
          <w:w w:val="110"/>
        </w:rPr>
        <w:t>and</w:t>
      </w:r>
      <w:r>
        <w:rPr>
          <w:spacing w:val="-9"/>
          <w:w w:val="110"/>
        </w:rPr>
        <w:t xml:space="preserve"> </w:t>
      </w:r>
      <w:r>
        <w:rPr>
          <w:w w:val="110"/>
        </w:rPr>
        <w:t>hybrid</w:t>
      </w:r>
      <w:r>
        <w:rPr>
          <w:spacing w:val="-9"/>
          <w:w w:val="110"/>
        </w:rPr>
        <w:t xml:space="preserve"> </w:t>
      </w:r>
      <w:r>
        <w:rPr>
          <w:w w:val="110"/>
        </w:rPr>
        <w:t>algorithms.</w:t>
      </w:r>
      <w:r>
        <w:rPr>
          <w:spacing w:val="-10"/>
          <w:w w:val="110"/>
        </w:rPr>
        <w:t xml:space="preserve"> </w:t>
      </w:r>
      <w:r>
        <w:rPr>
          <w:w w:val="110"/>
        </w:rPr>
        <w:t>Key</w:t>
      </w:r>
      <w:r>
        <w:rPr>
          <w:spacing w:val="-8"/>
          <w:w w:val="110"/>
        </w:rPr>
        <w:t xml:space="preserve"> </w:t>
      </w:r>
      <w:r>
        <w:rPr>
          <w:w w:val="110"/>
        </w:rPr>
        <w:t>factors</w:t>
      </w:r>
      <w:r>
        <w:rPr>
          <w:spacing w:val="-9"/>
          <w:w w:val="110"/>
        </w:rPr>
        <w:t xml:space="preserve"> </w:t>
      </w:r>
      <w:r>
        <w:rPr>
          <w:w w:val="110"/>
        </w:rPr>
        <w:t>affecting</w:t>
      </w:r>
      <w:r>
        <w:rPr>
          <w:spacing w:val="-10"/>
          <w:w w:val="110"/>
        </w:rPr>
        <w:t xml:space="preserve"> </w:t>
      </w:r>
      <w:r>
        <w:rPr>
          <w:w w:val="110"/>
        </w:rPr>
        <w:t>the</w:t>
      </w:r>
      <w:r>
        <w:rPr>
          <w:spacing w:val="-9"/>
          <w:w w:val="110"/>
        </w:rPr>
        <w:t xml:space="preserve"> </w:t>
      </w:r>
      <w:r>
        <w:rPr>
          <w:w w:val="110"/>
        </w:rPr>
        <w:t>accuracy</w:t>
      </w:r>
      <w:r>
        <w:rPr>
          <w:spacing w:val="-9"/>
          <w:w w:val="110"/>
        </w:rPr>
        <w:t xml:space="preserve"> </w:t>
      </w:r>
      <w:r>
        <w:rPr>
          <w:w w:val="110"/>
        </w:rPr>
        <w:t>of SOC</w:t>
      </w:r>
      <w:r>
        <w:rPr>
          <w:spacing w:val="-6"/>
          <w:w w:val="110"/>
        </w:rPr>
        <w:t xml:space="preserve"> </w:t>
      </w:r>
      <w:r>
        <w:rPr>
          <w:w w:val="110"/>
        </w:rPr>
        <w:t>estimation,</w:t>
      </w:r>
      <w:r>
        <w:rPr>
          <w:spacing w:val="-6"/>
          <w:w w:val="110"/>
        </w:rPr>
        <w:t xml:space="preserve"> </w:t>
      </w:r>
      <w:r>
        <w:rPr>
          <w:w w:val="110"/>
        </w:rPr>
        <w:t>such</w:t>
      </w:r>
      <w:r>
        <w:rPr>
          <w:spacing w:val="-6"/>
          <w:w w:val="110"/>
        </w:rPr>
        <w:t xml:space="preserve"> </w:t>
      </w:r>
      <w:r>
        <w:rPr>
          <w:w w:val="110"/>
        </w:rPr>
        <w:t>as</w:t>
      </w:r>
      <w:r>
        <w:rPr>
          <w:spacing w:val="-7"/>
          <w:w w:val="110"/>
        </w:rPr>
        <w:t xml:space="preserve"> </w:t>
      </w:r>
      <w:r>
        <w:rPr>
          <w:w w:val="110"/>
        </w:rPr>
        <w:t>temperature,</w:t>
      </w:r>
      <w:r>
        <w:rPr>
          <w:spacing w:val="-7"/>
          <w:w w:val="110"/>
        </w:rPr>
        <w:t xml:space="preserve"> </w:t>
      </w:r>
      <w:r>
        <w:rPr>
          <w:w w:val="110"/>
        </w:rPr>
        <w:t>battery</w:t>
      </w:r>
      <w:r>
        <w:rPr>
          <w:spacing w:val="-7"/>
          <w:w w:val="110"/>
        </w:rPr>
        <w:t xml:space="preserve"> </w:t>
      </w:r>
      <w:r>
        <w:rPr>
          <w:w w:val="110"/>
        </w:rPr>
        <w:t>aging,</w:t>
      </w:r>
      <w:r>
        <w:rPr>
          <w:spacing w:val="-6"/>
          <w:w w:val="110"/>
        </w:rPr>
        <w:t xml:space="preserve"> </w:t>
      </w:r>
      <w:r>
        <w:rPr>
          <w:w w:val="110"/>
        </w:rPr>
        <w:t>and</w:t>
      </w:r>
      <w:r>
        <w:rPr>
          <w:spacing w:val="-7"/>
          <w:w w:val="110"/>
        </w:rPr>
        <w:t xml:space="preserve"> </w:t>
      </w:r>
      <w:r>
        <w:rPr>
          <w:w w:val="110"/>
        </w:rPr>
        <w:t xml:space="preserve">self-discharge, are discussed, along with current mitigation strategies. Although re- searchers have made notable progress in estimation accuracy and robustness through continuous exploration, there is still a considerable gap before these methods can be practically applied in real-world EV applications. Therefore, extensive research is required to meet the de- </w:t>
      </w:r>
      <w:proofErr w:type="spellStart"/>
      <w:r>
        <w:rPr>
          <w:w w:val="110"/>
        </w:rPr>
        <w:t>mands</w:t>
      </w:r>
      <w:proofErr w:type="spellEnd"/>
      <w:r>
        <w:rPr>
          <w:w w:val="110"/>
        </w:rPr>
        <w:t xml:space="preserve"> of practical applications. The following are several key </w:t>
      </w:r>
      <w:r>
        <w:rPr>
          <w:spacing w:val="-2"/>
          <w:w w:val="110"/>
        </w:rPr>
        <w:t>challenges:</w:t>
      </w:r>
    </w:p>
    <w:p w:rsidR="00973DC9" w:rsidRDefault="00000000">
      <w:pPr>
        <w:pStyle w:val="ListParagraph"/>
        <w:numPr>
          <w:ilvl w:val="0"/>
          <w:numId w:val="2"/>
        </w:numPr>
        <w:tabs>
          <w:tab w:val="left" w:pos="545"/>
        </w:tabs>
        <w:spacing w:line="171" w:lineRule="exact"/>
        <w:ind w:left="545" w:hanging="263"/>
        <w:jc w:val="both"/>
        <w:rPr>
          <w:sz w:val="16"/>
        </w:rPr>
      </w:pPr>
      <w:r>
        <w:rPr>
          <w:w w:val="110"/>
          <w:sz w:val="16"/>
        </w:rPr>
        <w:t>The</w:t>
      </w:r>
      <w:r>
        <w:rPr>
          <w:spacing w:val="9"/>
          <w:w w:val="110"/>
          <w:sz w:val="16"/>
        </w:rPr>
        <w:t xml:space="preserve"> </w:t>
      </w:r>
      <w:r>
        <w:rPr>
          <w:w w:val="110"/>
          <w:sz w:val="16"/>
        </w:rPr>
        <w:t>development</w:t>
      </w:r>
      <w:r>
        <w:rPr>
          <w:spacing w:val="10"/>
          <w:w w:val="110"/>
          <w:sz w:val="16"/>
        </w:rPr>
        <w:t xml:space="preserve"> </w:t>
      </w:r>
      <w:r>
        <w:rPr>
          <w:w w:val="110"/>
          <w:sz w:val="16"/>
        </w:rPr>
        <w:t>of</w:t>
      </w:r>
      <w:r>
        <w:rPr>
          <w:spacing w:val="10"/>
          <w:w w:val="110"/>
          <w:sz w:val="16"/>
        </w:rPr>
        <w:t xml:space="preserve"> </w:t>
      </w:r>
      <w:r>
        <w:rPr>
          <w:w w:val="110"/>
          <w:sz w:val="16"/>
        </w:rPr>
        <w:t>estimation</w:t>
      </w:r>
      <w:r>
        <w:rPr>
          <w:spacing w:val="10"/>
          <w:w w:val="110"/>
          <w:sz w:val="16"/>
        </w:rPr>
        <w:t xml:space="preserve"> </w:t>
      </w:r>
      <w:r>
        <w:rPr>
          <w:w w:val="110"/>
          <w:sz w:val="16"/>
        </w:rPr>
        <w:t>models</w:t>
      </w:r>
      <w:r>
        <w:rPr>
          <w:spacing w:val="10"/>
          <w:w w:val="110"/>
          <w:sz w:val="16"/>
        </w:rPr>
        <w:t xml:space="preserve"> </w:t>
      </w:r>
      <w:r>
        <w:rPr>
          <w:w w:val="110"/>
          <w:sz w:val="16"/>
        </w:rPr>
        <w:t>that</w:t>
      </w:r>
      <w:r>
        <w:rPr>
          <w:spacing w:val="9"/>
          <w:w w:val="110"/>
          <w:sz w:val="16"/>
        </w:rPr>
        <w:t xml:space="preserve"> </w:t>
      </w:r>
      <w:r>
        <w:rPr>
          <w:w w:val="110"/>
          <w:sz w:val="16"/>
        </w:rPr>
        <w:t>consider</w:t>
      </w:r>
      <w:r>
        <w:rPr>
          <w:spacing w:val="9"/>
          <w:w w:val="110"/>
          <w:sz w:val="16"/>
        </w:rPr>
        <w:t xml:space="preserve"> </w:t>
      </w:r>
      <w:r>
        <w:rPr>
          <w:w w:val="110"/>
          <w:sz w:val="16"/>
        </w:rPr>
        <w:t>the</w:t>
      </w:r>
      <w:r>
        <w:rPr>
          <w:spacing w:val="10"/>
          <w:w w:val="110"/>
          <w:sz w:val="16"/>
        </w:rPr>
        <w:t xml:space="preserve"> </w:t>
      </w:r>
      <w:r>
        <w:rPr>
          <w:spacing w:val="-2"/>
          <w:w w:val="110"/>
          <w:sz w:val="16"/>
        </w:rPr>
        <w:t>actual</w:t>
      </w:r>
    </w:p>
    <w:p w:rsidR="00973DC9" w:rsidRDefault="00000000">
      <w:pPr>
        <w:pStyle w:val="BodyText"/>
        <w:spacing w:before="26" w:line="273" w:lineRule="auto"/>
        <w:ind w:left="43"/>
        <w:jc w:val="both"/>
      </w:pPr>
      <w:r>
        <w:rPr>
          <w:w w:val="110"/>
        </w:rPr>
        <w:t>characteristics</w:t>
      </w:r>
      <w:r>
        <w:rPr>
          <w:spacing w:val="-1"/>
          <w:w w:val="110"/>
        </w:rPr>
        <w:t xml:space="preserve"> </w:t>
      </w:r>
      <w:r>
        <w:rPr>
          <w:w w:val="110"/>
        </w:rPr>
        <w:t>of</w:t>
      </w:r>
      <w:r>
        <w:rPr>
          <w:spacing w:val="-2"/>
          <w:w w:val="110"/>
        </w:rPr>
        <w:t xml:space="preserve"> </w:t>
      </w:r>
      <w:r>
        <w:rPr>
          <w:w w:val="110"/>
        </w:rPr>
        <w:t>electric</w:t>
      </w:r>
      <w:r>
        <w:rPr>
          <w:spacing w:val="-3"/>
          <w:w w:val="110"/>
        </w:rPr>
        <w:t xml:space="preserve"> </w:t>
      </w:r>
      <w:r>
        <w:rPr>
          <w:w w:val="110"/>
        </w:rPr>
        <w:t>vehicle</w:t>
      </w:r>
      <w:r>
        <w:rPr>
          <w:spacing w:val="-2"/>
          <w:w w:val="110"/>
        </w:rPr>
        <w:t xml:space="preserve"> </w:t>
      </w:r>
      <w:r>
        <w:rPr>
          <w:w w:val="110"/>
        </w:rPr>
        <w:t>batteries</w:t>
      </w:r>
      <w:r>
        <w:rPr>
          <w:spacing w:val="-2"/>
          <w:w w:val="110"/>
        </w:rPr>
        <w:t xml:space="preserve"> </w:t>
      </w:r>
      <w:r>
        <w:rPr>
          <w:w w:val="110"/>
        </w:rPr>
        <w:t>is</w:t>
      </w:r>
      <w:r>
        <w:rPr>
          <w:spacing w:val="-2"/>
          <w:w w:val="110"/>
        </w:rPr>
        <w:t xml:space="preserve"> </w:t>
      </w:r>
      <w:r>
        <w:rPr>
          <w:w w:val="110"/>
        </w:rPr>
        <w:t>essential.</w:t>
      </w:r>
      <w:r>
        <w:rPr>
          <w:spacing w:val="-2"/>
          <w:w w:val="110"/>
        </w:rPr>
        <w:t xml:space="preserve"> </w:t>
      </w:r>
      <w:r>
        <w:rPr>
          <w:w w:val="110"/>
        </w:rPr>
        <w:t>Due</w:t>
      </w:r>
      <w:r>
        <w:rPr>
          <w:spacing w:val="-3"/>
          <w:w w:val="110"/>
        </w:rPr>
        <w:t xml:space="preserve"> </w:t>
      </w:r>
      <w:r>
        <w:rPr>
          <w:w w:val="110"/>
        </w:rPr>
        <w:t>to</w:t>
      </w:r>
      <w:r>
        <w:rPr>
          <w:spacing w:val="-2"/>
          <w:w w:val="110"/>
        </w:rPr>
        <w:t xml:space="preserve"> </w:t>
      </w:r>
      <w:r>
        <w:rPr>
          <w:w w:val="110"/>
        </w:rPr>
        <w:t>the</w:t>
      </w:r>
      <w:r>
        <w:rPr>
          <w:spacing w:val="-2"/>
          <w:w w:val="110"/>
        </w:rPr>
        <w:t xml:space="preserve"> </w:t>
      </w:r>
      <w:r>
        <w:rPr>
          <w:w w:val="110"/>
        </w:rPr>
        <w:t>time- varying nonlinear nature of batteries and the fact that existing models often only account for basic dynamic properties while neglecting the effects of self-discharge and aging,</w:t>
      </w:r>
      <w:r>
        <w:rPr>
          <w:spacing w:val="-1"/>
          <w:w w:val="110"/>
        </w:rPr>
        <w:t xml:space="preserve"> </w:t>
      </w:r>
      <w:r>
        <w:rPr>
          <w:w w:val="110"/>
        </w:rPr>
        <w:t>it is imperative that future research incorporates more of the actual characteristics of batteries. However, the more factors a model considers, the greater the computational complexity becomes. Therefore, AI algorithms can be utilized to continuously optimize and improve models, developing more accurate parameter identification methods that more truly reflect the actual behavior of batteries.</w:t>
      </w:r>
    </w:p>
    <w:p w:rsidR="00973DC9" w:rsidRDefault="00000000">
      <w:pPr>
        <w:pStyle w:val="ListParagraph"/>
        <w:numPr>
          <w:ilvl w:val="0"/>
          <w:numId w:val="2"/>
        </w:numPr>
        <w:tabs>
          <w:tab w:val="left" w:pos="536"/>
        </w:tabs>
        <w:spacing w:line="273" w:lineRule="auto"/>
        <w:ind w:left="43" w:firstLine="239"/>
        <w:jc w:val="both"/>
        <w:rPr>
          <w:sz w:val="16"/>
        </w:rPr>
      </w:pPr>
      <w:r>
        <w:rPr>
          <w:w w:val="110"/>
          <w:sz w:val="16"/>
        </w:rPr>
        <w:t>The</w:t>
      </w:r>
      <w:r>
        <w:rPr>
          <w:spacing w:val="-10"/>
          <w:w w:val="110"/>
          <w:sz w:val="16"/>
        </w:rPr>
        <w:t xml:space="preserve"> </w:t>
      </w:r>
      <w:r>
        <w:rPr>
          <w:w w:val="110"/>
          <w:sz w:val="16"/>
        </w:rPr>
        <w:t>development</w:t>
      </w:r>
      <w:r>
        <w:rPr>
          <w:spacing w:val="-9"/>
          <w:w w:val="110"/>
          <w:sz w:val="16"/>
        </w:rPr>
        <w:t xml:space="preserve"> </w:t>
      </w:r>
      <w:r>
        <w:rPr>
          <w:w w:val="110"/>
          <w:sz w:val="16"/>
        </w:rPr>
        <w:t>of</w:t>
      </w:r>
      <w:r>
        <w:rPr>
          <w:spacing w:val="-10"/>
          <w:w w:val="110"/>
          <w:sz w:val="16"/>
        </w:rPr>
        <w:t xml:space="preserve"> </w:t>
      </w:r>
      <w:r>
        <w:rPr>
          <w:w w:val="110"/>
          <w:sz w:val="16"/>
        </w:rPr>
        <w:t>higher</w:t>
      </w:r>
      <w:r>
        <w:rPr>
          <w:spacing w:val="-10"/>
          <w:w w:val="110"/>
          <w:sz w:val="16"/>
        </w:rPr>
        <w:t xml:space="preserve"> </w:t>
      </w:r>
      <w:r>
        <w:rPr>
          <w:w w:val="110"/>
          <w:sz w:val="16"/>
        </w:rPr>
        <w:t>precision</w:t>
      </w:r>
      <w:r>
        <w:rPr>
          <w:spacing w:val="-10"/>
          <w:w w:val="110"/>
          <w:sz w:val="16"/>
        </w:rPr>
        <w:t xml:space="preserve"> </w:t>
      </w:r>
      <w:r>
        <w:rPr>
          <w:w w:val="110"/>
          <w:sz w:val="16"/>
        </w:rPr>
        <w:t>SOC</w:t>
      </w:r>
      <w:r>
        <w:rPr>
          <w:spacing w:val="-9"/>
          <w:w w:val="110"/>
          <w:sz w:val="16"/>
        </w:rPr>
        <w:t xml:space="preserve"> </w:t>
      </w:r>
      <w:r>
        <w:rPr>
          <w:w w:val="110"/>
          <w:sz w:val="16"/>
        </w:rPr>
        <w:t>estimation</w:t>
      </w:r>
      <w:r>
        <w:rPr>
          <w:spacing w:val="-10"/>
          <w:w w:val="110"/>
          <w:sz w:val="16"/>
        </w:rPr>
        <w:t xml:space="preserve"> </w:t>
      </w:r>
      <w:r>
        <w:rPr>
          <w:w w:val="110"/>
          <w:sz w:val="16"/>
        </w:rPr>
        <w:t>methods</w:t>
      </w:r>
      <w:r>
        <w:rPr>
          <w:spacing w:val="-11"/>
          <w:w w:val="110"/>
          <w:sz w:val="16"/>
        </w:rPr>
        <w:t xml:space="preserve"> </w:t>
      </w:r>
      <w:r>
        <w:rPr>
          <w:w w:val="110"/>
          <w:sz w:val="16"/>
        </w:rPr>
        <w:t>is crucial.</w:t>
      </w:r>
      <w:r>
        <w:rPr>
          <w:spacing w:val="-1"/>
          <w:w w:val="110"/>
          <w:sz w:val="16"/>
        </w:rPr>
        <w:t xml:space="preserve"> </w:t>
      </w:r>
      <w:r>
        <w:rPr>
          <w:w w:val="110"/>
          <w:sz w:val="16"/>
        </w:rPr>
        <w:t>The behavior</w:t>
      </w:r>
      <w:r>
        <w:rPr>
          <w:spacing w:val="-1"/>
          <w:w w:val="110"/>
          <w:sz w:val="16"/>
        </w:rPr>
        <w:t xml:space="preserve"> </w:t>
      </w:r>
      <w:r>
        <w:rPr>
          <w:w w:val="110"/>
          <w:sz w:val="16"/>
        </w:rPr>
        <w:t>of</w:t>
      </w:r>
      <w:r>
        <w:rPr>
          <w:spacing w:val="-1"/>
          <w:w w:val="110"/>
          <w:sz w:val="16"/>
        </w:rPr>
        <w:t xml:space="preserve"> </w:t>
      </w:r>
      <w:r>
        <w:rPr>
          <w:w w:val="110"/>
          <w:sz w:val="16"/>
        </w:rPr>
        <w:t>batteries</w:t>
      </w:r>
      <w:r>
        <w:rPr>
          <w:spacing w:val="-1"/>
          <w:w w:val="110"/>
          <w:sz w:val="16"/>
        </w:rPr>
        <w:t xml:space="preserve"> </w:t>
      </w:r>
      <w:r>
        <w:rPr>
          <w:w w:val="110"/>
          <w:sz w:val="16"/>
        </w:rPr>
        <w:t>is</w:t>
      </w:r>
      <w:r>
        <w:rPr>
          <w:spacing w:val="-1"/>
          <w:w w:val="110"/>
          <w:sz w:val="16"/>
        </w:rPr>
        <w:t xml:space="preserve"> </w:t>
      </w:r>
      <w:r>
        <w:rPr>
          <w:w w:val="110"/>
          <w:sz w:val="16"/>
        </w:rPr>
        <w:t>influenced</w:t>
      </w:r>
      <w:r>
        <w:rPr>
          <w:spacing w:val="-1"/>
          <w:w w:val="110"/>
          <w:sz w:val="16"/>
        </w:rPr>
        <w:t xml:space="preserve"> </w:t>
      </w:r>
      <w:r>
        <w:rPr>
          <w:w w:val="110"/>
          <w:sz w:val="16"/>
        </w:rPr>
        <w:t>by</w:t>
      </w:r>
      <w:r>
        <w:rPr>
          <w:spacing w:val="-1"/>
          <w:w w:val="110"/>
          <w:sz w:val="16"/>
        </w:rPr>
        <w:t xml:space="preserve"> </w:t>
      </w:r>
      <w:r>
        <w:rPr>
          <w:w w:val="110"/>
          <w:sz w:val="16"/>
        </w:rPr>
        <w:t>operating</w:t>
      </w:r>
      <w:r>
        <w:rPr>
          <w:spacing w:val="-1"/>
          <w:w w:val="110"/>
          <w:sz w:val="16"/>
        </w:rPr>
        <w:t xml:space="preserve"> </w:t>
      </w:r>
      <w:r>
        <w:rPr>
          <w:w w:val="110"/>
          <w:sz w:val="16"/>
        </w:rPr>
        <w:t xml:space="preserve">conditions and aging status, complicating real-time SOC estimation. Thus, it is crucial to explore more efficient and accurate algorithms to address model parameter variations, measurement noise, and external </w:t>
      </w:r>
      <w:proofErr w:type="spellStart"/>
      <w:r>
        <w:rPr>
          <w:w w:val="110"/>
          <w:sz w:val="16"/>
        </w:rPr>
        <w:t>envi</w:t>
      </w:r>
      <w:proofErr w:type="spellEnd"/>
      <w:r>
        <w:rPr>
          <w:w w:val="110"/>
          <w:sz w:val="16"/>
        </w:rPr>
        <w:t xml:space="preserve">- </w:t>
      </w:r>
      <w:proofErr w:type="spellStart"/>
      <w:r>
        <w:rPr>
          <w:w w:val="110"/>
          <w:sz w:val="16"/>
        </w:rPr>
        <w:t>ronmental</w:t>
      </w:r>
      <w:proofErr w:type="spellEnd"/>
      <w:r>
        <w:rPr>
          <w:spacing w:val="-1"/>
          <w:w w:val="110"/>
          <w:sz w:val="16"/>
        </w:rPr>
        <w:t xml:space="preserve"> </w:t>
      </w:r>
      <w:r>
        <w:rPr>
          <w:w w:val="110"/>
          <w:sz w:val="16"/>
        </w:rPr>
        <w:t>disturbances.</w:t>
      </w:r>
      <w:r>
        <w:rPr>
          <w:spacing w:val="-2"/>
          <w:w w:val="110"/>
          <w:sz w:val="16"/>
        </w:rPr>
        <w:t xml:space="preserve"> </w:t>
      </w:r>
      <w:r>
        <w:rPr>
          <w:w w:val="110"/>
          <w:sz w:val="16"/>
        </w:rPr>
        <w:t>The</w:t>
      </w:r>
      <w:r>
        <w:rPr>
          <w:spacing w:val="-1"/>
          <w:w w:val="110"/>
          <w:sz w:val="16"/>
        </w:rPr>
        <w:t xml:space="preserve"> </w:t>
      </w:r>
      <w:r>
        <w:rPr>
          <w:w w:val="110"/>
          <w:sz w:val="16"/>
        </w:rPr>
        <w:t>advent</w:t>
      </w:r>
      <w:r>
        <w:rPr>
          <w:spacing w:val="-2"/>
          <w:w w:val="110"/>
          <w:sz w:val="16"/>
        </w:rPr>
        <w:t xml:space="preserve"> </w:t>
      </w:r>
      <w:r>
        <w:rPr>
          <w:w w:val="110"/>
          <w:sz w:val="16"/>
        </w:rPr>
        <w:t>of</w:t>
      </w:r>
      <w:r>
        <w:rPr>
          <w:spacing w:val="-2"/>
          <w:w w:val="110"/>
          <w:sz w:val="16"/>
        </w:rPr>
        <w:t xml:space="preserve"> </w:t>
      </w:r>
      <w:r>
        <w:rPr>
          <w:w w:val="110"/>
          <w:sz w:val="16"/>
        </w:rPr>
        <w:t>AI</w:t>
      </w:r>
      <w:r>
        <w:rPr>
          <w:spacing w:val="-2"/>
          <w:w w:val="110"/>
          <w:sz w:val="16"/>
        </w:rPr>
        <w:t xml:space="preserve"> </w:t>
      </w:r>
      <w:r>
        <w:rPr>
          <w:w w:val="110"/>
          <w:sz w:val="16"/>
        </w:rPr>
        <w:t>technology</w:t>
      </w:r>
      <w:r>
        <w:rPr>
          <w:spacing w:val="-1"/>
          <w:w w:val="110"/>
          <w:sz w:val="16"/>
        </w:rPr>
        <w:t xml:space="preserve"> </w:t>
      </w:r>
      <w:r>
        <w:rPr>
          <w:w w:val="110"/>
          <w:sz w:val="16"/>
        </w:rPr>
        <w:t>presents</w:t>
      </w:r>
      <w:r>
        <w:rPr>
          <w:spacing w:val="-2"/>
          <w:w w:val="110"/>
          <w:sz w:val="16"/>
        </w:rPr>
        <w:t xml:space="preserve"> </w:t>
      </w:r>
      <w:r>
        <w:rPr>
          <w:w w:val="110"/>
          <w:sz w:val="16"/>
        </w:rPr>
        <w:t>new</w:t>
      </w:r>
      <w:r>
        <w:rPr>
          <w:spacing w:val="-1"/>
          <w:w w:val="110"/>
          <w:sz w:val="16"/>
        </w:rPr>
        <w:t xml:space="preserve"> </w:t>
      </w:r>
      <w:r>
        <w:rPr>
          <w:w w:val="110"/>
          <w:sz w:val="16"/>
        </w:rPr>
        <w:t xml:space="preserve">op- </w:t>
      </w:r>
      <w:proofErr w:type="spellStart"/>
      <w:r>
        <w:rPr>
          <w:w w:val="110"/>
          <w:sz w:val="16"/>
        </w:rPr>
        <w:t>portunities</w:t>
      </w:r>
      <w:proofErr w:type="spellEnd"/>
      <w:r>
        <w:rPr>
          <w:w w:val="110"/>
          <w:sz w:val="16"/>
        </w:rPr>
        <w:t xml:space="preserve"> for SOC estimation, as it can automatically learn from data and identify patterns, as well as automatically filter or generate new target</w:t>
      </w:r>
      <w:r>
        <w:rPr>
          <w:spacing w:val="-11"/>
          <w:w w:val="110"/>
          <w:sz w:val="16"/>
        </w:rPr>
        <w:t xml:space="preserve"> </w:t>
      </w:r>
      <w:r>
        <w:rPr>
          <w:w w:val="110"/>
          <w:sz w:val="16"/>
        </w:rPr>
        <w:t>results</w:t>
      </w:r>
      <w:r>
        <w:rPr>
          <w:spacing w:val="-11"/>
          <w:w w:val="110"/>
          <w:sz w:val="16"/>
        </w:rPr>
        <w:t xml:space="preserve"> </w:t>
      </w:r>
      <w:r>
        <w:rPr>
          <w:w w:val="110"/>
          <w:sz w:val="16"/>
        </w:rPr>
        <w:t>that</w:t>
      </w:r>
      <w:r>
        <w:rPr>
          <w:spacing w:val="-11"/>
          <w:w w:val="110"/>
          <w:sz w:val="16"/>
        </w:rPr>
        <w:t xml:space="preserve"> </w:t>
      </w:r>
      <w:r>
        <w:rPr>
          <w:w w:val="110"/>
          <w:sz w:val="16"/>
        </w:rPr>
        <w:t>match</w:t>
      </w:r>
      <w:r>
        <w:rPr>
          <w:spacing w:val="-11"/>
          <w:w w:val="110"/>
          <w:sz w:val="16"/>
        </w:rPr>
        <w:t xml:space="preserve"> </w:t>
      </w:r>
      <w:r>
        <w:rPr>
          <w:w w:val="110"/>
          <w:sz w:val="16"/>
        </w:rPr>
        <w:t>given</w:t>
      </w:r>
      <w:r>
        <w:rPr>
          <w:spacing w:val="-11"/>
          <w:w w:val="110"/>
          <w:sz w:val="16"/>
        </w:rPr>
        <w:t xml:space="preserve"> </w:t>
      </w:r>
      <w:r>
        <w:rPr>
          <w:w w:val="110"/>
          <w:sz w:val="16"/>
        </w:rPr>
        <w:t>objectives.</w:t>
      </w:r>
      <w:r>
        <w:rPr>
          <w:spacing w:val="-11"/>
          <w:w w:val="110"/>
          <w:sz w:val="16"/>
        </w:rPr>
        <w:t xml:space="preserve"> </w:t>
      </w:r>
      <w:r>
        <w:rPr>
          <w:w w:val="110"/>
          <w:sz w:val="16"/>
        </w:rPr>
        <w:t>Moreover,</w:t>
      </w:r>
      <w:r>
        <w:rPr>
          <w:spacing w:val="-11"/>
          <w:w w:val="110"/>
          <w:sz w:val="16"/>
        </w:rPr>
        <w:t xml:space="preserve"> </w:t>
      </w:r>
      <w:r>
        <w:rPr>
          <w:w w:val="110"/>
          <w:sz w:val="16"/>
        </w:rPr>
        <w:t>by</w:t>
      </w:r>
      <w:r>
        <w:rPr>
          <w:spacing w:val="-11"/>
          <w:w w:val="110"/>
          <w:sz w:val="16"/>
        </w:rPr>
        <w:t xml:space="preserve"> </w:t>
      </w:r>
      <w:r>
        <w:rPr>
          <w:w w:val="110"/>
          <w:sz w:val="16"/>
        </w:rPr>
        <w:t>disregarding</w:t>
      </w:r>
      <w:r>
        <w:rPr>
          <w:spacing w:val="-11"/>
          <w:w w:val="110"/>
          <w:sz w:val="16"/>
        </w:rPr>
        <w:t xml:space="preserve"> </w:t>
      </w:r>
      <w:r>
        <w:rPr>
          <w:w w:val="110"/>
          <w:sz w:val="16"/>
        </w:rPr>
        <w:t>the physical</w:t>
      </w:r>
      <w:r>
        <w:rPr>
          <w:spacing w:val="-4"/>
          <w:w w:val="110"/>
          <w:sz w:val="16"/>
        </w:rPr>
        <w:t xml:space="preserve"> </w:t>
      </w:r>
      <w:r>
        <w:rPr>
          <w:w w:val="110"/>
          <w:sz w:val="16"/>
        </w:rPr>
        <w:t>or</w:t>
      </w:r>
      <w:r>
        <w:rPr>
          <w:spacing w:val="-5"/>
          <w:w w:val="110"/>
          <w:sz w:val="16"/>
        </w:rPr>
        <w:t xml:space="preserve"> </w:t>
      </w:r>
      <w:r>
        <w:rPr>
          <w:w w:val="110"/>
          <w:sz w:val="16"/>
        </w:rPr>
        <w:t>chemical</w:t>
      </w:r>
      <w:r>
        <w:rPr>
          <w:spacing w:val="-5"/>
          <w:w w:val="110"/>
          <w:sz w:val="16"/>
        </w:rPr>
        <w:t xml:space="preserve"> </w:t>
      </w:r>
      <w:r>
        <w:rPr>
          <w:w w:val="110"/>
          <w:sz w:val="16"/>
        </w:rPr>
        <w:t>factors</w:t>
      </w:r>
      <w:r>
        <w:rPr>
          <w:spacing w:val="-5"/>
          <w:w w:val="110"/>
          <w:sz w:val="16"/>
        </w:rPr>
        <w:t xml:space="preserve"> </w:t>
      </w:r>
      <w:r>
        <w:rPr>
          <w:w w:val="110"/>
          <w:sz w:val="16"/>
        </w:rPr>
        <w:t>of</w:t>
      </w:r>
      <w:r>
        <w:rPr>
          <w:spacing w:val="-5"/>
          <w:w w:val="110"/>
          <w:sz w:val="16"/>
        </w:rPr>
        <w:t xml:space="preserve"> </w:t>
      </w:r>
      <w:r>
        <w:rPr>
          <w:w w:val="110"/>
          <w:sz w:val="16"/>
        </w:rPr>
        <w:t>batteries,</w:t>
      </w:r>
      <w:r>
        <w:rPr>
          <w:spacing w:val="-5"/>
          <w:w w:val="110"/>
          <w:sz w:val="16"/>
        </w:rPr>
        <w:t xml:space="preserve"> </w:t>
      </w:r>
      <w:r>
        <w:rPr>
          <w:w w:val="110"/>
          <w:sz w:val="16"/>
        </w:rPr>
        <w:t>it</w:t>
      </w:r>
      <w:r>
        <w:rPr>
          <w:spacing w:val="-4"/>
          <w:w w:val="110"/>
          <w:sz w:val="16"/>
        </w:rPr>
        <w:t xml:space="preserve"> </w:t>
      </w:r>
      <w:r>
        <w:rPr>
          <w:w w:val="110"/>
          <w:sz w:val="16"/>
        </w:rPr>
        <w:t>effectively</w:t>
      </w:r>
      <w:r>
        <w:rPr>
          <w:spacing w:val="-5"/>
          <w:w w:val="110"/>
          <w:sz w:val="16"/>
        </w:rPr>
        <w:t xml:space="preserve"> </w:t>
      </w:r>
      <w:r>
        <w:rPr>
          <w:w w:val="110"/>
          <w:sz w:val="16"/>
        </w:rPr>
        <w:t>handles</w:t>
      </w:r>
      <w:r>
        <w:rPr>
          <w:spacing w:val="-6"/>
          <w:w w:val="110"/>
          <w:sz w:val="16"/>
        </w:rPr>
        <w:t xml:space="preserve"> </w:t>
      </w:r>
      <w:r>
        <w:rPr>
          <w:w w:val="110"/>
          <w:sz w:val="16"/>
        </w:rPr>
        <w:t>complex nonlinear data related to batteries, enabling rapid and cost-effective target assessment. In the future, deep learning models and multi-</w:t>
      </w:r>
      <w:r>
        <w:rPr>
          <w:spacing w:val="40"/>
          <w:w w:val="110"/>
          <w:sz w:val="16"/>
        </w:rPr>
        <w:t xml:space="preserve"> </w:t>
      </w:r>
      <w:r>
        <w:rPr>
          <w:w w:val="110"/>
          <w:sz w:val="16"/>
        </w:rPr>
        <w:t>model fusion strategies could be employed to address complex battery dynamic</w:t>
      </w:r>
      <w:r>
        <w:rPr>
          <w:spacing w:val="-7"/>
          <w:w w:val="110"/>
          <w:sz w:val="16"/>
        </w:rPr>
        <w:t xml:space="preserve"> </w:t>
      </w:r>
      <w:r>
        <w:rPr>
          <w:w w:val="110"/>
          <w:sz w:val="16"/>
        </w:rPr>
        <w:t>behaviors,</w:t>
      </w:r>
      <w:r>
        <w:rPr>
          <w:spacing w:val="-8"/>
          <w:w w:val="110"/>
          <w:sz w:val="16"/>
        </w:rPr>
        <w:t xml:space="preserve"> </w:t>
      </w:r>
      <w:r>
        <w:rPr>
          <w:w w:val="110"/>
          <w:sz w:val="16"/>
        </w:rPr>
        <w:t>such</w:t>
      </w:r>
      <w:r>
        <w:rPr>
          <w:spacing w:val="-9"/>
          <w:w w:val="110"/>
          <w:sz w:val="16"/>
        </w:rPr>
        <w:t xml:space="preserve"> </w:t>
      </w:r>
      <w:r>
        <w:rPr>
          <w:w w:val="110"/>
          <w:sz w:val="16"/>
        </w:rPr>
        <w:t>as</w:t>
      </w:r>
      <w:r>
        <w:rPr>
          <w:spacing w:val="-7"/>
          <w:w w:val="110"/>
          <w:sz w:val="16"/>
        </w:rPr>
        <w:t xml:space="preserve"> </w:t>
      </w:r>
      <w:r>
        <w:rPr>
          <w:w w:val="110"/>
          <w:sz w:val="16"/>
        </w:rPr>
        <w:t>combining</w:t>
      </w:r>
      <w:r>
        <w:rPr>
          <w:spacing w:val="-9"/>
          <w:w w:val="110"/>
          <w:sz w:val="16"/>
        </w:rPr>
        <w:t xml:space="preserve"> </w:t>
      </w:r>
      <w:r>
        <w:rPr>
          <w:w w:val="110"/>
          <w:sz w:val="16"/>
        </w:rPr>
        <w:t>Convolutional</w:t>
      </w:r>
      <w:r>
        <w:rPr>
          <w:spacing w:val="-8"/>
          <w:w w:val="110"/>
          <w:sz w:val="16"/>
        </w:rPr>
        <w:t xml:space="preserve"> </w:t>
      </w:r>
      <w:r>
        <w:rPr>
          <w:w w:val="110"/>
          <w:sz w:val="16"/>
        </w:rPr>
        <w:t>Neural</w:t>
      </w:r>
      <w:r>
        <w:rPr>
          <w:spacing w:val="-8"/>
          <w:w w:val="110"/>
          <w:sz w:val="16"/>
        </w:rPr>
        <w:t xml:space="preserve"> </w:t>
      </w:r>
      <w:r>
        <w:rPr>
          <w:w w:val="110"/>
          <w:sz w:val="16"/>
        </w:rPr>
        <w:t xml:space="preserve">Networks (CNNs) with Long Short-Term Memory networks (LSTMs), and </w:t>
      </w:r>
      <w:proofErr w:type="spellStart"/>
      <w:r>
        <w:rPr>
          <w:w w:val="110"/>
          <w:sz w:val="16"/>
        </w:rPr>
        <w:t>inte</w:t>
      </w:r>
      <w:proofErr w:type="spellEnd"/>
      <w:r>
        <w:rPr>
          <w:w w:val="110"/>
          <w:sz w:val="16"/>
        </w:rPr>
        <w:t xml:space="preserve">- grating equivalent circuit models (ECMs) with data-driven </w:t>
      </w:r>
      <w:proofErr w:type="spellStart"/>
      <w:r>
        <w:rPr>
          <w:w w:val="110"/>
          <w:sz w:val="16"/>
        </w:rPr>
        <w:t>autore</w:t>
      </w:r>
      <w:proofErr w:type="spellEnd"/>
      <w:r>
        <w:rPr>
          <w:w w:val="110"/>
          <w:sz w:val="16"/>
        </w:rPr>
        <w:t xml:space="preserve">- </w:t>
      </w:r>
      <w:proofErr w:type="spellStart"/>
      <w:r>
        <w:rPr>
          <w:w w:val="110"/>
          <w:sz w:val="16"/>
        </w:rPr>
        <w:t>gressive</w:t>
      </w:r>
      <w:proofErr w:type="spellEnd"/>
      <w:r>
        <w:rPr>
          <w:w w:val="110"/>
          <w:sz w:val="16"/>
        </w:rPr>
        <w:t xml:space="preserve"> (AR) models.</w:t>
      </w:r>
    </w:p>
    <w:p w:rsidR="00973DC9" w:rsidRDefault="00000000">
      <w:pPr>
        <w:pStyle w:val="ListParagraph"/>
        <w:numPr>
          <w:ilvl w:val="0"/>
          <w:numId w:val="2"/>
        </w:numPr>
        <w:tabs>
          <w:tab w:val="left" w:pos="542"/>
        </w:tabs>
        <w:spacing w:line="273" w:lineRule="auto"/>
        <w:ind w:left="43" w:firstLine="239"/>
        <w:jc w:val="both"/>
        <w:rPr>
          <w:sz w:val="16"/>
        </w:rPr>
      </w:pPr>
      <w:r>
        <w:rPr>
          <w:w w:val="110"/>
          <w:sz w:val="16"/>
        </w:rPr>
        <w:t>Establish</w:t>
      </w:r>
      <w:r>
        <w:rPr>
          <w:spacing w:val="-7"/>
          <w:w w:val="110"/>
          <w:sz w:val="16"/>
        </w:rPr>
        <w:t xml:space="preserve"> </w:t>
      </w:r>
      <w:r>
        <w:rPr>
          <w:w w:val="110"/>
          <w:sz w:val="16"/>
        </w:rPr>
        <w:t>a</w:t>
      </w:r>
      <w:r>
        <w:rPr>
          <w:spacing w:val="-6"/>
          <w:w w:val="110"/>
          <w:sz w:val="16"/>
        </w:rPr>
        <w:t xml:space="preserve"> </w:t>
      </w:r>
      <w:r>
        <w:rPr>
          <w:w w:val="110"/>
          <w:sz w:val="16"/>
        </w:rPr>
        <w:t>shared</w:t>
      </w:r>
      <w:r>
        <w:rPr>
          <w:spacing w:val="-7"/>
          <w:w w:val="110"/>
          <w:sz w:val="16"/>
        </w:rPr>
        <w:t xml:space="preserve"> </w:t>
      </w:r>
      <w:r>
        <w:rPr>
          <w:w w:val="110"/>
          <w:sz w:val="16"/>
        </w:rPr>
        <w:t>real-vehicle</w:t>
      </w:r>
      <w:r>
        <w:rPr>
          <w:spacing w:val="-6"/>
          <w:w w:val="110"/>
          <w:sz w:val="16"/>
        </w:rPr>
        <w:t xml:space="preserve"> </w:t>
      </w:r>
      <w:r>
        <w:rPr>
          <w:w w:val="110"/>
          <w:sz w:val="16"/>
        </w:rPr>
        <w:t>data</w:t>
      </w:r>
      <w:r>
        <w:rPr>
          <w:spacing w:val="-7"/>
          <w:w w:val="110"/>
          <w:sz w:val="16"/>
        </w:rPr>
        <w:t xml:space="preserve"> </w:t>
      </w:r>
      <w:r>
        <w:rPr>
          <w:w w:val="110"/>
          <w:sz w:val="16"/>
        </w:rPr>
        <w:t>platform.</w:t>
      </w:r>
      <w:r>
        <w:rPr>
          <w:spacing w:val="-7"/>
          <w:w w:val="110"/>
          <w:sz w:val="16"/>
        </w:rPr>
        <w:t xml:space="preserve"> </w:t>
      </w:r>
      <w:r>
        <w:rPr>
          <w:w w:val="110"/>
          <w:sz w:val="16"/>
        </w:rPr>
        <w:t>Most</w:t>
      </w:r>
      <w:r>
        <w:rPr>
          <w:spacing w:val="-6"/>
          <w:w w:val="110"/>
          <w:sz w:val="16"/>
        </w:rPr>
        <w:t xml:space="preserve"> </w:t>
      </w:r>
      <w:r>
        <w:rPr>
          <w:w w:val="110"/>
          <w:sz w:val="16"/>
        </w:rPr>
        <w:t>SOC</w:t>
      </w:r>
      <w:r>
        <w:rPr>
          <w:spacing w:val="-7"/>
          <w:w w:val="110"/>
          <w:sz w:val="16"/>
        </w:rPr>
        <w:t xml:space="preserve"> </w:t>
      </w:r>
      <w:proofErr w:type="spellStart"/>
      <w:r>
        <w:rPr>
          <w:w w:val="110"/>
          <w:sz w:val="16"/>
        </w:rPr>
        <w:t>estima</w:t>
      </w:r>
      <w:proofErr w:type="spellEnd"/>
      <w:r>
        <w:rPr>
          <w:w w:val="110"/>
          <w:sz w:val="16"/>
        </w:rPr>
        <w:t xml:space="preserve">- </w:t>
      </w:r>
      <w:proofErr w:type="spellStart"/>
      <w:r>
        <w:rPr>
          <w:w w:val="110"/>
          <w:sz w:val="16"/>
        </w:rPr>
        <w:t>tion</w:t>
      </w:r>
      <w:proofErr w:type="spellEnd"/>
      <w:r>
        <w:rPr>
          <w:w w:val="110"/>
          <w:sz w:val="16"/>
        </w:rPr>
        <w:t xml:space="preserve"> research currently relies on laboratory settings, posing certain limitations. Building a platform for shared real-vehicle data can </w:t>
      </w:r>
      <w:proofErr w:type="spellStart"/>
      <w:r>
        <w:rPr>
          <w:w w:val="110"/>
          <w:sz w:val="16"/>
        </w:rPr>
        <w:t>incor</w:t>
      </w:r>
      <w:proofErr w:type="spellEnd"/>
      <w:r>
        <w:rPr>
          <w:w w:val="110"/>
          <w:sz w:val="16"/>
        </w:rPr>
        <w:t xml:space="preserve">- </w:t>
      </w:r>
      <w:proofErr w:type="spellStart"/>
      <w:r>
        <w:rPr>
          <w:w w:val="110"/>
          <w:sz w:val="16"/>
        </w:rPr>
        <w:t>porate</w:t>
      </w:r>
      <w:proofErr w:type="spellEnd"/>
      <w:r>
        <w:rPr>
          <w:w w:val="110"/>
          <w:sz w:val="16"/>
        </w:rPr>
        <w:t xml:space="preserve"> the effects of driving behaviors and road environments during vehicle operation.</w:t>
      </w:r>
    </w:p>
    <w:p w:rsidR="00973DC9" w:rsidRDefault="00000000">
      <w:pPr>
        <w:pStyle w:val="ListParagraph"/>
        <w:numPr>
          <w:ilvl w:val="0"/>
          <w:numId w:val="2"/>
        </w:numPr>
        <w:tabs>
          <w:tab w:val="left" w:pos="544"/>
        </w:tabs>
        <w:spacing w:line="273" w:lineRule="auto"/>
        <w:ind w:left="43" w:firstLine="239"/>
        <w:jc w:val="both"/>
        <w:rPr>
          <w:sz w:val="16"/>
        </w:rPr>
      </w:pPr>
      <w:r>
        <w:rPr>
          <w:w w:val="110"/>
          <w:sz w:val="16"/>
        </w:rPr>
        <w:t>Enhance</w:t>
      </w:r>
      <w:r>
        <w:rPr>
          <w:spacing w:val="-1"/>
          <w:w w:val="110"/>
          <w:sz w:val="16"/>
        </w:rPr>
        <w:t xml:space="preserve"> </w:t>
      </w:r>
      <w:r>
        <w:rPr>
          <w:w w:val="110"/>
          <w:sz w:val="16"/>
        </w:rPr>
        <w:t>the</w:t>
      </w:r>
      <w:r>
        <w:rPr>
          <w:spacing w:val="-3"/>
          <w:w w:val="110"/>
          <w:sz w:val="16"/>
        </w:rPr>
        <w:t xml:space="preserve"> </w:t>
      </w:r>
      <w:r>
        <w:rPr>
          <w:w w:val="110"/>
          <w:sz w:val="16"/>
        </w:rPr>
        <w:t>applicability</w:t>
      </w:r>
      <w:r>
        <w:rPr>
          <w:spacing w:val="-1"/>
          <w:w w:val="110"/>
          <w:sz w:val="16"/>
        </w:rPr>
        <w:t xml:space="preserve"> </w:t>
      </w:r>
      <w:r>
        <w:rPr>
          <w:w w:val="110"/>
          <w:sz w:val="16"/>
        </w:rPr>
        <w:t>of</w:t>
      </w:r>
      <w:r>
        <w:rPr>
          <w:spacing w:val="-3"/>
          <w:w w:val="110"/>
          <w:sz w:val="16"/>
        </w:rPr>
        <w:t xml:space="preserve"> </w:t>
      </w:r>
      <w:r>
        <w:rPr>
          <w:w w:val="110"/>
          <w:sz w:val="16"/>
        </w:rPr>
        <w:t>SOC</w:t>
      </w:r>
      <w:r>
        <w:rPr>
          <w:spacing w:val="-1"/>
          <w:w w:val="110"/>
          <w:sz w:val="16"/>
        </w:rPr>
        <w:t xml:space="preserve"> </w:t>
      </w:r>
      <w:r>
        <w:rPr>
          <w:w w:val="110"/>
          <w:sz w:val="16"/>
        </w:rPr>
        <w:t>estimation.</w:t>
      </w:r>
      <w:r>
        <w:rPr>
          <w:spacing w:val="-2"/>
          <w:w w:val="110"/>
          <w:sz w:val="16"/>
        </w:rPr>
        <w:t xml:space="preserve"> </w:t>
      </w:r>
      <w:r>
        <w:rPr>
          <w:w w:val="110"/>
          <w:sz w:val="16"/>
        </w:rPr>
        <w:t>Progress</w:t>
      </w:r>
      <w:r>
        <w:rPr>
          <w:spacing w:val="-1"/>
          <w:w w:val="110"/>
          <w:sz w:val="16"/>
        </w:rPr>
        <w:t xml:space="preserve"> </w:t>
      </w:r>
      <w:r>
        <w:rPr>
          <w:w w:val="110"/>
          <w:sz w:val="16"/>
        </w:rPr>
        <w:t>has</w:t>
      </w:r>
      <w:r>
        <w:rPr>
          <w:spacing w:val="-2"/>
          <w:w w:val="110"/>
          <w:sz w:val="16"/>
        </w:rPr>
        <w:t xml:space="preserve"> </w:t>
      </w:r>
      <w:r>
        <w:rPr>
          <w:w w:val="110"/>
          <w:sz w:val="16"/>
        </w:rPr>
        <w:t>been made</w:t>
      </w:r>
      <w:r>
        <w:rPr>
          <w:spacing w:val="-7"/>
          <w:w w:val="110"/>
          <w:sz w:val="16"/>
        </w:rPr>
        <w:t xml:space="preserve"> </w:t>
      </w:r>
      <w:r>
        <w:rPr>
          <w:w w:val="110"/>
          <w:sz w:val="16"/>
        </w:rPr>
        <w:t>in</w:t>
      </w:r>
      <w:r>
        <w:rPr>
          <w:spacing w:val="-7"/>
          <w:w w:val="110"/>
          <w:sz w:val="16"/>
        </w:rPr>
        <w:t xml:space="preserve"> </w:t>
      </w:r>
      <w:r>
        <w:rPr>
          <w:w w:val="110"/>
          <w:sz w:val="16"/>
        </w:rPr>
        <w:t>estimating</w:t>
      </w:r>
      <w:r>
        <w:rPr>
          <w:spacing w:val="-7"/>
          <w:w w:val="110"/>
          <w:sz w:val="16"/>
        </w:rPr>
        <w:t xml:space="preserve"> </w:t>
      </w:r>
      <w:r>
        <w:rPr>
          <w:w w:val="110"/>
          <w:sz w:val="16"/>
        </w:rPr>
        <w:t>SOC</w:t>
      </w:r>
      <w:r>
        <w:rPr>
          <w:spacing w:val="-8"/>
          <w:w w:val="110"/>
          <w:sz w:val="16"/>
        </w:rPr>
        <w:t xml:space="preserve"> </w:t>
      </w:r>
      <w:r>
        <w:rPr>
          <w:w w:val="110"/>
          <w:sz w:val="16"/>
        </w:rPr>
        <w:t>under</w:t>
      </w:r>
      <w:r>
        <w:rPr>
          <w:spacing w:val="-8"/>
          <w:w w:val="110"/>
          <w:sz w:val="16"/>
        </w:rPr>
        <w:t xml:space="preserve"> </w:t>
      </w:r>
      <w:r>
        <w:rPr>
          <w:w w:val="110"/>
          <w:sz w:val="16"/>
        </w:rPr>
        <w:t>different</w:t>
      </w:r>
      <w:r>
        <w:rPr>
          <w:spacing w:val="-6"/>
          <w:w w:val="110"/>
          <w:sz w:val="16"/>
        </w:rPr>
        <w:t xml:space="preserve"> </w:t>
      </w:r>
      <w:r>
        <w:rPr>
          <w:w w:val="110"/>
          <w:sz w:val="16"/>
        </w:rPr>
        <w:t>temperatures;</w:t>
      </w:r>
      <w:r>
        <w:rPr>
          <w:spacing w:val="-8"/>
          <w:w w:val="110"/>
          <w:sz w:val="16"/>
        </w:rPr>
        <w:t xml:space="preserve"> </w:t>
      </w:r>
      <w:r>
        <w:rPr>
          <w:w w:val="110"/>
          <w:sz w:val="16"/>
        </w:rPr>
        <w:t>however,</w:t>
      </w:r>
      <w:r>
        <w:rPr>
          <w:spacing w:val="-6"/>
          <w:w w:val="110"/>
          <w:sz w:val="16"/>
        </w:rPr>
        <w:t xml:space="preserve"> </w:t>
      </w:r>
      <w:r>
        <w:rPr>
          <w:w w:val="110"/>
          <w:sz w:val="16"/>
        </w:rPr>
        <w:t xml:space="preserve">further research is needed to maintain the accuracy and stability of SOC </w:t>
      </w:r>
      <w:proofErr w:type="spellStart"/>
      <w:r>
        <w:rPr>
          <w:w w:val="110"/>
          <w:sz w:val="16"/>
        </w:rPr>
        <w:t>esti</w:t>
      </w:r>
      <w:proofErr w:type="spellEnd"/>
      <w:r>
        <w:rPr>
          <w:w w:val="110"/>
          <w:sz w:val="16"/>
        </w:rPr>
        <w:t xml:space="preserve">- </w:t>
      </w:r>
      <w:proofErr w:type="spellStart"/>
      <w:r>
        <w:rPr>
          <w:w w:val="110"/>
          <w:sz w:val="16"/>
        </w:rPr>
        <w:t>mation</w:t>
      </w:r>
      <w:proofErr w:type="spellEnd"/>
      <w:r>
        <w:rPr>
          <w:w w:val="110"/>
          <w:sz w:val="16"/>
        </w:rPr>
        <w:t xml:space="preserve"> under extreme conditions. Future strategies could involve </w:t>
      </w:r>
      <w:proofErr w:type="spellStart"/>
      <w:r>
        <w:rPr>
          <w:w w:val="110"/>
          <w:sz w:val="16"/>
        </w:rPr>
        <w:t>inte</w:t>
      </w:r>
      <w:proofErr w:type="spellEnd"/>
      <w:r>
        <w:rPr>
          <w:w w:val="110"/>
          <w:sz w:val="16"/>
        </w:rPr>
        <w:t>- grating</w:t>
      </w:r>
      <w:r>
        <w:rPr>
          <w:spacing w:val="-10"/>
          <w:w w:val="110"/>
          <w:sz w:val="16"/>
        </w:rPr>
        <w:t xml:space="preserve"> </w:t>
      </w:r>
      <w:r>
        <w:rPr>
          <w:w w:val="110"/>
          <w:sz w:val="16"/>
        </w:rPr>
        <w:t>more</w:t>
      </w:r>
      <w:r>
        <w:rPr>
          <w:spacing w:val="-10"/>
          <w:w w:val="110"/>
          <w:sz w:val="16"/>
        </w:rPr>
        <w:t xml:space="preserve"> </w:t>
      </w:r>
      <w:r>
        <w:rPr>
          <w:w w:val="110"/>
          <w:sz w:val="16"/>
        </w:rPr>
        <w:t>advanced</w:t>
      </w:r>
      <w:r>
        <w:rPr>
          <w:spacing w:val="-10"/>
          <w:w w:val="110"/>
          <w:sz w:val="16"/>
        </w:rPr>
        <w:t xml:space="preserve"> </w:t>
      </w:r>
      <w:r>
        <w:rPr>
          <w:w w:val="110"/>
          <w:sz w:val="16"/>
        </w:rPr>
        <w:t>temperature</w:t>
      </w:r>
      <w:r>
        <w:rPr>
          <w:spacing w:val="-10"/>
          <w:w w:val="110"/>
          <w:sz w:val="16"/>
        </w:rPr>
        <w:t xml:space="preserve"> </w:t>
      </w:r>
      <w:r>
        <w:rPr>
          <w:w w:val="110"/>
          <w:sz w:val="16"/>
        </w:rPr>
        <w:t>compensation</w:t>
      </w:r>
      <w:r>
        <w:rPr>
          <w:spacing w:val="-10"/>
          <w:w w:val="110"/>
          <w:sz w:val="16"/>
        </w:rPr>
        <w:t xml:space="preserve"> </w:t>
      </w:r>
      <w:r>
        <w:rPr>
          <w:w w:val="110"/>
          <w:sz w:val="16"/>
        </w:rPr>
        <w:t>techniques</w:t>
      </w:r>
      <w:r>
        <w:rPr>
          <w:spacing w:val="-11"/>
          <w:w w:val="110"/>
          <w:sz w:val="16"/>
        </w:rPr>
        <w:t xml:space="preserve"> </w:t>
      </w:r>
      <w:r>
        <w:rPr>
          <w:w w:val="110"/>
          <w:sz w:val="16"/>
        </w:rPr>
        <w:t>into</w:t>
      </w:r>
      <w:r>
        <w:rPr>
          <w:spacing w:val="-10"/>
          <w:w w:val="110"/>
          <w:sz w:val="16"/>
        </w:rPr>
        <w:t xml:space="preserve"> </w:t>
      </w:r>
      <w:r>
        <w:rPr>
          <w:w w:val="110"/>
          <w:sz w:val="16"/>
        </w:rPr>
        <w:t>BMS to better account for the impact of very low temperatures on battery performance, intensifying research on battery thermoelectric effects, and exploring materials or structures for batteries that provide more stable performance in low-temperature conditions to enhance battery performance and reliability in extremely cold regions.</w:t>
      </w:r>
    </w:p>
    <w:p w:rsidR="00973DC9" w:rsidRDefault="00973DC9">
      <w:pPr>
        <w:pStyle w:val="BodyText"/>
        <w:spacing w:before="15"/>
      </w:pPr>
    </w:p>
    <w:p w:rsidR="00973DC9" w:rsidRDefault="00000000">
      <w:pPr>
        <w:pStyle w:val="Heading1"/>
        <w:jc w:val="both"/>
      </w:pPr>
      <w:bookmarkStart w:id="48" w:name="CRediT_authorship_contribution_statement"/>
      <w:bookmarkEnd w:id="48"/>
      <w:proofErr w:type="spellStart"/>
      <w:r>
        <w:rPr>
          <w:w w:val="110"/>
        </w:rPr>
        <w:t>CRediT</w:t>
      </w:r>
      <w:proofErr w:type="spellEnd"/>
      <w:r>
        <w:rPr>
          <w:spacing w:val="-7"/>
          <w:w w:val="110"/>
        </w:rPr>
        <w:t xml:space="preserve"> </w:t>
      </w:r>
      <w:r>
        <w:rPr>
          <w:w w:val="110"/>
        </w:rPr>
        <w:t>authorship</w:t>
      </w:r>
      <w:r>
        <w:rPr>
          <w:spacing w:val="-6"/>
          <w:w w:val="110"/>
        </w:rPr>
        <w:t xml:space="preserve"> </w:t>
      </w:r>
      <w:r>
        <w:rPr>
          <w:w w:val="110"/>
        </w:rPr>
        <w:t>contribution</w:t>
      </w:r>
      <w:r>
        <w:rPr>
          <w:spacing w:val="-6"/>
          <w:w w:val="110"/>
        </w:rPr>
        <w:t xml:space="preserve"> </w:t>
      </w:r>
      <w:r>
        <w:rPr>
          <w:spacing w:val="-2"/>
          <w:w w:val="110"/>
        </w:rPr>
        <w:t>statement</w:t>
      </w:r>
    </w:p>
    <w:p w:rsidR="00973DC9" w:rsidRDefault="00973DC9">
      <w:pPr>
        <w:pStyle w:val="BodyText"/>
        <w:spacing w:before="48"/>
        <w:rPr>
          <w:b/>
        </w:rPr>
      </w:pPr>
    </w:p>
    <w:p w:rsidR="00973DC9" w:rsidRDefault="00000000">
      <w:pPr>
        <w:pStyle w:val="BodyText"/>
        <w:spacing w:line="271" w:lineRule="auto"/>
        <w:ind w:left="43" w:firstLine="239"/>
        <w:jc w:val="both"/>
      </w:pPr>
      <w:r>
        <w:rPr>
          <w:b/>
          <w:w w:val="110"/>
        </w:rPr>
        <w:t xml:space="preserve">Chao Wang: </w:t>
      </w:r>
      <w:r>
        <w:rPr>
          <w:w w:val="110"/>
        </w:rPr>
        <w:t xml:space="preserve">Writing </w:t>
      </w:r>
      <w:r>
        <w:rPr>
          <w:rFonts w:ascii="Cambria" w:hAnsi="Cambria"/>
          <w:w w:val="110"/>
        </w:rPr>
        <w:t xml:space="preserve">– </w:t>
      </w:r>
      <w:r>
        <w:rPr>
          <w:w w:val="110"/>
        </w:rPr>
        <w:t xml:space="preserve">review &amp; editing, Writing </w:t>
      </w:r>
      <w:r>
        <w:rPr>
          <w:rFonts w:ascii="Cambria" w:hAnsi="Cambria"/>
          <w:w w:val="110"/>
        </w:rPr>
        <w:t xml:space="preserve">– </w:t>
      </w:r>
      <w:r>
        <w:rPr>
          <w:w w:val="110"/>
        </w:rPr>
        <w:t xml:space="preserve">original draft, Project administration, Methodology, Funding acquisition, </w:t>
      </w:r>
      <w:proofErr w:type="spellStart"/>
      <w:r>
        <w:rPr>
          <w:w w:val="110"/>
        </w:rPr>
        <w:t>Conceptu</w:t>
      </w:r>
      <w:proofErr w:type="spellEnd"/>
      <w:r>
        <w:rPr>
          <w:w w:val="110"/>
        </w:rPr>
        <w:t xml:space="preserve">- </w:t>
      </w:r>
      <w:proofErr w:type="spellStart"/>
      <w:r>
        <w:t>alization</w:t>
      </w:r>
      <w:proofErr w:type="spellEnd"/>
      <w:r>
        <w:t xml:space="preserve">. </w:t>
      </w:r>
      <w:proofErr w:type="spellStart"/>
      <w:r>
        <w:rPr>
          <w:b/>
        </w:rPr>
        <w:t>Mingjian</w:t>
      </w:r>
      <w:proofErr w:type="spellEnd"/>
      <w:r>
        <w:rPr>
          <w:b/>
        </w:rPr>
        <w:t xml:space="preserve"> Yang: </w:t>
      </w:r>
      <w:r>
        <w:t xml:space="preserve">Writing </w:t>
      </w:r>
      <w:r>
        <w:rPr>
          <w:rFonts w:ascii="Cambria" w:hAnsi="Cambria"/>
        </w:rPr>
        <w:t xml:space="preserve">– </w:t>
      </w:r>
      <w:r>
        <w:t xml:space="preserve">review &amp; editing, Writing </w:t>
      </w:r>
      <w:r>
        <w:rPr>
          <w:rFonts w:ascii="Cambria" w:hAnsi="Cambria"/>
        </w:rPr>
        <w:t xml:space="preserve">– </w:t>
      </w:r>
      <w:r>
        <w:t>original</w:t>
      </w:r>
      <w:r>
        <w:rPr>
          <w:w w:val="110"/>
        </w:rPr>
        <w:t xml:space="preserve"> draft,</w:t>
      </w:r>
      <w:r>
        <w:rPr>
          <w:spacing w:val="68"/>
          <w:w w:val="110"/>
        </w:rPr>
        <w:t xml:space="preserve"> </w:t>
      </w:r>
      <w:r>
        <w:rPr>
          <w:w w:val="110"/>
        </w:rPr>
        <w:t>Methodology,</w:t>
      </w:r>
      <w:r>
        <w:rPr>
          <w:spacing w:val="69"/>
          <w:w w:val="110"/>
        </w:rPr>
        <w:t xml:space="preserve"> </w:t>
      </w:r>
      <w:r>
        <w:rPr>
          <w:w w:val="110"/>
        </w:rPr>
        <w:t>Conceptualization.</w:t>
      </w:r>
      <w:r>
        <w:rPr>
          <w:spacing w:val="69"/>
          <w:w w:val="110"/>
        </w:rPr>
        <w:t xml:space="preserve"> </w:t>
      </w:r>
      <w:r>
        <w:rPr>
          <w:b/>
          <w:w w:val="110"/>
        </w:rPr>
        <w:t>Xin</w:t>
      </w:r>
      <w:r>
        <w:rPr>
          <w:b/>
          <w:spacing w:val="68"/>
          <w:w w:val="110"/>
        </w:rPr>
        <w:t xml:space="preserve"> </w:t>
      </w:r>
      <w:r>
        <w:rPr>
          <w:b/>
          <w:w w:val="110"/>
        </w:rPr>
        <w:t>Wang:</w:t>
      </w:r>
      <w:r>
        <w:rPr>
          <w:b/>
          <w:spacing w:val="69"/>
          <w:w w:val="110"/>
        </w:rPr>
        <w:t xml:space="preserve"> </w:t>
      </w:r>
      <w:r>
        <w:rPr>
          <w:spacing w:val="-2"/>
          <w:w w:val="110"/>
        </w:rPr>
        <w:t>Visualization,</w:t>
      </w:r>
    </w:p>
    <w:p w:rsidR="00973DC9" w:rsidRDefault="00000000">
      <w:pPr>
        <w:pStyle w:val="BodyText"/>
        <w:spacing w:before="91" w:line="271" w:lineRule="auto"/>
        <w:ind w:left="43" w:right="41"/>
        <w:jc w:val="both"/>
      </w:pPr>
      <w:r>
        <w:br w:type="column"/>
      </w:r>
      <w:r>
        <w:t xml:space="preserve">Formal analysis, Data curation. </w:t>
      </w:r>
      <w:proofErr w:type="spellStart"/>
      <w:r>
        <w:rPr>
          <w:b/>
        </w:rPr>
        <w:t>Zhuohang</w:t>
      </w:r>
      <w:proofErr w:type="spellEnd"/>
      <w:r>
        <w:rPr>
          <w:b/>
        </w:rPr>
        <w:t xml:space="preserve"> </w:t>
      </w:r>
      <w:proofErr w:type="spellStart"/>
      <w:r>
        <w:rPr>
          <w:b/>
        </w:rPr>
        <w:t>Xiong</w:t>
      </w:r>
      <w:proofErr w:type="spellEnd"/>
      <w:r>
        <w:rPr>
          <w:b/>
        </w:rPr>
        <w:t xml:space="preserve">: </w:t>
      </w:r>
      <w:r>
        <w:t>Formal analysis, Data</w:t>
      </w:r>
      <w:r>
        <w:rPr>
          <w:w w:val="110"/>
        </w:rPr>
        <w:t xml:space="preserve"> curation. </w:t>
      </w:r>
      <w:r>
        <w:rPr>
          <w:b/>
          <w:w w:val="110"/>
        </w:rPr>
        <w:t xml:space="preserve">Feng Qian: </w:t>
      </w:r>
      <w:r>
        <w:rPr>
          <w:w w:val="110"/>
        </w:rPr>
        <w:t xml:space="preserve">Writing </w:t>
      </w:r>
      <w:r>
        <w:rPr>
          <w:rFonts w:ascii="Cambria" w:hAnsi="Cambria"/>
          <w:w w:val="110"/>
        </w:rPr>
        <w:t xml:space="preserve">– </w:t>
      </w:r>
      <w:r>
        <w:rPr>
          <w:w w:val="110"/>
        </w:rPr>
        <w:t>review &amp; editing, Supervision,</w:t>
      </w:r>
      <w:r>
        <w:rPr>
          <w:spacing w:val="-1"/>
          <w:w w:val="110"/>
        </w:rPr>
        <w:t xml:space="preserve"> </w:t>
      </w:r>
      <w:r>
        <w:rPr>
          <w:w w:val="110"/>
        </w:rPr>
        <w:t xml:space="preserve">Project administration, Methodology, Funding acquisition, Conceptualization. </w:t>
      </w:r>
      <w:proofErr w:type="spellStart"/>
      <w:r>
        <w:rPr>
          <w:b/>
          <w:w w:val="110"/>
        </w:rPr>
        <w:t>Chengji</w:t>
      </w:r>
      <w:proofErr w:type="spellEnd"/>
      <w:r>
        <w:rPr>
          <w:b/>
          <w:spacing w:val="-11"/>
          <w:w w:val="110"/>
        </w:rPr>
        <w:t xml:space="preserve"> </w:t>
      </w:r>
      <w:r>
        <w:rPr>
          <w:b/>
          <w:w w:val="110"/>
        </w:rPr>
        <w:t>Deng:</w:t>
      </w:r>
      <w:r>
        <w:rPr>
          <w:b/>
          <w:spacing w:val="-11"/>
          <w:w w:val="110"/>
        </w:rPr>
        <w:t xml:space="preserve"> </w:t>
      </w:r>
      <w:r>
        <w:rPr>
          <w:w w:val="110"/>
        </w:rPr>
        <w:t>Methodology,</w:t>
      </w:r>
      <w:r>
        <w:rPr>
          <w:spacing w:val="-11"/>
          <w:w w:val="110"/>
        </w:rPr>
        <w:t xml:space="preserve"> </w:t>
      </w:r>
      <w:r>
        <w:rPr>
          <w:w w:val="110"/>
        </w:rPr>
        <w:t>Conceptualization.</w:t>
      </w:r>
      <w:r>
        <w:rPr>
          <w:spacing w:val="-11"/>
          <w:w w:val="110"/>
        </w:rPr>
        <w:t xml:space="preserve"> </w:t>
      </w:r>
      <w:r>
        <w:rPr>
          <w:b/>
          <w:w w:val="110"/>
        </w:rPr>
        <w:t>Chao</w:t>
      </w:r>
      <w:r>
        <w:rPr>
          <w:b/>
          <w:spacing w:val="-11"/>
          <w:w w:val="110"/>
        </w:rPr>
        <w:t xml:space="preserve"> </w:t>
      </w:r>
      <w:r>
        <w:rPr>
          <w:b/>
          <w:w w:val="110"/>
        </w:rPr>
        <w:t>Yu:</w:t>
      </w:r>
      <w:r>
        <w:rPr>
          <w:b/>
          <w:spacing w:val="-11"/>
          <w:w w:val="110"/>
        </w:rPr>
        <w:t xml:space="preserve"> </w:t>
      </w:r>
      <w:proofErr w:type="spellStart"/>
      <w:r>
        <w:rPr>
          <w:w w:val="110"/>
        </w:rPr>
        <w:t>Methodol</w:t>
      </w:r>
      <w:proofErr w:type="spellEnd"/>
      <w:r>
        <w:rPr>
          <w:w w:val="110"/>
        </w:rPr>
        <w:t xml:space="preserve">- </w:t>
      </w:r>
      <w:proofErr w:type="spellStart"/>
      <w:r>
        <w:t>ogy</w:t>
      </w:r>
      <w:proofErr w:type="spellEnd"/>
      <w:r>
        <w:t xml:space="preserve">, Formal analysis, Conceptualization. </w:t>
      </w:r>
      <w:proofErr w:type="spellStart"/>
      <w:r>
        <w:rPr>
          <w:b/>
        </w:rPr>
        <w:t>Zunhua</w:t>
      </w:r>
      <w:proofErr w:type="spellEnd"/>
      <w:r>
        <w:rPr>
          <w:b/>
        </w:rPr>
        <w:t xml:space="preserve"> Zhang: </w:t>
      </w:r>
      <w:r>
        <w:t>Investigation,</w:t>
      </w:r>
      <w:r>
        <w:rPr>
          <w:w w:val="110"/>
        </w:rPr>
        <w:t xml:space="preserve"> Formal analysis, Conceptualization. </w:t>
      </w:r>
      <w:proofErr w:type="spellStart"/>
      <w:r>
        <w:rPr>
          <w:b/>
          <w:w w:val="110"/>
        </w:rPr>
        <w:t>Xiaofeng</w:t>
      </w:r>
      <w:proofErr w:type="spellEnd"/>
      <w:r>
        <w:rPr>
          <w:b/>
          <w:w w:val="110"/>
        </w:rPr>
        <w:t xml:space="preserve"> Guo: </w:t>
      </w:r>
      <w:r>
        <w:rPr>
          <w:w w:val="110"/>
        </w:rPr>
        <w:t>Visualization, Formal analysis, Conceptualization.</w:t>
      </w:r>
    </w:p>
    <w:p w:rsidR="00973DC9" w:rsidRDefault="00973DC9">
      <w:pPr>
        <w:pStyle w:val="BodyText"/>
        <w:spacing w:before="100"/>
      </w:pPr>
    </w:p>
    <w:p w:rsidR="00973DC9" w:rsidRDefault="00000000">
      <w:pPr>
        <w:pStyle w:val="Heading1"/>
        <w:spacing w:before="1"/>
      </w:pPr>
      <w:bookmarkStart w:id="49" w:name="Declaration_of_competing_interest"/>
      <w:bookmarkEnd w:id="49"/>
      <w:r>
        <w:rPr>
          <w:w w:val="110"/>
        </w:rPr>
        <w:t>Declaration</w:t>
      </w:r>
      <w:r>
        <w:rPr>
          <w:spacing w:val="14"/>
          <w:w w:val="110"/>
        </w:rPr>
        <w:t xml:space="preserve"> </w:t>
      </w:r>
      <w:r>
        <w:rPr>
          <w:w w:val="110"/>
        </w:rPr>
        <w:t>of</w:t>
      </w:r>
      <w:r>
        <w:rPr>
          <w:spacing w:val="14"/>
          <w:w w:val="110"/>
        </w:rPr>
        <w:t xml:space="preserve"> </w:t>
      </w:r>
      <w:r>
        <w:rPr>
          <w:w w:val="110"/>
        </w:rPr>
        <w:t>competing</w:t>
      </w:r>
      <w:r>
        <w:rPr>
          <w:spacing w:val="14"/>
          <w:w w:val="110"/>
        </w:rPr>
        <w:t xml:space="preserve"> </w:t>
      </w:r>
      <w:r>
        <w:rPr>
          <w:spacing w:val="-2"/>
          <w:w w:val="110"/>
        </w:rPr>
        <w:t>interest</w:t>
      </w:r>
    </w:p>
    <w:p w:rsidR="00973DC9" w:rsidRDefault="00973DC9">
      <w:pPr>
        <w:pStyle w:val="BodyText"/>
        <w:spacing w:before="50"/>
        <w:rPr>
          <w:b/>
        </w:rPr>
      </w:pPr>
    </w:p>
    <w:p w:rsidR="00973DC9" w:rsidRDefault="00000000">
      <w:pPr>
        <w:pStyle w:val="BodyText"/>
        <w:spacing w:line="273" w:lineRule="auto"/>
        <w:ind w:left="43" w:right="41" w:firstLine="239"/>
        <w:jc w:val="both"/>
      </w:pPr>
      <w:r>
        <w:rPr>
          <w:w w:val="110"/>
        </w:rPr>
        <w:t>The authors declare that they have no known competing financial interests</w:t>
      </w:r>
      <w:r>
        <w:rPr>
          <w:spacing w:val="-6"/>
          <w:w w:val="110"/>
        </w:rPr>
        <w:t xml:space="preserve"> </w:t>
      </w:r>
      <w:r>
        <w:rPr>
          <w:w w:val="110"/>
        </w:rPr>
        <w:t>or</w:t>
      </w:r>
      <w:r>
        <w:rPr>
          <w:spacing w:val="-7"/>
          <w:w w:val="110"/>
        </w:rPr>
        <w:t xml:space="preserve"> </w:t>
      </w:r>
      <w:r>
        <w:rPr>
          <w:w w:val="110"/>
        </w:rPr>
        <w:t>personal</w:t>
      </w:r>
      <w:r>
        <w:rPr>
          <w:spacing w:val="-6"/>
          <w:w w:val="110"/>
        </w:rPr>
        <w:t xml:space="preserve"> </w:t>
      </w:r>
      <w:r>
        <w:rPr>
          <w:w w:val="110"/>
        </w:rPr>
        <w:t>relationships</w:t>
      </w:r>
      <w:r>
        <w:rPr>
          <w:spacing w:val="-6"/>
          <w:w w:val="110"/>
        </w:rPr>
        <w:t xml:space="preserve"> </w:t>
      </w:r>
      <w:r>
        <w:rPr>
          <w:w w:val="110"/>
        </w:rPr>
        <w:t>that</w:t>
      </w:r>
      <w:r>
        <w:rPr>
          <w:spacing w:val="-7"/>
          <w:w w:val="110"/>
        </w:rPr>
        <w:t xml:space="preserve"> </w:t>
      </w:r>
      <w:r>
        <w:rPr>
          <w:w w:val="110"/>
        </w:rPr>
        <w:t>could</w:t>
      </w:r>
      <w:r>
        <w:rPr>
          <w:spacing w:val="-6"/>
          <w:w w:val="110"/>
        </w:rPr>
        <w:t xml:space="preserve"> </w:t>
      </w:r>
      <w:r>
        <w:rPr>
          <w:w w:val="110"/>
        </w:rPr>
        <w:t>have</w:t>
      </w:r>
      <w:r>
        <w:rPr>
          <w:spacing w:val="-7"/>
          <w:w w:val="110"/>
        </w:rPr>
        <w:t xml:space="preserve"> </w:t>
      </w:r>
      <w:r>
        <w:rPr>
          <w:w w:val="110"/>
        </w:rPr>
        <w:t>appeared</w:t>
      </w:r>
      <w:r>
        <w:rPr>
          <w:spacing w:val="-6"/>
          <w:w w:val="110"/>
        </w:rPr>
        <w:t xml:space="preserve"> </w:t>
      </w:r>
      <w:r>
        <w:rPr>
          <w:w w:val="110"/>
        </w:rPr>
        <w:t>to</w:t>
      </w:r>
      <w:r>
        <w:rPr>
          <w:spacing w:val="-6"/>
          <w:w w:val="110"/>
        </w:rPr>
        <w:t xml:space="preserve"> </w:t>
      </w:r>
      <w:r>
        <w:rPr>
          <w:w w:val="110"/>
        </w:rPr>
        <w:t>influence the work reported in this paper.</w:t>
      </w:r>
    </w:p>
    <w:p w:rsidR="00973DC9" w:rsidRDefault="00973DC9">
      <w:pPr>
        <w:pStyle w:val="BodyText"/>
        <w:spacing w:before="40"/>
      </w:pPr>
    </w:p>
    <w:p w:rsidR="00973DC9" w:rsidRDefault="00000000">
      <w:pPr>
        <w:pStyle w:val="Heading1"/>
        <w:spacing w:before="1"/>
      </w:pPr>
      <w:bookmarkStart w:id="50" w:name="Acknowledgments"/>
      <w:bookmarkEnd w:id="50"/>
      <w:r>
        <w:rPr>
          <w:spacing w:val="-2"/>
          <w:w w:val="110"/>
        </w:rPr>
        <w:t>Acknowledgments</w:t>
      </w:r>
    </w:p>
    <w:p w:rsidR="00973DC9" w:rsidRDefault="00973DC9">
      <w:pPr>
        <w:pStyle w:val="BodyText"/>
        <w:spacing w:before="50"/>
        <w:rPr>
          <w:b/>
        </w:rPr>
      </w:pPr>
    </w:p>
    <w:p w:rsidR="00973DC9" w:rsidRDefault="00000000">
      <w:pPr>
        <w:pStyle w:val="BodyText"/>
        <w:spacing w:line="271" w:lineRule="auto"/>
        <w:ind w:left="43" w:right="41" w:firstLine="239"/>
        <w:jc w:val="both"/>
      </w:pPr>
      <w:r>
        <w:rPr>
          <w:w w:val="110"/>
        </w:rPr>
        <w:t xml:space="preserve">This research work is supported by the National Natural Science Foundation of China (Grant number: 62101201), Wuhan Knowledge Innovation Special Project (Grant number: 2022010801010305, 2022010801020318) and </w:t>
      </w:r>
      <w:r>
        <w:rPr>
          <w:rFonts w:ascii="Cambria" w:hAnsi="Cambria"/>
          <w:w w:val="110"/>
        </w:rPr>
        <w:t>“</w:t>
      </w:r>
      <w:r>
        <w:rPr>
          <w:w w:val="110"/>
        </w:rPr>
        <w:t>The 14th Five Year Plan</w:t>
      </w:r>
      <w:r>
        <w:rPr>
          <w:rFonts w:ascii="Cambria" w:hAnsi="Cambria"/>
          <w:w w:val="110"/>
        </w:rPr>
        <w:t xml:space="preserve">” </w:t>
      </w:r>
      <w:r>
        <w:rPr>
          <w:w w:val="110"/>
        </w:rPr>
        <w:t xml:space="preserve">Hubei Provincial advantaged characteristic disciplines (groups) project of Wuhan Uni- </w:t>
      </w:r>
      <w:proofErr w:type="spellStart"/>
      <w:r>
        <w:rPr>
          <w:w w:val="110"/>
        </w:rPr>
        <w:t>versity</w:t>
      </w:r>
      <w:proofErr w:type="spellEnd"/>
      <w:r>
        <w:rPr>
          <w:w w:val="110"/>
        </w:rPr>
        <w:t xml:space="preserve"> of Science and Technology (Grant number: 2023B0503).</w:t>
      </w:r>
    </w:p>
    <w:p w:rsidR="00973DC9" w:rsidRDefault="00973DC9">
      <w:pPr>
        <w:pStyle w:val="BodyText"/>
        <w:spacing w:before="29"/>
      </w:pPr>
    </w:p>
    <w:p w:rsidR="00973DC9" w:rsidRDefault="00000000">
      <w:pPr>
        <w:pStyle w:val="Heading1"/>
        <w:spacing w:before="1"/>
      </w:pPr>
      <w:r>
        <w:rPr>
          <w:w w:val="110"/>
        </w:rPr>
        <w:t>Data</w:t>
      </w:r>
      <w:r>
        <w:rPr>
          <w:spacing w:val="-5"/>
          <w:w w:val="110"/>
        </w:rPr>
        <w:t xml:space="preserve"> </w:t>
      </w:r>
      <w:r>
        <w:rPr>
          <w:spacing w:val="-2"/>
          <w:w w:val="110"/>
        </w:rPr>
        <w:t>availability</w:t>
      </w:r>
    </w:p>
    <w:p w:rsidR="00973DC9" w:rsidRDefault="00973DC9">
      <w:pPr>
        <w:pStyle w:val="BodyText"/>
        <w:spacing w:before="50"/>
        <w:rPr>
          <w:b/>
        </w:rPr>
      </w:pPr>
    </w:p>
    <w:p w:rsidR="00973DC9" w:rsidRDefault="00000000">
      <w:pPr>
        <w:pStyle w:val="BodyText"/>
        <w:ind w:left="282"/>
      </w:pPr>
      <w:r>
        <w:rPr>
          <w:w w:val="110"/>
        </w:rPr>
        <w:t>Data will</w:t>
      </w:r>
      <w:r>
        <w:rPr>
          <w:spacing w:val="1"/>
          <w:w w:val="110"/>
        </w:rPr>
        <w:t xml:space="preserve"> </w:t>
      </w:r>
      <w:r>
        <w:rPr>
          <w:w w:val="110"/>
        </w:rPr>
        <w:t>be</w:t>
      </w:r>
      <w:r>
        <w:rPr>
          <w:spacing w:val="1"/>
          <w:w w:val="110"/>
        </w:rPr>
        <w:t xml:space="preserve"> </w:t>
      </w:r>
      <w:r>
        <w:rPr>
          <w:w w:val="110"/>
        </w:rPr>
        <w:t>made</w:t>
      </w:r>
      <w:r>
        <w:rPr>
          <w:spacing w:val="1"/>
          <w:w w:val="110"/>
        </w:rPr>
        <w:t xml:space="preserve"> </w:t>
      </w:r>
      <w:r>
        <w:rPr>
          <w:w w:val="110"/>
        </w:rPr>
        <w:t>available</w:t>
      </w:r>
      <w:r>
        <w:rPr>
          <w:spacing w:val="1"/>
          <w:w w:val="110"/>
        </w:rPr>
        <w:t xml:space="preserve"> </w:t>
      </w:r>
      <w:r>
        <w:rPr>
          <w:w w:val="110"/>
        </w:rPr>
        <w:t>on</w:t>
      </w:r>
      <w:r>
        <w:rPr>
          <w:spacing w:val="1"/>
          <w:w w:val="110"/>
        </w:rPr>
        <w:t xml:space="preserve"> </w:t>
      </w:r>
      <w:r>
        <w:rPr>
          <w:spacing w:val="-2"/>
          <w:w w:val="110"/>
        </w:rPr>
        <w:t>request.</w:t>
      </w:r>
    </w:p>
    <w:p w:rsidR="00973DC9" w:rsidRDefault="00973DC9">
      <w:pPr>
        <w:pStyle w:val="BodyText"/>
        <w:spacing w:before="67"/>
      </w:pPr>
    </w:p>
    <w:p w:rsidR="00973DC9" w:rsidRDefault="00000000">
      <w:pPr>
        <w:pStyle w:val="Heading1"/>
      </w:pPr>
      <w:bookmarkStart w:id="51" w:name="References"/>
      <w:bookmarkEnd w:id="51"/>
      <w:r>
        <w:rPr>
          <w:spacing w:val="-2"/>
          <w:w w:val="110"/>
        </w:rPr>
        <w:t>References</w:t>
      </w:r>
    </w:p>
    <w:p w:rsidR="00973DC9" w:rsidRDefault="00973DC9">
      <w:pPr>
        <w:pStyle w:val="BodyText"/>
        <w:spacing w:before="36"/>
        <w:rPr>
          <w:b/>
        </w:rPr>
      </w:pPr>
    </w:p>
    <w:p w:rsidR="00973DC9" w:rsidRDefault="00000000">
      <w:pPr>
        <w:pStyle w:val="ListParagraph"/>
        <w:numPr>
          <w:ilvl w:val="0"/>
          <w:numId w:val="1"/>
        </w:numPr>
        <w:tabs>
          <w:tab w:val="left" w:pos="460"/>
          <w:tab w:val="left" w:pos="462"/>
        </w:tabs>
        <w:spacing w:line="278" w:lineRule="auto"/>
        <w:ind w:right="374"/>
        <w:jc w:val="left"/>
        <w:rPr>
          <w:sz w:val="12"/>
        </w:rPr>
      </w:pPr>
      <w:bookmarkStart w:id="52" w:name="_bookmark23"/>
      <w:bookmarkEnd w:id="52"/>
      <w:r>
        <w:rPr>
          <w:w w:val="115"/>
          <w:sz w:val="12"/>
        </w:rPr>
        <w:t>M. Sanguinetti, M. Atzori, Conversational agents for energy awareness and</w:t>
      </w:r>
      <w:r>
        <w:rPr>
          <w:spacing w:val="40"/>
          <w:w w:val="115"/>
          <w:sz w:val="12"/>
        </w:rPr>
        <w:t xml:space="preserve"> </w:t>
      </w:r>
      <w:r>
        <w:rPr>
          <w:w w:val="115"/>
          <w:sz w:val="12"/>
        </w:rPr>
        <w:t>efficiency:</w:t>
      </w:r>
      <w:r>
        <w:rPr>
          <w:spacing w:val="38"/>
          <w:w w:val="115"/>
          <w:sz w:val="12"/>
        </w:rPr>
        <w:t xml:space="preserve"> </w:t>
      </w:r>
      <w:r>
        <w:rPr>
          <w:w w:val="115"/>
          <w:sz w:val="12"/>
        </w:rPr>
        <w:t>a</w:t>
      </w:r>
      <w:r>
        <w:rPr>
          <w:spacing w:val="37"/>
          <w:w w:val="115"/>
          <w:sz w:val="12"/>
        </w:rPr>
        <w:t xml:space="preserve"> </w:t>
      </w:r>
      <w:r>
        <w:rPr>
          <w:w w:val="115"/>
          <w:sz w:val="12"/>
        </w:rPr>
        <w:t>survey,</w:t>
      </w:r>
      <w:r>
        <w:rPr>
          <w:spacing w:val="38"/>
          <w:w w:val="115"/>
          <w:sz w:val="12"/>
        </w:rPr>
        <w:t xml:space="preserve"> </w:t>
      </w:r>
      <w:r>
        <w:rPr>
          <w:w w:val="115"/>
          <w:sz w:val="12"/>
        </w:rPr>
        <w:t>Electronics</w:t>
      </w:r>
      <w:r>
        <w:rPr>
          <w:spacing w:val="40"/>
          <w:w w:val="115"/>
          <w:sz w:val="12"/>
        </w:rPr>
        <w:t xml:space="preserve"> </w:t>
      </w:r>
      <w:r>
        <w:rPr>
          <w:w w:val="115"/>
          <w:sz w:val="12"/>
        </w:rPr>
        <w:t>13</w:t>
      </w:r>
      <w:r>
        <w:rPr>
          <w:spacing w:val="38"/>
          <w:w w:val="115"/>
          <w:sz w:val="12"/>
        </w:rPr>
        <w:t xml:space="preserve"> </w:t>
      </w:r>
      <w:r>
        <w:rPr>
          <w:w w:val="115"/>
          <w:sz w:val="12"/>
        </w:rPr>
        <w:t>(2024)</w:t>
      </w:r>
      <w:r>
        <w:rPr>
          <w:spacing w:val="38"/>
          <w:w w:val="115"/>
          <w:sz w:val="12"/>
        </w:rPr>
        <w:t xml:space="preserve"> </w:t>
      </w:r>
      <w:r>
        <w:rPr>
          <w:w w:val="115"/>
          <w:sz w:val="12"/>
        </w:rPr>
        <w:t>401,</w:t>
      </w:r>
      <w:r>
        <w:rPr>
          <w:spacing w:val="38"/>
          <w:w w:val="115"/>
          <w:sz w:val="12"/>
        </w:rPr>
        <w:t xml:space="preserve"> </w:t>
      </w:r>
      <w:hyperlink r:id="rId42">
        <w:r>
          <w:rPr>
            <w:color w:val="2196D1"/>
            <w:w w:val="115"/>
            <w:sz w:val="12"/>
          </w:rPr>
          <w:t>https://doi.org/10.3390/</w:t>
        </w:r>
      </w:hyperlink>
      <w:r>
        <w:rPr>
          <w:color w:val="2196D1"/>
          <w:spacing w:val="40"/>
          <w:w w:val="115"/>
          <w:sz w:val="12"/>
        </w:rPr>
        <w:t xml:space="preserve"> </w:t>
      </w:r>
      <w:hyperlink r:id="rId43">
        <w:r>
          <w:rPr>
            <w:color w:val="2196D1"/>
            <w:spacing w:val="-2"/>
            <w:w w:val="115"/>
            <w:sz w:val="12"/>
          </w:rPr>
          <w:t>electronics13020401</w:t>
        </w:r>
      </w:hyperlink>
      <w:r>
        <w:rPr>
          <w:spacing w:val="-2"/>
          <w:w w:val="115"/>
          <w:sz w:val="12"/>
        </w:rPr>
        <w:t>.</w:t>
      </w:r>
    </w:p>
    <w:p w:rsidR="00973DC9" w:rsidRDefault="00000000">
      <w:pPr>
        <w:pStyle w:val="ListParagraph"/>
        <w:numPr>
          <w:ilvl w:val="0"/>
          <w:numId w:val="1"/>
        </w:numPr>
        <w:tabs>
          <w:tab w:val="left" w:pos="460"/>
        </w:tabs>
        <w:spacing w:line="136" w:lineRule="exact"/>
        <w:ind w:left="460" w:hanging="258"/>
        <w:jc w:val="left"/>
        <w:rPr>
          <w:sz w:val="12"/>
        </w:rPr>
      </w:pPr>
      <w:bookmarkStart w:id="53" w:name="_bookmark24"/>
      <w:bookmarkEnd w:id="53"/>
      <w:r>
        <w:rPr>
          <w:w w:val="115"/>
          <w:sz w:val="12"/>
        </w:rPr>
        <w:t>F.</w:t>
      </w:r>
      <w:r>
        <w:rPr>
          <w:spacing w:val="2"/>
          <w:w w:val="115"/>
          <w:sz w:val="12"/>
        </w:rPr>
        <w:t xml:space="preserve"> </w:t>
      </w:r>
      <w:r>
        <w:rPr>
          <w:w w:val="115"/>
          <w:sz w:val="12"/>
        </w:rPr>
        <w:t>Jung,</w:t>
      </w:r>
      <w:r>
        <w:rPr>
          <w:spacing w:val="3"/>
          <w:w w:val="115"/>
          <w:sz w:val="12"/>
        </w:rPr>
        <w:t xml:space="preserve"> </w:t>
      </w:r>
      <w:r>
        <w:rPr>
          <w:w w:val="115"/>
          <w:sz w:val="12"/>
        </w:rPr>
        <w:t>M.</w:t>
      </w:r>
      <w:r>
        <w:rPr>
          <w:spacing w:val="2"/>
          <w:w w:val="115"/>
          <w:sz w:val="12"/>
        </w:rPr>
        <w:t xml:space="preserve"> </w:t>
      </w:r>
      <w:proofErr w:type="spellStart"/>
      <w:r>
        <w:rPr>
          <w:w w:val="115"/>
          <w:sz w:val="12"/>
        </w:rPr>
        <w:t>Schro</w:t>
      </w:r>
      <w:proofErr w:type="spellEnd"/>
      <w:r>
        <w:rPr>
          <w:rFonts w:ascii="Franklin Gothic Medium" w:hAnsi="Franklin Gothic Medium"/>
          <w:w w:val="115"/>
          <w:position w:val="1"/>
          <w:sz w:val="12"/>
        </w:rPr>
        <w:t>¨</w:t>
      </w:r>
      <w:r>
        <w:rPr>
          <w:w w:val="115"/>
          <w:sz w:val="12"/>
        </w:rPr>
        <w:t>der,</w:t>
      </w:r>
      <w:r>
        <w:rPr>
          <w:spacing w:val="3"/>
          <w:w w:val="115"/>
          <w:sz w:val="12"/>
        </w:rPr>
        <w:t xml:space="preserve"> </w:t>
      </w:r>
      <w:r>
        <w:rPr>
          <w:w w:val="115"/>
          <w:sz w:val="12"/>
        </w:rPr>
        <w:t>M.</w:t>
      </w:r>
      <w:r>
        <w:rPr>
          <w:spacing w:val="2"/>
          <w:w w:val="115"/>
          <w:sz w:val="12"/>
        </w:rPr>
        <w:t xml:space="preserve"> </w:t>
      </w:r>
      <w:proofErr w:type="spellStart"/>
      <w:r>
        <w:rPr>
          <w:w w:val="115"/>
          <w:sz w:val="12"/>
        </w:rPr>
        <w:t>Timme</w:t>
      </w:r>
      <w:proofErr w:type="spellEnd"/>
      <w:r>
        <w:rPr>
          <w:w w:val="115"/>
          <w:sz w:val="12"/>
        </w:rPr>
        <w:t>,</w:t>
      </w:r>
      <w:r>
        <w:rPr>
          <w:spacing w:val="3"/>
          <w:w w:val="115"/>
          <w:sz w:val="12"/>
        </w:rPr>
        <w:t xml:space="preserve"> </w:t>
      </w:r>
      <w:r>
        <w:rPr>
          <w:w w:val="115"/>
          <w:sz w:val="12"/>
        </w:rPr>
        <w:t>Exponential</w:t>
      </w:r>
      <w:r>
        <w:rPr>
          <w:spacing w:val="2"/>
          <w:w w:val="115"/>
          <w:sz w:val="12"/>
        </w:rPr>
        <w:t xml:space="preserve"> </w:t>
      </w:r>
      <w:r>
        <w:rPr>
          <w:w w:val="115"/>
          <w:sz w:val="12"/>
        </w:rPr>
        <w:t>adoption</w:t>
      </w:r>
      <w:r>
        <w:rPr>
          <w:spacing w:val="3"/>
          <w:w w:val="115"/>
          <w:sz w:val="12"/>
        </w:rPr>
        <w:t xml:space="preserve"> </w:t>
      </w:r>
      <w:r>
        <w:rPr>
          <w:w w:val="115"/>
          <w:sz w:val="12"/>
        </w:rPr>
        <w:t>of</w:t>
      </w:r>
      <w:r>
        <w:rPr>
          <w:spacing w:val="4"/>
          <w:w w:val="115"/>
          <w:sz w:val="12"/>
        </w:rPr>
        <w:t xml:space="preserve"> </w:t>
      </w:r>
      <w:r>
        <w:rPr>
          <w:w w:val="115"/>
          <w:sz w:val="12"/>
        </w:rPr>
        <w:t>battery</w:t>
      </w:r>
      <w:r>
        <w:rPr>
          <w:spacing w:val="3"/>
          <w:w w:val="115"/>
          <w:sz w:val="12"/>
        </w:rPr>
        <w:t xml:space="preserve"> </w:t>
      </w:r>
      <w:r>
        <w:rPr>
          <w:w w:val="115"/>
          <w:sz w:val="12"/>
        </w:rPr>
        <w:t>electric</w:t>
      </w:r>
      <w:r>
        <w:rPr>
          <w:spacing w:val="2"/>
          <w:w w:val="115"/>
          <w:sz w:val="12"/>
        </w:rPr>
        <w:t xml:space="preserve"> </w:t>
      </w:r>
      <w:r>
        <w:rPr>
          <w:spacing w:val="-2"/>
          <w:w w:val="115"/>
          <w:sz w:val="12"/>
        </w:rPr>
        <w:t>cars,</w:t>
      </w:r>
    </w:p>
    <w:p w:rsidR="00973DC9" w:rsidRDefault="00000000">
      <w:pPr>
        <w:spacing w:before="22"/>
        <w:ind w:left="462"/>
        <w:rPr>
          <w:sz w:val="12"/>
        </w:rPr>
      </w:pPr>
      <w:proofErr w:type="spellStart"/>
      <w:r>
        <w:rPr>
          <w:w w:val="120"/>
          <w:sz w:val="12"/>
        </w:rPr>
        <w:t>PLoS</w:t>
      </w:r>
      <w:proofErr w:type="spellEnd"/>
      <w:r>
        <w:rPr>
          <w:spacing w:val="-4"/>
          <w:w w:val="120"/>
          <w:sz w:val="12"/>
        </w:rPr>
        <w:t xml:space="preserve"> </w:t>
      </w:r>
      <w:r>
        <w:rPr>
          <w:w w:val="120"/>
          <w:sz w:val="12"/>
        </w:rPr>
        <w:t>One</w:t>
      </w:r>
      <w:r>
        <w:rPr>
          <w:spacing w:val="-5"/>
          <w:w w:val="120"/>
          <w:sz w:val="12"/>
        </w:rPr>
        <w:t xml:space="preserve"> </w:t>
      </w:r>
      <w:r>
        <w:rPr>
          <w:w w:val="120"/>
          <w:sz w:val="12"/>
        </w:rPr>
        <w:t>18</w:t>
      </w:r>
      <w:r>
        <w:rPr>
          <w:spacing w:val="-3"/>
          <w:w w:val="120"/>
          <w:sz w:val="12"/>
        </w:rPr>
        <w:t xml:space="preserve"> </w:t>
      </w:r>
      <w:r>
        <w:rPr>
          <w:w w:val="120"/>
          <w:sz w:val="12"/>
        </w:rPr>
        <w:t>(2023)</w:t>
      </w:r>
      <w:r>
        <w:rPr>
          <w:spacing w:val="-5"/>
          <w:w w:val="120"/>
          <w:sz w:val="12"/>
        </w:rPr>
        <w:t xml:space="preserve"> </w:t>
      </w:r>
      <w:r>
        <w:rPr>
          <w:w w:val="120"/>
          <w:sz w:val="12"/>
        </w:rPr>
        <w:t>e0295692,</w:t>
      </w:r>
      <w:r>
        <w:rPr>
          <w:spacing w:val="-4"/>
          <w:w w:val="120"/>
          <w:sz w:val="12"/>
        </w:rPr>
        <w:t xml:space="preserve"> </w:t>
      </w:r>
      <w:hyperlink r:id="rId44">
        <w:r>
          <w:rPr>
            <w:color w:val="2196D1"/>
            <w:spacing w:val="-2"/>
            <w:w w:val="120"/>
            <w:sz w:val="12"/>
          </w:rPr>
          <w:t>https://doi.org/10.1371/journal.pone.0295692</w:t>
        </w:r>
      </w:hyperlink>
      <w:r>
        <w:rPr>
          <w:spacing w:val="-2"/>
          <w:w w:val="120"/>
          <w:sz w:val="12"/>
        </w:rPr>
        <w:t>.</w:t>
      </w:r>
    </w:p>
    <w:p w:rsidR="00973DC9" w:rsidRDefault="00000000">
      <w:pPr>
        <w:pStyle w:val="ListParagraph"/>
        <w:numPr>
          <w:ilvl w:val="0"/>
          <w:numId w:val="1"/>
        </w:numPr>
        <w:tabs>
          <w:tab w:val="left" w:pos="460"/>
        </w:tabs>
        <w:spacing w:before="21"/>
        <w:ind w:left="460" w:hanging="258"/>
        <w:jc w:val="left"/>
        <w:rPr>
          <w:sz w:val="12"/>
        </w:rPr>
      </w:pPr>
      <w:bookmarkStart w:id="54" w:name="_bookmark25"/>
      <w:bookmarkEnd w:id="54"/>
      <w:r>
        <w:rPr>
          <w:w w:val="115"/>
          <w:sz w:val="12"/>
        </w:rPr>
        <w:t>R.R.</w:t>
      </w:r>
      <w:r>
        <w:rPr>
          <w:spacing w:val="2"/>
          <w:w w:val="115"/>
          <w:sz w:val="12"/>
        </w:rPr>
        <w:t xml:space="preserve"> </w:t>
      </w:r>
      <w:r>
        <w:rPr>
          <w:w w:val="115"/>
          <w:sz w:val="12"/>
        </w:rPr>
        <w:t>Kumar,</w:t>
      </w:r>
      <w:r>
        <w:rPr>
          <w:spacing w:val="3"/>
          <w:w w:val="115"/>
          <w:sz w:val="12"/>
        </w:rPr>
        <w:t xml:space="preserve"> </w:t>
      </w:r>
      <w:r>
        <w:rPr>
          <w:w w:val="115"/>
          <w:sz w:val="12"/>
        </w:rPr>
        <w:t>C.</w:t>
      </w:r>
      <w:r>
        <w:rPr>
          <w:spacing w:val="1"/>
          <w:w w:val="115"/>
          <w:sz w:val="12"/>
        </w:rPr>
        <w:t xml:space="preserve"> </w:t>
      </w:r>
      <w:proofErr w:type="spellStart"/>
      <w:r>
        <w:rPr>
          <w:w w:val="115"/>
          <w:sz w:val="12"/>
        </w:rPr>
        <w:t>Bharatiraja</w:t>
      </w:r>
      <w:proofErr w:type="spellEnd"/>
      <w:r>
        <w:rPr>
          <w:w w:val="115"/>
          <w:sz w:val="12"/>
        </w:rPr>
        <w:t>,</w:t>
      </w:r>
      <w:r>
        <w:rPr>
          <w:spacing w:val="2"/>
          <w:w w:val="115"/>
          <w:sz w:val="12"/>
        </w:rPr>
        <w:t xml:space="preserve"> </w:t>
      </w:r>
      <w:r>
        <w:rPr>
          <w:w w:val="115"/>
          <w:sz w:val="12"/>
        </w:rPr>
        <w:t>K.</w:t>
      </w:r>
      <w:r>
        <w:rPr>
          <w:spacing w:val="1"/>
          <w:w w:val="115"/>
          <w:sz w:val="12"/>
        </w:rPr>
        <w:t xml:space="preserve"> </w:t>
      </w:r>
      <w:proofErr w:type="spellStart"/>
      <w:r>
        <w:rPr>
          <w:w w:val="115"/>
          <w:sz w:val="12"/>
        </w:rPr>
        <w:t>Udhayakumar</w:t>
      </w:r>
      <w:proofErr w:type="spellEnd"/>
      <w:r>
        <w:rPr>
          <w:w w:val="115"/>
          <w:sz w:val="12"/>
        </w:rPr>
        <w:t>,</w:t>
      </w:r>
      <w:r>
        <w:rPr>
          <w:spacing w:val="2"/>
          <w:w w:val="115"/>
          <w:sz w:val="12"/>
        </w:rPr>
        <w:t xml:space="preserve"> </w:t>
      </w:r>
      <w:r>
        <w:rPr>
          <w:w w:val="115"/>
          <w:sz w:val="12"/>
        </w:rPr>
        <w:t>S.</w:t>
      </w:r>
      <w:r>
        <w:rPr>
          <w:spacing w:val="3"/>
          <w:w w:val="115"/>
          <w:sz w:val="12"/>
        </w:rPr>
        <w:t xml:space="preserve"> </w:t>
      </w:r>
      <w:proofErr w:type="spellStart"/>
      <w:r>
        <w:rPr>
          <w:w w:val="115"/>
          <w:sz w:val="12"/>
        </w:rPr>
        <w:t>Devakirubakaran</w:t>
      </w:r>
      <w:proofErr w:type="spellEnd"/>
      <w:r>
        <w:rPr>
          <w:w w:val="115"/>
          <w:sz w:val="12"/>
        </w:rPr>
        <w:t>,</w:t>
      </w:r>
      <w:r>
        <w:rPr>
          <w:spacing w:val="2"/>
          <w:w w:val="115"/>
          <w:sz w:val="12"/>
        </w:rPr>
        <w:t xml:space="preserve"> </w:t>
      </w:r>
      <w:r>
        <w:rPr>
          <w:w w:val="115"/>
          <w:sz w:val="12"/>
        </w:rPr>
        <w:t>K.S.</w:t>
      </w:r>
      <w:r>
        <w:rPr>
          <w:spacing w:val="2"/>
          <w:w w:val="115"/>
          <w:sz w:val="12"/>
        </w:rPr>
        <w:t xml:space="preserve"> </w:t>
      </w:r>
      <w:proofErr w:type="spellStart"/>
      <w:r>
        <w:rPr>
          <w:spacing w:val="-2"/>
          <w:w w:val="115"/>
          <w:sz w:val="12"/>
        </w:rPr>
        <w:t>Sekar</w:t>
      </w:r>
      <w:proofErr w:type="spellEnd"/>
      <w:r>
        <w:rPr>
          <w:spacing w:val="-2"/>
          <w:w w:val="115"/>
          <w:sz w:val="12"/>
        </w:rPr>
        <w:t>,</w:t>
      </w:r>
    </w:p>
    <w:p w:rsidR="00973DC9" w:rsidRDefault="00000000">
      <w:pPr>
        <w:spacing w:before="22" w:line="276" w:lineRule="auto"/>
        <w:ind w:left="462" w:right="254"/>
        <w:rPr>
          <w:sz w:val="12"/>
        </w:rPr>
      </w:pPr>
      <w:r>
        <w:rPr>
          <w:w w:val="120"/>
          <w:sz w:val="12"/>
        </w:rPr>
        <w:t>L.</w:t>
      </w:r>
      <w:r>
        <w:rPr>
          <w:spacing w:val="-9"/>
          <w:w w:val="120"/>
          <w:sz w:val="12"/>
        </w:rPr>
        <w:t xml:space="preserve"> </w:t>
      </w:r>
      <w:proofErr w:type="spellStart"/>
      <w:r>
        <w:rPr>
          <w:w w:val="120"/>
          <w:sz w:val="12"/>
        </w:rPr>
        <w:t>Mihet</w:t>
      </w:r>
      <w:proofErr w:type="spellEnd"/>
      <w:r>
        <w:rPr>
          <w:w w:val="120"/>
          <w:sz w:val="12"/>
        </w:rPr>
        <w:t>-Popa,</w:t>
      </w:r>
      <w:r>
        <w:rPr>
          <w:spacing w:val="-9"/>
          <w:w w:val="120"/>
          <w:sz w:val="12"/>
        </w:rPr>
        <w:t xml:space="preserve"> </w:t>
      </w:r>
      <w:r>
        <w:rPr>
          <w:w w:val="120"/>
          <w:sz w:val="12"/>
        </w:rPr>
        <w:t>Advances</w:t>
      </w:r>
      <w:r>
        <w:rPr>
          <w:spacing w:val="-8"/>
          <w:w w:val="120"/>
          <w:sz w:val="12"/>
        </w:rPr>
        <w:t xml:space="preserve"> </w:t>
      </w:r>
      <w:r>
        <w:rPr>
          <w:w w:val="120"/>
          <w:sz w:val="12"/>
        </w:rPr>
        <w:t>in</w:t>
      </w:r>
      <w:r>
        <w:rPr>
          <w:spacing w:val="-9"/>
          <w:w w:val="120"/>
          <w:sz w:val="12"/>
        </w:rPr>
        <w:t xml:space="preserve"> </w:t>
      </w:r>
      <w:r>
        <w:rPr>
          <w:w w:val="120"/>
          <w:sz w:val="12"/>
        </w:rPr>
        <w:t>batteries,</w:t>
      </w:r>
      <w:r>
        <w:rPr>
          <w:spacing w:val="-9"/>
          <w:w w:val="120"/>
          <w:sz w:val="12"/>
        </w:rPr>
        <w:t xml:space="preserve"> </w:t>
      </w:r>
      <w:r>
        <w:rPr>
          <w:w w:val="120"/>
          <w:sz w:val="12"/>
        </w:rPr>
        <w:t>battery</w:t>
      </w:r>
      <w:r>
        <w:rPr>
          <w:spacing w:val="-8"/>
          <w:w w:val="120"/>
          <w:sz w:val="12"/>
        </w:rPr>
        <w:t xml:space="preserve"> </w:t>
      </w:r>
      <w:r>
        <w:rPr>
          <w:w w:val="120"/>
          <w:sz w:val="12"/>
        </w:rPr>
        <w:t>modeling,</w:t>
      </w:r>
      <w:r>
        <w:rPr>
          <w:spacing w:val="-9"/>
          <w:w w:val="120"/>
          <w:sz w:val="12"/>
        </w:rPr>
        <w:t xml:space="preserve"> </w:t>
      </w:r>
      <w:r>
        <w:rPr>
          <w:w w:val="120"/>
          <w:sz w:val="12"/>
        </w:rPr>
        <w:t>battery</w:t>
      </w:r>
      <w:r>
        <w:rPr>
          <w:spacing w:val="-8"/>
          <w:w w:val="120"/>
          <w:sz w:val="12"/>
        </w:rPr>
        <w:t xml:space="preserve"> </w:t>
      </w:r>
      <w:r>
        <w:rPr>
          <w:w w:val="120"/>
          <w:sz w:val="12"/>
        </w:rPr>
        <w:t>management</w:t>
      </w:r>
      <w:r>
        <w:rPr>
          <w:spacing w:val="40"/>
          <w:w w:val="120"/>
          <w:sz w:val="12"/>
        </w:rPr>
        <w:t xml:space="preserve"> </w:t>
      </w:r>
      <w:r>
        <w:rPr>
          <w:w w:val="120"/>
          <w:sz w:val="12"/>
        </w:rPr>
        <w:t>system, battery thermal management, SOC, SOH, and charge/discharge</w:t>
      </w:r>
      <w:r>
        <w:rPr>
          <w:spacing w:val="40"/>
          <w:w w:val="120"/>
          <w:sz w:val="12"/>
        </w:rPr>
        <w:t xml:space="preserve"> </w:t>
      </w:r>
      <w:r>
        <w:rPr>
          <w:w w:val="120"/>
          <w:sz w:val="12"/>
        </w:rPr>
        <w:t>characteristics</w:t>
      </w:r>
      <w:r>
        <w:rPr>
          <w:spacing w:val="-2"/>
          <w:w w:val="120"/>
          <w:sz w:val="12"/>
        </w:rPr>
        <w:t xml:space="preserve"> </w:t>
      </w:r>
      <w:r>
        <w:rPr>
          <w:w w:val="120"/>
          <w:sz w:val="12"/>
        </w:rPr>
        <w:t>in</w:t>
      </w:r>
      <w:r>
        <w:rPr>
          <w:spacing w:val="-2"/>
          <w:w w:val="120"/>
          <w:sz w:val="12"/>
        </w:rPr>
        <w:t xml:space="preserve"> </w:t>
      </w:r>
      <w:r>
        <w:rPr>
          <w:w w:val="120"/>
          <w:sz w:val="12"/>
        </w:rPr>
        <w:t>EV</w:t>
      </w:r>
      <w:r>
        <w:rPr>
          <w:spacing w:val="-2"/>
          <w:w w:val="120"/>
          <w:sz w:val="12"/>
        </w:rPr>
        <w:t xml:space="preserve"> </w:t>
      </w:r>
      <w:r>
        <w:rPr>
          <w:w w:val="120"/>
          <w:sz w:val="12"/>
        </w:rPr>
        <w:t>applications,</w:t>
      </w:r>
      <w:r>
        <w:rPr>
          <w:spacing w:val="-2"/>
          <w:w w:val="120"/>
          <w:sz w:val="12"/>
        </w:rPr>
        <w:t xml:space="preserve"> </w:t>
      </w:r>
      <w:r>
        <w:rPr>
          <w:w w:val="120"/>
          <w:sz w:val="12"/>
        </w:rPr>
        <w:t>IEEE</w:t>
      </w:r>
      <w:r>
        <w:rPr>
          <w:spacing w:val="-2"/>
          <w:w w:val="120"/>
          <w:sz w:val="12"/>
        </w:rPr>
        <w:t xml:space="preserve"> </w:t>
      </w:r>
      <w:r>
        <w:rPr>
          <w:w w:val="120"/>
          <w:sz w:val="12"/>
        </w:rPr>
        <w:t>Access</w:t>
      </w:r>
      <w:r>
        <w:rPr>
          <w:spacing w:val="-2"/>
          <w:w w:val="120"/>
          <w:sz w:val="12"/>
        </w:rPr>
        <w:t xml:space="preserve"> </w:t>
      </w:r>
      <w:r>
        <w:rPr>
          <w:w w:val="120"/>
          <w:sz w:val="12"/>
        </w:rPr>
        <w:t>11</w:t>
      </w:r>
      <w:r>
        <w:rPr>
          <w:spacing w:val="-2"/>
          <w:w w:val="120"/>
          <w:sz w:val="12"/>
        </w:rPr>
        <w:t xml:space="preserve"> </w:t>
      </w:r>
      <w:r>
        <w:rPr>
          <w:w w:val="120"/>
          <w:sz w:val="12"/>
        </w:rPr>
        <w:t>(2023)</w:t>
      </w:r>
      <w:r>
        <w:rPr>
          <w:spacing w:val="-1"/>
          <w:w w:val="120"/>
          <w:sz w:val="12"/>
        </w:rPr>
        <w:t xml:space="preserve"> </w:t>
      </w:r>
      <w:r>
        <w:rPr>
          <w:w w:val="120"/>
          <w:sz w:val="12"/>
        </w:rPr>
        <w:t>105761</w:t>
      </w:r>
      <w:r>
        <w:rPr>
          <w:rFonts w:ascii="Cambria" w:hAnsi="Cambria"/>
          <w:w w:val="120"/>
          <w:sz w:val="12"/>
        </w:rPr>
        <w:t>–</w:t>
      </w:r>
      <w:r>
        <w:rPr>
          <w:w w:val="120"/>
          <w:sz w:val="12"/>
        </w:rPr>
        <w:t>105809,</w:t>
      </w:r>
      <w:r>
        <w:rPr>
          <w:spacing w:val="40"/>
          <w:w w:val="120"/>
          <w:sz w:val="12"/>
        </w:rPr>
        <w:t xml:space="preserve"> </w:t>
      </w:r>
      <w:hyperlink r:id="rId45">
        <w:r>
          <w:rPr>
            <w:color w:val="2196D1"/>
            <w:spacing w:val="-2"/>
            <w:w w:val="120"/>
            <w:sz w:val="12"/>
          </w:rPr>
          <w:t>https://doi.org/10.1109/ACCESS.2023.3318121</w:t>
        </w:r>
      </w:hyperlink>
      <w:r>
        <w:rPr>
          <w:spacing w:val="-2"/>
          <w:w w:val="120"/>
          <w:sz w:val="12"/>
        </w:rPr>
        <w:t>.</w:t>
      </w:r>
    </w:p>
    <w:p w:rsidR="00973DC9" w:rsidRDefault="00000000">
      <w:pPr>
        <w:pStyle w:val="ListParagraph"/>
        <w:numPr>
          <w:ilvl w:val="0"/>
          <w:numId w:val="1"/>
        </w:numPr>
        <w:tabs>
          <w:tab w:val="left" w:pos="460"/>
          <w:tab w:val="left" w:pos="462"/>
        </w:tabs>
        <w:spacing w:line="278" w:lineRule="auto"/>
        <w:ind w:right="82"/>
        <w:jc w:val="left"/>
        <w:rPr>
          <w:sz w:val="12"/>
        </w:rPr>
      </w:pPr>
      <w:bookmarkStart w:id="55" w:name="_bookmark26"/>
      <w:bookmarkEnd w:id="55"/>
      <w:r>
        <w:rPr>
          <w:w w:val="115"/>
          <w:sz w:val="12"/>
        </w:rPr>
        <w:t>A.K.M.A.</w:t>
      </w:r>
      <w:r>
        <w:rPr>
          <w:spacing w:val="-9"/>
          <w:w w:val="115"/>
          <w:sz w:val="12"/>
        </w:rPr>
        <w:t xml:space="preserve"> </w:t>
      </w:r>
      <w:r>
        <w:rPr>
          <w:w w:val="115"/>
          <w:sz w:val="12"/>
        </w:rPr>
        <w:t>Habib,</w:t>
      </w:r>
      <w:r>
        <w:rPr>
          <w:spacing w:val="-9"/>
          <w:w w:val="115"/>
          <w:sz w:val="12"/>
        </w:rPr>
        <w:t xml:space="preserve"> </w:t>
      </w:r>
      <w:r>
        <w:rPr>
          <w:w w:val="115"/>
          <w:sz w:val="12"/>
        </w:rPr>
        <w:t>M.K.</w:t>
      </w:r>
      <w:r>
        <w:rPr>
          <w:spacing w:val="-8"/>
          <w:w w:val="115"/>
          <w:sz w:val="12"/>
        </w:rPr>
        <w:t xml:space="preserve"> </w:t>
      </w:r>
      <w:r>
        <w:rPr>
          <w:w w:val="115"/>
          <w:sz w:val="12"/>
        </w:rPr>
        <w:t>Hasan,</w:t>
      </w:r>
      <w:r>
        <w:rPr>
          <w:spacing w:val="-9"/>
          <w:w w:val="115"/>
          <w:sz w:val="12"/>
        </w:rPr>
        <w:t xml:space="preserve"> </w:t>
      </w:r>
      <w:r>
        <w:rPr>
          <w:w w:val="115"/>
          <w:sz w:val="12"/>
        </w:rPr>
        <w:t>G.F.</w:t>
      </w:r>
      <w:r>
        <w:rPr>
          <w:spacing w:val="-9"/>
          <w:w w:val="115"/>
          <w:sz w:val="12"/>
        </w:rPr>
        <w:t xml:space="preserve"> </w:t>
      </w:r>
      <w:r>
        <w:rPr>
          <w:w w:val="115"/>
          <w:sz w:val="12"/>
        </w:rPr>
        <w:t>Issa,</w:t>
      </w:r>
      <w:r>
        <w:rPr>
          <w:spacing w:val="-8"/>
          <w:w w:val="115"/>
          <w:sz w:val="12"/>
        </w:rPr>
        <w:t xml:space="preserve"> </w:t>
      </w:r>
      <w:r>
        <w:rPr>
          <w:w w:val="115"/>
          <w:sz w:val="12"/>
        </w:rPr>
        <w:t>D.</w:t>
      </w:r>
      <w:r>
        <w:rPr>
          <w:spacing w:val="-9"/>
          <w:w w:val="115"/>
          <w:sz w:val="12"/>
        </w:rPr>
        <w:t xml:space="preserve"> </w:t>
      </w:r>
      <w:r>
        <w:rPr>
          <w:w w:val="115"/>
          <w:sz w:val="12"/>
        </w:rPr>
        <w:t>Singh,</w:t>
      </w:r>
      <w:r>
        <w:rPr>
          <w:spacing w:val="-8"/>
          <w:w w:val="115"/>
          <w:sz w:val="12"/>
        </w:rPr>
        <w:t xml:space="preserve"> </w:t>
      </w:r>
      <w:r>
        <w:rPr>
          <w:w w:val="115"/>
          <w:sz w:val="12"/>
        </w:rPr>
        <w:t>S.</w:t>
      </w:r>
      <w:r>
        <w:rPr>
          <w:spacing w:val="-9"/>
          <w:w w:val="115"/>
          <w:sz w:val="12"/>
        </w:rPr>
        <w:t xml:space="preserve"> </w:t>
      </w:r>
      <w:r>
        <w:rPr>
          <w:w w:val="115"/>
          <w:sz w:val="12"/>
        </w:rPr>
        <w:t>Islam,</w:t>
      </w:r>
      <w:r>
        <w:rPr>
          <w:spacing w:val="-9"/>
          <w:w w:val="115"/>
          <w:sz w:val="12"/>
        </w:rPr>
        <w:t xml:space="preserve"> </w:t>
      </w:r>
      <w:r>
        <w:rPr>
          <w:w w:val="115"/>
          <w:sz w:val="12"/>
        </w:rPr>
        <w:t>T.M.</w:t>
      </w:r>
      <w:r>
        <w:rPr>
          <w:spacing w:val="-8"/>
          <w:w w:val="115"/>
          <w:sz w:val="12"/>
        </w:rPr>
        <w:t xml:space="preserve"> </w:t>
      </w:r>
      <w:r>
        <w:rPr>
          <w:w w:val="115"/>
          <w:sz w:val="12"/>
        </w:rPr>
        <w:t>Ghazal,</w:t>
      </w:r>
      <w:r>
        <w:rPr>
          <w:spacing w:val="-9"/>
          <w:w w:val="115"/>
          <w:sz w:val="12"/>
        </w:rPr>
        <w:t xml:space="preserve"> </w:t>
      </w:r>
      <w:r>
        <w:rPr>
          <w:w w:val="115"/>
          <w:sz w:val="12"/>
        </w:rPr>
        <w:t>Lithium-</w:t>
      </w:r>
      <w:r>
        <w:rPr>
          <w:spacing w:val="40"/>
          <w:w w:val="115"/>
          <w:sz w:val="12"/>
        </w:rPr>
        <w:t xml:space="preserve"> </w:t>
      </w:r>
      <w:r>
        <w:rPr>
          <w:w w:val="115"/>
          <w:sz w:val="12"/>
        </w:rPr>
        <w:t>ion battery management system for electric vehicles: constraints, challenges, and</w:t>
      </w:r>
      <w:r>
        <w:rPr>
          <w:spacing w:val="40"/>
          <w:w w:val="115"/>
          <w:sz w:val="12"/>
        </w:rPr>
        <w:t xml:space="preserve"> </w:t>
      </w:r>
      <w:r>
        <w:rPr>
          <w:w w:val="115"/>
          <w:sz w:val="12"/>
        </w:rPr>
        <w:t>recommendations,</w:t>
      </w:r>
      <w:r>
        <w:rPr>
          <w:spacing w:val="40"/>
          <w:w w:val="115"/>
          <w:sz w:val="12"/>
        </w:rPr>
        <w:t xml:space="preserve"> </w:t>
      </w:r>
      <w:r>
        <w:rPr>
          <w:w w:val="115"/>
          <w:sz w:val="12"/>
        </w:rPr>
        <w:t>Batteries</w:t>
      </w:r>
      <w:r>
        <w:rPr>
          <w:spacing w:val="40"/>
          <w:w w:val="115"/>
          <w:sz w:val="12"/>
        </w:rPr>
        <w:t xml:space="preserve"> </w:t>
      </w:r>
      <w:r>
        <w:rPr>
          <w:w w:val="115"/>
          <w:sz w:val="12"/>
        </w:rPr>
        <w:t>9</w:t>
      </w:r>
      <w:r>
        <w:rPr>
          <w:spacing w:val="39"/>
          <w:w w:val="115"/>
          <w:sz w:val="12"/>
        </w:rPr>
        <w:t xml:space="preserve"> </w:t>
      </w:r>
      <w:r>
        <w:rPr>
          <w:w w:val="115"/>
          <w:sz w:val="12"/>
        </w:rPr>
        <w:t>(2023)</w:t>
      </w:r>
      <w:r>
        <w:rPr>
          <w:spacing w:val="40"/>
          <w:w w:val="115"/>
          <w:sz w:val="12"/>
        </w:rPr>
        <w:t xml:space="preserve"> </w:t>
      </w:r>
      <w:r>
        <w:rPr>
          <w:w w:val="115"/>
          <w:sz w:val="12"/>
        </w:rPr>
        <w:t>152,</w:t>
      </w:r>
      <w:r>
        <w:rPr>
          <w:spacing w:val="40"/>
          <w:w w:val="115"/>
          <w:sz w:val="12"/>
        </w:rPr>
        <w:t xml:space="preserve"> </w:t>
      </w:r>
      <w:hyperlink r:id="rId46">
        <w:r>
          <w:rPr>
            <w:color w:val="2196D1"/>
            <w:w w:val="115"/>
            <w:sz w:val="12"/>
          </w:rPr>
          <w:t>https://doi.org/10.3390/</w:t>
        </w:r>
      </w:hyperlink>
      <w:r>
        <w:rPr>
          <w:color w:val="2196D1"/>
          <w:spacing w:val="40"/>
          <w:w w:val="115"/>
          <w:sz w:val="12"/>
        </w:rPr>
        <w:t xml:space="preserve"> </w:t>
      </w:r>
      <w:hyperlink r:id="rId47">
        <w:r>
          <w:rPr>
            <w:color w:val="2196D1"/>
            <w:spacing w:val="-2"/>
            <w:w w:val="115"/>
            <w:sz w:val="12"/>
          </w:rPr>
          <w:t>batteries9030152</w:t>
        </w:r>
      </w:hyperlink>
      <w:r>
        <w:rPr>
          <w:spacing w:val="-2"/>
          <w:w w:val="115"/>
          <w:sz w:val="12"/>
        </w:rPr>
        <w:t>.</w:t>
      </w:r>
    </w:p>
    <w:p w:rsidR="00973DC9" w:rsidRDefault="00000000">
      <w:pPr>
        <w:pStyle w:val="ListParagraph"/>
        <w:numPr>
          <w:ilvl w:val="0"/>
          <w:numId w:val="1"/>
        </w:numPr>
        <w:tabs>
          <w:tab w:val="left" w:pos="460"/>
          <w:tab w:val="left" w:pos="462"/>
        </w:tabs>
        <w:spacing w:line="276" w:lineRule="auto"/>
        <w:ind w:right="228"/>
        <w:jc w:val="left"/>
        <w:rPr>
          <w:sz w:val="12"/>
        </w:rPr>
      </w:pPr>
      <w:bookmarkStart w:id="56" w:name="_bookmark27"/>
      <w:bookmarkEnd w:id="56"/>
      <w:r>
        <w:rPr>
          <w:w w:val="115"/>
          <w:sz w:val="12"/>
        </w:rPr>
        <w:t>M.A. Hannan, M.S.H.</w:t>
      </w:r>
      <w:r>
        <w:rPr>
          <w:spacing w:val="-1"/>
          <w:w w:val="115"/>
          <w:sz w:val="12"/>
        </w:rPr>
        <w:t xml:space="preserve"> </w:t>
      </w:r>
      <w:proofErr w:type="spellStart"/>
      <w:r>
        <w:rPr>
          <w:w w:val="115"/>
          <w:sz w:val="12"/>
        </w:rPr>
        <w:t>Lipu</w:t>
      </w:r>
      <w:proofErr w:type="spellEnd"/>
      <w:r>
        <w:rPr>
          <w:w w:val="115"/>
          <w:sz w:val="12"/>
        </w:rPr>
        <w:t>, A. Hussain, A.</w:t>
      </w:r>
      <w:r>
        <w:rPr>
          <w:spacing w:val="-1"/>
          <w:w w:val="115"/>
          <w:sz w:val="12"/>
        </w:rPr>
        <w:t xml:space="preserve"> </w:t>
      </w:r>
      <w:r>
        <w:rPr>
          <w:w w:val="115"/>
          <w:sz w:val="12"/>
        </w:rPr>
        <w:t>Mohamed, A review of lithium-ion</w:t>
      </w:r>
      <w:r>
        <w:rPr>
          <w:spacing w:val="40"/>
          <w:w w:val="120"/>
          <w:sz w:val="12"/>
        </w:rPr>
        <w:t xml:space="preserve"> </w:t>
      </w:r>
      <w:r>
        <w:rPr>
          <w:w w:val="120"/>
          <w:sz w:val="12"/>
        </w:rPr>
        <w:t>battery</w:t>
      </w:r>
      <w:r>
        <w:rPr>
          <w:spacing w:val="-4"/>
          <w:w w:val="120"/>
          <w:sz w:val="12"/>
        </w:rPr>
        <w:t xml:space="preserve"> </w:t>
      </w:r>
      <w:r>
        <w:rPr>
          <w:w w:val="120"/>
          <w:sz w:val="12"/>
        </w:rPr>
        <w:t>state</w:t>
      </w:r>
      <w:r>
        <w:rPr>
          <w:spacing w:val="-4"/>
          <w:w w:val="120"/>
          <w:sz w:val="12"/>
        </w:rPr>
        <w:t xml:space="preserve"> </w:t>
      </w:r>
      <w:r>
        <w:rPr>
          <w:w w:val="120"/>
          <w:sz w:val="12"/>
        </w:rPr>
        <w:t>of</w:t>
      </w:r>
      <w:r>
        <w:rPr>
          <w:spacing w:val="-4"/>
          <w:w w:val="120"/>
          <w:sz w:val="12"/>
        </w:rPr>
        <w:t xml:space="preserve"> </w:t>
      </w:r>
      <w:r>
        <w:rPr>
          <w:w w:val="120"/>
          <w:sz w:val="12"/>
        </w:rPr>
        <w:t>charge</w:t>
      </w:r>
      <w:r>
        <w:rPr>
          <w:spacing w:val="-5"/>
          <w:w w:val="120"/>
          <w:sz w:val="12"/>
        </w:rPr>
        <w:t xml:space="preserve"> </w:t>
      </w:r>
      <w:r>
        <w:rPr>
          <w:w w:val="120"/>
          <w:sz w:val="12"/>
        </w:rPr>
        <w:t>estimation</w:t>
      </w:r>
      <w:r>
        <w:rPr>
          <w:spacing w:val="-4"/>
          <w:w w:val="120"/>
          <w:sz w:val="12"/>
        </w:rPr>
        <w:t xml:space="preserve"> </w:t>
      </w:r>
      <w:r>
        <w:rPr>
          <w:w w:val="120"/>
          <w:sz w:val="12"/>
        </w:rPr>
        <w:t>and</w:t>
      </w:r>
      <w:r>
        <w:rPr>
          <w:spacing w:val="-4"/>
          <w:w w:val="120"/>
          <w:sz w:val="12"/>
        </w:rPr>
        <w:t xml:space="preserve"> </w:t>
      </w:r>
      <w:r>
        <w:rPr>
          <w:w w:val="120"/>
          <w:sz w:val="12"/>
        </w:rPr>
        <w:t>management</w:t>
      </w:r>
      <w:r>
        <w:rPr>
          <w:spacing w:val="-4"/>
          <w:w w:val="120"/>
          <w:sz w:val="12"/>
        </w:rPr>
        <w:t xml:space="preserve"> </w:t>
      </w:r>
      <w:r>
        <w:rPr>
          <w:w w:val="120"/>
          <w:sz w:val="12"/>
        </w:rPr>
        <w:t>system</w:t>
      </w:r>
      <w:r>
        <w:rPr>
          <w:spacing w:val="-4"/>
          <w:w w:val="120"/>
          <w:sz w:val="12"/>
        </w:rPr>
        <w:t xml:space="preserve"> </w:t>
      </w:r>
      <w:r>
        <w:rPr>
          <w:w w:val="120"/>
          <w:sz w:val="12"/>
        </w:rPr>
        <w:t>in</w:t>
      </w:r>
      <w:r>
        <w:rPr>
          <w:spacing w:val="-4"/>
          <w:w w:val="120"/>
          <w:sz w:val="12"/>
        </w:rPr>
        <w:t xml:space="preserve"> </w:t>
      </w:r>
      <w:r>
        <w:rPr>
          <w:w w:val="120"/>
          <w:sz w:val="12"/>
        </w:rPr>
        <w:t>electric</w:t>
      </w:r>
      <w:r>
        <w:rPr>
          <w:spacing w:val="-4"/>
          <w:w w:val="120"/>
          <w:sz w:val="12"/>
        </w:rPr>
        <w:t xml:space="preserve"> </w:t>
      </w:r>
      <w:r>
        <w:rPr>
          <w:w w:val="120"/>
          <w:sz w:val="12"/>
        </w:rPr>
        <w:t>vehicle</w:t>
      </w:r>
      <w:r>
        <w:rPr>
          <w:spacing w:val="40"/>
          <w:w w:val="120"/>
          <w:sz w:val="12"/>
        </w:rPr>
        <w:t xml:space="preserve"> </w:t>
      </w:r>
      <w:r>
        <w:rPr>
          <w:w w:val="120"/>
          <w:sz w:val="12"/>
        </w:rPr>
        <w:t>applications:</w:t>
      </w:r>
      <w:r>
        <w:rPr>
          <w:spacing w:val="-4"/>
          <w:w w:val="120"/>
          <w:sz w:val="12"/>
        </w:rPr>
        <w:t xml:space="preserve"> </w:t>
      </w:r>
      <w:r>
        <w:rPr>
          <w:w w:val="120"/>
          <w:sz w:val="12"/>
        </w:rPr>
        <w:t>challenges</w:t>
      </w:r>
      <w:r>
        <w:rPr>
          <w:spacing w:val="-4"/>
          <w:w w:val="120"/>
          <w:sz w:val="12"/>
        </w:rPr>
        <w:t xml:space="preserve"> </w:t>
      </w:r>
      <w:r>
        <w:rPr>
          <w:w w:val="120"/>
          <w:sz w:val="12"/>
        </w:rPr>
        <w:t>and</w:t>
      </w:r>
      <w:r>
        <w:rPr>
          <w:spacing w:val="-4"/>
          <w:w w:val="120"/>
          <w:sz w:val="12"/>
        </w:rPr>
        <w:t xml:space="preserve"> </w:t>
      </w:r>
      <w:r>
        <w:rPr>
          <w:w w:val="120"/>
          <w:sz w:val="12"/>
        </w:rPr>
        <w:t>recommendations,</w:t>
      </w:r>
      <w:r>
        <w:rPr>
          <w:spacing w:val="-4"/>
          <w:w w:val="120"/>
          <w:sz w:val="12"/>
        </w:rPr>
        <w:t xml:space="preserve"> </w:t>
      </w:r>
      <w:r>
        <w:rPr>
          <w:w w:val="120"/>
          <w:sz w:val="12"/>
        </w:rPr>
        <w:t>Renew.</w:t>
      </w:r>
      <w:r>
        <w:rPr>
          <w:spacing w:val="-4"/>
          <w:w w:val="120"/>
          <w:sz w:val="12"/>
        </w:rPr>
        <w:t xml:space="preserve"> </w:t>
      </w:r>
      <w:r>
        <w:rPr>
          <w:w w:val="120"/>
          <w:sz w:val="12"/>
        </w:rPr>
        <w:t>Sust.</w:t>
      </w:r>
      <w:r>
        <w:rPr>
          <w:spacing w:val="-4"/>
          <w:w w:val="120"/>
          <w:sz w:val="12"/>
        </w:rPr>
        <w:t xml:space="preserve"> </w:t>
      </w:r>
      <w:proofErr w:type="spellStart"/>
      <w:r>
        <w:rPr>
          <w:w w:val="120"/>
          <w:sz w:val="12"/>
        </w:rPr>
        <w:t>Energ</w:t>
      </w:r>
      <w:proofErr w:type="spellEnd"/>
      <w:r>
        <w:rPr>
          <w:w w:val="120"/>
          <w:sz w:val="12"/>
        </w:rPr>
        <w:t>.</w:t>
      </w:r>
      <w:r>
        <w:rPr>
          <w:spacing w:val="-4"/>
          <w:w w:val="120"/>
          <w:sz w:val="12"/>
        </w:rPr>
        <w:t xml:space="preserve"> </w:t>
      </w:r>
      <w:r>
        <w:rPr>
          <w:w w:val="120"/>
          <w:sz w:val="12"/>
        </w:rPr>
        <w:t>Rev.</w:t>
      </w:r>
      <w:r>
        <w:rPr>
          <w:spacing w:val="-3"/>
          <w:w w:val="120"/>
          <w:sz w:val="12"/>
        </w:rPr>
        <w:t xml:space="preserve"> </w:t>
      </w:r>
      <w:r>
        <w:rPr>
          <w:w w:val="120"/>
          <w:sz w:val="12"/>
        </w:rPr>
        <w:t>78</w:t>
      </w:r>
      <w:r>
        <w:rPr>
          <w:spacing w:val="40"/>
          <w:w w:val="120"/>
          <w:sz w:val="12"/>
        </w:rPr>
        <w:t xml:space="preserve"> </w:t>
      </w:r>
      <w:r>
        <w:rPr>
          <w:w w:val="120"/>
          <w:sz w:val="12"/>
        </w:rPr>
        <w:t>(2017) 834</w:t>
      </w:r>
      <w:r>
        <w:rPr>
          <w:rFonts w:ascii="Cambria" w:hAnsi="Cambria"/>
          <w:w w:val="120"/>
          <w:sz w:val="12"/>
        </w:rPr>
        <w:t>–</w:t>
      </w:r>
      <w:r>
        <w:rPr>
          <w:w w:val="120"/>
          <w:sz w:val="12"/>
        </w:rPr>
        <w:t xml:space="preserve">854, </w:t>
      </w:r>
      <w:hyperlink r:id="rId48">
        <w:r>
          <w:rPr>
            <w:color w:val="2196D1"/>
            <w:w w:val="120"/>
            <w:sz w:val="12"/>
          </w:rPr>
          <w:t>https://doi.org/10.1016/j.rser.2017.05.001</w:t>
        </w:r>
      </w:hyperlink>
      <w:r>
        <w:rPr>
          <w:w w:val="120"/>
          <w:sz w:val="12"/>
        </w:rPr>
        <w:t>.</w:t>
      </w:r>
    </w:p>
    <w:p w:rsidR="00973DC9" w:rsidRDefault="00000000">
      <w:pPr>
        <w:pStyle w:val="ListParagraph"/>
        <w:numPr>
          <w:ilvl w:val="0"/>
          <w:numId w:val="1"/>
        </w:numPr>
        <w:tabs>
          <w:tab w:val="left" w:pos="460"/>
          <w:tab w:val="left" w:pos="462"/>
        </w:tabs>
        <w:spacing w:line="276" w:lineRule="auto"/>
        <w:ind w:right="100"/>
        <w:jc w:val="left"/>
        <w:rPr>
          <w:sz w:val="12"/>
        </w:rPr>
      </w:pPr>
      <w:bookmarkStart w:id="57" w:name="_bookmark28"/>
      <w:bookmarkEnd w:id="57"/>
      <w:r>
        <w:rPr>
          <w:w w:val="115"/>
          <w:sz w:val="12"/>
        </w:rPr>
        <w:t>I.</w:t>
      </w:r>
      <w:r>
        <w:rPr>
          <w:spacing w:val="-2"/>
          <w:w w:val="115"/>
          <w:sz w:val="12"/>
        </w:rPr>
        <w:t xml:space="preserve"> </w:t>
      </w:r>
      <w:proofErr w:type="spellStart"/>
      <w:r>
        <w:rPr>
          <w:w w:val="115"/>
          <w:sz w:val="12"/>
        </w:rPr>
        <w:t>Snihir</w:t>
      </w:r>
      <w:proofErr w:type="spellEnd"/>
      <w:r>
        <w:rPr>
          <w:w w:val="115"/>
          <w:sz w:val="12"/>
        </w:rPr>
        <w:t>,</w:t>
      </w:r>
      <w:r>
        <w:rPr>
          <w:spacing w:val="-2"/>
          <w:w w:val="115"/>
          <w:sz w:val="12"/>
        </w:rPr>
        <w:t xml:space="preserve"> </w:t>
      </w:r>
      <w:r>
        <w:rPr>
          <w:w w:val="115"/>
          <w:sz w:val="12"/>
        </w:rPr>
        <w:t>W.</w:t>
      </w:r>
      <w:r>
        <w:rPr>
          <w:spacing w:val="-2"/>
          <w:w w:val="115"/>
          <w:sz w:val="12"/>
        </w:rPr>
        <w:t xml:space="preserve"> </w:t>
      </w:r>
      <w:r>
        <w:rPr>
          <w:w w:val="115"/>
          <w:sz w:val="12"/>
        </w:rPr>
        <w:t>Rey,</w:t>
      </w:r>
      <w:r>
        <w:rPr>
          <w:spacing w:val="-3"/>
          <w:w w:val="115"/>
          <w:sz w:val="12"/>
        </w:rPr>
        <w:t xml:space="preserve"> </w:t>
      </w:r>
      <w:r>
        <w:rPr>
          <w:w w:val="115"/>
          <w:sz w:val="12"/>
        </w:rPr>
        <w:t>E.</w:t>
      </w:r>
      <w:r>
        <w:rPr>
          <w:spacing w:val="-1"/>
          <w:w w:val="115"/>
          <w:sz w:val="12"/>
        </w:rPr>
        <w:t xml:space="preserve"> </w:t>
      </w:r>
      <w:proofErr w:type="spellStart"/>
      <w:r>
        <w:rPr>
          <w:w w:val="115"/>
          <w:sz w:val="12"/>
        </w:rPr>
        <w:t>Verbitskiy</w:t>
      </w:r>
      <w:proofErr w:type="spellEnd"/>
      <w:r>
        <w:rPr>
          <w:w w:val="115"/>
          <w:sz w:val="12"/>
        </w:rPr>
        <w:t>,</w:t>
      </w:r>
      <w:r>
        <w:rPr>
          <w:spacing w:val="-2"/>
          <w:w w:val="115"/>
          <w:sz w:val="12"/>
        </w:rPr>
        <w:t xml:space="preserve"> </w:t>
      </w:r>
      <w:r>
        <w:rPr>
          <w:w w:val="115"/>
          <w:sz w:val="12"/>
        </w:rPr>
        <w:t>A.</w:t>
      </w:r>
      <w:r>
        <w:rPr>
          <w:spacing w:val="-2"/>
          <w:w w:val="115"/>
          <w:sz w:val="12"/>
        </w:rPr>
        <w:t xml:space="preserve"> </w:t>
      </w:r>
      <w:proofErr w:type="spellStart"/>
      <w:r>
        <w:rPr>
          <w:w w:val="115"/>
          <w:sz w:val="12"/>
        </w:rPr>
        <w:t>Belfadhel-Ayeb</w:t>
      </w:r>
      <w:proofErr w:type="spellEnd"/>
      <w:r>
        <w:rPr>
          <w:w w:val="115"/>
          <w:sz w:val="12"/>
        </w:rPr>
        <w:t>,</w:t>
      </w:r>
      <w:r>
        <w:rPr>
          <w:spacing w:val="-2"/>
          <w:w w:val="115"/>
          <w:sz w:val="12"/>
        </w:rPr>
        <w:t xml:space="preserve"> </w:t>
      </w:r>
      <w:r>
        <w:rPr>
          <w:w w:val="115"/>
          <w:sz w:val="12"/>
        </w:rPr>
        <w:t>P.H.L.</w:t>
      </w:r>
      <w:r>
        <w:rPr>
          <w:spacing w:val="-2"/>
          <w:w w:val="115"/>
          <w:sz w:val="12"/>
        </w:rPr>
        <w:t xml:space="preserve"> </w:t>
      </w:r>
      <w:proofErr w:type="spellStart"/>
      <w:r>
        <w:rPr>
          <w:w w:val="115"/>
          <w:sz w:val="12"/>
        </w:rPr>
        <w:t>Notten</w:t>
      </w:r>
      <w:proofErr w:type="spellEnd"/>
      <w:r>
        <w:rPr>
          <w:w w:val="115"/>
          <w:sz w:val="12"/>
        </w:rPr>
        <w:t>,</w:t>
      </w:r>
      <w:r>
        <w:rPr>
          <w:spacing w:val="-3"/>
          <w:w w:val="115"/>
          <w:sz w:val="12"/>
        </w:rPr>
        <w:t xml:space="preserve"> </w:t>
      </w:r>
      <w:r>
        <w:rPr>
          <w:w w:val="115"/>
          <w:sz w:val="12"/>
        </w:rPr>
        <w:t>Battery</w:t>
      </w:r>
      <w:r>
        <w:rPr>
          <w:spacing w:val="-2"/>
          <w:w w:val="115"/>
          <w:sz w:val="12"/>
        </w:rPr>
        <w:t xml:space="preserve"> </w:t>
      </w:r>
      <w:r>
        <w:rPr>
          <w:w w:val="115"/>
          <w:sz w:val="12"/>
        </w:rPr>
        <w:t>open-</w:t>
      </w:r>
      <w:r>
        <w:rPr>
          <w:spacing w:val="40"/>
          <w:w w:val="120"/>
          <w:sz w:val="12"/>
        </w:rPr>
        <w:t xml:space="preserve"> </w:t>
      </w:r>
      <w:r>
        <w:rPr>
          <w:w w:val="120"/>
          <w:sz w:val="12"/>
        </w:rPr>
        <w:t>circuit voltage estimation</w:t>
      </w:r>
      <w:r>
        <w:rPr>
          <w:spacing w:val="-1"/>
          <w:w w:val="120"/>
          <w:sz w:val="12"/>
        </w:rPr>
        <w:t xml:space="preserve"> </w:t>
      </w:r>
      <w:r>
        <w:rPr>
          <w:w w:val="120"/>
          <w:sz w:val="12"/>
        </w:rPr>
        <w:t>by a method</w:t>
      </w:r>
      <w:r>
        <w:rPr>
          <w:spacing w:val="-1"/>
          <w:w w:val="120"/>
          <w:sz w:val="12"/>
        </w:rPr>
        <w:t xml:space="preserve"> </w:t>
      </w:r>
      <w:r>
        <w:rPr>
          <w:w w:val="120"/>
          <w:sz w:val="12"/>
        </w:rPr>
        <w:t>of statistical analysis,</w:t>
      </w:r>
      <w:r>
        <w:rPr>
          <w:spacing w:val="-1"/>
          <w:w w:val="120"/>
          <w:sz w:val="12"/>
        </w:rPr>
        <w:t xml:space="preserve"> </w:t>
      </w:r>
      <w:r>
        <w:rPr>
          <w:w w:val="120"/>
          <w:sz w:val="12"/>
        </w:rPr>
        <w:t>J. Power Sources</w:t>
      </w:r>
      <w:r>
        <w:rPr>
          <w:spacing w:val="40"/>
          <w:w w:val="120"/>
          <w:sz w:val="12"/>
        </w:rPr>
        <w:t xml:space="preserve"> </w:t>
      </w:r>
      <w:r>
        <w:rPr>
          <w:w w:val="120"/>
          <w:sz w:val="12"/>
        </w:rPr>
        <w:t>159 (2006) 1484</w:t>
      </w:r>
      <w:r>
        <w:rPr>
          <w:rFonts w:ascii="Cambria" w:hAnsi="Cambria"/>
          <w:w w:val="120"/>
          <w:sz w:val="12"/>
        </w:rPr>
        <w:t>–</w:t>
      </w:r>
      <w:r>
        <w:rPr>
          <w:w w:val="120"/>
          <w:sz w:val="12"/>
        </w:rPr>
        <w:t xml:space="preserve">1487, </w:t>
      </w:r>
      <w:hyperlink r:id="rId49">
        <w:r>
          <w:rPr>
            <w:color w:val="2196D1"/>
            <w:w w:val="120"/>
            <w:sz w:val="12"/>
          </w:rPr>
          <w:t>https://doi.org/10.1016/j.jpowsour.2005.11.090</w:t>
        </w:r>
      </w:hyperlink>
      <w:r>
        <w:rPr>
          <w:w w:val="120"/>
          <w:sz w:val="12"/>
        </w:rPr>
        <w:t>.</w:t>
      </w:r>
    </w:p>
    <w:p w:rsidR="00973DC9" w:rsidRDefault="00000000">
      <w:pPr>
        <w:pStyle w:val="ListParagraph"/>
        <w:numPr>
          <w:ilvl w:val="0"/>
          <w:numId w:val="1"/>
        </w:numPr>
        <w:tabs>
          <w:tab w:val="left" w:pos="460"/>
          <w:tab w:val="left" w:pos="462"/>
        </w:tabs>
        <w:spacing w:line="276" w:lineRule="auto"/>
        <w:ind w:right="81"/>
        <w:jc w:val="both"/>
        <w:rPr>
          <w:sz w:val="12"/>
        </w:rPr>
      </w:pPr>
      <w:bookmarkStart w:id="58" w:name="_bookmark29"/>
      <w:bookmarkEnd w:id="58"/>
      <w:r>
        <w:rPr>
          <w:w w:val="115"/>
          <w:sz w:val="12"/>
        </w:rPr>
        <w:t>C.</w:t>
      </w:r>
      <w:r>
        <w:rPr>
          <w:spacing w:val="-7"/>
          <w:w w:val="115"/>
          <w:sz w:val="12"/>
        </w:rPr>
        <w:t xml:space="preserve"> </w:t>
      </w:r>
      <w:r>
        <w:rPr>
          <w:w w:val="115"/>
          <w:sz w:val="12"/>
        </w:rPr>
        <w:t>Lin,</w:t>
      </w:r>
      <w:r>
        <w:rPr>
          <w:spacing w:val="-7"/>
          <w:w w:val="115"/>
          <w:sz w:val="12"/>
        </w:rPr>
        <w:t xml:space="preserve"> </w:t>
      </w:r>
      <w:r>
        <w:rPr>
          <w:w w:val="115"/>
          <w:sz w:val="12"/>
        </w:rPr>
        <w:t>H.</w:t>
      </w:r>
      <w:r>
        <w:rPr>
          <w:spacing w:val="-6"/>
          <w:w w:val="115"/>
          <w:sz w:val="12"/>
        </w:rPr>
        <w:t xml:space="preserve"> </w:t>
      </w:r>
      <w:r>
        <w:rPr>
          <w:w w:val="115"/>
          <w:sz w:val="12"/>
        </w:rPr>
        <w:t>Mu,</w:t>
      </w:r>
      <w:r>
        <w:rPr>
          <w:spacing w:val="-7"/>
          <w:w w:val="115"/>
          <w:sz w:val="12"/>
        </w:rPr>
        <w:t xml:space="preserve"> </w:t>
      </w:r>
      <w:r>
        <w:rPr>
          <w:w w:val="115"/>
          <w:sz w:val="12"/>
        </w:rPr>
        <w:t>R.</w:t>
      </w:r>
      <w:r>
        <w:rPr>
          <w:spacing w:val="-7"/>
          <w:w w:val="115"/>
          <w:sz w:val="12"/>
        </w:rPr>
        <w:t xml:space="preserve"> </w:t>
      </w:r>
      <w:proofErr w:type="spellStart"/>
      <w:r>
        <w:rPr>
          <w:w w:val="115"/>
          <w:sz w:val="12"/>
        </w:rPr>
        <w:t>Xiong</w:t>
      </w:r>
      <w:proofErr w:type="spellEnd"/>
      <w:r>
        <w:rPr>
          <w:w w:val="115"/>
          <w:sz w:val="12"/>
        </w:rPr>
        <w:t>,</w:t>
      </w:r>
      <w:r>
        <w:rPr>
          <w:spacing w:val="-7"/>
          <w:w w:val="115"/>
          <w:sz w:val="12"/>
        </w:rPr>
        <w:t xml:space="preserve"> </w:t>
      </w:r>
      <w:r>
        <w:rPr>
          <w:w w:val="115"/>
          <w:sz w:val="12"/>
        </w:rPr>
        <w:t>W.</w:t>
      </w:r>
      <w:r>
        <w:rPr>
          <w:spacing w:val="-6"/>
          <w:w w:val="115"/>
          <w:sz w:val="12"/>
        </w:rPr>
        <w:t xml:space="preserve"> </w:t>
      </w:r>
      <w:r>
        <w:rPr>
          <w:w w:val="115"/>
          <w:sz w:val="12"/>
        </w:rPr>
        <w:t>Shen,</w:t>
      </w:r>
      <w:r>
        <w:rPr>
          <w:spacing w:val="-6"/>
          <w:w w:val="115"/>
          <w:sz w:val="12"/>
        </w:rPr>
        <w:t xml:space="preserve"> </w:t>
      </w:r>
      <w:r>
        <w:rPr>
          <w:w w:val="115"/>
          <w:sz w:val="12"/>
        </w:rPr>
        <w:t>A</w:t>
      </w:r>
      <w:r>
        <w:rPr>
          <w:spacing w:val="-6"/>
          <w:w w:val="115"/>
          <w:sz w:val="12"/>
        </w:rPr>
        <w:t xml:space="preserve"> </w:t>
      </w:r>
      <w:r>
        <w:rPr>
          <w:w w:val="115"/>
          <w:sz w:val="12"/>
        </w:rPr>
        <w:t>novel</w:t>
      </w:r>
      <w:r>
        <w:rPr>
          <w:spacing w:val="-7"/>
          <w:w w:val="115"/>
          <w:sz w:val="12"/>
        </w:rPr>
        <w:t xml:space="preserve"> </w:t>
      </w:r>
      <w:r>
        <w:rPr>
          <w:w w:val="115"/>
          <w:sz w:val="12"/>
        </w:rPr>
        <w:t>multi-model</w:t>
      </w:r>
      <w:r>
        <w:rPr>
          <w:spacing w:val="-7"/>
          <w:w w:val="115"/>
          <w:sz w:val="12"/>
        </w:rPr>
        <w:t xml:space="preserve"> </w:t>
      </w:r>
      <w:r>
        <w:rPr>
          <w:w w:val="115"/>
          <w:sz w:val="12"/>
        </w:rPr>
        <w:t>probability</w:t>
      </w:r>
      <w:r>
        <w:rPr>
          <w:spacing w:val="-6"/>
          <w:w w:val="115"/>
          <w:sz w:val="12"/>
        </w:rPr>
        <w:t xml:space="preserve"> </w:t>
      </w:r>
      <w:r>
        <w:rPr>
          <w:w w:val="115"/>
          <w:sz w:val="12"/>
        </w:rPr>
        <w:t>battery</w:t>
      </w:r>
      <w:r>
        <w:rPr>
          <w:spacing w:val="-6"/>
          <w:w w:val="115"/>
          <w:sz w:val="12"/>
        </w:rPr>
        <w:t xml:space="preserve"> </w:t>
      </w:r>
      <w:r>
        <w:rPr>
          <w:w w:val="115"/>
          <w:sz w:val="12"/>
        </w:rPr>
        <w:t>state</w:t>
      </w:r>
      <w:r>
        <w:rPr>
          <w:spacing w:val="-6"/>
          <w:w w:val="115"/>
          <w:sz w:val="12"/>
        </w:rPr>
        <w:t xml:space="preserve"> </w:t>
      </w:r>
      <w:r>
        <w:rPr>
          <w:w w:val="115"/>
          <w:sz w:val="12"/>
        </w:rPr>
        <w:t>of</w:t>
      </w:r>
      <w:r>
        <w:rPr>
          <w:spacing w:val="40"/>
          <w:w w:val="115"/>
          <w:sz w:val="12"/>
        </w:rPr>
        <w:t xml:space="preserve"> </w:t>
      </w:r>
      <w:r>
        <w:rPr>
          <w:w w:val="115"/>
          <w:sz w:val="12"/>
        </w:rPr>
        <w:t>charge estimation approach for electric vehicles using H-infinity algorithm, Appl.</w:t>
      </w:r>
      <w:r>
        <w:rPr>
          <w:spacing w:val="40"/>
          <w:w w:val="115"/>
          <w:sz w:val="12"/>
        </w:rPr>
        <w:t xml:space="preserve"> </w:t>
      </w:r>
      <w:r>
        <w:rPr>
          <w:w w:val="115"/>
          <w:sz w:val="12"/>
        </w:rPr>
        <w:t>Energy</w:t>
      </w:r>
      <w:r>
        <w:rPr>
          <w:spacing w:val="37"/>
          <w:w w:val="115"/>
          <w:sz w:val="12"/>
        </w:rPr>
        <w:t xml:space="preserve"> </w:t>
      </w:r>
      <w:r>
        <w:rPr>
          <w:w w:val="115"/>
          <w:sz w:val="12"/>
        </w:rPr>
        <w:t>166</w:t>
      </w:r>
      <w:r>
        <w:rPr>
          <w:spacing w:val="40"/>
          <w:w w:val="115"/>
          <w:sz w:val="12"/>
        </w:rPr>
        <w:t xml:space="preserve"> </w:t>
      </w:r>
      <w:r>
        <w:rPr>
          <w:w w:val="115"/>
          <w:sz w:val="12"/>
        </w:rPr>
        <w:t>(2016)</w:t>
      </w:r>
      <w:r>
        <w:rPr>
          <w:spacing w:val="39"/>
          <w:w w:val="115"/>
          <w:sz w:val="12"/>
        </w:rPr>
        <w:t xml:space="preserve"> </w:t>
      </w:r>
      <w:r>
        <w:rPr>
          <w:w w:val="115"/>
          <w:sz w:val="12"/>
        </w:rPr>
        <w:t>76</w:t>
      </w:r>
      <w:r>
        <w:rPr>
          <w:rFonts w:ascii="Cambria" w:hAnsi="Cambria"/>
          <w:w w:val="115"/>
          <w:sz w:val="12"/>
        </w:rPr>
        <w:t>–</w:t>
      </w:r>
      <w:r>
        <w:rPr>
          <w:w w:val="115"/>
          <w:sz w:val="12"/>
        </w:rPr>
        <w:t>83,</w:t>
      </w:r>
      <w:r>
        <w:rPr>
          <w:spacing w:val="40"/>
          <w:w w:val="115"/>
          <w:sz w:val="12"/>
        </w:rPr>
        <w:t xml:space="preserve"> </w:t>
      </w:r>
      <w:hyperlink r:id="rId50">
        <w:r>
          <w:rPr>
            <w:color w:val="2196D1"/>
            <w:w w:val="115"/>
            <w:sz w:val="12"/>
          </w:rPr>
          <w:t>https://doi.org/10.1016/j.apenergy.2016.01.010</w:t>
        </w:r>
      </w:hyperlink>
      <w:r>
        <w:rPr>
          <w:w w:val="115"/>
          <w:sz w:val="12"/>
        </w:rPr>
        <w:t>.</w:t>
      </w:r>
    </w:p>
    <w:p w:rsidR="00973DC9" w:rsidRDefault="00000000">
      <w:pPr>
        <w:pStyle w:val="ListParagraph"/>
        <w:numPr>
          <w:ilvl w:val="0"/>
          <w:numId w:val="1"/>
        </w:numPr>
        <w:tabs>
          <w:tab w:val="left" w:pos="460"/>
          <w:tab w:val="left" w:pos="462"/>
        </w:tabs>
        <w:spacing w:line="276" w:lineRule="auto"/>
        <w:ind w:right="144"/>
        <w:jc w:val="left"/>
        <w:rPr>
          <w:sz w:val="12"/>
        </w:rPr>
      </w:pPr>
      <w:bookmarkStart w:id="59" w:name="_bookmark30"/>
      <w:bookmarkEnd w:id="59"/>
      <w:r>
        <w:rPr>
          <w:w w:val="115"/>
          <w:sz w:val="12"/>
        </w:rPr>
        <w:t>Y. Zhang, W. Song, S. Lin, Z. Feng, A novel model of the initial state of charge</w:t>
      </w:r>
      <w:r>
        <w:rPr>
          <w:spacing w:val="40"/>
          <w:w w:val="115"/>
          <w:sz w:val="12"/>
        </w:rPr>
        <w:t xml:space="preserve"> </w:t>
      </w:r>
      <w:r>
        <w:rPr>
          <w:w w:val="115"/>
          <w:sz w:val="12"/>
        </w:rPr>
        <w:t>estimation for LiFePO4 batteries, J. Power Sources 248 (2014) 1028</w:t>
      </w:r>
      <w:r>
        <w:rPr>
          <w:rFonts w:ascii="Cambria" w:hAnsi="Cambria"/>
          <w:w w:val="115"/>
          <w:sz w:val="12"/>
        </w:rPr>
        <w:t>–</w:t>
      </w:r>
      <w:r>
        <w:rPr>
          <w:w w:val="115"/>
          <w:sz w:val="12"/>
        </w:rPr>
        <w:t>1033,</w:t>
      </w:r>
      <w:r>
        <w:rPr>
          <w:spacing w:val="40"/>
          <w:w w:val="115"/>
          <w:sz w:val="12"/>
        </w:rPr>
        <w:t xml:space="preserve"> </w:t>
      </w:r>
      <w:hyperlink r:id="rId51">
        <w:r>
          <w:rPr>
            <w:color w:val="2196D1"/>
            <w:spacing w:val="-2"/>
            <w:w w:val="115"/>
            <w:sz w:val="12"/>
          </w:rPr>
          <w:t>https://doi.org/10.1016/j.jpowsour.2013.09.135</w:t>
        </w:r>
      </w:hyperlink>
      <w:r>
        <w:rPr>
          <w:spacing w:val="-2"/>
          <w:w w:val="115"/>
          <w:sz w:val="12"/>
        </w:rPr>
        <w:t>.</w:t>
      </w:r>
    </w:p>
    <w:p w:rsidR="00973DC9" w:rsidRDefault="00000000">
      <w:pPr>
        <w:pStyle w:val="ListParagraph"/>
        <w:numPr>
          <w:ilvl w:val="0"/>
          <w:numId w:val="1"/>
        </w:numPr>
        <w:tabs>
          <w:tab w:val="left" w:pos="460"/>
          <w:tab w:val="left" w:pos="462"/>
        </w:tabs>
        <w:spacing w:line="276" w:lineRule="auto"/>
        <w:ind w:right="82"/>
        <w:jc w:val="left"/>
        <w:rPr>
          <w:sz w:val="12"/>
        </w:rPr>
      </w:pPr>
      <w:r>
        <w:rPr>
          <w:w w:val="115"/>
          <w:sz w:val="12"/>
        </w:rPr>
        <w:t>K.S.</w:t>
      </w:r>
      <w:r>
        <w:rPr>
          <w:spacing w:val="-8"/>
          <w:w w:val="115"/>
          <w:sz w:val="12"/>
        </w:rPr>
        <w:t xml:space="preserve"> </w:t>
      </w:r>
      <w:r>
        <w:rPr>
          <w:w w:val="115"/>
          <w:sz w:val="12"/>
        </w:rPr>
        <w:t>Ng,</w:t>
      </w:r>
      <w:r>
        <w:rPr>
          <w:spacing w:val="-7"/>
          <w:w w:val="115"/>
          <w:sz w:val="12"/>
        </w:rPr>
        <w:t xml:space="preserve"> </w:t>
      </w:r>
      <w:r>
        <w:rPr>
          <w:w w:val="115"/>
          <w:sz w:val="12"/>
        </w:rPr>
        <w:t>C.-S.</w:t>
      </w:r>
      <w:r>
        <w:rPr>
          <w:spacing w:val="-8"/>
          <w:w w:val="115"/>
          <w:sz w:val="12"/>
        </w:rPr>
        <w:t xml:space="preserve"> </w:t>
      </w:r>
      <w:r>
        <w:rPr>
          <w:w w:val="115"/>
          <w:sz w:val="12"/>
        </w:rPr>
        <w:t>Moo,</w:t>
      </w:r>
      <w:r>
        <w:rPr>
          <w:spacing w:val="-7"/>
          <w:w w:val="115"/>
          <w:sz w:val="12"/>
        </w:rPr>
        <w:t xml:space="preserve"> </w:t>
      </w:r>
      <w:r>
        <w:rPr>
          <w:w w:val="115"/>
          <w:sz w:val="12"/>
        </w:rPr>
        <w:t>Y.-P.</w:t>
      </w:r>
      <w:r>
        <w:rPr>
          <w:spacing w:val="-8"/>
          <w:w w:val="115"/>
          <w:sz w:val="12"/>
        </w:rPr>
        <w:t xml:space="preserve"> </w:t>
      </w:r>
      <w:r>
        <w:rPr>
          <w:w w:val="115"/>
          <w:sz w:val="12"/>
        </w:rPr>
        <w:t>Chen,</w:t>
      </w:r>
      <w:r>
        <w:rPr>
          <w:spacing w:val="-7"/>
          <w:w w:val="115"/>
          <w:sz w:val="12"/>
        </w:rPr>
        <w:t xml:space="preserve"> </w:t>
      </w:r>
      <w:r>
        <w:rPr>
          <w:w w:val="115"/>
          <w:sz w:val="12"/>
        </w:rPr>
        <w:t>Y.-C.</w:t>
      </w:r>
      <w:r>
        <w:rPr>
          <w:spacing w:val="-8"/>
          <w:w w:val="115"/>
          <w:sz w:val="12"/>
        </w:rPr>
        <w:t xml:space="preserve"> </w:t>
      </w:r>
      <w:r>
        <w:rPr>
          <w:w w:val="115"/>
          <w:sz w:val="12"/>
        </w:rPr>
        <w:t>Hsieh,</w:t>
      </w:r>
      <w:r>
        <w:rPr>
          <w:spacing w:val="-9"/>
          <w:w w:val="115"/>
          <w:sz w:val="12"/>
        </w:rPr>
        <w:t xml:space="preserve"> </w:t>
      </w:r>
      <w:r>
        <w:rPr>
          <w:w w:val="115"/>
          <w:sz w:val="12"/>
        </w:rPr>
        <w:t>Enhanced</w:t>
      </w:r>
      <w:r>
        <w:rPr>
          <w:spacing w:val="-8"/>
          <w:w w:val="115"/>
          <w:sz w:val="12"/>
        </w:rPr>
        <w:t xml:space="preserve"> </w:t>
      </w:r>
      <w:r>
        <w:rPr>
          <w:w w:val="115"/>
          <w:sz w:val="12"/>
        </w:rPr>
        <w:t>coulomb</w:t>
      </w:r>
      <w:r>
        <w:rPr>
          <w:spacing w:val="-7"/>
          <w:w w:val="115"/>
          <w:sz w:val="12"/>
        </w:rPr>
        <w:t xml:space="preserve"> </w:t>
      </w:r>
      <w:r>
        <w:rPr>
          <w:w w:val="115"/>
          <w:sz w:val="12"/>
        </w:rPr>
        <w:t>counting</w:t>
      </w:r>
      <w:r>
        <w:rPr>
          <w:spacing w:val="-8"/>
          <w:w w:val="115"/>
          <w:sz w:val="12"/>
        </w:rPr>
        <w:t xml:space="preserve"> </w:t>
      </w:r>
      <w:r>
        <w:rPr>
          <w:w w:val="115"/>
          <w:sz w:val="12"/>
        </w:rPr>
        <w:t>method</w:t>
      </w:r>
      <w:r>
        <w:rPr>
          <w:spacing w:val="40"/>
          <w:w w:val="115"/>
          <w:sz w:val="12"/>
        </w:rPr>
        <w:t xml:space="preserve"> </w:t>
      </w:r>
      <w:r>
        <w:rPr>
          <w:w w:val="115"/>
          <w:sz w:val="12"/>
        </w:rPr>
        <w:t>for estimating state-of-charge and state-of-health of lithium-ion batteries, Appl.</w:t>
      </w:r>
      <w:r>
        <w:rPr>
          <w:spacing w:val="40"/>
          <w:w w:val="115"/>
          <w:sz w:val="12"/>
        </w:rPr>
        <w:t xml:space="preserve"> </w:t>
      </w:r>
      <w:r>
        <w:rPr>
          <w:w w:val="115"/>
          <w:sz w:val="12"/>
        </w:rPr>
        <w:t>Energy</w:t>
      </w:r>
      <w:r>
        <w:rPr>
          <w:spacing w:val="31"/>
          <w:w w:val="115"/>
          <w:sz w:val="12"/>
        </w:rPr>
        <w:t xml:space="preserve"> </w:t>
      </w:r>
      <w:r>
        <w:rPr>
          <w:w w:val="115"/>
          <w:sz w:val="12"/>
        </w:rPr>
        <w:t>86</w:t>
      </w:r>
      <w:r>
        <w:rPr>
          <w:spacing w:val="29"/>
          <w:w w:val="115"/>
          <w:sz w:val="12"/>
        </w:rPr>
        <w:t xml:space="preserve"> </w:t>
      </w:r>
      <w:r>
        <w:rPr>
          <w:w w:val="115"/>
          <w:sz w:val="12"/>
        </w:rPr>
        <w:t>(2009)</w:t>
      </w:r>
      <w:r>
        <w:rPr>
          <w:spacing w:val="31"/>
          <w:w w:val="115"/>
          <w:sz w:val="12"/>
        </w:rPr>
        <w:t xml:space="preserve"> </w:t>
      </w:r>
      <w:r>
        <w:rPr>
          <w:w w:val="115"/>
          <w:sz w:val="12"/>
        </w:rPr>
        <w:t>1506</w:t>
      </w:r>
      <w:r>
        <w:rPr>
          <w:rFonts w:ascii="Cambria" w:hAnsi="Cambria"/>
          <w:w w:val="115"/>
          <w:sz w:val="12"/>
        </w:rPr>
        <w:t>–</w:t>
      </w:r>
      <w:r>
        <w:rPr>
          <w:w w:val="115"/>
          <w:sz w:val="12"/>
        </w:rPr>
        <w:t>1511,</w:t>
      </w:r>
      <w:r>
        <w:rPr>
          <w:spacing w:val="31"/>
          <w:w w:val="115"/>
          <w:sz w:val="12"/>
        </w:rPr>
        <w:t xml:space="preserve"> </w:t>
      </w:r>
      <w:hyperlink r:id="rId52">
        <w:r>
          <w:rPr>
            <w:color w:val="2196D1"/>
            <w:w w:val="115"/>
            <w:sz w:val="12"/>
          </w:rPr>
          <w:t>https://doi.org/10.1016/j.apenergy.2008.11.021</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83" w:hanging="332"/>
        <w:jc w:val="both"/>
        <w:rPr>
          <w:sz w:val="12"/>
        </w:rPr>
      </w:pPr>
      <w:bookmarkStart w:id="60" w:name="_bookmark31"/>
      <w:bookmarkEnd w:id="60"/>
      <w:r>
        <w:rPr>
          <w:w w:val="110"/>
          <w:sz w:val="12"/>
        </w:rPr>
        <w:t xml:space="preserve">J. Meng, M. Ricco, G. Luo, M. </w:t>
      </w:r>
      <w:proofErr w:type="spellStart"/>
      <w:r>
        <w:rPr>
          <w:w w:val="110"/>
          <w:sz w:val="12"/>
        </w:rPr>
        <w:t>Swierczynski</w:t>
      </w:r>
      <w:proofErr w:type="spellEnd"/>
      <w:r>
        <w:rPr>
          <w:w w:val="110"/>
          <w:sz w:val="12"/>
        </w:rPr>
        <w:t xml:space="preserve">, D.-I. </w:t>
      </w:r>
      <w:proofErr w:type="spellStart"/>
      <w:r>
        <w:rPr>
          <w:w w:val="110"/>
          <w:sz w:val="12"/>
        </w:rPr>
        <w:t>Stroe</w:t>
      </w:r>
      <w:proofErr w:type="spellEnd"/>
      <w:r>
        <w:rPr>
          <w:w w:val="110"/>
          <w:sz w:val="12"/>
        </w:rPr>
        <w:t xml:space="preserve">, A.-I. </w:t>
      </w:r>
      <w:proofErr w:type="spellStart"/>
      <w:r>
        <w:rPr>
          <w:w w:val="110"/>
          <w:sz w:val="12"/>
        </w:rPr>
        <w:t>Stroe</w:t>
      </w:r>
      <w:proofErr w:type="spellEnd"/>
      <w:r>
        <w:rPr>
          <w:w w:val="110"/>
          <w:sz w:val="12"/>
        </w:rPr>
        <w:t>, R. Teodorescu,</w:t>
      </w:r>
      <w:r>
        <w:rPr>
          <w:spacing w:val="40"/>
          <w:w w:val="115"/>
          <w:sz w:val="12"/>
        </w:rPr>
        <w:t xml:space="preserve"> </w:t>
      </w:r>
      <w:r>
        <w:rPr>
          <w:w w:val="115"/>
          <w:sz w:val="12"/>
        </w:rPr>
        <w:t>An overview and comparison of online implementable SOC estimation methods</w:t>
      </w:r>
      <w:r>
        <w:rPr>
          <w:spacing w:val="40"/>
          <w:w w:val="115"/>
          <w:sz w:val="12"/>
        </w:rPr>
        <w:t xml:space="preserve"> </w:t>
      </w:r>
      <w:r>
        <w:rPr>
          <w:w w:val="115"/>
          <w:sz w:val="12"/>
        </w:rPr>
        <w:t>for lithium-ion battery, IEEE Trans. Ind. Appl. 54 (2018) 1583</w:t>
      </w:r>
      <w:r>
        <w:rPr>
          <w:rFonts w:ascii="Cambria" w:hAnsi="Cambria"/>
          <w:w w:val="115"/>
          <w:sz w:val="12"/>
        </w:rPr>
        <w:t>–</w:t>
      </w:r>
      <w:r>
        <w:rPr>
          <w:w w:val="115"/>
          <w:sz w:val="12"/>
        </w:rPr>
        <w:t xml:space="preserve">1591, </w:t>
      </w:r>
      <w:hyperlink r:id="rId53">
        <w:r>
          <w:rPr>
            <w:color w:val="2196D1"/>
            <w:w w:val="115"/>
            <w:sz w:val="12"/>
          </w:rPr>
          <w:t>https://doi.</w:t>
        </w:r>
      </w:hyperlink>
      <w:r>
        <w:rPr>
          <w:color w:val="2196D1"/>
          <w:spacing w:val="40"/>
          <w:w w:val="115"/>
          <w:sz w:val="12"/>
        </w:rPr>
        <w:t xml:space="preserve"> </w:t>
      </w:r>
      <w:hyperlink r:id="rId54">
        <w:r>
          <w:rPr>
            <w:color w:val="2196D1"/>
            <w:spacing w:val="-2"/>
            <w:w w:val="115"/>
            <w:sz w:val="12"/>
          </w:rPr>
          <w:t>org/10.1109/TIA.2017.2775179</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129" w:hanging="332"/>
        <w:jc w:val="left"/>
        <w:rPr>
          <w:sz w:val="12"/>
        </w:rPr>
      </w:pPr>
      <w:bookmarkStart w:id="61" w:name="_bookmark32"/>
      <w:bookmarkEnd w:id="61"/>
      <w:r>
        <w:rPr>
          <w:spacing w:val="-2"/>
          <w:w w:val="120"/>
          <w:sz w:val="12"/>
        </w:rPr>
        <w:t>L. Zheng, L. Zhang, J. Zhu, G. Wang, J. Jiang, Co-estimation of state-of-charge,</w:t>
      </w:r>
      <w:r>
        <w:rPr>
          <w:spacing w:val="40"/>
          <w:w w:val="120"/>
          <w:sz w:val="12"/>
        </w:rPr>
        <w:t xml:space="preserve"> </w:t>
      </w:r>
      <w:r>
        <w:rPr>
          <w:w w:val="120"/>
          <w:sz w:val="12"/>
        </w:rPr>
        <w:t>capacity and resistance for lithium-ion batteries based on a high-fidelity</w:t>
      </w:r>
      <w:r>
        <w:rPr>
          <w:spacing w:val="40"/>
          <w:w w:val="120"/>
          <w:sz w:val="12"/>
        </w:rPr>
        <w:t xml:space="preserve"> </w:t>
      </w:r>
      <w:r>
        <w:rPr>
          <w:w w:val="120"/>
          <w:sz w:val="12"/>
        </w:rPr>
        <w:t>electrochemical model, Appl. Energy 180 (2016) 424</w:t>
      </w:r>
      <w:r>
        <w:rPr>
          <w:rFonts w:ascii="Cambria" w:hAnsi="Cambria"/>
          <w:w w:val="120"/>
          <w:sz w:val="12"/>
        </w:rPr>
        <w:t>–</w:t>
      </w:r>
      <w:r>
        <w:rPr>
          <w:w w:val="120"/>
          <w:sz w:val="12"/>
        </w:rPr>
        <w:t xml:space="preserve">434, </w:t>
      </w:r>
      <w:hyperlink r:id="rId55">
        <w:r>
          <w:rPr>
            <w:color w:val="2196D1"/>
            <w:w w:val="120"/>
            <w:sz w:val="12"/>
          </w:rPr>
          <w:t>https://doi.org/</w:t>
        </w:r>
      </w:hyperlink>
      <w:r>
        <w:rPr>
          <w:color w:val="2196D1"/>
          <w:spacing w:val="40"/>
          <w:w w:val="120"/>
          <w:sz w:val="12"/>
        </w:rPr>
        <w:t xml:space="preserve"> </w:t>
      </w:r>
      <w:hyperlink r:id="rId56">
        <w:r>
          <w:rPr>
            <w:color w:val="2196D1"/>
            <w:spacing w:val="-2"/>
            <w:w w:val="120"/>
            <w:sz w:val="12"/>
          </w:rPr>
          <w:t>10.1016/j.apenergy.2016.08.016</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126" w:hanging="332"/>
        <w:jc w:val="left"/>
        <w:rPr>
          <w:sz w:val="12"/>
        </w:rPr>
      </w:pPr>
      <w:bookmarkStart w:id="62" w:name="_bookmark33"/>
      <w:bookmarkEnd w:id="62"/>
      <w:r>
        <w:rPr>
          <w:w w:val="120"/>
          <w:sz w:val="12"/>
        </w:rPr>
        <w:t>R.</w:t>
      </w:r>
      <w:r>
        <w:rPr>
          <w:spacing w:val="-9"/>
          <w:w w:val="120"/>
          <w:sz w:val="12"/>
        </w:rPr>
        <w:t xml:space="preserve"> </w:t>
      </w:r>
      <w:r>
        <w:rPr>
          <w:w w:val="120"/>
          <w:sz w:val="12"/>
        </w:rPr>
        <w:t>Xiao,</w:t>
      </w:r>
      <w:r>
        <w:rPr>
          <w:spacing w:val="-9"/>
          <w:w w:val="120"/>
          <w:sz w:val="12"/>
        </w:rPr>
        <w:t xml:space="preserve"> </w:t>
      </w:r>
      <w:r>
        <w:rPr>
          <w:w w:val="120"/>
          <w:sz w:val="12"/>
        </w:rPr>
        <w:t>J.</w:t>
      </w:r>
      <w:r>
        <w:rPr>
          <w:spacing w:val="-9"/>
          <w:w w:val="120"/>
          <w:sz w:val="12"/>
        </w:rPr>
        <w:t xml:space="preserve"> </w:t>
      </w:r>
      <w:r>
        <w:rPr>
          <w:w w:val="120"/>
          <w:sz w:val="12"/>
        </w:rPr>
        <w:t>Shen,</w:t>
      </w:r>
      <w:r>
        <w:rPr>
          <w:spacing w:val="-9"/>
          <w:w w:val="120"/>
          <w:sz w:val="12"/>
        </w:rPr>
        <w:t xml:space="preserve"> </w:t>
      </w:r>
      <w:r>
        <w:rPr>
          <w:w w:val="120"/>
          <w:sz w:val="12"/>
        </w:rPr>
        <w:t>X.</w:t>
      </w:r>
      <w:r>
        <w:rPr>
          <w:spacing w:val="-8"/>
          <w:w w:val="120"/>
          <w:sz w:val="12"/>
        </w:rPr>
        <w:t xml:space="preserve"> </w:t>
      </w:r>
      <w:r>
        <w:rPr>
          <w:w w:val="120"/>
          <w:sz w:val="12"/>
        </w:rPr>
        <w:t>Li,</w:t>
      </w:r>
      <w:r>
        <w:rPr>
          <w:spacing w:val="-9"/>
          <w:w w:val="120"/>
          <w:sz w:val="12"/>
        </w:rPr>
        <w:t xml:space="preserve"> </w:t>
      </w:r>
      <w:r>
        <w:rPr>
          <w:w w:val="120"/>
          <w:sz w:val="12"/>
        </w:rPr>
        <w:t>W.</w:t>
      </w:r>
      <w:r>
        <w:rPr>
          <w:spacing w:val="-8"/>
          <w:w w:val="120"/>
          <w:sz w:val="12"/>
        </w:rPr>
        <w:t xml:space="preserve"> </w:t>
      </w:r>
      <w:r>
        <w:rPr>
          <w:w w:val="120"/>
          <w:sz w:val="12"/>
        </w:rPr>
        <w:t>Yan,</w:t>
      </w:r>
      <w:r>
        <w:rPr>
          <w:spacing w:val="-9"/>
          <w:w w:val="120"/>
          <w:sz w:val="12"/>
        </w:rPr>
        <w:t xml:space="preserve"> </w:t>
      </w:r>
      <w:r>
        <w:rPr>
          <w:w w:val="120"/>
          <w:sz w:val="12"/>
        </w:rPr>
        <w:t>E.</w:t>
      </w:r>
      <w:r>
        <w:rPr>
          <w:spacing w:val="-8"/>
          <w:w w:val="120"/>
          <w:sz w:val="12"/>
        </w:rPr>
        <w:t xml:space="preserve"> </w:t>
      </w:r>
      <w:r>
        <w:rPr>
          <w:w w:val="120"/>
          <w:sz w:val="12"/>
        </w:rPr>
        <w:t>Pan,</w:t>
      </w:r>
      <w:r>
        <w:rPr>
          <w:spacing w:val="-9"/>
          <w:w w:val="120"/>
          <w:sz w:val="12"/>
        </w:rPr>
        <w:t xml:space="preserve"> </w:t>
      </w:r>
      <w:r>
        <w:rPr>
          <w:w w:val="120"/>
          <w:sz w:val="12"/>
        </w:rPr>
        <w:t>Z.</w:t>
      </w:r>
      <w:r>
        <w:rPr>
          <w:spacing w:val="-9"/>
          <w:w w:val="120"/>
          <w:sz w:val="12"/>
        </w:rPr>
        <w:t xml:space="preserve"> </w:t>
      </w:r>
      <w:r>
        <w:rPr>
          <w:w w:val="120"/>
          <w:sz w:val="12"/>
        </w:rPr>
        <w:t>Chen,</w:t>
      </w:r>
      <w:r>
        <w:rPr>
          <w:spacing w:val="-8"/>
          <w:w w:val="120"/>
          <w:sz w:val="12"/>
        </w:rPr>
        <w:t xml:space="preserve"> </w:t>
      </w:r>
      <w:r>
        <w:rPr>
          <w:w w:val="120"/>
          <w:sz w:val="12"/>
        </w:rPr>
        <w:t>Comparisons</w:t>
      </w:r>
      <w:r>
        <w:rPr>
          <w:spacing w:val="-9"/>
          <w:w w:val="120"/>
          <w:sz w:val="12"/>
        </w:rPr>
        <w:t xml:space="preserve"> </w:t>
      </w:r>
      <w:r>
        <w:rPr>
          <w:w w:val="120"/>
          <w:sz w:val="12"/>
        </w:rPr>
        <w:t>of</w:t>
      </w:r>
      <w:r>
        <w:rPr>
          <w:spacing w:val="-8"/>
          <w:w w:val="120"/>
          <w:sz w:val="12"/>
        </w:rPr>
        <w:t xml:space="preserve"> </w:t>
      </w:r>
      <w:r>
        <w:rPr>
          <w:w w:val="120"/>
          <w:sz w:val="12"/>
        </w:rPr>
        <w:t>modeling</w:t>
      </w:r>
      <w:r>
        <w:rPr>
          <w:spacing w:val="-9"/>
          <w:w w:val="120"/>
          <w:sz w:val="12"/>
        </w:rPr>
        <w:t xml:space="preserve"> </w:t>
      </w:r>
      <w:r>
        <w:rPr>
          <w:w w:val="120"/>
          <w:sz w:val="12"/>
        </w:rPr>
        <w:t>and</w:t>
      </w:r>
      <w:r>
        <w:rPr>
          <w:spacing w:val="40"/>
          <w:w w:val="120"/>
          <w:sz w:val="12"/>
        </w:rPr>
        <w:t xml:space="preserve"> </w:t>
      </w:r>
      <w:r>
        <w:rPr>
          <w:w w:val="120"/>
          <w:sz w:val="12"/>
        </w:rPr>
        <w:t>state</w:t>
      </w:r>
      <w:r>
        <w:rPr>
          <w:spacing w:val="-3"/>
          <w:w w:val="120"/>
          <w:sz w:val="12"/>
        </w:rPr>
        <w:t xml:space="preserve"> </w:t>
      </w:r>
      <w:r>
        <w:rPr>
          <w:w w:val="120"/>
          <w:sz w:val="12"/>
        </w:rPr>
        <w:t>of</w:t>
      </w:r>
      <w:r>
        <w:rPr>
          <w:spacing w:val="-2"/>
          <w:w w:val="120"/>
          <w:sz w:val="12"/>
        </w:rPr>
        <w:t xml:space="preserve"> </w:t>
      </w:r>
      <w:r>
        <w:rPr>
          <w:w w:val="120"/>
          <w:sz w:val="12"/>
        </w:rPr>
        <w:t>charge</w:t>
      </w:r>
      <w:r>
        <w:rPr>
          <w:spacing w:val="-3"/>
          <w:w w:val="120"/>
          <w:sz w:val="12"/>
        </w:rPr>
        <w:t xml:space="preserve"> </w:t>
      </w:r>
      <w:r>
        <w:rPr>
          <w:w w:val="120"/>
          <w:sz w:val="12"/>
        </w:rPr>
        <w:t>estimation</w:t>
      </w:r>
      <w:r>
        <w:rPr>
          <w:spacing w:val="-3"/>
          <w:w w:val="120"/>
          <w:sz w:val="12"/>
        </w:rPr>
        <w:t xml:space="preserve"> </w:t>
      </w:r>
      <w:r>
        <w:rPr>
          <w:w w:val="120"/>
          <w:sz w:val="12"/>
        </w:rPr>
        <w:t>for</w:t>
      </w:r>
      <w:r>
        <w:rPr>
          <w:spacing w:val="-3"/>
          <w:w w:val="120"/>
          <w:sz w:val="12"/>
        </w:rPr>
        <w:t xml:space="preserve"> </w:t>
      </w:r>
      <w:r>
        <w:rPr>
          <w:w w:val="120"/>
          <w:sz w:val="12"/>
        </w:rPr>
        <w:t>lithium-ion</w:t>
      </w:r>
      <w:r>
        <w:rPr>
          <w:spacing w:val="-2"/>
          <w:w w:val="120"/>
          <w:sz w:val="12"/>
        </w:rPr>
        <w:t xml:space="preserve"> </w:t>
      </w:r>
      <w:r>
        <w:rPr>
          <w:w w:val="120"/>
          <w:sz w:val="12"/>
        </w:rPr>
        <w:t>battery</w:t>
      </w:r>
      <w:r>
        <w:rPr>
          <w:spacing w:val="-3"/>
          <w:w w:val="120"/>
          <w:sz w:val="12"/>
        </w:rPr>
        <w:t xml:space="preserve"> </w:t>
      </w:r>
      <w:r>
        <w:rPr>
          <w:w w:val="120"/>
          <w:sz w:val="12"/>
        </w:rPr>
        <w:t>based</w:t>
      </w:r>
      <w:r>
        <w:rPr>
          <w:spacing w:val="-2"/>
          <w:w w:val="120"/>
          <w:sz w:val="12"/>
        </w:rPr>
        <w:t xml:space="preserve"> </w:t>
      </w:r>
      <w:r>
        <w:rPr>
          <w:w w:val="120"/>
          <w:sz w:val="12"/>
        </w:rPr>
        <w:t>on</w:t>
      </w:r>
      <w:r>
        <w:rPr>
          <w:spacing w:val="-3"/>
          <w:w w:val="120"/>
          <w:sz w:val="12"/>
        </w:rPr>
        <w:t xml:space="preserve"> </w:t>
      </w:r>
      <w:r>
        <w:rPr>
          <w:w w:val="120"/>
          <w:sz w:val="12"/>
        </w:rPr>
        <w:t>fractional</w:t>
      </w:r>
      <w:r>
        <w:rPr>
          <w:spacing w:val="-3"/>
          <w:w w:val="120"/>
          <w:sz w:val="12"/>
        </w:rPr>
        <w:t xml:space="preserve"> </w:t>
      </w:r>
      <w:r>
        <w:rPr>
          <w:w w:val="120"/>
          <w:sz w:val="12"/>
        </w:rPr>
        <w:t>order</w:t>
      </w:r>
      <w:r>
        <w:rPr>
          <w:spacing w:val="-3"/>
          <w:w w:val="120"/>
          <w:sz w:val="12"/>
        </w:rPr>
        <w:t xml:space="preserve"> </w:t>
      </w:r>
      <w:r>
        <w:rPr>
          <w:w w:val="120"/>
          <w:sz w:val="12"/>
        </w:rPr>
        <w:t>and</w:t>
      </w:r>
      <w:r>
        <w:rPr>
          <w:spacing w:val="40"/>
          <w:w w:val="120"/>
          <w:sz w:val="12"/>
        </w:rPr>
        <w:t xml:space="preserve"> </w:t>
      </w:r>
      <w:r>
        <w:rPr>
          <w:w w:val="120"/>
          <w:sz w:val="12"/>
        </w:rPr>
        <w:t xml:space="preserve">integral order methods, Energies 9 (2016) 184, </w:t>
      </w:r>
      <w:hyperlink r:id="rId57">
        <w:r>
          <w:rPr>
            <w:color w:val="2196D1"/>
            <w:w w:val="120"/>
            <w:sz w:val="12"/>
          </w:rPr>
          <w:t>https://doi.org/10.3390/</w:t>
        </w:r>
      </w:hyperlink>
      <w:r>
        <w:rPr>
          <w:color w:val="2196D1"/>
          <w:spacing w:val="40"/>
          <w:w w:val="120"/>
          <w:sz w:val="12"/>
        </w:rPr>
        <w:t xml:space="preserve"> </w:t>
      </w:r>
      <w:hyperlink r:id="rId58">
        <w:r>
          <w:rPr>
            <w:color w:val="2196D1"/>
            <w:spacing w:val="-2"/>
            <w:w w:val="120"/>
            <w:sz w:val="12"/>
          </w:rPr>
          <w:t>en9030184</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81" w:hanging="332"/>
        <w:jc w:val="left"/>
        <w:rPr>
          <w:sz w:val="12"/>
        </w:rPr>
      </w:pPr>
      <w:bookmarkStart w:id="63" w:name="_bookmark34"/>
      <w:bookmarkEnd w:id="63"/>
      <w:r>
        <w:rPr>
          <w:w w:val="115"/>
          <w:sz w:val="12"/>
        </w:rPr>
        <w:t>H. Dai, P. Guo, X. Wei, Z. Sun, J. Wang, ANFIS (adaptive neuro-fuzzy inference</w:t>
      </w:r>
      <w:r>
        <w:rPr>
          <w:spacing w:val="40"/>
          <w:w w:val="115"/>
          <w:sz w:val="12"/>
        </w:rPr>
        <w:t xml:space="preserve"> </w:t>
      </w:r>
      <w:r>
        <w:rPr>
          <w:w w:val="115"/>
          <w:sz w:val="12"/>
        </w:rPr>
        <w:t>system)</w:t>
      </w:r>
      <w:r>
        <w:rPr>
          <w:spacing w:val="-1"/>
          <w:w w:val="115"/>
          <w:sz w:val="12"/>
        </w:rPr>
        <w:t xml:space="preserve"> </w:t>
      </w:r>
      <w:r>
        <w:rPr>
          <w:w w:val="115"/>
          <w:sz w:val="12"/>
        </w:rPr>
        <w:t>based online SOC</w:t>
      </w:r>
      <w:r>
        <w:rPr>
          <w:spacing w:val="-1"/>
          <w:w w:val="115"/>
          <w:sz w:val="12"/>
        </w:rPr>
        <w:t xml:space="preserve"> </w:t>
      </w:r>
      <w:r>
        <w:rPr>
          <w:w w:val="115"/>
          <w:sz w:val="12"/>
        </w:rPr>
        <w:t>(state of</w:t>
      </w:r>
      <w:r>
        <w:rPr>
          <w:spacing w:val="-1"/>
          <w:w w:val="115"/>
          <w:sz w:val="12"/>
        </w:rPr>
        <w:t xml:space="preserve"> </w:t>
      </w:r>
      <w:r>
        <w:rPr>
          <w:w w:val="115"/>
          <w:sz w:val="12"/>
        </w:rPr>
        <w:t>charge) correction</w:t>
      </w:r>
      <w:r>
        <w:rPr>
          <w:spacing w:val="-1"/>
          <w:w w:val="115"/>
          <w:sz w:val="12"/>
        </w:rPr>
        <w:t xml:space="preserve"> </w:t>
      </w:r>
      <w:r>
        <w:rPr>
          <w:w w:val="115"/>
          <w:sz w:val="12"/>
        </w:rPr>
        <w:t>considering cell</w:t>
      </w:r>
      <w:r>
        <w:rPr>
          <w:spacing w:val="-1"/>
          <w:w w:val="115"/>
          <w:sz w:val="12"/>
        </w:rPr>
        <w:t xml:space="preserve"> </w:t>
      </w:r>
      <w:r>
        <w:rPr>
          <w:w w:val="115"/>
          <w:sz w:val="12"/>
        </w:rPr>
        <w:t>divergence</w:t>
      </w:r>
      <w:r>
        <w:rPr>
          <w:spacing w:val="40"/>
          <w:w w:val="115"/>
          <w:sz w:val="12"/>
        </w:rPr>
        <w:t xml:space="preserve"> </w:t>
      </w:r>
      <w:r>
        <w:rPr>
          <w:w w:val="115"/>
          <w:sz w:val="12"/>
        </w:rPr>
        <w:t>for the EV (electric vehicle) traction batteries, Energy 80 (2015) 350</w:t>
      </w:r>
      <w:r>
        <w:rPr>
          <w:rFonts w:ascii="Cambria" w:hAnsi="Cambria"/>
          <w:w w:val="115"/>
          <w:sz w:val="12"/>
        </w:rPr>
        <w:t>–</w:t>
      </w:r>
      <w:r>
        <w:rPr>
          <w:w w:val="115"/>
          <w:sz w:val="12"/>
        </w:rPr>
        <w:t>360,</w:t>
      </w:r>
      <w:r>
        <w:rPr>
          <w:spacing w:val="40"/>
          <w:w w:val="115"/>
          <w:sz w:val="12"/>
        </w:rPr>
        <w:t xml:space="preserve"> </w:t>
      </w:r>
      <w:hyperlink r:id="rId59">
        <w:r>
          <w:rPr>
            <w:color w:val="2196D1"/>
            <w:spacing w:val="-2"/>
            <w:w w:val="115"/>
            <w:sz w:val="12"/>
          </w:rPr>
          <w:t>https://doi.org/10.1016/j.energy.2014.11.077</w:t>
        </w:r>
      </w:hyperlink>
      <w:r>
        <w:rPr>
          <w:spacing w:val="-2"/>
          <w:w w:val="115"/>
          <w:sz w:val="12"/>
        </w:rPr>
        <w:t>.</w:t>
      </w:r>
    </w:p>
    <w:p w:rsidR="00973DC9" w:rsidRDefault="00000000">
      <w:pPr>
        <w:pStyle w:val="ListParagraph"/>
        <w:numPr>
          <w:ilvl w:val="0"/>
          <w:numId w:val="1"/>
        </w:numPr>
        <w:tabs>
          <w:tab w:val="left" w:pos="452"/>
          <w:tab w:val="left" w:pos="454"/>
        </w:tabs>
        <w:spacing w:line="278" w:lineRule="auto"/>
        <w:ind w:left="454" w:right="96" w:hanging="332"/>
        <w:jc w:val="left"/>
        <w:rPr>
          <w:sz w:val="12"/>
        </w:rPr>
      </w:pPr>
      <w:bookmarkStart w:id="64" w:name="_bookmark35"/>
      <w:bookmarkEnd w:id="64"/>
      <w:r>
        <w:rPr>
          <w:w w:val="115"/>
          <w:sz w:val="12"/>
        </w:rPr>
        <w:t>Y. Zheng, M. Ouyang, X. Han, L. Lu, J. Li, Investigating the error sources of the</w:t>
      </w:r>
      <w:r>
        <w:rPr>
          <w:spacing w:val="40"/>
          <w:w w:val="115"/>
          <w:sz w:val="12"/>
        </w:rPr>
        <w:t xml:space="preserve"> </w:t>
      </w:r>
      <w:r>
        <w:rPr>
          <w:w w:val="115"/>
          <w:sz w:val="12"/>
        </w:rPr>
        <w:t>online</w:t>
      </w:r>
      <w:r>
        <w:rPr>
          <w:spacing w:val="26"/>
          <w:w w:val="115"/>
          <w:sz w:val="12"/>
        </w:rPr>
        <w:t xml:space="preserve"> </w:t>
      </w:r>
      <w:r>
        <w:rPr>
          <w:w w:val="115"/>
          <w:sz w:val="12"/>
        </w:rPr>
        <w:t>state</w:t>
      </w:r>
      <w:r>
        <w:rPr>
          <w:spacing w:val="26"/>
          <w:w w:val="115"/>
          <w:sz w:val="12"/>
        </w:rPr>
        <w:t xml:space="preserve"> </w:t>
      </w:r>
      <w:r>
        <w:rPr>
          <w:w w:val="115"/>
          <w:sz w:val="12"/>
        </w:rPr>
        <w:t>of</w:t>
      </w:r>
      <w:r>
        <w:rPr>
          <w:spacing w:val="26"/>
          <w:w w:val="115"/>
          <w:sz w:val="12"/>
        </w:rPr>
        <w:t xml:space="preserve"> </w:t>
      </w:r>
      <w:r>
        <w:rPr>
          <w:w w:val="115"/>
          <w:sz w:val="12"/>
        </w:rPr>
        <w:t>charge</w:t>
      </w:r>
      <w:r>
        <w:rPr>
          <w:spacing w:val="26"/>
          <w:w w:val="115"/>
          <w:sz w:val="12"/>
        </w:rPr>
        <w:t xml:space="preserve"> </w:t>
      </w:r>
      <w:r>
        <w:rPr>
          <w:w w:val="115"/>
          <w:sz w:val="12"/>
        </w:rPr>
        <w:t>estimation</w:t>
      </w:r>
      <w:r>
        <w:rPr>
          <w:spacing w:val="26"/>
          <w:w w:val="115"/>
          <w:sz w:val="12"/>
        </w:rPr>
        <w:t xml:space="preserve"> </w:t>
      </w:r>
      <w:r>
        <w:rPr>
          <w:w w:val="115"/>
          <w:sz w:val="12"/>
        </w:rPr>
        <w:t>methods</w:t>
      </w:r>
      <w:r>
        <w:rPr>
          <w:spacing w:val="26"/>
          <w:w w:val="115"/>
          <w:sz w:val="12"/>
        </w:rPr>
        <w:t xml:space="preserve"> </w:t>
      </w:r>
      <w:r>
        <w:rPr>
          <w:w w:val="115"/>
          <w:sz w:val="12"/>
        </w:rPr>
        <w:t>for</w:t>
      </w:r>
      <w:r>
        <w:rPr>
          <w:spacing w:val="28"/>
          <w:w w:val="115"/>
          <w:sz w:val="12"/>
        </w:rPr>
        <w:t xml:space="preserve"> </w:t>
      </w:r>
      <w:r>
        <w:rPr>
          <w:w w:val="115"/>
          <w:sz w:val="12"/>
        </w:rPr>
        <w:t>lithium-ion</w:t>
      </w:r>
      <w:r>
        <w:rPr>
          <w:spacing w:val="26"/>
          <w:w w:val="115"/>
          <w:sz w:val="12"/>
        </w:rPr>
        <w:t xml:space="preserve"> </w:t>
      </w:r>
      <w:r>
        <w:rPr>
          <w:w w:val="115"/>
          <w:sz w:val="12"/>
        </w:rPr>
        <w:t>batteries</w:t>
      </w:r>
      <w:r>
        <w:rPr>
          <w:spacing w:val="28"/>
          <w:w w:val="115"/>
          <w:sz w:val="12"/>
        </w:rPr>
        <w:t xml:space="preserve"> </w:t>
      </w:r>
      <w:r>
        <w:rPr>
          <w:w w:val="115"/>
          <w:sz w:val="12"/>
        </w:rPr>
        <w:t>in</w:t>
      </w:r>
      <w:r>
        <w:rPr>
          <w:spacing w:val="26"/>
          <w:w w:val="115"/>
          <w:sz w:val="12"/>
        </w:rPr>
        <w:t xml:space="preserve"> </w:t>
      </w:r>
      <w:r>
        <w:rPr>
          <w:w w:val="115"/>
          <w:sz w:val="12"/>
        </w:rPr>
        <w:t>electric</w:t>
      </w:r>
    </w:p>
    <w:p w:rsidR="00973DC9" w:rsidRDefault="00973DC9">
      <w:pPr>
        <w:pStyle w:val="ListParagraph"/>
        <w:spacing w:line="278" w:lineRule="auto"/>
        <w:rPr>
          <w:sz w:val="12"/>
        </w:rPr>
        <w:sectPr w:rsidR="00973DC9">
          <w:type w:val="continuous"/>
          <w:pgSz w:w="11910" w:h="15880"/>
          <w:pgMar w:top="620" w:right="708" w:bottom="280" w:left="708" w:header="655" w:footer="544" w:gutter="0"/>
          <w:cols w:num="2" w:space="720" w:equalWidth="0">
            <w:col w:w="5066" w:space="314"/>
            <w:col w:w="5114"/>
          </w:cols>
        </w:sectPr>
      </w:pPr>
    </w:p>
    <w:p w:rsidR="00973DC9" w:rsidRDefault="00973DC9">
      <w:pPr>
        <w:pStyle w:val="BodyText"/>
        <w:spacing w:before="1"/>
        <w:rPr>
          <w:sz w:val="11"/>
        </w:rPr>
      </w:pPr>
    </w:p>
    <w:p w:rsidR="00973DC9" w:rsidRDefault="00973DC9">
      <w:pPr>
        <w:pStyle w:val="BodyText"/>
        <w:rPr>
          <w:sz w:val="11"/>
        </w:rPr>
        <w:sectPr w:rsidR="00973DC9">
          <w:pgSz w:w="11910" w:h="15880"/>
          <w:pgMar w:top="840" w:right="708" w:bottom="740" w:left="708" w:header="655" w:footer="544" w:gutter="0"/>
          <w:cols w:space="720"/>
        </w:sectPr>
      </w:pPr>
    </w:p>
    <w:p w:rsidR="00973DC9" w:rsidRDefault="00000000">
      <w:pPr>
        <w:spacing w:before="98" w:line="276" w:lineRule="auto"/>
        <w:ind w:left="454" w:right="302"/>
        <w:rPr>
          <w:sz w:val="12"/>
        </w:rPr>
      </w:pPr>
      <w:r>
        <w:rPr>
          <w:w w:val="120"/>
          <w:sz w:val="12"/>
        </w:rPr>
        <w:t>vehicles, J. Power Sources 377 (2018) 161</w:t>
      </w:r>
      <w:r>
        <w:rPr>
          <w:rFonts w:ascii="Cambria" w:hAnsi="Cambria"/>
          <w:w w:val="120"/>
          <w:sz w:val="12"/>
        </w:rPr>
        <w:t>–</w:t>
      </w:r>
      <w:r>
        <w:rPr>
          <w:w w:val="120"/>
          <w:sz w:val="12"/>
        </w:rPr>
        <w:t xml:space="preserve">188, </w:t>
      </w:r>
      <w:hyperlink r:id="rId60">
        <w:r>
          <w:rPr>
            <w:color w:val="2196D1"/>
            <w:w w:val="120"/>
            <w:sz w:val="12"/>
          </w:rPr>
          <w:t>https://doi.org/10.1016/j.</w:t>
        </w:r>
      </w:hyperlink>
      <w:r>
        <w:rPr>
          <w:color w:val="2196D1"/>
          <w:spacing w:val="40"/>
          <w:w w:val="120"/>
          <w:sz w:val="12"/>
        </w:rPr>
        <w:t xml:space="preserve"> </w:t>
      </w:r>
      <w:hyperlink r:id="rId61">
        <w:r>
          <w:rPr>
            <w:color w:val="2196D1"/>
            <w:spacing w:val="-2"/>
            <w:w w:val="120"/>
            <w:sz w:val="12"/>
          </w:rPr>
          <w:t>jpowsour.2017.11.094</w:t>
        </w:r>
      </w:hyperlink>
      <w:r>
        <w:rPr>
          <w:spacing w:val="-2"/>
          <w:w w:val="120"/>
          <w:sz w:val="12"/>
        </w:rPr>
        <w:t>.</w:t>
      </w:r>
    </w:p>
    <w:p w:rsidR="00973DC9" w:rsidRDefault="00000000">
      <w:pPr>
        <w:pStyle w:val="ListParagraph"/>
        <w:numPr>
          <w:ilvl w:val="0"/>
          <w:numId w:val="1"/>
        </w:numPr>
        <w:tabs>
          <w:tab w:val="left" w:pos="452"/>
          <w:tab w:val="left" w:pos="454"/>
        </w:tabs>
        <w:spacing w:before="1" w:line="278" w:lineRule="auto"/>
        <w:ind w:left="454" w:right="214" w:hanging="332"/>
        <w:jc w:val="left"/>
        <w:rPr>
          <w:sz w:val="12"/>
        </w:rPr>
      </w:pPr>
      <w:bookmarkStart w:id="65" w:name="_bookmark36"/>
      <w:bookmarkEnd w:id="65"/>
      <w:r>
        <w:rPr>
          <w:w w:val="115"/>
          <w:sz w:val="12"/>
        </w:rPr>
        <w:t xml:space="preserve">R. </w:t>
      </w:r>
      <w:proofErr w:type="spellStart"/>
      <w:r>
        <w:rPr>
          <w:w w:val="115"/>
          <w:sz w:val="12"/>
        </w:rPr>
        <w:t>Xiong</w:t>
      </w:r>
      <w:proofErr w:type="spellEnd"/>
      <w:r>
        <w:rPr>
          <w:w w:val="115"/>
          <w:sz w:val="12"/>
        </w:rPr>
        <w:t>, J. Cao, Q. Yu, H. He, F. Sun, Critical review on the battery state of</w:t>
      </w:r>
      <w:r>
        <w:rPr>
          <w:spacing w:val="40"/>
          <w:w w:val="115"/>
          <w:sz w:val="12"/>
        </w:rPr>
        <w:t xml:space="preserve"> </w:t>
      </w:r>
      <w:r>
        <w:rPr>
          <w:w w:val="115"/>
          <w:sz w:val="12"/>
        </w:rPr>
        <w:t>charge estimation methods for electric vehicles, IEEE Access 6 (2018)</w:t>
      </w:r>
    </w:p>
    <w:p w:rsidR="00973DC9" w:rsidRDefault="00000000">
      <w:pPr>
        <w:spacing w:line="137" w:lineRule="exact"/>
        <w:ind w:left="454"/>
        <w:rPr>
          <w:sz w:val="12"/>
        </w:rPr>
      </w:pPr>
      <w:r>
        <w:rPr>
          <w:w w:val="120"/>
          <w:sz w:val="12"/>
        </w:rPr>
        <w:t>1832</w:t>
      </w:r>
      <w:r>
        <w:rPr>
          <w:rFonts w:ascii="Cambria" w:hAnsi="Cambria"/>
          <w:w w:val="120"/>
          <w:sz w:val="12"/>
        </w:rPr>
        <w:t>–</w:t>
      </w:r>
      <w:r>
        <w:rPr>
          <w:w w:val="120"/>
          <w:sz w:val="12"/>
        </w:rPr>
        <w:t>1843,</w:t>
      </w:r>
      <w:r>
        <w:rPr>
          <w:spacing w:val="-8"/>
          <w:w w:val="120"/>
          <w:sz w:val="12"/>
        </w:rPr>
        <w:t xml:space="preserve"> </w:t>
      </w:r>
      <w:hyperlink r:id="rId62">
        <w:r>
          <w:rPr>
            <w:color w:val="2196D1"/>
            <w:spacing w:val="-2"/>
            <w:w w:val="120"/>
            <w:sz w:val="12"/>
          </w:rPr>
          <w:t>https://doi.org/10.1109/ACCESS.2017.2780258</w:t>
        </w:r>
      </w:hyperlink>
      <w:r>
        <w:rPr>
          <w:spacing w:val="-2"/>
          <w:w w:val="120"/>
          <w:sz w:val="12"/>
        </w:rPr>
        <w:t>.</w:t>
      </w:r>
    </w:p>
    <w:p w:rsidR="00973DC9" w:rsidRDefault="00000000">
      <w:pPr>
        <w:pStyle w:val="ListParagraph"/>
        <w:numPr>
          <w:ilvl w:val="0"/>
          <w:numId w:val="1"/>
        </w:numPr>
        <w:tabs>
          <w:tab w:val="left" w:pos="452"/>
          <w:tab w:val="left" w:pos="454"/>
        </w:tabs>
        <w:spacing w:before="21" w:line="276" w:lineRule="auto"/>
        <w:ind w:left="454" w:right="38" w:hanging="332"/>
        <w:jc w:val="left"/>
        <w:rPr>
          <w:sz w:val="12"/>
        </w:rPr>
      </w:pPr>
      <w:bookmarkStart w:id="66" w:name="_bookmark37"/>
      <w:bookmarkEnd w:id="66"/>
      <w:r>
        <w:rPr>
          <w:w w:val="115"/>
          <w:sz w:val="12"/>
        </w:rPr>
        <w:t>S.K.</w:t>
      </w:r>
      <w:r>
        <w:rPr>
          <w:spacing w:val="-1"/>
          <w:w w:val="115"/>
          <w:sz w:val="12"/>
        </w:rPr>
        <w:t xml:space="preserve"> </w:t>
      </w:r>
      <w:proofErr w:type="spellStart"/>
      <w:r>
        <w:rPr>
          <w:w w:val="115"/>
          <w:sz w:val="12"/>
        </w:rPr>
        <w:t>Rahimian</w:t>
      </w:r>
      <w:proofErr w:type="spellEnd"/>
      <w:r>
        <w:rPr>
          <w:w w:val="115"/>
          <w:sz w:val="12"/>
        </w:rPr>
        <w:t>,</w:t>
      </w:r>
      <w:r>
        <w:rPr>
          <w:spacing w:val="-3"/>
          <w:w w:val="115"/>
          <w:sz w:val="12"/>
        </w:rPr>
        <w:t xml:space="preserve"> </w:t>
      </w:r>
      <w:r>
        <w:rPr>
          <w:w w:val="115"/>
          <w:sz w:val="12"/>
        </w:rPr>
        <w:t>S.</w:t>
      </w:r>
      <w:r>
        <w:rPr>
          <w:spacing w:val="-2"/>
          <w:w w:val="115"/>
          <w:sz w:val="12"/>
        </w:rPr>
        <w:t xml:space="preserve"> </w:t>
      </w:r>
      <w:proofErr w:type="spellStart"/>
      <w:r>
        <w:rPr>
          <w:w w:val="115"/>
          <w:sz w:val="12"/>
        </w:rPr>
        <w:t>Rayman</w:t>
      </w:r>
      <w:proofErr w:type="spellEnd"/>
      <w:r>
        <w:rPr>
          <w:w w:val="115"/>
          <w:sz w:val="12"/>
        </w:rPr>
        <w:t>,</w:t>
      </w:r>
      <w:r>
        <w:rPr>
          <w:spacing w:val="-2"/>
          <w:w w:val="115"/>
          <w:sz w:val="12"/>
        </w:rPr>
        <w:t xml:space="preserve"> </w:t>
      </w:r>
      <w:r>
        <w:rPr>
          <w:w w:val="115"/>
          <w:sz w:val="12"/>
        </w:rPr>
        <w:t>R.E.</w:t>
      </w:r>
      <w:r>
        <w:rPr>
          <w:spacing w:val="-3"/>
          <w:w w:val="115"/>
          <w:sz w:val="12"/>
        </w:rPr>
        <w:t xml:space="preserve"> </w:t>
      </w:r>
      <w:r>
        <w:rPr>
          <w:w w:val="115"/>
          <w:sz w:val="12"/>
        </w:rPr>
        <w:t>White,</w:t>
      </w:r>
      <w:r>
        <w:rPr>
          <w:spacing w:val="-2"/>
          <w:w w:val="115"/>
          <w:sz w:val="12"/>
        </w:rPr>
        <w:t xml:space="preserve"> </w:t>
      </w:r>
      <w:r>
        <w:rPr>
          <w:w w:val="115"/>
          <w:sz w:val="12"/>
        </w:rPr>
        <w:t>State</w:t>
      </w:r>
      <w:r>
        <w:rPr>
          <w:spacing w:val="-2"/>
          <w:w w:val="115"/>
          <w:sz w:val="12"/>
        </w:rPr>
        <w:t xml:space="preserve"> </w:t>
      </w:r>
      <w:r>
        <w:rPr>
          <w:w w:val="115"/>
          <w:sz w:val="12"/>
        </w:rPr>
        <w:t>of</w:t>
      </w:r>
      <w:r>
        <w:rPr>
          <w:spacing w:val="-3"/>
          <w:w w:val="115"/>
          <w:sz w:val="12"/>
        </w:rPr>
        <w:t xml:space="preserve"> </w:t>
      </w:r>
      <w:r>
        <w:rPr>
          <w:w w:val="115"/>
          <w:sz w:val="12"/>
        </w:rPr>
        <w:t>charge</w:t>
      </w:r>
      <w:r>
        <w:rPr>
          <w:spacing w:val="-1"/>
          <w:w w:val="115"/>
          <w:sz w:val="12"/>
        </w:rPr>
        <w:t xml:space="preserve"> </w:t>
      </w:r>
      <w:r>
        <w:rPr>
          <w:w w:val="115"/>
          <w:sz w:val="12"/>
        </w:rPr>
        <w:t>and</w:t>
      </w:r>
      <w:r>
        <w:rPr>
          <w:spacing w:val="-3"/>
          <w:w w:val="115"/>
          <w:sz w:val="12"/>
        </w:rPr>
        <w:t xml:space="preserve"> </w:t>
      </w:r>
      <w:r>
        <w:rPr>
          <w:w w:val="115"/>
          <w:sz w:val="12"/>
        </w:rPr>
        <w:t>loss</w:t>
      </w:r>
      <w:r>
        <w:rPr>
          <w:spacing w:val="-2"/>
          <w:w w:val="115"/>
          <w:sz w:val="12"/>
        </w:rPr>
        <w:t xml:space="preserve"> </w:t>
      </w:r>
      <w:r>
        <w:rPr>
          <w:w w:val="115"/>
          <w:sz w:val="12"/>
        </w:rPr>
        <w:t>of</w:t>
      </w:r>
      <w:r>
        <w:rPr>
          <w:spacing w:val="-3"/>
          <w:w w:val="115"/>
          <w:sz w:val="12"/>
        </w:rPr>
        <w:t xml:space="preserve"> </w:t>
      </w:r>
      <w:r>
        <w:rPr>
          <w:w w:val="115"/>
          <w:sz w:val="12"/>
        </w:rPr>
        <w:t>active</w:t>
      </w:r>
      <w:r>
        <w:rPr>
          <w:spacing w:val="-2"/>
          <w:w w:val="115"/>
          <w:sz w:val="12"/>
        </w:rPr>
        <w:t xml:space="preserve"> </w:t>
      </w:r>
      <w:r>
        <w:rPr>
          <w:w w:val="115"/>
          <w:sz w:val="12"/>
        </w:rPr>
        <w:t>material</w:t>
      </w:r>
      <w:r>
        <w:rPr>
          <w:spacing w:val="40"/>
          <w:w w:val="120"/>
          <w:sz w:val="12"/>
        </w:rPr>
        <w:t xml:space="preserve"> </w:t>
      </w:r>
      <w:r>
        <w:rPr>
          <w:w w:val="120"/>
          <w:sz w:val="12"/>
        </w:rPr>
        <w:t xml:space="preserve">estimation of a </w:t>
      </w:r>
      <w:proofErr w:type="gramStart"/>
      <w:r>
        <w:rPr>
          <w:w w:val="120"/>
          <w:sz w:val="12"/>
        </w:rPr>
        <w:t>lithium ion</w:t>
      </w:r>
      <w:proofErr w:type="gramEnd"/>
      <w:r>
        <w:rPr>
          <w:w w:val="120"/>
          <w:sz w:val="12"/>
        </w:rPr>
        <w:t xml:space="preserve"> cell under low earth orbit condition using Kalman</w:t>
      </w:r>
      <w:r>
        <w:rPr>
          <w:spacing w:val="40"/>
          <w:w w:val="120"/>
          <w:sz w:val="12"/>
        </w:rPr>
        <w:t xml:space="preserve"> </w:t>
      </w:r>
      <w:r>
        <w:rPr>
          <w:w w:val="120"/>
          <w:sz w:val="12"/>
        </w:rPr>
        <w:t xml:space="preserve">filtering approaches, J. </w:t>
      </w:r>
      <w:proofErr w:type="spellStart"/>
      <w:r>
        <w:rPr>
          <w:w w:val="120"/>
          <w:sz w:val="12"/>
        </w:rPr>
        <w:t>Electrochem</w:t>
      </w:r>
      <w:proofErr w:type="spellEnd"/>
      <w:r>
        <w:rPr>
          <w:w w:val="120"/>
          <w:sz w:val="12"/>
        </w:rPr>
        <w:t>. Soc. 159 (2012) A860</w:t>
      </w:r>
      <w:r>
        <w:rPr>
          <w:rFonts w:ascii="Cambria" w:hAnsi="Cambria"/>
          <w:w w:val="120"/>
          <w:sz w:val="12"/>
        </w:rPr>
        <w:t>–</w:t>
      </w:r>
      <w:r>
        <w:rPr>
          <w:w w:val="120"/>
          <w:sz w:val="12"/>
        </w:rPr>
        <w:t xml:space="preserve">A872, </w:t>
      </w:r>
      <w:hyperlink r:id="rId63">
        <w:r>
          <w:rPr>
            <w:color w:val="2196D1"/>
            <w:w w:val="120"/>
            <w:sz w:val="12"/>
          </w:rPr>
          <w:t>https://doi.</w:t>
        </w:r>
      </w:hyperlink>
      <w:r>
        <w:rPr>
          <w:color w:val="2196D1"/>
          <w:spacing w:val="40"/>
          <w:w w:val="120"/>
          <w:sz w:val="12"/>
        </w:rPr>
        <w:t xml:space="preserve"> </w:t>
      </w:r>
      <w:hyperlink r:id="rId64">
        <w:r>
          <w:rPr>
            <w:color w:val="2196D1"/>
            <w:spacing w:val="-2"/>
            <w:w w:val="120"/>
            <w:sz w:val="12"/>
          </w:rPr>
          <w:t>org/10.1149/2.098206jes</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86" w:hanging="332"/>
        <w:jc w:val="left"/>
        <w:rPr>
          <w:sz w:val="12"/>
        </w:rPr>
      </w:pPr>
      <w:bookmarkStart w:id="67" w:name="_bookmark38"/>
      <w:bookmarkEnd w:id="67"/>
      <w:r>
        <w:rPr>
          <w:w w:val="115"/>
          <w:sz w:val="12"/>
        </w:rPr>
        <w:t xml:space="preserve">K.A. Smith, C.D. </w:t>
      </w:r>
      <w:proofErr w:type="spellStart"/>
      <w:r>
        <w:rPr>
          <w:w w:val="115"/>
          <w:sz w:val="12"/>
        </w:rPr>
        <w:t>Rahn</w:t>
      </w:r>
      <w:proofErr w:type="spellEnd"/>
      <w:r>
        <w:rPr>
          <w:w w:val="115"/>
          <w:sz w:val="12"/>
        </w:rPr>
        <w:t>,</w:t>
      </w:r>
      <w:r>
        <w:rPr>
          <w:spacing w:val="-1"/>
          <w:w w:val="115"/>
          <w:sz w:val="12"/>
        </w:rPr>
        <w:t xml:space="preserve"> </w:t>
      </w:r>
      <w:r>
        <w:rPr>
          <w:w w:val="115"/>
          <w:sz w:val="12"/>
        </w:rPr>
        <w:t>C.-Y. Wang, Model-based electrochemical estimation of</w:t>
      </w:r>
      <w:r>
        <w:rPr>
          <w:spacing w:val="40"/>
          <w:w w:val="115"/>
          <w:sz w:val="12"/>
        </w:rPr>
        <w:t xml:space="preserve"> </w:t>
      </w:r>
      <w:r>
        <w:rPr>
          <w:w w:val="115"/>
          <w:sz w:val="12"/>
        </w:rPr>
        <w:t>lithium-ion batteries, in: 2008 IEEE International Conference on Control</w:t>
      </w:r>
      <w:r>
        <w:rPr>
          <w:spacing w:val="40"/>
          <w:w w:val="115"/>
          <w:sz w:val="12"/>
        </w:rPr>
        <w:t xml:space="preserve"> </w:t>
      </w:r>
      <w:r>
        <w:rPr>
          <w:w w:val="115"/>
          <w:sz w:val="12"/>
        </w:rPr>
        <w:t>Applications, IEEE, San Antonio, TX, USA, 2008, pp. 714</w:t>
      </w:r>
      <w:r>
        <w:rPr>
          <w:rFonts w:ascii="Cambria" w:hAnsi="Cambria"/>
          <w:w w:val="115"/>
          <w:sz w:val="12"/>
        </w:rPr>
        <w:t>–</w:t>
      </w:r>
      <w:r>
        <w:rPr>
          <w:w w:val="115"/>
          <w:sz w:val="12"/>
        </w:rPr>
        <w:t xml:space="preserve">719, </w:t>
      </w:r>
      <w:hyperlink r:id="rId65">
        <w:r>
          <w:rPr>
            <w:color w:val="2196D1"/>
            <w:w w:val="115"/>
            <w:sz w:val="12"/>
          </w:rPr>
          <w:t>https://doi.org/</w:t>
        </w:r>
      </w:hyperlink>
      <w:r>
        <w:rPr>
          <w:color w:val="2196D1"/>
          <w:spacing w:val="40"/>
          <w:w w:val="115"/>
          <w:sz w:val="12"/>
        </w:rPr>
        <w:t xml:space="preserve"> </w:t>
      </w:r>
      <w:hyperlink r:id="rId66">
        <w:r>
          <w:rPr>
            <w:color w:val="2196D1"/>
            <w:spacing w:val="-2"/>
            <w:w w:val="115"/>
            <w:sz w:val="12"/>
          </w:rPr>
          <w:t>10.1109/CCA.2008.4629589</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174" w:hanging="332"/>
        <w:jc w:val="left"/>
        <w:rPr>
          <w:sz w:val="12"/>
        </w:rPr>
      </w:pPr>
      <w:bookmarkStart w:id="68" w:name="_bookmark39"/>
      <w:bookmarkEnd w:id="68"/>
      <w:r>
        <w:rPr>
          <w:w w:val="115"/>
          <w:sz w:val="12"/>
        </w:rPr>
        <w:t xml:space="preserve">X. Zhou, Z. Wang, W. Zhang, B. Sun, X. </w:t>
      </w:r>
      <w:proofErr w:type="spellStart"/>
      <w:r>
        <w:rPr>
          <w:w w:val="115"/>
          <w:sz w:val="12"/>
        </w:rPr>
        <w:t>Su</w:t>
      </w:r>
      <w:proofErr w:type="spellEnd"/>
      <w:r>
        <w:rPr>
          <w:w w:val="115"/>
          <w:sz w:val="12"/>
        </w:rPr>
        <w:t>, J. Shi, Q. Huang, Construction of</w:t>
      </w:r>
      <w:r>
        <w:rPr>
          <w:spacing w:val="40"/>
          <w:w w:val="115"/>
          <w:sz w:val="12"/>
        </w:rPr>
        <w:t xml:space="preserve"> </w:t>
      </w:r>
      <w:r>
        <w:rPr>
          <w:w w:val="115"/>
          <w:sz w:val="12"/>
        </w:rPr>
        <w:t>simplified impedance model based on electrochemical mechanism and</w:t>
      </w:r>
      <w:r>
        <w:rPr>
          <w:spacing w:val="40"/>
          <w:w w:val="115"/>
          <w:sz w:val="12"/>
        </w:rPr>
        <w:t xml:space="preserve"> </w:t>
      </w:r>
      <w:r>
        <w:rPr>
          <w:w w:val="115"/>
          <w:sz w:val="12"/>
        </w:rPr>
        <w:t>identification of mechanism parameters, Journal of Energy Storage 76 (2024)</w:t>
      </w:r>
      <w:r>
        <w:rPr>
          <w:spacing w:val="40"/>
          <w:w w:val="115"/>
          <w:sz w:val="12"/>
        </w:rPr>
        <w:t xml:space="preserve"> </w:t>
      </w:r>
      <w:r>
        <w:rPr>
          <w:w w:val="115"/>
          <w:sz w:val="12"/>
        </w:rPr>
        <w:t>109673,</w:t>
      </w:r>
      <w:r>
        <w:rPr>
          <w:spacing w:val="54"/>
          <w:w w:val="115"/>
          <w:sz w:val="12"/>
        </w:rPr>
        <w:t xml:space="preserve"> </w:t>
      </w:r>
      <w:hyperlink r:id="rId67">
        <w:r>
          <w:rPr>
            <w:color w:val="2196D1"/>
            <w:w w:val="115"/>
            <w:sz w:val="12"/>
          </w:rPr>
          <w:t>https://doi.org/10.1016/j.est.2023.109673</w:t>
        </w:r>
      </w:hyperlink>
      <w:r>
        <w:rPr>
          <w:w w:val="115"/>
          <w:sz w:val="12"/>
        </w:rPr>
        <w:t>.</w:t>
      </w:r>
    </w:p>
    <w:p w:rsidR="00973DC9" w:rsidRDefault="00000000">
      <w:pPr>
        <w:pStyle w:val="ListParagraph"/>
        <w:numPr>
          <w:ilvl w:val="0"/>
          <w:numId w:val="1"/>
        </w:numPr>
        <w:tabs>
          <w:tab w:val="left" w:pos="452"/>
          <w:tab w:val="left" w:pos="454"/>
        </w:tabs>
        <w:spacing w:before="2" w:line="276" w:lineRule="auto"/>
        <w:ind w:left="454" w:right="38" w:hanging="332"/>
        <w:jc w:val="left"/>
        <w:rPr>
          <w:sz w:val="12"/>
        </w:rPr>
      </w:pPr>
      <w:r>
        <w:rPr>
          <w:w w:val="120"/>
          <w:sz w:val="12"/>
        </w:rPr>
        <w:t>S.</w:t>
      </w:r>
      <w:r>
        <w:rPr>
          <w:spacing w:val="-3"/>
          <w:w w:val="120"/>
          <w:sz w:val="12"/>
        </w:rPr>
        <w:t xml:space="preserve"> </w:t>
      </w:r>
      <w:proofErr w:type="spellStart"/>
      <w:r>
        <w:rPr>
          <w:w w:val="120"/>
          <w:sz w:val="12"/>
        </w:rPr>
        <w:t>Jayasubramaniyan</w:t>
      </w:r>
      <w:proofErr w:type="spellEnd"/>
      <w:r>
        <w:rPr>
          <w:w w:val="120"/>
          <w:sz w:val="12"/>
        </w:rPr>
        <w:t>,</w:t>
      </w:r>
      <w:r>
        <w:rPr>
          <w:spacing w:val="-3"/>
          <w:w w:val="120"/>
          <w:sz w:val="12"/>
        </w:rPr>
        <w:t xml:space="preserve"> </w:t>
      </w:r>
      <w:r>
        <w:rPr>
          <w:w w:val="120"/>
          <w:sz w:val="12"/>
        </w:rPr>
        <w:t>C.</w:t>
      </w:r>
      <w:r>
        <w:rPr>
          <w:spacing w:val="-2"/>
          <w:w w:val="120"/>
          <w:sz w:val="12"/>
        </w:rPr>
        <w:t xml:space="preserve"> </w:t>
      </w:r>
      <w:r>
        <w:rPr>
          <w:w w:val="120"/>
          <w:sz w:val="12"/>
        </w:rPr>
        <w:t>Lee,</w:t>
      </w:r>
      <w:r>
        <w:rPr>
          <w:spacing w:val="-4"/>
          <w:w w:val="120"/>
          <w:sz w:val="12"/>
        </w:rPr>
        <w:t xml:space="preserve"> </w:t>
      </w:r>
      <w:r>
        <w:rPr>
          <w:w w:val="120"/>
          <w:sz w:val="12"/>
        </w:rPr>
        <w:t>H.-W.</w:t>
      </w:r>
      <w:r>
        <w:rPr>
          <w:spacing w:val="-3"/>
          <w:w w:val="120"/>
          <w:sz w:val="12"/>
        </w:rPr>
        <w:t xml:space="preserve"> </w:t>
      </w:r>
      <w:r>
        <w:rPr>
          <w:w w:val="120"/>
          <w:sz w:val="12"/>
        </w:rPr>
        <w:t>Lee,</w:t>
      </w:r>
      <w:r>
        <w:rPr>
          <w:spacing w:val="-3"/>
          <w:w w:val="120"/>
          <w:sz w:val="12"/>
        </w:rPr>
        <w:t xml:space="preserve"> </w:t>
      </w:r>
      <w:r>
        <w:rPr>
          <w:w w:val="120"/>
          <w:sz w:val="12"/>
        </w:rPr>
        <w:t>Progress</w:t>
      </w:r>
      <w:r>
        <w:rPr>
          <w:spacing w:val="-2"/>
          <w:w w:val="120"/>
          <w:sz w:val="12"/>
        </w:rPr>
        <w:t xml:space="preserve"> </w:t>
      </w:r>
      <w:r>
        <w:rPr>
          <w:w w:val="120"/>
          <w:sz w:val="12"/>
        </w:rPr>
        <w:t>and</w:t>
      </w:r>
      <w:r>
        <w:rPr>
          <w:spacing w:val="-4"/>
          <w:w w:val="120"/>
          <w:sz w:val="12"/>
        </w:rPr>
        <w:t xml:space="preserve"> </w:t>
      </w:r>
      <w:r>
        <w:rPr>
          <w:w w:val="120"/>
          <w:sz w:val="12"/>
        </w:rPr>
        <w:t>perspectives</w:t>
      </w:r>
      <w:r>
        <w:rPr>
          <w:spacing w:val="-2"/>
          <w:w w:val="120"/>
          <w:sz w:val="12"/>
        </w:rPr>
        <w:t xml:space="preserve"> </w:t>
      </w:r>
      <w:r>
        <w:rPr>
          <w:w w:val="120"/>
          <w:sz w:val="12"/>
        </w:rPr>
        <w:t>of</w:t>
      </w:r>
      <w:r>
        <w:rPr>
          <w:spacing w:val="-3"/>
          <w:w w:val="120"/>
          <w:sz w:val="12"/>
        </w:rPr>
        <w:t xml:space="preserve"> </w:t>
      </w:r>
      <w:r>
        <w:rPr>
          <w:w w:val="120"/>
          <w:sz w:val="12"/>
        </w:rPr>
        <w:t>space</w:t>
      </w:r>
      <w:r>
        <w:rPr>
          <w:spacing w:val="40"/>
          <w:w w:val="120"/>
          <w:sz w:val="12"/>
        </w:rPr>
        <w:t xml:space="preserve"> </w:t>
      </w:r>
      <w:r>
        <w:rPr>
          <w:spacing w:val="-2"/>
          <w:w w:val="120"/>
          <w:sz w:val="12"/>
        </w:rPr>
        <w:t>charge limited current models in all-solid-state batteries, J. Mater. Res. 37 (2022)</w:t>
      </w:r>
      <w:r>
        <w:rPr>
          <w:spacing w:val="40"/>
          <w:w w:val="120"/>
          <w:sz w:val="12"/>
        </w:rPr>
        <w:t xml:space="preserve"> </w:t>
      </w:r>
      <w:r>
        <w:rPr>
          <w:w w:val="120"/>
          <w:sz w:val="12"/>
        </w:rPr>
        <w:t>4017</w:t>
      </w:r>
      <w:r>
        <w:rPr>
          <w:rFonts w:ascii="Cambria" w:hAnsi="Cambria"/>
          <w:w w:val="120"/>
          <w:sz w:val="12"/>
        </w:rPr>
        <w:t>–</w:t>
      </w:r>
      <w:r>
        <w:rPr>
          <w:w w:val="120"/>
          <w:sz w:val="12"/>
        </w:rPr>
        <w:t xml:space="preserve">4034, </w:t>
      </w:r>
      <w:hyperlink r:id="rId68">
        <w:r>
          <w:rPr>
            <w:color w:val="2196D1"/>
            <w:w w:val="120"/>
            <w:sz w:val="12"/>
          </w:rPr>
          <w:t>https://doi.org/10.1557/s43578-022-00806-9</w:t>
        </w:r>
      </w:hyperlink>
      <w:r>
        <w:rPr>
          <w:w w:val="120"/>
          <w:sz w:val="12"/>
        </w:rPr>
        <w:t>.</w:t>
      </w:r>
    </w:p>
    <w:p w:rsidR="00973DC9" w:rsidRDefault="00000000">
      <w:pPr>
        <w:pStyle w:val="ListParagraph"/>
        <w:numPr>
          <w:ilvl w:val="0"/>
          <w:numId w:val="1"/>
        </w:numPr>
        <w:tabs>
          <w:tab w:val="left" w:pos="453"/>
        </w:tabs>
        <w:spacing w:line="137" w:lineRule="exact"/>
        <w:ind w:left="453" w:hanging="330"/>
        <w:jc w:val="left"/>
        <w:rPr>
          <w:sz w:val="12"/>
        </w:rPr>
      </w:pPr>
      <w:r>
        <w:rPr>
          <w:w w:val="110"/>
          <w:sz w:val="12"/>
        </w:rPr>
        <w:t>A.</w:t>
      </w:r>
      <w:r>
        <w:rPr>
          <w:spacing w:val="9"/>
          <w:w w:val="110"/>
          <w:sz w:val="12"/>
        </w:rPr>
        <w:t xml:space="preserve"> </w:t>
      </w:r>
      <w:proofErr w:type="spellStart"/>
      <w:r>
        <w:rPr>
          <w:w w:val="110"/>
          <w:sz w:val="12"/>
        </w:rPr>
        <w:t>Jokar</w:t>
      </w:r>
      <w:proofErr w:type="spellEnd"/>
      <w:r>
        <w:rPr>
          <w:w w:val="110"/>
          <w:sz w:val="12"/>
        </w:rPr>
        <w:t>,</w:t>
      </w:r>
      <w:r>
        <w:rPr>
          <w:spacing w:val="11"/>
          <w:w w:val="110"/>
          <w:sz w:val="12"/>
        </w:rPr>
        <w:t xml:space="preserve"> </w:t>
      </w:r>
      <w:r>
        <w:rPr>
          <w:w w:val="110"/>
          <w:sz w:val="12"/>
        </w:rPr>
        <w:t>B.</w:t>
      </w:r>
      <w:r>
        <w:rPr>
          <w:spacing w:val="10"/>
          <w:w w:val="110"/>
          <w:sz w:val="12"/>
        </w:rPr>
        <w:t xml:space="preserve"> </w:t>
      </w:r>
      <w:proofErr w:type="spellStart"/>
      <w:r>
        <w:rPr>
          <w:w w:val="110"/>
          <w:sz w:val="12"/>
        </w:rPr>
        <w:t>Rajabloo</w:t>
      </w:r>
      <w:proofErr w:type="spellEnd"/>
      <w:r>
        <w:rPr>
          <w:w w:val="110"/>
          <w:sz w:val="12"/>
        </w:rPr>
        <w:t>,</w:t>
      </w:r>
      <w:r>
        <w:rPr>
          <w:spacing w:val="9"/>
          <w:w w:val="110"/>
          <w:sz w:val="12"/>
        </w:rPr>
        <w:t xml:space="preserve"> </w:t>
      </w:r>
      <w:r>
        <w:rPr>
          <w:w w:val="110"/>
          <w:sz w:val="12"/>
        </w:rPr>
        <w:t>M.</w:t>
      </w:r>
      <w:r>
        <w:rPr>
          <w:spacing w:val="10"/>
          <w:w w:val="110"/>
          <w:sz w:val="12"/>
        </w:rPr>
        <w:t xml:space="preserve"> </w:t>
      </w:r>
      <w:r>
        <w:rPr>
          <w:w w:val="110"/>
          <w:sz w:val="12"/>
        </w:rPr>
        <w:t>De</w:t>
      </w:r>
      <w:r>
        <w:rPr>
          <w:rFonts w:ascii="Franklin Gothic Medium" w:hAnsi="Franklin Gothic Medium"/>
          <w:w w:val="110"/>
          <w:position w:val="1"/>
          <w:sz w:val="12"/>
        </w:rPr>
        <w:t>´</w:t>
      </w:r>
      <w:proofErr w:type="spellStart"/>
      <w:r>
        <w:rPr>
          <w:w w:val="110"/>
          <w:sz w:val="12"/>
        </w:rPr>
        <w:t>silets</w:t>
      </w:r>
      <w:proofErr w:type="spellEnd"/>
      <w:r>
        <w:rPr>
          <w:w w:val="110"/>
          <w:sz w:val="12"/>
        </w:rPr>
        <w:t>,</w:t>
      </w:r>
      <w:r>
        <w:rPr>
          <w:spacing w:val="10"/>
          <w:w w:val="110"/>
          <w:sz w:val="12"/>
        </w:rPr>
        <w:t xml:space="preserve"> </w:t>
      </w:r>
      <w:r>
        <w:rPr>
          <w:w w:val="110"/>
          <w:sz w:val="12"/>
        </w:rPr>
        <w:t>M.</w:t>
      </w:r>
      <w:r>
        <w:rPr>
          <w:spacing w:val="10"/>
          <w:w w:val="110"/>
          <w:sz w:val="12"/>
        </w:rPr>
        <w:t xml:space="preserve"> </w:t>
      </w:r>
      <w:r>
        <w:rPr>
          <w:w w:val="110"/>
          <w:sz w:val="12"/>
        </w:rPr>
        <w:t>Lacroix,</w:t>
      </w:r>
      <w:r>
        <w:rPr>
          <w:spacing w:val="10"/>
          <w:w w:val="110"/>
          <w:sz w:val="12"/>
        </w:rPr>
        <w:t xml:space="preserve"> </w:t>
      </w:r>
      <w:r>
        <w:rPr>
          <w:w w:val="110"/>
          <w:sz w:val="12"/>
        </w:rPr>
        <w:t>Review</w:t>
      </w:r>
      <w:r>
        <w:rPr>
          <w:spacing w:val="10"/>
          <w:w w:val="110"/>
          <w:sz w:val="12"/>
        </w:rPr>
        <w:t xml:space="preserve"> </w:t>
      </w:r>
      <w:r>
        <w:rPr>
          <w:w w:val="110"/>
          <w:sz w:val="12"/>
        </w:rPr>
        <w:t>of</w:t>
      </w:r>
      <w:r>
        <w:rPr>
          <w:spacing w:val="11"/>
          <w:w w:val="110"/>
          <w:sz w:val="12"/>
        </w:rPr>
        <w:t xml:space="preserve"> </w:t>
      </w:r>
      <w:r>
        <w:rPr>
          <w:w w:val="110"/>
          <w:sz w:val="12"/>
        </w:rPr>
        <w:t>simplified</w:t>
      </w:r>
      <w:r>
        <w:rPr>
          <w:spacing w:val="11"/>
          <w:w w:val="110"/>
          <w:sz w:val="12"/>
        </w:rPr>
        <w:t xml:space="preserve"> </w:t>
      </w:r>
      <w:r>
        <w:rPr>
          <w:w w:val="110"/>
          <w:sz w:val="12"/>
        </w:rPr>
        <w:t>Pseudo-</w:t>
      </w:r>
      <w:r>
        <w:rPr>
          <w:spacing w:val="-4"/>
          <w:w w:val="110"/>
          <w:sz w:val="12"/>
        </w:rPr>
        <w:t>two-</w:t>
      </w:r>
    </w:p>
    <w:p w:rsidR="00973DC9" w:rsidRDefault="00000000">
      <w:pPr>
        <w:spacing w:before="19" w:line="276" w:lineRule="auto"/>
        <w:ind w:left="454"/>
        <w:rPr>
          <w:sz w:val="12"/>
        </w:rPr>
      </w:pPr>
      <w:r>
        <w:rPr>
          <w:w w:val="115"/>
          <w:sz w:val="12"/>
        </w:rPr>
        <w:t>dimensional models of lithium-ion batteries, J. Power Sources 327 (2016) 44</w:t>
      </w:r>
      <w:r>
        <w:rPr>
          <w:rFonts w:ascii="Cambria" w:hAnsi="Cambria"/>
          <w:w w:val="115"/>
          <w:sz w:val="12"/>
        </w:rPr>
        <w:t>–</w:t>
      </w:r>
      <w:r>
        <w:rPr>
          <w:w w:val="115"/>
          <w:sz w:val="12"/>
        </w:rPr>
        <w:t>55,</w:t>
      </w:r>
      <w:r>
        <w:rPr>
          <w:spacing w:val="40"/>
          <w:w w:val="120"/>
          <w:sz w:val="12"/>
        </w:rPr>
        <w:t xml:space="preserve"> </w:t>
      </w:r>
      <w:hyperlink r:id="rId69">
        <w:r>
          <w:rPr>
            <w:color w:val="2196D1"/>
            <w:spacing w:val="-2"/>
            <w:w w:val="120"/>
            <w:sz w:val="12"/>
          </w:rPr>
          <w:t>https://doi.org/10.1016/j.jpowsour.2016.07.036</w:t>
        </w:r>
      </w:hyperlink>
      <w:r>
        <w:rPr>
          <w:spacing w:val="-2"/>
          <w:w w:val="120"/>
          <w:sz w:val="12"/>
        </w:rPr>
        <w:t>.</w:t>
      </w:r>
    </w:p>
    <w:p w:rsidR="00973DC9" w:rsidRDefault="00000000">
      <w:pPr>
        <w:pStyle w:val="ListParagraph"/>
        <w:numPr>
          <w:ilvl w:val="0"/>
          <w:numId w:val="1"/>
        </w:numPr>
        <w:tabs>
          <w:tab w:val="left" w:pos="452"/>
          <w:tab w:val="left" w:pos="454"/>
        </w:tabs>
        <w:spacing w:before="1" w:line="276" w:lineRule="auto"/>
        <w:ind w:left="454" w:right="213" w:hanging="332"/>
        <w:jc w:val="both"/>
        <w:rPr>
          <w:sz w:val="12"/>
        </w:rPr>
      </w:pPr>
      <w:bookmarkStart w:id="69" w:name="_bookmark40"/>
      <w:bookmarkEnd w:id="69"/>
      <w:r>
        <w:rPr>
          <w:w w:val="115"/>
          <w:sz w:val="12"/>
        </w:rPr>
        <w:t>X.</w:t>
      </w:r>
      <w:r>
        <w:rPr>
          <w:spacing w:val="-3"/>
          <w:w w:val="115"/>
          <w:sz w:val="12"/>
        </w:rPr>
        <w:t xml:space="preserve"> </w:t>
      </w:r>
      <w:r>
        <w:rPr>
          <w:w w:val="115"/>
          <w:sz w:val="12"/>
        </w:rPr>
        <w:t>Wang,</w:t>
      </w:r>
      <w:r>
        <w:rPr>
          <w:spacing w:val="-5"/>
          <w:w w:val="115"/>
          <w:sz w:val="12"/>
        </w:rPr>
        <w:t xml:space="preserve"> </w:t>
      </w:r>
      <w:r>
        <w:rPr>
          <w:w w:val="115"/>
          <w:sz w:val="12"/>
        </w:rPr>
        <w:t>P.</w:t>
      </w:r>
      <w:r>
        <w:rPr>
          <w:spacing w:val="-4"/>
          <w:w w:val="115"/>
          <w:sz w:val="12"/>
        </w:rPr>
        <w:t xml:space="preserve"> </w:t>
      </w:r>
      <w:r>
        <w:rPr>
          <w:w w:val="115"/>
          <w:sz w:val="12"/>
        </w:rPr>
        <w:t>Ye,</w:t>
      </w:r>
      <w:r>
        <w:rPr>
          <w:spacing w:val="-3"/>
          <w:w w:val="115"/>
          <w:sz w:val="12"/>
        </w:rPr>
        <w:t xml:space="preserve"> </w:t>
      </w:r>
      <w:r>
        <w:rPr>
          <w:w w:val="115"/>
          <w:sz w:val="12"/>
        </w:rPr>
        <w:t>S.</w:t>
      </w:r>
      <w:r>
        <w:rPr>
          <w:spacing w:val="-5"/>
          <w:w w:val="115"/>
          <w:sz w:val="12"/>
        </w:rPr>
        <w:t xml:space="preserve"> </w:t>
      </w:r>
      <w:r>
        <w:rPr>
          <w:w w:val="115"/>
          <w:sz w:val="12"/>
        </w:rPr>
        <w:t>Liu,</w:t>
      </w:r>
      <w:r>
        <w:rPr>
          <w:spacing w:val="-4"/>
          <w:w w:val="115"/>
          <w:sz w:val="12"/>
        </w:rPr>
        <w:t xml:space="preserve"> </w:t>
      </w:r>
      <w:r>
        <w:rPr>
          <w:w w:val="115"/>
          <w:sz w:val="12"/>
        </w:rPr>
        <w:t>Y.</w:t>
      </w:r>
      <w:r>
        <w:rPr>
          <w:spacing w:val="-3"/>
          <w:w w:val="115"/>
          <w:sz w:val="12"/>
        </w:rPr>
        <w:t xml:space="preserve"> </w:t>
      </w:r>
      <w:r>
        <w:rPr>
          <w:w w:val="115"/>
          <w:sz w:val="12"/>
        </w:rPr>
        <w:t>Zhu,</w:t>
      </w:r>
      <w:r>
        <w:rPr>
          <w:spacing w:val="-4"/>
          <w:w w:val="115"/>
          <w:sz w:val="12"/>
        </w:rPr>
        <w:t xml:space="preserve"> </w:t>
      </w:r>
      <w:r>
        <w:rPr>
          <w:w w:val="115"/>
          <w:sz w:val="12"/>
        </w:rPr>
        <w:t>Y.</w:t>
      </w:r>
      <w:r>
        <w:rPr>
          <w:spacing w:val="-4"/>
          <w:w w:val="115"/>
          <w:sz w:val="12"/>
        </w:rPr>
        <w:t xml:space="preserve"> </w:t>
      </w:r>
      <w:r>
        <w:rPr>
          <w:w w:val="115"/>
          <w:sz w:val="12"/>
        </w:rPr>
        <w:t>Deng,</w:t>
      </w:r>
      <w:r>
        <w:rPr>
          <w:spacing w:val="-4"/>
          <w:w w:val="115"/>
          <w:sz w:val="12"/>
        </w:rPr>
        <w:t xml:space="preserve"> </w:t>
      </w:r>
      <w:r>
        <w:rPr>
          <w:w w:val="115"/>
          <w:sz w:val="12"/>
        </w:rPr>
        <w:t>Y.</w:t>
      </w:r>
      <w:r>
        <w:rPr>
          <w:spacing w:val="-3"/>
          <w:w w:val="115"/>
          <w:sz w:val="12"/>
        </w:rPr>
        <w:t xml:space="preserve"> </w:t>
      </w:r>
      <w:r>
        <w:rPr>
          <w:w w:val="115"/>
          <w:sz w:val="12"/>
        </w:rPr>
        <w:t>Yuan,</w:t>
      </w:r>
      <w:r>
        <w:rPr>
          <w:spacing w:val="-4"/>
          <w:w w:val="115"/>
          <w:sz w:val="12"/>
        </w:rPr>
        <w:t xml:space="preserve"> </w:t>
      </w:r>
      <w:r>
        <w:rPr>
          <w:w w:val="115"/>
          <w:sz w:val="12"/>
        </w:rPr>
        <w:t>H.</w:t>
      </w:r>
      <w:r>
        <w:rPr>
          <w:spacing w:val="-5"/>
          <w:w w:val="115"/>
          <w:sz w:val="12"/>
        </w:rPr>
        <w:t xml:space="preserve"> </w:t>
      </w:r>
      <w:r>
        <w:rPr>
          <w:w w:val="115"/>
          <w:sz w:val="12"/>
        </w:rPr>
        <w:t>Ni,</w:t>
      </w:r>
      <w:r>
        <w:rPr>
          <w:spacing w:val="-3"/>
          <w:w w:val="115"/>
          <w:sz w:val="12"/>
        </w:rPr>
        <w:t xml:space="preserve"> </w:t>
      </w:r>
      <w:r>
        <w:rPr>
          <w:w w:val="115"/>
          <w:sz w:val="12"/>
        </w:rPr>
        <w:t>Research</w:t>
      </w:r>
      <w:r>
        <w:rPr>
          <w:spacing w:val="-5"/>
          <w:w w:val="115"/>
          <w:sz w:val="12"/>
        </w:rPr>
        <w:t xml:space="preserve"> </w:t>
      </w:r>
      <w:r>
        <w:rPr>
          <w:w w:val="115"/>
          <w:sz w:val="12"/>
        </w:rPr>
        <w:t>progress</w:t>
      </w:r>
      <w:r>
        <w:rPr>
          <w:spacing w:val="-4"/>
          <w:w w:val="115"/>
          <w:sz w:val="12"/>
        </w:rPr>
        <w:t xml:space="preserve"> </w:t>
      </w:r>
      <w:r>
        <w:rPr>
          <w:w w:val="115"/>
          <w:sz w:val="12"/>
        </w:rPr>
        <w:t>of</w:t>
      </w:r>
      <w:r>
        <w:rPr>
          <w:spacing w:val="40"/>
          <w:w w:val="115"/>
          <w:sz w:val="12"/>
        </w:rPr>
        <w:t xml:space="preserve"> </w:t>
      </w:r>
      <w:r>
        <w:rPr>
          <w:w w:val="115"/>
          <w:sz w:val="12"/>
        </w:rPr>
        <w:t>battery life prediction methods based on physical model, Energies 16 (2023)</w:t>
      </w:r>
      <w:r>
        <w:rPr>
          <w:spacing w:val="40"/>
          <w:w w:val="115"/>
          <w:sz w:val="12"/>
        </w:rPr>
        <w:t xml:space="preserve"> </w:t>
      </w:r>
      <w:r>
        <w:rPr>
          <w:w w:val="115"/>
          <w:sz w:val="12"/>
        </w:rPr>
        <w:t>3858,</w:t>
      </w:r>
      <w:r>
        <w:rPr>
          <w:spacing w:val="42"/>
          <w:w w:val="115"/>
          <w:sz w:val="12"/>
        </w:rPr>
        <w:t xml:space="preserve"> </w:t>
      </w:r>
      <w:hyperlink r:id="rId70">
        <w:r>
          <w:rPr>
            <w:color w:val="2196D1"/>
            <w:w w:val="115"/>
            <w:sz w:val="12"/>
          </w:rPr>
          <w:t>https://doi.org/10.3390/en16093858</w:t>
        </w:r>
      </w:hyperlink>
      <w:r>
        <w:rPr>
          <w:w w:val="115"/>
          <w:sz w:val="12"/>
        </w:rPr>
        <w:t>.</w:t>
      </w:r>
    </w:p>
    <w:p w:rsidR="00973DC9" w:rsidRDefault="00000000">
      <w:pPr>
        <w:pStyle w:val="ListParagraph"/>
        <w:numPr>
          <w:ilvl w:val="0"/>
          <w:numId w:val="1"/>
        </w:numPr>
        <w:tabs>
          <w:tab w:val="left" w:pos="452"/>
          <w:tab w:val="left" w:pos="454"/>
        </w:tabs>
        <w:spacing w:before="1" w:line="276" w:lineRule="auto"/>
        <w:ind w:left="454" w:right="38" w:hanging="332"/>
        <w:jc w:val="left"/>
        <w:rPr>
          <w:sz w:val="12"/>
        </w:rPr>
      </w:pPr>
      <w:bookmarkStart w:id="70" w:name="_bookmark41"/>
      <w:bookmarkEnd w:id="70"/>
      <w:r>
        <w:rPr>
          <w:w w:val="115"/>
          <w:sz w:val="12"/>
        </w:rPr>
        <w:t>X. Guo, X.</w:t>
      </w:r>
      <w:r>
        <w:rPr>
          <w:spacing w:val="-1"/>
          <w:w w:val="115"/>
          <w:sz w:val="12"/>
        </w:rPr>
        <w:t xml:space="preserve"> </w:t>
      </w:r>
      <w:r>
        <w:rPr>
          <w:w w:val="115"/>
          <w:sz w:val="12"/>
        </w:rPr>
        <w:t>Xu, J.</w:t>
      </w:r>
      <w:r>
        <w:rPr>
          <w:spacing w:val="-1"/>
          <w:w w:val="115"/>
          <w:sz w:val="12"/>
        </w:rPr>
        <w:t xml:space="preserve"> </w:t>
      </w:r>
      <w:proofErr w:type="spellStart"/>
      <w:r>
        <w:rPr>
          <w:w w:val="115"/>
          <w:sz w:val="12"/>
        </w:rPr>
        <w:t>Geng</w:t>
      </w:r>
      <w:proofErr w:type="spellEnd"/>
      <w:r>
        <w:rPr>
          <w:w w:val="115"/>
          <w:sz w:val="12"/>
        </w:rPr>
        <w:t>,</w:t>
      </w:r>
      <w:r>
        <w:rPr>
          <w:spacing w:val="-1"/>
          <w:w w:val="115"/>
          <w:sz w:val="12"/>
        </w:rPr>
        <w:t xml:space="preserve"> </w:t>
      </w:r>
      <w:r>
        <w:rPr>
          <w:w w:val="115"/>
          <w:sz w:val="12"/>
        </w:rPr>
        <w:t>X. Hua,</w:t>
      </w:r>
      <w:r>
        <w:rPr>
          <w:spacing w:val="-1"/>
          <w:w w:val="115"/>
          <w:sz w:val="12"/>
        </w:rPr>
        <w:t xml:space="preserve"> </w:t>
      </w:r>
      <w:r>
        <w:rPr>
          <w:w w:val="115"/>
          <w:sz w:val="12"/>
        </w:rPr>
        <w:t>Y.</w:t>
      </w:r>
      <w:r>
        <w:rPr>
          <w:spacing w:val="-2"/>
          <w:w w:val="115"/>
          <w:sz w:val="12"/>
        </w:rPr>
        <w:t xml:space="preserve"> </w:t>
      </w:r>
      <w:r>
        <w:rPr>
          <w:w w:val="115"/>
          <w:sz w:val="12"/>
        </w:rPr>
        <w:t>Gao,</w:t>
      </w:r>
      <w:r>
        <w:rPr>
          <w:spacing w:val="-1"/>
          <w:w w:val="115"/>
          <w:sz w:val="12"/>
        </w:rPr>
        <w:t xml:space="preserve"> </w:t>
      </w:r>
      <w:r>
        <w:rPr>
          <w:w w:val="115"/>
          <w:sz w:val="12"/>
        </w:rPr>
        <w:t>Z.</w:t>
      </w:r>
      <w:r>
        <w:rPr>
          <w:spacing w:val="-1"/>
          <w:w w:val="115"/>
          <w:sz w:val="12"/>
        </w:rPr>
        <w:t xml:space="preserve"> </w:t>
      </w:r>
      <w:r>
        <w:rPr>
          <w:w w:val="115"/>
          <w:sz w:val="12"/>
        </w:rPr>
        <w:t>Liu,</w:t>
      </w:r>
      <w:r>
        <w:rPr>
          <w:spacing w:val="-1"/>
          <w:w w:val="115"/>
          <w:sz w:val="12"/>
        </w:rPr>
        <w:t xml:space="preserve"> </w:t>
      </w:r>
      <w:r>
        <w:rPr>
          <w:w w:val="115"/>
          <w:sz w:val="12"/>
        </w:rPr>
        <w:t>SOC</w:t>
      </w:r>
      <w:r>
        <w:rPr>
          <w:spacing w:val="-1"/>
          <w:w w:val="115"/>
          <w:sz w:val="12"/>
        </w:rPr>
        <w:t xml:space="preserve"> </w:t>
      </w:r>
      <w:r>
        <w:rPr>
          <w:w w:val="115"/>
          <w:sz w:val="12"/>
        </w:rPr>
        <w:t>estimation</w:t>
      </w:r>
      <w:r>
        <w:rPr>
          <w:spacing w:val="-1"/>
          <w:w w:val="115"/>
          <w:sz w:val="12"/>
        </w:rPr>
        <w:t xml:space="preserve"> </w:t>
      </w:r>
      <w:r>
        <w:rPr>
          <w:w w:val="115"/>
          <w:sz w:val="12"/>
        </w:rPr>
        <w:t>with an</w:t>
      </w:r>
      <w:r>
        <w:rPr>
          <w:spacing w:val="-1"/>
          <w:w w:val="115"/>
          <w:sz w:val="12"/>
        </w:rPr>
        <w:t xml:space="preserve"> </w:t>
      </w:r>
      <w:r>
        <w:rPr>
          <w:w w:val="115"/>
          <w:sz w:val="12"/>
        </w:rPr>
        <w:t>adaptive</w:t>
      </w:r>
      <w:r>
        <w:rPr>
          <w:spacing w:val="40"/>
          <w:w w:val="115"/>
          <w:sz w:val="12"/>
        </w:rPr>
        <w:t xml:space="preserve"> </w:t>
      </w:r>
      <w:r>
        <w:rPr>
          <w:w w:val="115"/>
          <w:sz w:val="12"/>
        </w:rPr>
        <w:t>unscented Kalman filter based on model parameter optimization, Appl. Sci. 9</w:t>
      </w:r>
      <w:r>
        <w:rPr>
          <w:spacing w:val="40"/>
          <w:w w:val="115"/>
          <w:sz w:val="12"/>
        </w:rPr>
        <w:t xml:space="preserve"> </w:t>
      </w:r>
      <w:r>
        <w:rPr>
          <w:w w:val="115"/>
          <w:sz w:val="12"/>
        </w:rPr>
        <w:t>(2019)</w:t>
      </w:r>
      <w:r>
        <w:rPr>
          <w:spacing w:val="33"/>
          <w:w w:val="115"/>
          <w:sz w:val="12"/>
        </w:rPr>
        <w:t xml:space="preserve"> </w:t>
      </w:r>
      <w:r>
        <w:rPr>
          <w:w w:val="115"/>
          <w:sz w:val="12"/>
        </w:rPr>
        <w:t>4177,</w:t>
      </w:r>
      <w:r>
        <w:rPr>
          <w:spacing w:val="33"/>
          <w:w w:val="115"/>
          <w:sz w:val="12"/>
        </w:rPr>
        <w:t xml:space="preserve"> </w:t>
      </w:r>
      <w:hyperlink r:id="rId71">
        <w:r>
          <w:rPr>
            <w:color w:val="2196D1"/>
            <w:w w:val="115"/>
            <w:sz w:val="12"/>
          </w:rPr>
          <w:t>https://doi.org/10.3390/app9194177</w:t>
        </w:r>
      </w:hyperlink>
      <w:r>
        <w:rPr>
          <w:w w:val="115"/>
          <w:sz w:val="12"/>
        </w:rPr>
        <w:t>.</w:t>
      </w:r>
    </w:p>
    <w:p w:rsidR="00973DC9" w:rsidRDefault="00000000">
      <w:pPr>
        <w:pStyle w:val="ListParagraph"/>
        <w:numPr>
          <w:ilvl w:val="0"/>
          <w:numId w:val="1"/>
        </w:numPr>
        <w:tabs>
          <w:tab w:val="left" w:pos="452"/>
          <w:tab w:val="left" w:pos="454"/>
        </w:tabs>
        <w:spacing w:before="3" w:line="276" w:lineRule="auto"/>
        <w:ind w:left="454" w:right="38" w:hanging="332"/>
        <w:jc w:val="both"/>
        <w:rPr>
          <w:sz w:val="12"/>
        </w:rPr>
      </w:pPr>
      <w:bookmarkStart w:id="71" w:name="_bookmark42"/>
      <w:bookmarkEnd w:id="71"/>
      <w:r>
        <w:rPr>
          <w:w w:val="120"/>
          <w:sz w:val="12"/>
        </w:rPr>
        <w:t>H.</w:t>
      </w:r>
      <w:r>
        <w:rPr>
          <w:spacing w:val="-9"/>
          <w:w w:val="120"/>
          <w:sz w:val="12"/>
        </w:rPr>
        <w:t xml:space="preserve"> </w:t>
      </w:r>
      <w:r>
        <w:rPr>
          <w:w w:val="120"/>
          <w:sz w:val="12"/>
        </w:rPr>
        <w:t>He,</w:t>
      </w:r>
      <w:r>
        <w:rPr>
          <w:spacing w:val="-9"/>
          <w:w w:val="120"/>
          <w:sz w:val="12"/>
        </w:rPr>
        <w:t xml:space="preserve"> </w:t>
      </w:r>
      <w:r>
        <w:rPr>
          <w:w w:val="120"/>
          <w:sz w:val="12"/>
        </w:rPr>
        <w:t>R.</w:t>
      </w:r>
      <w:r>
        <w:rPr>
          <w:spacing w:val="-9"/>
          <w:w w:val="120"/>
          <w:sz w:val="12"/>
        </w:rPr>
        <w:t xml:space="preserve"> </w:t>
      </w:r>
      <w:proofErr w:type="spellStart"/>
      <w:r>
        <w:rPr>
          <w:w w:val="120"/>
          <w:sz w:val="12"/>
        </w:rPr>
        <w:t>Xiong</w:t>
      </w:r>
      <w:proofErr w:type="spellEnd"/>
      <w:r>
        <w:rPr>
          <w:w w:val="120"/>
          <w:sz w:val="12"/>
        </w:rPr>
        <w:t>,</w:t>
      </w:r>
      <w:r>
        <w:rPr>
          <w:spacing w:val="-9"/>
          <w:w w:val="120"/>
          <w:sz w:val="12"/>
        </w:rPr>
        <w:t xml:space="preserve"> </w:t>
      </w:r>
      <w:r>
        <w:rPr>
          <w:w w:val="120"/>
          <w:sz w:val="12"/>
        </w:rPr>
        <w:t>H.</w:t>
      </w:r>
      <w:r>
        <w:rPr>
          <w:spacing w:val="-9"/>
          <w:w w:val="120"/>
          <w:sz w:val="12"/>
        </w:rPr>
        <w:t xml:space="preserve"> </w:t>
      </w:r>
      <w:r>
        <w:rPr>
          <w:w w:val="120"/>
          <w:sz w:val="12"/>
        </w:rPr>
        <w:t>Guo,</w:t>
      </w:r>
      <w:r>
        <w:rPr>
          <w:spacing w:val="-9"/>
          <w:w w:val="120"/>
          <w:sz w:val="12"/>
        </w:rPr>
        <w:t xml:space="preserve"> </w:t>
      </w:r>
      <w:r>
        <w:rPr>
          <w:w w:val="120"/>
          <w:sz w:val="12"/>
        </w:rPr>
        <w:t>S.</w:t>
      </w:r>
      <w:r>
        <w:rPr>
          <w:spacing w:val="-9"/>
          <w:w w:val="120"/>
          <w:sz w:val="12"/>
        </w:rPr>
        <w:t xml:space="preserve"> </w:t>
      </w:r>
      <w:r>
        <w:rPr>
          <w:w w:val="120"/>
          <w:sz w:val="12"/>
        </w:rPr>
        <w:t>Li,</w:t>
      </w:r>
      <w:r>
        <w:rPr>
          <w:spacing w:val="-9"/>
          <w:w w:val="120"/>
          <w:sz w:val="12"/>
        </w:rPr>
        <w:t xml:space="preserve"> </w:t>
      </w:r>
      <w:r>
        <w:rPr>
          <w:w w:val="120"/>
          <w:sz w:val="12"/>
        </w:rPr>
        <w:t>Comparison</w:t>
      </w:r>
      <w:r>
        <w:rPr>
          <w:spacing w:val="-9"/>
          <w:w w:val="120"/>
          <w:sz w:val="12"/>
        </w:rPr>
        <w:t xml:space="preserve"> </w:t>
      </w:r>
      <w:r>
        <w:rPr>
          <w:w w:val="120"/>
          <w:sz w:val="12"/>
        </w:rPr>
        <w:t>study</w:t>
      </w:r>
      <w:r>
        <w:rPr>
          <w:spacing w:val="-9"/>
          <w:w w:val="120"/>
          <w:sz w:val="12"/>
        </w:rPr>
        <w:t xml:space="preserve"> </w:t>
      </w:r>
      <w:r>
        <w:rPr>
          <w:w w:val="120"/>
          <w:sz w:val="12"/>
        </w:rPr>
        <w:t>on</w:t>
      </w:r>
      <w:r>
        <w:rPr>
          <w:spacing w:val="-9"/>
          <w:w w:val="120"/>
          <w:sz w:val="12"/>
        </w:rPr>
        <w:t xml:space="preserve"> </w:t>
      </w:r>
      <w:r>
        <w:rPr>
          <w:w w:val="120"/>
          <w:sz w:val="12"/>
        </w:rPr>
        <w:t>the</w:t>
      </w:r>
      <w:r>
        <w:rPr>
          <w:spacing w:val="-9"/>
          <w:w w:val="120"/>
          <w:sz w:val="12"/>
        </w:rPr>
        <w:t xml:space="preserve"> </w:t>
      </w:r>
      <w:r>
        <w:rPr>
          <w:w w:val="120"/>
          <w:sz w:val="12"/>
        </w:rPr>
        <w:t>battery</w:t>
      </w:r>
      <w:r>
        <w:rPr>
          <w:spacing w:val="-9"/>
          <w:w w:val="120"/>
          <w:sz w:val="12"/>
        </w:rPr>
        <w:t xml:space="preserve"> </w:t>
      </w:r>
      <w:r>
        <w:rPr>
          <w:w w:val="120"/>
          <w:sz w:val="12"/>
        </w:rPr>
        <w:t>models</w:t>
      </w:r>
      <w:r>
        <w:rPr>
          <w:spacing w:val="-9"/>
          <w:w w:val="120"/>
          <w:sz w:val="12"/>
        </w:rPr>
        <w:t xml:space="preserve"> </w:t>
      </w:r>
      <w:r>
        <w:rPr>
          <w:w w:val="120"/>
          <w:sz w:val="12"/>
        </w:rPr>
        <w:t>used</w:t>
      </w:r>
      <w:r>
        <w:rPr>
          <w:spacing w:val="-9"/>
          <w:w w:val="120"/>
          <w:sz w:val="12"/>
        </w:rPr>
        <w:t xml:space="preserve"> </w:t>
      </w:r>
      <w:r>
        <w:rPr>
          <w:w w:val="120"/>
          <w:sz w:val="12"/>
        </w:rPr>
        <w:t>for</w:t>
      </w:r>
      <w:r>
        <w:rPr>
          <w:spacing w:val="40"/>
          <w:w w:val="120"/>
          <w:sz w:val="12"/>
        </w:rPr>
        <w:t xml:space="preserve"> </w:t>
      </w:r>
      <w:r>
        <w:rPr>
          <w:w w:val="115"/>
          <w:sz w:val="12"/>
        </w:rPr>
        <w:t xml:space="preserve">the energy management of batteries in electric vehicles, Energy Convers. </w:t>
      </w:r>
      <w:proofErr w:type="spellStart"/>
      <w:r>
        <w:rPr>
          <w:w w:val="115"/>
          <w:sz w:val="12"/>
        </w:rPr>
        <w:t>Manag</w:t>
      </w:r>
      <w:proofErr w:type="spellEnd"/>
      <w:r>
        <w:rPr>
          <w:w w:val="115"/>
          <w:sz w:val="12"/>
        </w:rPr>
        <w:t>.</w:t>
      </w:r>
      <w:r>
        <w:rPr>
          <w:spacing w:val="40"/>
          <w:w w:val="120"/>
          <w:sz w:val="12"/>
        </w:rPr>
        <w:t xml:space="preserve"> </w:t>
      </w:r>
      <w:r>
        <w:rPr>
          <w:w w:val="120"/>
          <w:sz w:val="12"/>
        </w:rPr>
        <w:t>64 (2012) 113</w:t>
      </w:r>
      <w:r>
        <w:rPr>
          <w:rFonts w:ascii="Cambria" w:hAnsi="Cambria"/>
          <w:w w:val="120"/>
          <w:sz w:val="12"/>
        </w:rPr>
        <w:t>–</w:t>
      </w:r>
      <w:r>
        <w:rPr>
          <w:w w:val="120"/>
          <w:sz w:val="12"/>
        </w:rPr>
        <w:t xml:space="preserve">121, </w:t>
      </w:r>
      <w:hyperlink r:id="rId72">
        <w:r>
          <w:rPr>
            <w:color w:val="2196D1"/>
            <w:w w:val="120"/>
            <w:sz w:val="12"/>
          </w:rPr>
          <w:t>https://doi.org/10.1016/j.enconman.2012.04.014</w:t>
        </w:r>
      </w:hyperlink>
      <w:r>
        <w:rPr>
          <w:w w:val="120"/>
          <w:sz w:val="12"/>
        </w:rPr>
        <w:t>.</w:t>
      </w:r>
    </w:p>
    <w:p w:rsidR="00973DC9" w:rsidRDefault="00000000">
      <w:pPr>
        <w:pStyle w:val="ListParagraph"/>
        <w:numPr>
          <w:ilvl w:val="0"/>
          <w:numId w:val="1"/>
        </w:numPr>
        <w:tabs>
          <w:tab w:val="left" w:pos="452"/>
          <w:tab w:val="left" w:pos="454"/>
        </w:tabs>
        <w:spacing w:line="273" w:lineRule="auto"/>
        <w:ind w:left="454" w:right="284" w:hanging="332"/>
        <w:jc w:val="left"/>
        <w:rPr>
          <w:sz w:val="12"/>
        </w:rPr>
      </w:pPr>
      <w:bookmarkStart w:id="72" w:name="_bookmark43"/>
      <w:bookmarkEnd w:id="72"/>
      <w:r>
        <w:rPr>
          <w:w w:val="115"/>
          <w:sz w:val="12"/>
        </w:rPr>
        <w:t xml:space="preserve">S. Jung, A. </w:t>
      </w:r>
      <w:proofErr w:type="spellStart"/>
      <w:r>
        <w:rPr>
          <w:w w:val="115"/>
          <w:sz w:val="12"/>
        </w:rPr>
        <w:t>Tullu</w:t>
      </w:r>
      <w:proofErr w:type="spellEnd"/>
      <w:r>
        <w:rPr>
          <w:w w:val="115"/>
          <w:sz w:val="12"/>
        </w:rPr>
        <w:t>, Characteristics evaluation of 14 battery equivalent circuit</w:t>
      </w:r>
      <w:r>
        <w:rPr>
          <w:spacing w:val="40"/>
          <w:w w:val="115"/>
          <w:sz w:val="12"/>
        </w:rPr>
        <w:t xml:space="preserve"> </w:t>
      </w:r>
      <w:r>
        <w:rPr>
          <w:w w:val="115"/>
          <w:sz w:val="12"/>
        </w:rPr>
        <w:t>models, IEEE Access 11 (2023) 117200</w:t>
      </w:r>
      <w:r>
        <w:rPr>
          <w:rFonts w:ascii="Cambria" w:hAnsi="Cambria"/>
          <w:w w:val="115"/>
          <w:sz w:val="12"/>
        </w:rPr>
        <w:t>–</w:t>
      </w:r>
      <w:r>
        <w:rPr>
          <w:w w:val="115"/>
          <w:sz w:val="12"/>
        </w:rPr>
        <w:t xml:space="preserve">117209, </w:t>
      </w:r>
      <w:hyperlink r:id="rId73">
        <w:r>
          <w:rPr>
            <w:color w:val="2196D1"/>
            <w:w w:val="115"/>
            <w:sz w:val="12"/>
          </w:rPr>
          <w:t>https://doi.org/10.1109/</w:t>
        </w:r>
      </w:hyperlink>
      <w:r>
        <w:rPr>
          <w:color w:val="2196D1"/>
          <w:spacing w:val="40"/>
          <w:w w:val="115"/>
          <w:sz w:val="12"/>
        </w:rPr>
        <w:t xml:space="preserve"> </w:t>
      </w:r>
      <w:hyperlink r:id="rId74">
        <w:r>
          <w:rPr>
            <w:color w:val="2196D1"/>
            <w:spacing w:val="-2"/>
            <w:w w:val="115"/>
            <w:sz w:val="12"/>
          </w:rPr>
          <w:t>ACCESS.2023.3325395</w:t>
        </w:r>
      </w:hyperlink>
      <w:r>
        <w:rPr>
          <w:spacing w:val="-2"/>
          <w:w w:val="115"/>
          <w:sz w:val="12"/>
        </w:rPr>
        <w:t>.</w:t>
      </w:r>
    </w:p>
    <w:p w:rsidR="00973DC9" w:rsidRDefault="00000000">
      <w:pPr>
        <w:pStyle w:val="ListParagraph"/>
        <w:numPr>
          <w:ilvl w:val="0"/>
          <w:numId w:val="1"/>
        </w:numPr>
        <w:tabs>
          <w:tab w:val="left" w:pos="452"/>
          <w:tab w:val="left" w:pos="454"/>
        </w:tabs>
        <w:spacing w:before="3" w:line="276" w:lineRule="auto"/>
        <w:ind w:left="454" w:right="111" w:hanging="332"/>
        <w:jc w:val="left"/>
        <w:rPr>
          <w:sz w:val="12"/>
        </w:rPr>
      </w:pPr>
      <w:bookmarkStart w:id="73" w:name="_bookmark44"/>
      <w:bookmarkEnd w:id="73"/>
      <w:r>
        <w:rPr>
          <w:w w:val="120"/>
          <w:sz w:val="12"/>
        </w:rPr>
        <w:t xml:space="preserve">H. He, R. </w:t>
      </w:r>
      <w:proofErr w:type="spellStart"/>
      <w:r>
        <w:rPr>
          <w:w w:val="120"/>
          <w:sz w:val="12"/>
        </w:rPr>
        <w:t>Xiong</w:t>
      </w:r>
      <w:proofErr w:type="spellEnd"/>
      <w:r>
        <w:rPr>
          <w:w w:val="120"/>
          <w:sz w:val="12"/>
        </w:rPr>
        <w:t>, J. Fan, Evaluation of lithium-ion battery equivalent circuit</w:t>
      </w:r>
      <w:r>
        <w:rPr>
          <w:spacing w:val="40"/>
          <w:w w:val="120"/>
          <w:sz w:val="12"/>
        </w:rPr>
        <w:t xml:space="preserve"> </w:t>
      </w:r>
      <w:r>
        <w:rPr>
          <w:w w:val="120"/>
          <w:sz w:val="12"/>
        </w:rPr>
        <w:t>models</w:t>
      </w:r>
      <w:r>
        <w:rPr>
          <w:spacing w:val="-6"/>
          <w:w w:val="120"/>
          <w:sz w:val="12"/>
        </w:rPr>
        <w:t xml:space="preserve"> </w:t>
      </w:r>
      <w:r>
        <w:rPr>
          <w:w w:val="120"/>
          <w:sz w:val="12"/>
        </w:rPr>
        <w:t>for</w:t>
      </w:r>
      <w:r>
        <w:rPr>
          <w:spacing w:val="-5"/>
          <w:w w:val="120"/>
          <w:sz w:val="12"/>
        </w:rPr>
        <w:t xml:space="preserve"> </w:t>
      </w:r>
      <w:r>
        <w:rPr>
          <w:w w:val="120"/>
          <w:sz w:val="12"/>
        </w:rPr>
        <w:t>state</w:t>
      </w:r>
      <w:r>
        <w:rPr>
          <w:spacing w:val="-6"/>
          <w:w w:val="120"/>
          <w:sz w:val="12"/>
        </w:rPr>
        <w:t xml:space="preserve"> </w:t>
      </w:r>
      <w:r>
        <w:rPr>
          <w:w w:val="120"/>
          <w:sz w:val="12"/>
        </w:rPr>
        <w:t>of</w:t>
      </w:r>
      <w:r>
        <w:rPr>
          <w:spacing w:val="-6"/>
          <w:w w:val="120"/>
          <w:sz w:val="12"/>
        </w:rPr>
        <w:t xml:space="preserve"> </w:t>
      </w:r>
      <w:r>
        <w:rPr>
          <w:w w:val="120"/>
          <w:sz w:val="12"/>
        </w:rPr>
        <w:t>charge</w:t>
      </w:r>
      <w:r>
        <w:rPr>
          <w:spacing w:val="-6"/>
          <w:w w:val="120"/>
          <w:sz w:val="12"/>
        </w:rPr>
        <w:t xml:space="preserve"> </w:t>
      </w:r>
      <w:r>
        <w:rPr>
          <w:w w:val="120"/>
          <w:sz w:val="12"/>
        </w:rPr>
        <w:t>estimation</w:t>
      </w:r>
      <w:r>
        <w:rPr>
          <w:spacing w:val="-6"/>
          <w:w w:val="120"/>
          <w:sz w:val="12"/>
        </w:rPr>
        <w:t xml:space="preserve"> </w:t>
      </w:r>
      <w:r>
        <w:rPr>
          <w:w w:val="120"/>
          <w:sz w:val="12"/>
        </w:rPr>
        <w:t>by</w:t>
      </w:r>
      <w:r>
        <w:rPr>
          <w:spacing w:val="-6"/>
          <w:w w:val="120"/>
          <w:sz w:val="12"/>
        </w:rPr>
        <w:t xml:space="preserve"> </w:t>
      </w:r>
      <w:r>
        <w:rPr>
          <w:w w:val="120"/>
          <w:sz w:val="12"/>
        </w:rPr>
        <w:t>an</w:t>
      </w:r>
      <w:r>
        <w:rPr>
          <w:spacing w:val="-5"/>
          <w:w w:val="120"/>
          <w:sz w:val="12"/>
        </w:rPr>
        <w:t xml:space="preserve"> </w:t>
      </w:r>
      <w:r>
        <w:rPr>
          <w:w w:val="120"/>
          <w:sz w:val="12"/>
        </w:rPr>
        <w:t>experimental</w:t>
      </w:r>
      <w:r>
        <w:rPr>
          <w:spacing w:val="-6"/>
          <w:w w:val="120"/>
          <w:sz w:val="12"/>
        </w:rPr>
        <w:t xml:space="preserve"> </w:t>
      </w:r>
      <w:r>
        <w:rPr>
          <w:w w:val="120"/>
          <w:sz w:val="12"/>
        </w:rPr>
        <w:t>approach,</w:t>
      </w:r>
      <w:r>
        <w:rPr>
          <w:spacing w:val="-6"/>
          <w:w w:val="120"/>
          <w:sz w:val="12"/>
        </w:rPr>
        <w:t xml:space="preserve"> </w:t>
      </w:r>
      <w:r>
        <w:rPr>
          <w:w w:val="120"/>
          <w:sz w:val="12"/>
        </w:rPr>
        <w:t>Energies</w:t>
      </w:r>
      <w:r>
        <w:rPr>
          <w:spacing w:val="-6"/>
          <w:w w:val="120"/>
          <w:sz w:val="12"/>
        </w:rPr>
        <w:t xml:space="preserve"> </w:t>
      </w:r>
      <w:r>
        <w:rPr>
          <w:w w:val="120"/>
          <w:sz w:val="12"/>
        </w:rPr>
        <w:t>4</w:t>
      </w:r>
      <w:r>
        <w:rPr>
          <w:spacing w:val="40"/>
          <w:w w:val="120"/>
          <w:sz w:val="12"/>
        </w:rPr>
        <w:t xml:space="preserve"> </w:t>
      </w:r>
      <w:r>
        <w:rPr>
          <w:w w:val="120"/>
          <w:sz w:val="12"/>
        </w:rPr>
        <w:t>(2011) 582</w:t>
      </w:r>
      <w:r>
        <w:rPr>
          <w:rFonts w:ascii="Cambria" w:hAnsi="Cambria"/>
          <w:w w:val="120"/>
          <w:sz w:val="12"/>
        </w:rPr>
        <w:t>–</w:t>
      </w:r>
      <w:r>
        <w:rPr>
          <w:w w:val="120"/>
          <w:sz w:val="12"/>
        </w:rPr>
        <w:t xml:space="preserve">598, </w:t>
      </w:r>
      <w:hyperlink r:id="rId75">
        <w:r>
          <w:rPr>
            <w:color w:val="2196D1"/>
            <w:w w:val="120"/>
            <w:sz w:val="12"/>
          </w:rPr>
          <w:t>https://doi.org/10.3390/en4040582</w:t>
        </w:r>
      </w:hyperlink>
      <w:r>
        <w:rPr>
          <w:w w:val="120"/>
          <w:sz w:val="12"/>
        </w:rPr>
        <w:t>.</w:t>
      </w:r>
    </w:p>
    <w:p w:rsidR="00973DC9" w:rsidRDefault="00000000">
      <w:pPr>
        <w:pStyle w:val="ListParagraph"/>
        <w:numPr>
          <w:ilvl w:val="0"/>
          <w:numId w:val="1"/>
        </w:numPr>
        <w:tabs>
          <w:tab w:val="left" w:pos="452"/>
          <w:tab w:val="left" w:pos="454"/>
        </w:tabs>
        <w:spacing w:line="278" w:lineRule="auto"/>
        <w:ind w:left="454" w:right="112" w:hanging="332"/>
        <w:jc w:val="left"/>
        <w:rPr>
          <w:sz w:val="12"/>
        </w:rPr>
      </w:pPr>
      <w:bookmarkStart w:id="74" w:name="_bookmark45"/>
      <w:bookmarkEnd w:id="74"/>
      <w:r>
        <w:rPr>
          <w:w w:val="115"/>
          <w:sz w:val="12"/>
        </w:rPr>
        <w:t xml:space="preserve">S. </w:t>
      </w:r>
      <w:proofErr w:type="spellStart"/>
      <w:r>
        <w:rPr>
          <w:w w:val="115"/>
          <w:sz w:val="12"/>
        </w:rPr>
        <w:t>Nejad</w:t>
      </w:r>
      <w:proofErr w:type="spellEnd"/>
      <w:r>
        <w:rPr>
          <w:w w:val="115"/>
          <w:sz w:val="12"/>
        </w:rPr>
        <w:t>, D.T. Gladwin, D.A. Stone, A systematic review of lumped-parameter</w:t>
      </w:r>
      <w:r>
        <w:rPr>
          <w:spacing w:val="40"/>
          <w:w w:val="115"/>
          <w:sz w:val="12"/>
        </w:rPr>
        <w:t xml:space="preserve"> </w:t>
      </w:r>
      <w:r>
        <w:rPr>
          <w:w w:val="115"/>
          <w:sz w:val="12"/>
        </w:rPr>
        <w:t>equivalent</w:t>
      </w:r>
      <w:r>
        <w:rPr>
          <w:spacing w:val="14"/>
          <w:w w:val="115"/>
          <w:sz w:val="12"/>
        </w:rPr>
        <w:t xml:space="preserve"> </w:t>
      </w:r>
      <w:r>
        <w:rPr>
          <w:w w:val="115"/>
          <w:sz w:val="12"/>
        </w:rPr>
        <w:t>circuit</w:t>
      </w:r>
      <w:r>
        <w:rPr>
          <w:spacing w:val="14"/>
          <w:w w:val="115"/>
          <w:sz w:val="12"/>
        </w:rPr>
        <w:t xml:space="preserve"> </w:t>
      </w:r>
      <w:r>
        <w:rPr>
          <w:w w:val="115"/>
          <w:sz w:val="12"/>
        </w:rPr>
        <w:t>models</w:t>
      </w:r>
      <w:r>
        <w:rPr>
          <w:spacing w:val="14"/>
          <w:w w:val="115"/>
          <w:sz w:val="12"/>
        </w:rPr>
        <w:t xml:space="preserve"> </w:t>
      </w:r>
      <w:r>
        <w:rPr>
          <w:w w:val="115"/>
          <w:sz w:val="12"/>
        </w:rPr>
        <w:t>for</w:t>
      </w:r>
      <w:r>
        <w:rPr>
          <w:spacing w:val="14"/>
          <w:w w:val="115"/>
          <w:sz w:val="12"/>
        </w:rPr>
        <w:t xml:space="preserve"> </w:t>
      </w:r>
      <w:r>
        <w:rPr>
          <w:w w:val="115"/>
          <w:sz w:val="12"/>
        </w:rPr>
        <w:t>real-time</w:t>
      </w:r>
      <w:r>
        <w:rPr>
          <w:spacing w:val="14"/>
          <w:w w:val="115"/>
          <w:sz w:val="12"/>
        </w:rPr>
        <w:t xml:space="preserve"> </w:t>
      </w:r>
      <w:r>
        <w:rPr>
          <w:w w:val="115"/>
          <w:sz w:val="12"/>
        </w:rPr>
        <w:t>estimation</w:t>
      </w:r>
      <w:r>
        <w:rPr>
          <w:spacing w:val="14"/>
          <w:w w:val="115"/>
          <w:sz w:val="12"/>
        </w:rPr>
        <w:t xml:space="preserve"> </w:t>
      </w:r>
      <w:r>
        <w:rPr>
          <w:w w:val="115"/>
          <w:sz w:val="12"/>
        </w:rPr>
        <w:t>of</w:t>
      </w:r>
      <w:r>
        <w:rPr>
          <w:spacing w:val="14"/>
          <w:w w:val="115"/>
          <w:sz w:val="12"/>
        </w:rPr>
        <w:t xml:space="preserve"> </w:t>
      </w:r>
      <w:r>
        <w:rPr>
          <w:w w:val="115"/>
          <w:sz w:val="12"/>
        </w:rPr>
        <w:t>lithium-ion</w:t>
      </w:r>
      <w:r>
        <w:rPr>
          <w:spacing w:val="15"/>
          <w:w w:val="115"/>
          <w:sz w:val="12"/>
        </w:rPr>
        <w:t xml:space="preserve"> </w:t>
      </w:r>
      <w:r>
        <w:rPr>
          <w:w w:val="115"/>
          <w:sz w:val="12"/>
        </w:rPr>
        <w:t>battery</w:t>
      </w:r>
      <w:r>
        <w:rPr>
          <w:spacing w:val="14"/>
          <w:w w:val="115"/>
          <w:sz w:val="12"/>
        </w:rPr>
        <w:t xml:space="preserve"> </w:t>
      </w:r>
      <w:r>
        <w:rPr>
          <w:w w:val="115"/>
          <w:sz w:val="12"/>
        </w:rPr>
        <w:t>states,</w:t>
      </w:r>
    </w:p>
    <w:p w:rsidR="00973DC9" w:rsidRDefault="00000000">
      <w:pPr>
        <w:spacing w:line="276" w:lineRule="auto"/>
        <w:ind w:left="454"/>
        <w:rPr>
          <w:sz w:val="12"/>
        </w:rPr>
      </w:pPr>
      <w:r>
        <w:rPr>
          <w:w w:val="120"/>
          <w:sz w:val="12"/>
        </w:rPr>
        <w:t>J. Power Sources 316 (2016) 183</w:t>
      </w:r>
      <w:r>
        <w:rPr>
          <w:rFonts w:ascii="Cambria" w:hAnsi="Cambria"/>
          <w:w w:val="120"/>
          <w:sz w:val="12"/>
        </w:rPr>
        <w:t>–</w:t>
      </w:r>
      <w:r>
        <w:rPr>
          <w:w w:val="120"/>
          <w:sz w:val="12"/>
        </w:rPr>
        <w:t xml:space="preserve">196, </w:t>
      </w:r>
      <w:hyperlink r:id="rId76">
        <w:r>
          <w:rPr>
            <w:color w:val="2196D1"/>
            <w:w w:val="120"/>
            <w:sz w:val="12"/>
          </w:rPr>
          <w:t>https://doi.org/10.1016/j.</w:t>
        </w:r>
      </w:hyperlink>
      <w:r>
        <w:rPr>
          <w:color w:val="2196D1"/>
          <w:spacing w:val="40"/>
          <w:w w:val="120"/>
          <w:sz w:val="12"/>
        </w:rPr>
        <w:t xml:space="preserve"> </w:t>
      </w:r>
      <w:hyperlink r:id="rId77">
        <w:r>
          <w:rPr>
            <w:color w:val="2196D1"/>
            <w:spacing w:val="-2"/>
            <w:w w:val="120"/>
            <w:sz w:val="12"/>
          </w:rPr>
          <w:t>jpowsour.2016.03.042</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75" w:name="_bookmark46"/>
      <w:bookmarkEnd w:id="75"/>
      <w:r>
        <w:rPr>
          <w:w w:val="115"/>
          <w:sz w:val="12"/>
        </w:rPr>
        <w:t xml:space="preserve">P. Shrivastava, T.K. Soon, M.Y.I.B. Idris, S. </w:t>
      </w:r>
      <w:proofErr w:type="spellStart"/>
      <w:r>
        <w:rPr>
          <w:w w:val="115"/>
          <w:sz w:val="12"/>
        </w:rPr>
        <w:t>Mekhilef</w:t>
      </w:r>
      <w:proofErr w:type="spellEnd"/>
      <w:r>
        <w:rPr>
          <w:w w:val="115"/>
          <w:sz w:val="12"/>
        </w:rPr>
        <w:t>, Overview of model-based</w:t>
      </w:r>
      <w:r>
        <w:rPr>
          <w:spacing w:val="40"/>
          <w:w w:val="115"/>
          <w:sz w:val="12"/>
        </w:rPr>
        <w:t xml:space="preserve"> </w:t>
      </w:r>
      <w:r>
        <w:rPr>
          <w:w w:val="115"/>
          <w:sz w:val="12"/>
        </w:rPr>
        <w:t>online state-of-charge estimation using Kalman filter family for lithium-ion</w:t>
      </w:r>
      <w:r>
        <w:rPr>
          <w:spacing w:val="40"/>
          <w:w w:val="115"/>
          <w:sz w:val="12"/>
        </w:rPr>
        <w:t xml:space="preserve"> </w:t>
      </w:r>
      <w:r>
        <w:rPr>
          <w:w w:val="115"/>
          <w:sz w:val="12"/>
        </w:rPr>
        <w:t xml:space="preserve">batteries, Renew. Sust. </w:t>
      </w:r>
      <w:proofErr w:type="spellStart"/>
      <w:r>
        <w:rPr>
          <w:w w:val="115"/>
          <w:sz w:val="12"/>
        </w:rPr>
        <w:t>Energ</w:t>
      </w:r>
      <w:proofErr w:type="spellEnd"/>
      <w:r>
        <w:rPr>
          <w:w w:val="115"/>
          <w:sz w:val="12"/>
        </w:rPr>
        <w:t xml:space="preserve">. Rev. 113 (2019) 109233, </w:t>
      </w:r>
      <w:hyperlink r:id="rId78">
        <w:r>
          <w:rPr>
            <w:color w:val="2196D1"/>
            <w:w w:val="115"/>
            <w:sz w:val="12"/>
          </w:rPr>
          <w:t>https://doi.org/10.1016/</w:t>
        </w:r>
      </w:hyperlink>
      <w:r>
        <w:rPr>
          <w:color w:val="2196D1"/>
          <w:spacing w:val="40"/>
          <w:w w:val="115"/>
          <w:sz w:val="12"/>
        </w:rPr>
        <w:t xml:space="preserve"> </w:t>
      </w:r>
      <w:hyperlink r:id="rId79">
        <w:r>
          <w:rPr>
            <w:color w:val="2196D1"/>
            <w:spacing w:val="-2"/>
            <w:w w:val="115"/>
            <w:sz w:val="12"/>
          </w:rPr>
          <w:t>j.rser.2019.06.040</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101" w:hanging="332"/>
        <w:jc w:val="both"/>
        <w:rPr>
          <w:sz w:val="12"/>
        </w:rPr>
      </w:pPr>
      <w:bookmarkStart w:id="76" w:name="_bookmark47"/>
      <w:bookmarkEnd w:id="76"/>
      <w:r>
        <w:rPr>
          <w:w w:val="115"/>
          <w:sz w:val="12"/>
        </w:rPr>
        <w:t>C. Wang, H. He, Y. Zhang, H. Mu, A comparative study on the applicability of</w:t>
      </w:r>
      <w:r>
        <w:rPr>
          <w:spacing w:val="40"/>
          <w:w w:val="115"/>
          <w:sz w:val="12"/>
        </w:rPr>
        <w:t xml:space="preserve"> </w:t>
      </w:r>
      <w:r>
        <w:rPr>
          <w:w w:val="115"/>
          <w:sz w:val="12"/>
        </w:rPr>
        <w:t>ultracapacitor models for electric vehicles under different temperatures, Appl.</w:t>
      </w:r>
      <w:r>
        <w:rPr>
          <w:spacing w:val="40"/>
          <w:w w:val="115"/>
          <w:sz w:val="12"/>
        </w:rPr>
        <w:t xml:space="preserve"> </w:t>
      </w:r>
      <w:r>
        <w:rPr>
          <w:w w:val="115"/>
          <w:sz w:val="12"/>
        </w:rPr>
        <w:t>Energy</w:t>
      </w:r>
      <w:r>
        <w:rPr>
          <w:spacing w:val="40"/>
          <w:w w:val="115"/>
          <w:sz w:val="12"/>
        </w:rPr>
        <w:t xml:space="preserve"> </w:t>
      </w:r>
      <w:r>
        <w:rPr>
          <w:w w:val="115"/>
          <w:sz w:val="12"/>
        </w:rPr>
        <w:t>196</w:t>
      </w:r>
      <w:r>
        <w:rPr>
          <w:spacing w:val="39"/>
          <w:w w:val="115"/>
          <w:sz w:val="12"/>
        </w:rPr>
        <w:t xml:space="preserve"> </w:t>
      </w:r>
      <w:r>
        <w:rPr>
          <w:w w:val="115"/>
          <w:sz w:val="12"/>
        </w:rPr>
        <w:t>(2017)</w:t>
      </w:r>
      <w:r>
        <w:rPr>
          <w:spacing w:val="40"/>
          <w:w w:val="115"/>
          <w:sz w:val="12"/>
        </w:rPr>
        <w:t xml:space="preserve"> </w:t>
      </w:r>
      <w:r>
        <w:rPr>
          <w:w w:val="115"/>
          <w:sz w:val="12"/>
        </w:rPr>
        <w:t>268</w:t>
      </w:r>
      <w:r>
        <w:rPr>
          <w:rFonts w:ascii="Cambria" w:hAnsi="Cambria"/>
          <w:w w:val="115"/>
          <w:sz w:val="12"/>
        </w:rPr>
        <w:t>–</w:t>
      </w:r>
      <w:r>
        <w:rPr>
          <w:w w:val="115"/>
          <w:sz w:val="12"/>
        </w:rPr>
        <w:t>278,</w:t>
      </w:r>
      <w:r>
        <w:rPr>
          <w:spacing w:val="39"/>
          <w:w w:val="115"/>
          <w:sz w:val="12"/>
        </w:rPr>
        <w:t xml:space="preserve"> </w:t>
      </w:r>
      <w:hyperlink r:id="rId80">
        <w:r>
          <w:rPr>
            <w:color w:val="2196D1"/>
            <w:w w:val="115"/>
            <w:sz w:val="12"/>
          </w:rPr>
          <w:t>https://doi.org/10.1016/j.apenergy.2017.03.060</w:t>
        </w:r>
      </w:hyperlink>
      <w:r>
        <w:rPr>
          <w:w w:val="115"/>
          <w:sz w:val="12"/>
        </w:rPr>
        <w:t>.</w:t>
      </w:r>
    </w:p>
    <w:p w:rsidR="00973DC9" w:rsidRDefault="00000000">
      <w:pPr>
        <w:pStyle w:val="ListParagraph"/>
        <w:numPr>
          <w:ilvl w:val="0"/>
          <w:numId w:val="1"/>
        </w:numPr>
        <w:tabs>
          <w:tab w:val="left" w:pos="452"/>
          <w:tab w:val="left" w:pos="454"/>
        </w:tabs>
        <w:spacing w:line="273" w:lineRule="auto"/>
        <w:ind w:left="454" w:right="38" w:hanging="332"/>
        <w:jc w:val="both"/>
        <w:rPr>
          <w:sz w:val="12"/>
        </w:rPr>
      </w:pPr>
      <w:bookmarkStart w:id="77" w:name="_bookmark48"/>
      <w:bookmarkEnd w:id="77"/>
      <w:r>
        <w:rPr>
          <w:w w:val="115"/>
          <w:sz w:val="12"/>
        </w:rPr>
        <w:t>L.-L.</w:t>
      </w:r>
      <w:r>
        <w:rPr>
          <w:spacing w:val="-2"/>
          <w:w w:val="115"/>
          <w:sz w:val="12"/>
        </w:rPr>
        <w:t xml:space="preserve"> </w:t>
      </w:r>
      <w:r>
        <w:rPr>
          <w:w w:val="115"/>
          <w:sz w:val="12"/>
        </w:rPr>
        <w:t>Li,</w:t>
      </w:r>
      <w:r>
        <w:rPr>
          <w:spacing w:val="-2"/>
          <w:w w:val="115"/>
          <w:sz w:val="12"/>
        </w:rPr>
        <w:t xml:space="preserve"> </w:t>
      </w:r>
      <w:r>
        <w:rPr>
          <w:w w:val="115"/>
          <w:sz w:val="12"/>
        </w:rPr>
        <w:t>Y.-H.</w:t>
      </w:r>
      <w:r>
        <w:rPr>
          <w:spacing w:val="-2"/>
          <w:w w:val="115"/>
          <w:sz w:val="12"/>
        </w:rPr>
        <w:t xml:space="preserve"> </w:t>
      </w:r>
      <w:r>
        <w:rPr>
          <w:w w:val="115"/>
          <w:sz w:val="12"/>
        </w:rPr>
        <w:t>Ren,</w:t>
      </w:r>
      <w:r>
        <w:rPr>
          <w:spacing w:val="-2"/>
          <w:w w:val="115"/>
          <w:sz w:val="12"/>
        </w:rPr>
        <w:t xml:space="preserve"> </w:t>
      </w:r>
      <w:r>
        <w:rPr>
          <w:w w:val="115"/>
          <w:sz w:val="12"/>
        </w:rPr>
        <w:t>C.-H.</w:t>
      </w:r>
      <w:r>
        <w:rPr>
          <w:spacing w:val="-2"/>
          <w:w w:val="115"/>
          <w:sz w:val="12"/>
        </w:rPr>
        <w:t xml:space="preserve"> </w:t>
      </w:r>
      <w:r>
        <w:rPr>
          <w:w w:val="115"/>
          <w:sz w:val="12"/>
        </w:rPr>
        <w:t>Wang,</w:t>
      </w:r>
      <w:r>
        <w:rPr>
          <w:spacing w:val="-2"/>
          <w:w w:val="115"/>
          <w:sz w:val="12"/>
        </w:rPr>
        <w:t xml:space="preserve"> </w:t>
      </w:r>
      <w:r>
        <w:rPr>
          <w:w w:val="115"/>
          <w:sz w:val="12"/>
        </w:rPr>
        <w:t>C.-T.</w:t>
      </w:r>
      <w:r>
        <w:rPr>
          <w:spacing w:val="-1"/>
          <w:w w:val="115"/>
          <w:sz w:val="12"/>
        </w:rPr>
        <w:t xml:space="preserve"> </w:t>
      </w:r>
      <w:r>
        <w:rPr>
          <w:w w:val="115"/>
          <w:sz w:val="12"/>
        </w:rPr>
        <w:t>Jen,</w:t>
      </w:r>
      <w:r>
        <w:rPr>
          <w:spacing w:val="-2"/>
          <w:w w:val="115"/>
          <w:sz w:val="12"/>
        </w:rPr>
        <w:t xml:space="preserve"> </w:t>
      </w:r>
      <w:r>
        <w:rPr>
          <w:w w:val="115"/>
          <w:sz w:val="12"/>
        </w:rPr>
        <w:t>A</w:t>
      </w:r>
      <w:r>
        <w:rPr>
          <w:spacing w:val="-2"/>
          <w:w w:val="115"/>
          <w:sz w:val="12"/>
        </w:rPr>
        <w:t xml:space="preserve"> </w:t>
      </w:r>
      <w:r>
        <w:rPr>
          <w:w w:val="115"/>
          <w:sz w:val="12"/>
        </w:rPr>
        <w:t>new</w:t>
      </w:r>
      <w:r>
        <w:rPr>
          <w:spacing w:val="-2"/>
          <w:w w:val="115"/>
          <w:sz w:val="12"/>
        </w:rPr>
        <w:t xml:space="preserve"> </w:t>
      </w:r>
      <w:r>
        <w:rPr>
          <w:w w:val="115"/>
          <w:sz w:val="12"/>
        </w:rPr>
        <w:t>method</w:t>
      </w:r>
      <w:r>
        <w:rPr>
          <w:spacing w:val="-2"/>
          <w:w w:val="115"/>
          <w:sz w:val="12"/>
        </w:rPr>
        <w:t xml:space="preserve"> </w:t>
      </w:r>
      <w:r>
        <w:rPr>
          <w:w w:val="115"/>
          <w:sz w:val="12"/>
        </w:rPr>
        <w:t>to</w:t>
      </w:r>
      <w:r>
        <w:rPr>
          <w:spacing w:val="-2"/>
          <w:w w:val="115"/>
          <w:sz w:val="12"/>
        </w:rPr>
        <w:t xml:space="preserve"> </w:t>
      </w:r>
      <w:r>
        <w:rPr>
          <w:w w:val="115"/>
          <w:sz w:val="12"/>
        </w:rPr>
        <w:t>estimate</w:t>
      </w:r>
      <w:r>
        <w:rPr>
          <w:spacing w:val="-2"/>
          <w:w w:val="115"/>
          <w:sz w:val="12"/>
        </w:rPr>
        <w:t xml:space="preserve"> </w:t>
      </w:r>
      <w:r>
        <w:rPr>
          <w:w w:val="115"/>
          <w:sz w:val="12"/>
        </w:rPr>
        <w:t>the</w:t>
      </w:r>
      <w:r>
        <w:rPr>
          <w:spacing w:val="-2"/>
          <w:w w:val="115"/>
          <w:sz w:val="12"/>
        </w:rPr>
        <w:t xml:space="preserve"> </w:t>
      </w:r>
      <w:r>
        <w:rPr>
          <w:w w:val="115"/>
          <w:sz w:val="12"/>
        </w:rPr>
        <w:t>state</w:t>
      </w:r>
      <w:r>
        <w:rPr>
          <w:spacing w:val="-2"/>
          <w:w w:val="115"/>
          <w:sz w:val="12"/>
        </w:rPr>
        <w:t xml:space="preserve"> </w:t>
      </w:r>
      <w:r>
        <w:rPr>
          <w:w w:val="115"/>
          <w:sz w:val="12"/>
        </w:rPr>
        <w:t>of</w:t>
      </w:r>
      <w:r>
        <w:rPr>
          <w:spacing w:val="40"/>
          <w:w w:val="115"/>
          <w:sz w:val="12"/>
        </w:rPr>
        <w:t xml:space="preserve"> </w:t>
      </w:r>
      <w:r>
        <w:rPr>
          <w:w w:val="115"/>
          <w:sz w:val="12"/>
        </w:rPr>
        <w:t xml:space="preserve">charge of the green battery, Microelectron. </w:t>
      </w:r>
      <w:proofErr w:type="spellStart"/>
      <w:r>
        <w:rPr>
          <w:w w:val="115"/>
          <w:sz w:val="12"/>
        </w:rPr>
        <w:t>Reliab</w:t>
      </w:r>
      <w:proofErr w:type="spellEnd"/>
      <w:r>
        <w:rPr>
          <w:w w:val="115"/>
          <w:sz w:val="12"/>
        </w:rPr>
        <w:t>. 79 (2017) 306</w:t>
      </w:r>
      <w:r>
        <w:rPr>
          <w:rFonts w:ascii="Cambria" w:hAnsi="Cambria"/>
          <w:w w:val="115"/>
          <w:sz w:val="12"/>
        </w:rPr>
        <w:t>–</w:t>
      </w:r>
      <w:r>
        <w:rPr>
          <w:w w:val="115"/>
          <w:sz w:val="12"/>
        </w:rPr>
        <w:t xml:space="preserve">313, </w:t>
      </w:r>
      <w:hyperlink r:id="rId81">
        <w:r>
          <w:rPr>
            <w:color w:val="2196D1"/>
            <w:w w:val="115"/>
            <w:sz w:val="12"/>
          </w:rPr>
          <w:t>https://</w:t>
        </w:r>
      </w:hyperlink>
      <w:r>
        <w:rPr>
          <w:color w:val="2196D1"/>
          <w:spacing w:val="40"/>
          <w:w w:val="115"/>
          <w:sz w:val="12"/>
        </w:rPr>
        <w:t xml:space="preserve"> </w:t>
      </w:r>
      <w:hyperlink r:id="rId82">
        <w:r>
          <w:rPr>
            <w:color w:val="2196D1"/>
            <w:spacing w:val="-2"/>
            <w:w w:val="115"/>
            <w:sz w:val="12"/>
          </w:rPr>
          <w:t>doi.org/10.1016/j.microrel.2017.07.031</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38" w:hanging="332"/>
        <w:jc w:val="both"/>
        <w:rPr>
          <w:sz w:val="12"/>
        </w:rPr>
      </w:pPr>
      <w:bookmarkStart w:id="78" w:name="_bookmark49"/>
      <w:bookmarkEnd w:id="78"/>
      <w:r>
        <w:rPr>
          <w:w w:val="115"/>
          <w:sz w:val="12"/>
        </w:rPr>
        <w:t>X.</w:t>
      </w:r>
      <w:r>
        <w:rPr>
          <w:spacing w:val="-2"/>
          <w:w w:val="115"/>
          <w:sz w:val="12"/>
        </w:rPr>
        <w:t xml:space="preserve"> </w:t>
      </w:r>
      <w:r>
        <w:rPr>
          <w:w w:val="115"/>
          <w:sz w:val="12"/>
        </w:rPr>
        <w:t>Zhao,</w:t>
      </w:r>
      <w:r>
        <w:rPr>
          <w:spacing w:val="-3"/>
          <w:w w:val="115"/>
          <w:sz w:val="12"/>
        </w:rPr>
        <w:t xml:space="preserve"> </w:t>
      </w:r>
      <w:r>
        <w:rPr>
          <w:w w:val="115"/>
          <w:sz w:val="12"/>
        </w:rPr>
        <w:t>Y.</w:t>
      </w:r>
      <w:r>
        <w:rPr>
          <w:spacing w:val="-3"/>
          <w:w w:val="115"/>
          <w:sz w:val="12"/>
        </w:rPr>
        <w:t xml:space="preserve"> </w:t>
      </w:r>
      <w:r>
        <w:rPr>
          <w:w w:val="115"/>
          <w:sz w:val="12"/>
        </w:rPr>
        <w:t>Cai,</w:t>
      </w:r>
      <w:r>
        <w:rPr>
          <w:spacing w:val="-2"/>
          <w:w w:val="115"/>
          <w:sz w:val="12"/>
        </w:rPr>
        <w:t xml:space="preserve"> </w:t>
      </w:r>
      <w:r>
        <w:rPr>
          <w:w w:val="115"/>
          <w:sz w:val="12"/>
        </w:rPr>
        <w:t>L.</w:t>
      </w:r>
      <w:r>
        <w:rPr>
          <w:spacing w:val="-3"/>
          <w:w w:val="115"/>
          <w:sz w:val="12"/>
        </w:rPr>
        <w:t xml:space="preserve"> </w:t>
      </w:r>
      <w:r>
        <w:rPr>
          <w:w w:val="115"/>
          <w:sz w:val="12"/>
        </w:rPr>
        <w:t>Yang,</w:t>
      </w:r>
      <w:r>
        <w:rPr>
          <w:spacing w:val="-2"/>
          <w:w w:val="115"/>
          <w:sz w:val="12"/>
        </w:rPr>
        <w:t xml:space="preserve"> </w:t>
      </w:r>
      <w:r>
        <w:rPr>
          <w:w w:val="115"/>
          <w:sz w:val="12"/>
        </w:rPr>
        <w:t>Z.</w:t>
      </w:r>
      <w:r>
        <w:rPr>
          <w:spacing w:val="-3"/>
          <w:w w:val="115"/>
          <w:sz w:val="12"/>
        </w:rPr>
        <w:t xml:space="preserve"> </w:t>
      </w:r>
      <w:r>
        <w:rPr>
          <w:w w:val="115"/>
          <w:sz w:val="12"/>
        </w:rPr>
        <w:t>Deng,</w:t>
      </w:r>
      <w:r>
        <w:rPr>
          <w:spacing w:val="-3"/>
          <w:w w:val="115"/>
          <w:sz w:val="12"/>
        </w:rPr>
        <w:t xml:space="preserve"> </w:t>
      </w:r>
      <w:r>
        <w:rPr>
          <w:w w:val="115"/>
          <w:sz w:val="12"/>
        </w:rPr>
        <w:t>J.</w:t>
      </w:r>
      <w:r>
        <w:rPr>
          <w:spacing w:val="-2"/>
          <w:w w:val="115"/>
          <w:sz w:val="12"/>
        </w:rPr>
        <w:t xml:space="preserve"> </w:t>
      </w:r>
      <w:proofErr w:type="spellStart"/>
      <w:r>
        <w:rPr>
          <w:w w:val="115"/>
          <w:sz w:val="12"/>
        </w:rPr>
        <w:t>Qiang</w:t>
      </w:r>
      <w:proofErr w:type="spellEnd"/>
      <w:r>
        <w:rPr>
          <w:w w:val="115"/>
          <w:sz w:val="12"/>
        </w:rPr>
        <w:t>,</w:t>
      </w:r>
      <w:r>
        <w:rPr>
          <w:spacing w:val="-3"/>
          <w:w w:val="115"/>
          <w:sz w:val="12"/>
        </w:rPr>
        <w:t xml:space="preserve"> </w:t>
      </w:r>
      <w:r>
        <w:rPr>
          <w:w w:val="115"/>
          <w:sz w:val="12"/>
        </w:rPr>
        <w:t>State</w:t>
      </w:r>
      <w:r>
        <w:rPr>
          <w:spacing w:val="-4"/>
          <w:w w:val="115"/>
          <w:sz w:val="12"/>
        </w:rPr>
        <w:t xml:space="preserve"> </w:t>
      </w:r>
      <w:r>
        <w:rPr>
          <w:w w:val="115"/>
          <w:sz w:val="12"/>
        </w:rPr>
        <w:t>of</w:t>
      </w:r>
      <w:r>
        <w:rPr>
          <w:spacing w:val="-2"/>
          <w:w w:val="115"/>
          <w:sz w:val="12"/>
        </w:rPr>
        <w:t xml:space="preserve"> </w:t>
      </w:r>
      <w:r>
        <w:rPr>
          <w:w w:val="115"/>
          <w:sz w:val="12"/>
        </w:rPr>
        <w:t>charge</w:t>
      </w:r>
      <w:r>
        <w:rPr>
          <w:spacing w:val="-4"/>
          <w:w w:val="115"/>
          <w:sz w:val="12"/>
        </w:rPr>
        <w:t xml:space="preserve"> </w:t>
      </w:r>
      <w:r>
        <w:rPr>
          <w:w w:val="115"/>
          <w:sz w:val="12"/>
        </w:rPr>
        <w:t>estimation</w:t>
      </w:r>
      <w:r>
        <w:rPr>
          <w:spacing w:val="-2"/>
          <w:w w:val="115"/>
          <w:sz w:val="12"/>
        </w:rPr>
        <w:t xml:space="preserve"> </w:t>
      </w:r>
      <w:r>
        <w:rPr>
          <w:w w:val="115"/>
          <w:sz w:val="12"/>
        </w:rPr>
        <w:t>based</w:t>
      </w:r>
      <w:r>
        <w:rPr>
          <w:spacing w:val="-3"/>
          <w:w w:val="115"/>
          <w:sz w:val="12"/>
        </w:rPr>
        <w:t xml:space="preserve"> </w:t>
      </w:r>
      <w:r>
        <w:rPr>
          <w:w w:val="115"/>
          <w:sz w:val="12"/>
        </w:rPr>
        <w:t>on</w:t>
      </w:r>
      <w:r>
        <w:rPr>
          <w:spacing w:val="-2"/>
          <w:w w:val="115"/>
          <w:sz w:val="12"/>
        </w:rPr>
        <w:t xml:space="preserve"> </w:t>
      </w:r>
      <w:r>
        <w:rPr>
          <w:w w:val="115"/>
          <w:sz w:val="12"/>
        </w:rPr>
        <w:t>a</w:t>
      </w:r>
      <w:r>
        <w:rPr>
          <w:spacing w:val="40"/>
          <w:w w:val="115"/>
          <w:sz w:val="12"/>
        </w:rPr>
        <w:t xml:space="preserve"> </w:t>
      </w:r>
      <w:r>
        <w:rPr>
          <w:w w:val="115"/>
          <w:sz w:val="12"/>
        </w:rPr>
        <w:t>new dual-polarization-resistance model for electric vehicles, Energy 135 (2017)</w:t>
      </w:r>
      <w:r>
        <w:rPr>
          <w:spacing w:val="40"/>
          <w:w w:val="115"/>
          <w:sz w:val="12"/>
        </w:rPr>
        <w:t xml:space="preserve"> </w:t>
      </w:r>
      <w:r>
        <w:rPr>
          <w:w w:val="115"/>
          <w:sz w:val="12"/>
        </w:rPr>
        <w:t>40</w:t>
      </w:r>
      <w:r>
        <w:rPr>
          <w:rFonts w:ascii="Cambria" w:hAnsi="Cambria"/>
          <w:w w:val="115"/>
          <w:sz w:val="12"/>
        </w:rPr>
        <w:t>–</w:t>
      </w:r>
      <w:r>
        <w:rPr>
          <w:w w:val="115"/>
          <w:sz w:val="12"/>
        </w:rPr>
        <w:t>52,</w:t>
      </w:r>
      <w:r>
        <w:rPr>
          <w:spacing w:val="14"/>
          <w:w w:val="115"/>
          <w:sz w:val="12"/>
        </w:rPr>
        <w:t xml:space="preserve"> </w:t>
      </w:r>
      <w:hyperlink r:id="rId83">
        <w:r>
          <w:rPr>
            <w:color w:val="2196D1"/>
            <w:w w:val="115"/>
            <w:sz w:val="12"/>
          </w:rPr>
          <w:t>https://doi.org/10.1016/j.energy.2017.06.094</w:t>
        </w:r>
      </w:hyperlink>
      <w:r>
        <w:rPr>
          <w:w w:val="115"/>
          <w:sz w:val="12"/>
        </w:rPr>
        <w:t>.</w:t>
      </w:r>
    </w:p>
    <w:p w:rsidR="00973DC9" w:rsidRDefault="00000000">
      <w:pPr>
        <w:pStyle w:val="ListParagraph"/>
        <w:numPr>
          <w:ilvl w:val="0"/>
          <w:numId w:val="1"/>
        </w:numPr>
        <w:tabs>
          <w:tab w:val="left" w:pos="452"/>
          <w:tab w:val="left" w:pos="454"/>
        </w:tabs>
        <w:spacing w:line="278" w:lineRule="auto"/>
        <w:ind w:left="454" w:right="38" w:hanging="332"/>
        <w:jc w:val="both"/>
        <w:rPr>
          <w:sz w:val="12"/>
        </w:rPr>
      </w:pPr>
      <w:bookmarkStart w:id="79" w:name="_bookmark50"/>
      <w:bookmarkEnd w:id="79"/>
      <w:r>
        <w:rPr>
          <w:w w:val="115"/>
          <w:sz w:val="12"/>
        </w:rPr>
        <w:t>X. Wu, X. Li, J. Du, State of charge estimation of lithium-ion batteries over wide</w:t>
      </w:r>
      <w:r>
        <w:rPr>
          <w:spacing w:val="40"/>
          <w:w w:val="115"/>
          <w:sz w:val="12"/>
        </w:rPr>
        <w:t xml:space="preserve"> </w:t>
      </w:r>
      <w:r>
        <w:rPr>
          <w:w w:val="115"/>
          <w:sz w:val="12"/>
        </w:rPr>
        <w:t>temperature range using unscented Kalman filter, IEEE Access 6 (2018)</w:t>
      </w:r>
    </w:p>
    <w:p w:rsidR="00973DC9" w:rsidRDefault="00000000">
      <w:pPr>
        <w:spacing w:line="137" w:lineRule="exact"/>
        <w:ind w:left="454"/>
        <w:jc w:val="both"/>
        <w:rPr>
          <w:sz w:val="12"/>
        </w:rPr>
      </w:pPr>
      <w:r>
        <w:rPr>
          <w:w w:val="120"/>
          <w:sz w:val="12"/>
        </w:rPr>
        <w:t>41993</w:t>
      </w:r>
      <w:r>
        <w:rPr>
          <w:rFonts w:ascii="Cambria" w:hAnsi="Cambria"/>
          <w:w w:val="120"/>
          <w:sz w:val="12"/>
        </w:rPr>
        <w:t>–</w:t>
      </w:r>
      <w:r>
        <w:rPr>
          <w:w w:val="120"/>
          <w:sz w:val="12"/>
        </w:rPr>
        <w:t>42003,</w:t>
      </w:r>
      <w:r>
        <w:rPr>
          <w:spacing w:val="-8"/>
          <w:w w:val="120"/>
          <w:sz w:val="12"/>
        </w:rPr>
        <w:t xml:space="preserve"> </w:t>
      </w:r>
      <w:hyperlink r:id="rId84">
        <w:r>
          <w:rPr>
            <w:color w:val="2196D1"/>
            <w:spacing w:val="-2"/>
            <w:w w:val="120"/>
            <w:sz w:val="12"/>
          </w:rPr>
          <w:t>https://doi.org/10.1109/ACCESS.2018.2860050</w:t>
        </w:r>
      </w:hyperlink>
      <w:r>
        <w:rPr>
          <w:spacing w:val="-2"/>
          <w:w w:val="120"/>
          <w:sz w:val="12"/>
        </w:rPr>
        <w:t>.</w:t>
      </w:r>
    </w:p>
    <w:p w:rsidR="00973DC9" w:rsidRDefault="00000000">
      <w:pPr>
        <w:pStyle w:val="ListParagraph"/>
        <w:numPr>
          <w:ilvl w:val="0"/>
          <w:numId w:val="1"/>
        </w:numPr>
        <w:tabs>
          <w:tab w:val="left" w:pos="452"/>
          <w:tab w:val="left" w:pos="454"/>
        </w:tabs>
        <w:spacing w:before="20" w:line="276" w:lineRule="auto"/>
        <w:ind w:left="454" w:right="38" w:hanging="332"/>
        <w:jc w:val="left"/>
        <w:rPr>
          <w:sz w:val="12"/>
        </w:rPr>
      </w:pPr>
      <w:bookmarkStart w:id="80" w:name="_bookmark51"/>
      <w:bookmarkEnd w:id="80"/>
      <w:r>
        <w:rPr>
          <w:w w:val="115"/>
          <w:sz w:val="12"/>
        </w:rPr>
        <w:t>H. Zhang, W. Na, J. Kim, State-of-charge estimation of the lithium-ion battery</w:t>
      </w:r>
      <w:r>
        <w:rPr>
          <w:spacing w:val="40"/>
          <w:w w:val="115"/>
          <w:sz w:val="12"/>
        </w:rPr>
        <w:t xml:space="preserve"> </w:t>
      </w:r>
      <w:r>
        <w:rPr>
          <w:w w:val="115"/>
          <w:sz w:val="12"/>
        </w:rPr>
        <w:t>using</w:t>
      </w:r>
      <w:r>
        <w:rPr>
          <w:spacing w:val="-1"/>
          <w:w w:val="115"/>
          <w:sz w:val="12"/>
        </w:rPr>
        <w:t xml:space="preserve"> </w:t>
      </w:r>
      <w:r>
        <w:rPr>
          <w:w w:val="115"/>
          <w:sz w:val="12"/>
        </w:rPr>
        <w:t>neural</w:t>
      </w:r>
      <w:r>
        <w:rPr>
          <w:spacing w:val="-2"/>
          <w:w w:val="115"/>
          <w:sz w:val="12"/>
        </w:rPr>
        <w:t xml:space="preserve"> </w:t>
      </w:r>
      <w:r>
        <w:rPr>
          <w:w w:val="115"/>
          <w:sz w:val="12"/>
        </w:rPr>
        <w:t>network</w:t>
      </w:r>
      <w:r>
        <w:rPr>
          <w:spacing w:val="-1"/>
          <w:w w:val="115"/>
          <w:sz w:val="12"/>
        </w:rPr>
        <w:t xml:space="preserve"> </w:t>
      </w:r>
      <w:r>
        <w:rPr>
          <w:w w:val="115"/>
          <w:sz w:val="12"/>
        </w:rPr>
        <w:t>based</w:t>
      </w:r>
      <w:r>
        <w:rPr>
          <w:spacing w:val="-2"/>
          <w:w w:val="115"/>
          <w:sz w:val="12"/>
        </w:rPr>
        <w:t xml:space="preserve"> </w:t>
      </w:r>
      <w:r>
        <w:rPr>
          <w:w w:val="115"/>
          <w:sz w:val="12"/>
        </w:rPr>
        <w:t>on</w:t>
      </w:r>
      <w:r>
        <w:rPr>
          <w:spacing w:val="-2"/>
          <w:w w:val="115"/>
          <w:sz w:val="12"/>
        </w:rPr>
        <w:t xml:space="preserve"> </w:t>
      </w:r>
      <w:r>
        <w:rPr>
          <w:w w:val="115"/>
          <w:sz w:val="12"/>
        </w:rPr>
        <w:t>an</w:t>
      </w:r>
      <w:r>
        <w:rPr>
          <w:spacing w:val="-3"/>
          <w:w w:val="115"/>
          <w:sz w:val="12"/>
        </w:rPr>
        <w:t xml:space="preserve"> </w:t>
      </w:r>
      <w:r>
        <w:rPr>
          <w:w w:val="115"/>
          <w:sz w:val="12"/>
        </w:rPr>
        <w:t>improved</w:t>
      </w:r>
      <w:r>
        <w:rPr>
          <w:spacing w:val="-1"/>
          <w:w w:val="115"/>
          <w:sz w:val="12"/>
        </w:rPr>
        <w:t xml:space="preserve"> </w:t>
      </w:r>
      <w:proofErr w:type="spellStart"/>
      <w:r>
        <w:rPr>
          <w:w w:val="115"/>
          <w:sz w:val="12"/>
        </w:rPr>
        <w:t>thevenin</w:t>
      </w:r>
      <w:proofErr w:type="spellEnd"/>
      <w:r>
        <w:rPr>
          <w:spacing w:val="-2"/>
          <w:w w:val="115"/>
          <w:sz w:val="12"/>
        </w:rPr>
        <w:t xml:space="preserve"> </w:t>
      </w:r>
      <w:r>
        <w:rPr>
          <w:w w:val="115"/>
          <w:sz w:val="12"/>
        </w:rPr>
        <w:t>circuit</w:t>
      </w:r>
      <w:r>
        <w:rPr>
          <w:spacing w:val="-2"/>
          <w:w w:val="115"/>
          <w:sz w:val="12"/>
        </w:rPr>
        <w:t xml:space="preserve"> </w:t>
      </w:r>
      <w:r>
        <w:rPr>
          <w:w w:val="115"/>
          <w:sz w:val="12"/>
        </w:rPr>
        <w:t>model,</w:t>
      </w:r>
      <w:r>
        <w:rPr>
          <w:spacing w:val="-2"/>
          <w:w w:val="115"/>
          <w:sz w:val="12"/>
        </w:rPr>
        <w:t xml:space="preserve"> </w:t>
      </w:r>
      <w:r>
        <w:rPr>
          <w:w w:val="115"/>
          <w:sz w:val="12"/>
        </w:rPr>
        <w:t>in:</w:t>
      </w:r>
      <w:r>
        <w:rPr>
          <w:spacing w:val="-1"/>
          <w:w w:val="115"/>
          <w:sz w:val="12"/>
        </w:rPr>
        <w:t xml:space="preserve"> </w:t>
      </w:r>
      <w:r>
        <w:rPr>
          <w:w w:val="115"/>
          <w:sz w:val="12"/>
        </w:rPr>
        <w:t>2018</w:t>
      </w:r>
      <w:r>
        <w:rPr>
          <w:spacing w:val="-2"/>
          <w:w w:val="115"/>
          <w:sz w:val="12"/>
        </w:rPr>
        <w:t xml:space="preserve"> </w:t>
      </w:r>
      <w:r>
        <w:rPr>
          <w:w w:val="115"/>
          <w:sz w:val="12"/>
        </w:rPr>
        <w:t>IEEE</w:t>
      </w:r>
      <w:r>
        <w:rPr>
          <w:spacing w:val="40"/>
          <w:w w:val="115"/>
          <w:sz w:val="12"/>
        </w:rPr>
        <w:t xml:space="preserve"> </w:t>
      </w:r>
      <w:r>
        <w:rPr>
          <w:w w:val="115"/>
          <w:sz w:val="12"/>
        </w:rPr>
        <w:t>Transportation Electrification Conference and Expo (ITEC), IEEE, Long Beach,</w:t>
      </w:r>
      <w:r>
        <w:rPr>
          <w:spacing w:val="40"/>
          <w:w w:val="115"/>
          <w:sz w:val="12"/>
        </w:rPr>
        <w:t xml:space="preserve"> </w:t>
      </w:r>
      <w:r>
        <w:rPr>
          <w:w w:val="115"/>
          <w:sz w:val="12"/>
        </w:rPr>
        <w:t>CA, USA, 2018, pp. 342</w:t>
      </w:r>
      <w:r>
        <w:rPr>
          <w:rFonts w:ascii="Cambria" w:hAnsi="Cambria"/>
          <w:w w:val="115"/>
          <w:sz w:val="12"/>
        </w:rPr>
        <w:t>–</w:t>
      </w:r>
      <w:r>
        <w:rPr>
          <w:w w:val="115"/>
          <w:sz w:val="12"/>
        </w:rPr>
        <w:t xml:space="preserve">346, </w:t>
      </w:r>
      <w:hyperlink r:id="rId85">
        <w:r>
          <w:rPr>
            <w:color w:val="2196D1"/>
            <w:w w:val="115"/>
            <w:sz w:val="12"/>
          </w:rPr>
          <w:t>https://doi.org/10.1109/ITEC.2018.8450162</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38" w:hanging="332"/>
        <w:jc w:val="both"/>
        <w:rPr>
          <w:sz w:val="12"/>
        </w:rPr>
      </w:pPr>
      <w:bookmarkStart w:id="81" w:name="_bookmark52"/>
      <w:bookmarkEnd w:id="81"/>
      <w:r>
        <w:rPr>
          <w:w w:val="115"/>
          <w:sz w:val="12"/>
        </w:rPr>
        <w:t>Y.</w:t>
      </w:r>
      <w:r>
        <w:rPr>
          <w:spacing w:val="-5"/>
          <w:w w:val="115"/>
          <w:sz w:val="12"/>
        </w:rPr>
        <w:t xml:space="preserve"> </w:t>
      </w:r>
      <w:r>
        <w:rPr>
          <w:w w:val="115"/>
          <w:sz w:val="12"/>
        </w:rPr>
        <w:t>He,</w:t>
      </w:r>
      <w:r>
        <w:rPr>
          <w:spacing w:val="-4"/>
          <w:w w:val="115"/>
          <w:sz w:val="12"/>
        </w:rPr>
        <w:t xml:space="preserve"> </w:t>
      </w:r>
      <w:r>
        <w:rPr>
          <w:w w:val="115"/>
          <w:sz w:val="12"/>
        </w:rPr>
        <w:t>Q.</w:t>
      </w:r>
      <w:r>
        <w:rPr>
          <w:spacing w:val="-6"/>
          <w:w w:val="115"/>
          <w:sz w:val="12"/>
        </w:rPr>
        <w:t xml:space="preserve"> </w:t>
      </w:r>
      <w:r>
        <w:rPr>
          <w:w w:val="115"/>
          <w:sz w:val="12"/>
        </w:rPr>
        <w:t>Li,</w:t>
      </w:r>
      <w:r>
        <w:rPr>
          <w:spacing w:val="-4"/>
          <w:w w:val="115"/>
          <w:sz w:val="12"/>
        </w:rPr>
        <w:t xml:space="preserve"> </w:t>
      </w:r>
      <w:r>
        <w:rPr>
          <w:w w:val="115"/>
          <w:sz w:val="12"/>
        </w:rPr>
        <w:t>X.</w:t>
      </w:r>
      <w:r>
        <w:rPr>
          <w:spacing w:val="-5"/>
          <w:w w:val="115"/>
          <w:sz w:val="12"/>
        </w:rPr>
        <w:t xml:space="preserve"> </w:t>
      </w:r>
      <w:r>
        <w:rPr>
          <w:w w:val="115"/>
          <w:sz w:val="12"/>
        </w:rPr>
        <w:t>Zheng,</w:t>
      </w:r>
      <w:r>
        <w:rPr>
          <w:spacing w:val="-6"/>
          <w:w w:val="115"/>
          <w:sz w:val="12"/>
        </w:rPr>
        <w:t xml:space="preserve"> </w:t>
      </w:r>
      <w:r>
        <w:rPr>
          <w:w w:val="115"/>
          <w:sz w:val="12"/>
        </w:rPr>
        <w:t>X.</w:t>
      </w:r>
      <w:r>
        <w:rPr>
          <w:spacing w:val="-5"/>
          <w:w w:val="115"/>
          <w:sz w:val="12"/>
        </w:rPr>
        <w:t xml:space="preserve"> </w:t>
      </w:r>
      <w:r>
        <w:rPr>
          <w:w w:val="115"/>
          <w:sz w:val="12"/>
        </w:rPr>
        <w:t>Liu,</w:t>
      </w:r>
      <w:r>
        <w:rPr>
          <w:spacing w:val="-5"/>
          <w:w w:val="115"/>
          <w:sz w:val="12"/>
        </w:rPr>
        <w:t xml:space="preserve"> </w:t>
      </w:r>
      <w:r>
        <w:rPr>
          <w:w w:val="115"/>
          <w:sz w:val="12"/>
        </w:rPr>
        <w:t>Equivalent</w:t>
      </w:r>
      <w:r>
        <w:rPr>
          <w:spacing w:val="-4"/>
          <w:w w:val="115"/>
          <w:sz w:val="12"/>
        </w:rPr>
        <w:t xml:space="preserve"> </w:t>
      </w:r>
      <w:r>
        <w:rPr>
          <w:w w:val="115"/>
          <w:sz w:val="12"/>
        </w:rPr>
        <w:t>hysteresis</w:t>
      </w:r>
      <w:r>
        <w:rPr>
          <w:spacing w:val="-5"/>
          <w:w w:val="115"/>
          <w:sz w:val="12"/>
        </w:rPr>
        <w:t xml:space="preserve"> </w:t>
      </w:r>
      <w:proofErr w:type="gramStart"/>
      <w:r>
        <w:rPr>
          <w:w w:val="115"/>
          <w:sz w:val="12"/>
        </w:rPr>
        <w:t>model</w:t>
      </w:r>
      <w:r>
        <w:rPr>
          <w:spacing w:val="-5"/>
          <w:w w:val="115"/>
          <w:sz w:val="12"/>
        </w:rPr>
        <w:t xml:space="preserve"> </w:t>
      </w:r>
      <w:r>
        <w:rPr>
          <w:w w:val="115"/>
          <w:sz w:val="12"/>
        </w:rPr>
        <w:t>based</w:t>
      </w:r>
      <w:proofErr w:type="gramEnd"/>
      <w:r>
        <w:rPr>
          <w:spacing w:val="-5"/>
          <w:w w:val="115"/>
          <w:sz w:val="12"/>
        </w:rPr>
        <w:t xml:space="preserve"> </w:t>
      </w:r>
      <w:r>
        <w:rPr>
          <w:w w:val="115"/>
          <w:sz w:val="12"/>
        </w:rPr>
        <w:t>SOC</w:t>
      </w:r>
      <w:r>
        <w:rPr>
          <w:spacing w:val="-5"/>
          <w:w w:val="115"/>
          <w:sz w:val="12"/>
        </w:rPr>
        <w:t xml:space="preserve"> </w:t>
      </w:r>
      <w:r>
        <w:rPr>
          <w:w w:val="115"/>
          <w:sz w:val="12"/>
        </w:rPr>
        <w:t>estimation</w:t>
      </w:r>
      <w:r>
        <w:rPr>
          <w:spacing w:val="40"/>
          <w:w w:val="115"/>
          <w:sz w:val="12"/>
        </w:rPr>
        <w:t xml:space="preserve"> </w:t>
      </w:r>
      <w:r>
        <w:rPr>
          <w:w w:val="115"/>
          <w:sz w:val="12"/>
        </w:rPr>
        <w:t>with variable parameters considering temperature, J. Power Electron. 21 (2021)</w:t>
      </w:r>
      <w:r>
        <w:rPr>
          <w:spacing w:val="40"/>
          <w:w w:val="115"/>
          <w:sz w:val="12"/>
        </w:rPr>
        <w:t xml:space="preserve"> </w:t>
      </w:r>
      <w:r>
        <w:rPr>
          <w:w w:val="115"/>
          <w:sz w:val="12"/>
        </w:rPr>
        <w:t>590</w:t>
      </w:r>
      <w:r>
        <w:rPr>
          <w:rFonts w:ascii="Cambria" w:hAnsi="Cambria"/>
          <w:w w:val="115"/>
          <w:sz w:val="12"/>
        </w:rPr>
        <w:t>–</w:t>
      </w:r>
      <w:r>
        <w:rPr>
          <w:w w:val="115"/>
          <w:sz w:val="12"/>
        </w:rPr>
        <w:t>602,</w:t>
      </w:r>
      <w:r>
        <w:rPr>
          <w:spacing w:val="11"/>
          <w:w w:val="115"/>
          <w:sz w:val="12"/>
        </w:rPr>
        <w:t xml:space="preserve"> </w:t>
      </w:r>
      <w:hyperlink r:id="rId86">
        <w:r>
          <w:rPr>
            <w:color w:val="2196D1"/>
            <w:w w:val="115"/>
            <w:sz w:val="12"/>
          </w:rPr>
          <w:t>https://doi.org/10.1007/s43236-020-00213-5</w:t>
        </w:r>
      </w:hyperlink>
      <w:r>
        <w:rPr>
          <w:w w:val="115"/>
          <w:sz w:val="12"/>
        </w:rPr>
        <w:t>.</w:t>
      </w:r>
    </w:p>
    <w:p w:rsidR="00973DC9" w:rsidRDefault="00000000">
      <w:pPr>
        <w:pStyle w:val="ListParagraph"/>
        <w:numPr>
          <w:ilvl w:val="0"/>
          <w:numId w:val="1"/>
        </w:numPr>
        <w:tabs>
          <w:tab w:val="left" w:pos="452"/>
          <w:tab w:val="left" w:pos="454"/>
        </w:tabs>
        <w:spacing w:line="278" w:lineRule="auto"/>
        <w:ind w:left="454" w:right="38" w:hanging="332"/>
        <w:jc w:val="left"/>
        <w:rPr>
          <w:sz w:val="12"/>
        </w:rPr>
      </w:pPr>
      <w:bookmarkStart w:id="82" w:name="_bookmark53"/>
      <w:bookmarkEnd w:id="82"/>
      <w:r>
        <w:rPr>
          <w:w w:val="115"/>
          <w:sz w:val="12"/>
        </w:rPr>
        <w:t>C.</w:t>
      </w:r>
      <w:r>
        <w:rPr>
          <w:spacing w:val="-6"/>
          <w:w w:val="115"/>
          <w:sz w:val="12"/>
        </w:rPr>
        <w:t xml:space="preserve"> </w:t>
      </w:r>
      <w:r>
        <w:rPr>
          <w:w w:val="115"/>
          <w:sz w:val="12"/>
        </w:rPr>
        <w:t>Qi,</w:t>
      </w:r>
      <w:r>
        <w:rPr>
          <w:spacing w:val="-6"/>
          <w:w w:val="115"/>
          <w:sz w:val="12"/>
        </w:rPr>
        <w:t xml:space="preserve"> </w:t>
      </w:r>
      <w:r>
        <w:rPr>
          <w:w w:val="115"/>
          <w:sz w:val="12"/>
        </w:rPr>
        <w:t>S.</w:t>
      </w:r>
      <w:r>
        <w:rPr>
          <w:spacing w:val="-6"/>
          <w:w w:val="115"/>
          <w:sz w:val="12"/>
        </w:rPr>
        <w:t xml:space="preserve"> </w:t>
      </w:r>
      <w:r>
        <w:rPr>
          <w:w w:val="115"/>
          <w:sz w:val="12"/>
        </w:rPr>
        <w:t>Wang,</w:t>
      </w:r>
      <w:r>
        <w:rPr>
          <w:spacing w:val="-7"/>
          <w:w w:val="115"/>
          <w:sz w:val="12"/>
        </w:rPr>
        <w:t xml:space="preserve"> </w:t>
      </w:r>
      <w:r>
        <w:rPr>
          <w:w w:val="115"/>
          <w:sz w:val="12"/>
        </w:rPr>
        <w:t>W.</w:t>
      </w:r>
      <w:r>
        <w:rPr>
          <w:spacing w:val="-6"/>
          <w:w w:val="115"/>
          <w:sz w:val="12"/>
        </w:rPr>
        <w:t xml:space="preserve"> </w:t>
      </w:r>
      <w:r>
        <w:rPr>
          <w:w w:val="115"/>
          <w:sz w:val="12"/>
        </w:rPr>
        <w:t>Cao,</w:t>
      </w:r>
      <w:r>
        <w:rPr>
          <w:spacing w:val="-7"/>
          <w:w w:val="115"/>
          <w:sz w:val="12"/>
        </w:rPr>
        <w:t xml:space="preserve"> </w:t>
      </w:r>
      <w:r>
        <w:rPr>
          <w:w w:val="115"/>
          <w:sz w:val="12"/>
        </w:rPr>
        <w:t>Y.</w:t>
      </w:r>
      <w:r>
        <w:rPr>
          <w:spacing w:val="-6"/>
          <w:w w:val="115"/>
          <w:sz w:val="12"/>
        </w:rPr>
        <w:t xml:space="preserve"> </w:t>
      </w:r>
      <w:r>
        <w:rPr>
          <w:w w:val="115"/>
          <w:sz w:val="12"/>
        </w:rPr>
        <w:t>Wang,</w:t>
      </w:r>
      <w:r>
        <w:rPr>
          <w:spacing w:val="-7"/>
          <w:w w:val="115"/>
          <w:sz w:val="12"/>
        </w:rPr>
        <w:t xml:space="preserve"> </w:t>
      </w:r>
      <w:r>
        <w:rPr>
          <w:w w:val="115"/>
          <w:sz w:val="12"/>
        </w:rPr>
        <w:t>D.</w:t>
      </w:r>
      <w:r>
        <w:rPr>
          <w:spacing w:val="-6"/>
          <w:w w:val="115"/>
          <w:sz w:val="12"/>
        </w:rPr>
        <w:t xml:space="preserve"> </w:t>
      </w:r>
      <w:r>
        <w:rPr>
          <w:w w:val="115"/>
          <w:sz w:val="12"/>
        </w:rPr>
        <w:t>Liu,</w:t>
      </w:r>
      <w:r>
        <w:rPr>
          <w:spacing w:val="-7"/>
          <w:w w:val="115"/>
          <w:sz w:val="12"/>
        </w:rPr>
        <w:t xml:space="preserve"> </w:t>
      </w:r>
      <w:r>
        <w:rPr>
          <w:w w:val="115"/>
          <w:sz w:val="12"/>
        </w:rPr>
        <w:t>C.</w:t>
      </w:r>
      <w:r>
        <w:rPr>
          <w:spacing w:val="-6"/>
          <w:w w:val="115"/>
          <w:sz w:val="12"/>
        </w:rPr>
        <w:t xml:space="preserve"> </w:t>
      </w:r>
      <w:r>
        <w:rPr>
          <w:w w:val="115"/>
          <w:sz w:val="12"/>
        </w:rPr>
        <w:t>Fernandez,</w:t>
      </w:r>
      <w:r>
        <w:rPr>
          <w:spacing w:val="-6"/>
          <w:w w:val="115"/>
          <w:sz w:val="12"/>
        </w:rPr>
        <w:t xml:space="preserve"> </w:t>
      </w:r>
      <w:r>
        <w:rPr>
          <w:w w:val="115"/>
          <w:sz w:val="12"/>
        </w:rPr>
        <w:t>Improved</w:t>
      </w:r>
      <w:r>
        <w:rPr>
          <w:spacing w:val="-7"/>
          <w:w w:val="115"/>
          <w:sz w:val="12"/>
        </w:rPr>
        <w:t xml:space="preserve"> </w:t>
      </w:r>
      <w:r>
        <w:rPr>
          <w:w w:val="115"/>
          <w:sz w:val="12"/>
        </w:rPr>
        <w:t>joint</w:t>
      </w:r>
      <w:r>
        <w:rPr>
          <w:spacing w:val="-6"/>
          <w:w w:val="115"/>
          <w:sz w:val="12"/>
        </w:rPr>
        <w:t xml:space="preserve"> </w:t>
      </w:r>
      <w:r>
        <w:rPr>
          <w:w w:val="115"/>
          <w:sz w:val="12"/>
        </w:rPr>
        <w:t>prediction</w:t>
      </w:r>
      <w:r>
        <w:rPr>
          <w:spacing w:val="40"/>
          <w:w w:val="115"/>
          <w:sz w:val="12"/>
        </w:rPr>
        <w:t xml:space="preserve"> </w:t>
      </w:r>
      <w:r>
        <w:rPr>
          <w:w w:val="115"/>
          <w:sz w:val="12"/>
        </w:rPr>
        <w:t>strategy for</w:t>
      </w:r>
      <w:r>
        <w:rPr>
          <w:spacing w:val="-1"/>
          <w:w w:val="115"/>
          <w:sz w:val="12"/>
        </w:rPr>
        <w:t xml:space="preserve"> </w:t>
      </w:r>
      <w:r>
        <w:rPr>
          <w:w w:val="115"/>
          <w:sz w:val="12"/>
        </w:rPr>
        <w:t>state</w:t>
      </w:r>
      <w:r>
        <w:rPr>
          <w:spacing w:val="-1"/>
          <w:w w:val="115"/>
          <w:sz w:val="12"/>
        </w:rPr>
        <w:t xml:space="preserve"> </w:t>
      </w:r>
      <w:r>
        <w:rPr>
          <w:w w:val="115"/>
          <w:sz w:val="12"/>
        </w:rPr>
        <w:t>of</w:t>
      </w:r>
      <w:r>
        <w:rPr>
          <w:spacing w:val="-1"/>
          <w:w w:val="115"/>
          <w:sz w:val="12"/>
        </w:rPr>
        <w:t xml:space="preserve"> </w:t>
      </w:r>
      <w:r>
        <w:rPr>
          <w:w w:val="115"/>
          <w:sz w:val="12"/>
        </w:rPr>
        <w:t>charge</w:t>
      </w:r>
      <w:r>
        <w:rPr>
          <w:spacing w:val="-1"/>
          <w:w w:val="115"/>
          <w:sz w:val="12"/>
        </w:rPr>
        <w:t xml:space="preserve"> </w:t>
      </w:r>
      <w:r>
        <w:rPr>
          <w:w w:val="115"/>
          <w:sz w:val="12"/>
        </w:rPr>
        <w:t>and peak power</w:t>
      </w:r>
      <w:r>
        <w:rPr>
          <w:spacing w:val="-1"/>
          <w:w w:val="115"/>
          <w:sz w:val="12"/>
        </w:rPr>
        <w:t xml:space="preserve"> </w:t>
      </w:r>
      <w:r>
        <w:rPr>
          <w:w w:val="115"/>
          <w:sz w:val="12"/>
        </w:rPr>
        <w:t>of</w:t>
      </w:r>
      <w:r>
        <w:rPr>
          <w:spacing w:val="-1"/>
          <w:w w:val="115"/>
          <w:sz w:val="12"/>
        </w:rPr>
        <w:t xml:space="preserve"> </w:t>
      </w:r>
      <w:r>
        <w:rPr>
          <w:w w:val="115"/>
          <w:sz w:val="12"/>
        </w:rPr>
        <w:t>lithium-ion</w:t>
      </w:r>
      <w:r>
        <w:rPr>
          <w:spacing w:val="-1"/>
          <w:w w:val="115"/>
          <w:sz w:val="12"/>
        </w:rPr>
        <w:t xml:space="preserve"> </w:t>
      </w:r>
      <w:r>
        <w:rPr>
          <w:w w:val="115"/>
          <w:sz w:val="12"/>
        </w:rPr>
        <w:t>batteries by</w:t>
      </w:r>
      <w:r>
        <w:rPr>
          <w:spacing w:val="-1"/>
          <w:w w:val="115"/>
          <w:sz w:val="12"/>
        </w:rPr>
        <w:t xml:space="preserve"> </w:t>
      </w:r>
      <w:r>
        <w:rPr>
          <w:w w:val="115"/>
          <w:sz w:val="12"/>
        </w:rPr>
        <w:t>considering</w:t>
      </w:r>
      <w:r>
        <w:rPr>
          <w:spacing w:val="40"/>
          <w:w w:val="120"/>
          <w:sz w:val="12"/>
        </w:rPr>
        <w:t xml:space="preserve"> </w:t>
      </w:r>
      <w:r>
        <w:rPr>
          <w:w w:val="120"/>
          <w:sz w:val="12"/>
        </w:rPr>
        <w:t>hysteresis characteristics-current measurement deviation correction, Journal</w:t>
      </w:r>
      <w:r>
        <w:rPr>
          <w:spacing w:val="-1"/>
          <w:w w:val="120"/>
          <w:sz w:val="12"/>
        </w:rPr>
        <w:t xml:space="preserve"> </w:t>
      </w:r>
      <w:r>
        <w:rPr>
          <w:w w:val="120"/>
          <w:sz w:val="12"/>
        </w:rPr>
        <w:t>of</w:t>
      </w:r>
      <w:r>
        <w:rPr>
          <w:spacing w:val="40"/>
          <w:w w:val="120"/>
          <w:sz w:val="12"/>
        </w:rPr>
        <w:t xml:space="preserve"> </w:t>
      </w:r>
      <w:r>
        <w:rPr>
          <w:w w:val="120"/>
          <w:sz w:val="12"/>
        </w:rPr>
        <w:t xml:space="preserve">Energy Storage 84 (2024) 110726, </w:t>
      </w:r>
      <w:hyperlink r:id="rId87">
        <w:r>
          <w:rPr>
            <w:color w:val="2196D1"/>
            <w:w w:val="120"/>
            <w:sz w:val="12"/>
          </w:rPr>
          <w:t>https://doi.org/10.1016/j.est.2024.110726</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83" w:name="_bookmark54"/>
      <w:bookmarkEnd w:id="83"/>
      <w:r>
        <w:rPr>
          <w:w w:val="115"/>
          <w:sz w:val="12"/>
        </w:rPr>
        <w:t>X. Liu, W. Li, A. Zhou, PNGV equivalent circuit model and SOC estimation</w:t>
      </w:r>
      <w:r>
        <w:rPr>
          <w:spacing w:val="40"/>
          <w:w w:val="115"/>
          <w:sz w:val="12"/>
        </w:rPr>
        <w:t xml:space="preserve"> </w:t>
      </w:r>
      <w:r>
        <w:rPr>
          <w:w w:val="115"/>
          <w:sz w:val="12"/>
        </w:rPr>
        <w:t>algorithm</w:t>
      </w:r>
      <w:r>
        <w:rPr>
          <w:spacing w:val="-2"/>
          <w:w w:val="115"/>
          <w:sz w:val="12"/>
        </w:rPr>
        <w:t xml:space="preserve"> </w:t>
      </w:r>
      <w:r>
        <w:rPr>
          <w:w w:val="115"/>
          <w:sz w:val="12"/>
        </w:rPr>
        <w:t>for</w:t>
      </w:r>
      <w:r>
        <w:rPr>
          <w:spacing w:val="-2"/>
          <w:w w:val="115"/>
          <w:sz w:val="12"/>
        </w:rPr>
        <w:t xml:space="preserve"> </w:t>
      </w:r>
      <w:r>
        <w:rPr>
          <w:w w:val="115"/>
          <w:sz w:val="12"/>
        </w:rPr>
        <w:t>lithium</w:t>
      </w:r>
      <w:r>
        <w:rPr>
          <w:spacing w:val="-1"/>
          <w:w w:val="115"/>
          <w:sz w:val="12"/>
        </w:rPr>
        <w:t xml:space="preserve"> </w:t>
      </w:r>
      <w:r>
        <w:rPr>
          <w:w w:val="115"/>
          <w:sz w:val="12"/>
        </w:rPr>
        <w:t>battery</w:t>
      </w:r>
      <w:r>
        <w:rPr>
          <w:spacing w:val="-2"/>
          <w:w w:val="115"/>
          <w:sz w:val="12"/>
        </w:rPr>
        <w:t xml:space="preserve"> </w:t>
      </w:r>
      <w:r>
        <w:rPr>
          <w:w w:val="115"/>
          <w:sz w:val="12"/>
        </w:rPr>
        <w:t>pack</w:t>
      </w:r>
      <w:r>
        <w:rPr>
          <w:spacing w:val="-2"/>
          <w:w w:val="115"/>
          <w:sz w:val="12"/>
        </w:rPr>
        <w:t xml:space="preserve"> </w:t>
      </w:r>
      <w:r>
        <w:rPr>
          <w:w w:val="115"/>
          <w:sz w:val="12"/>
        </w:rPr>
        <w:t>adopted</w:t>
      </w:r>
      <w:r>
        <w:rPr>
          <w:spacing w:val="-2"/>
          <w:w w:val="115"/>
          <w:sz w:val="12"/>
        </w:rPr>
        <w:t xml:space="preserve"> </w:t>
      </w:r>
      <w:r>
        <w:rPr>
          <w:w w:val="115"/>
          <w:sz w:val="12"/>
        </w:rPr>
        <w:t>in</w:t>
      </w:r>
      <w:r>
        <w:rPr>
          <w:spacing w:val="-2"/>
          <w:w w:val="115"/>
          <w:sz w:val="12"/>
        </w:rPr>
        <w:t xml:space="preserve"> </w:t>
      </w:r>
      <w:r>
        <w:rPr>
          <w:w w:val="115"/>
          <w:sz w:val="12"/>
        </w:rPr>
        <w:t>AGV</w:t>
      </w:r>
      <w:r>
        <w:rPr>
          <w:spacing w:val="-2"/>
          <w:w w:val="115"/>
          <w:sz w:val="12"/>
        </w:rPr>
        <w:t xml:space="preserve"> </w:t>
      </w:r>
      <w:r>
        <w:rPr>
          <w:w w:val="115"/>
          <w:sz w:val="12"/>
        </w:rPr>
        <w:t>vehicle,</w:t>
      </w:r>
      <w:r>
        <w:rPr>
          <w:spacing w:val="-2"/>
          <w:w w:val="115"/>
          <w:sz w:val="12"/>
        </w:rPr>
        <w:t xml:space="preserve"> </w:t>
      </w:r>
      <w:r>
        <w:rPr>
          <w:w w:val="115"/>
          <w:sz w:val="12"/>
        </w:rPr>
        <w:t>IEEE</w:t>
      </w:r>
      <w:r>
        <w:rPr>
          <w:spacing w:val="-1"/>
          <w:w w:val="115"/>
          <w:sz w:val="12"/>
        </w:rPr>
        <w:t xml:space="preserve"> </w:t>
      </w:r>
      <w:r>
        <w:rPr>
          <w:w w:val="115"/>
          <w:sz w:val="12"/>
        </w:rPr>
        <w:t>Access</w:t>
      </w:r>
      <w:r>
        <w:rPr>
          <w:spacing w:val="-3"/>
          <w:w w:val="115"/>
          <w:sz w:val="12"/>
        </w:rPr>
        <w:t xml:space="preserve"> </w:t>
      </w:r>
      <w:r>
        <w:rPr>
          <w:w w:val="115"/>
          <w:sz w:val="12"/>
        </w:rPr>
        <w:t>6</w:t>
      </w:r>
      <w:r>
        <w:rPr>
          <w:spacing w:val="-2"/>
          <w:w w:val="115"/>
          <w:sz w:val="12"/>
        </w:rPr>
        <w:t xml:space="preserve"> </w:t>
      </w:r>
      <w:r>
        <w:rPr>
          <w:w w:val="115"/>
          <w:sz w:val="12"/>
        </w:rPr>
        <w:t>(2018)</w:t>
      </w:r>
      <w:r>
        <w:rPr>
          <w:spacing w:val="40"/>
          <w:w w:val="115"/>
          <w:sz w:val="12"/>
        </w:rPr>
        <w:t xml:space="preserve"> </w:t>
      </w:r>
      <w:r>
        <w:rPr>
          <w:w w:val="115"/>
          <w:sz w:val="12"/>
        </w:rPr>
        <w:t>23639</w:t>
      </w:r>
      <w:r>
        <w:rPr>
          <w:rFonts w:ascii="Cambria" w:hAnsi="Cambria"/>
          <w:w w:val="115"/>
          <w:sz w:val="12"/>
        </w:rPr>
        <w:t>–</w:t>
      </w:r>
      <w:r>
        <w:rPr>
          <w:w w:val="115"/>
          <w:sz w:val="12"/>
        </w:rPr>
        <w:t xml:space="preserve">23647, </w:t>
      </w:r>
      <w:hyperlink r:id="rId88">
        <w:r>
          <w:rPr>
            <w:color w:val="2196D1"/>
            <w:w w:val="115"/>
            <w:sz w:val="12"/>
          </w:rPr>
          <w:t>https://doi.org/10.1109/ACCESS.2018.2812421</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84" w:name="_bookmark55"/>
      <w:bookmarkEnd w:id="84"/>
      <w:r>
        <w:rPr>
          <w:w w:val="120"/>
          <w:sz w:val="12"/>
        </w:rPr>
        <w:t>P.</w:t>
      </w:r>
      <w:r>
        <w:rPr>
          <w:spacing w:val="-9"/>
          <w:w w:val="120"/>
          <w:sz w:val="12"/>
        </w:rPr>
        <w:t xml:space="preserve"> </w:t>
      </w:r>
      <w:r>
        <w:rPr>
          <w:w w:val="120"/>
          <w:sz w:val="12"/>
        </w:rPr>
        <w:t>Lin,</w:t>
      </w:r>
      <w:r>
        <w:rPr>
          <w:spacing w:val="-9"/>
          <w:w w:val="120"/>
          <w:sz w:val="12"/>
        </w:rPr>
        <w:t xml:space="preserve"> </w:t>
      </w:r>
      <w:r>
        <w:rPr>
          <w:w w:val="120"/>
          <w:sz w:val="12"/>
        </w:rPr>
        <w:t>P.</w:t>
      </w:r>
      <w:r>
        <w:rPr>
          <w:spacing w:val="-9"/>
          <w:w w:val="120"/>
          <w:sz w:val="12"/>
        </w:rPr>
        <w:t xml:space="preserve"> </w:t>
      </w:r>
      <w:proofErr w:type="spellStart"/>
      <w:r>
        <w:rPr>
          <w:w w:val="120"/>
          <w:sz w:val="12"/>
        </w:rPr>
        <w:t>Jin</w:t>
      </w:r>
      <w:proofErr w:type="spellEnd"/>
      <w:r>
        <w:rPr>
          <w:w w:val="120"/>
          <w:sz w:val="12"/>
        </w:rPr>
        <w:t>,</w:t>
      </w:r>
      <w:r>
        <w:rPr>
          <w:spacing w:val="-9"/>
          <w:w w:val="120"/>
          <w:sz w:val="12"/>
        </w:rPr>
        <w:t xml:space="preserve"> </w:t>
      </w:r>
      <w:r>
        <w:rPr>
          <w:w w:val="120"/>
          <w:sz w:val="12"/>
        </w:rPr>
        <w:t>A.</w:t>
      </w:r>
      <w:r>
        <w:rPr>
          <w:spacing w:val="-9"/>
          <w:w w:val="120"/>
          <w:sz w:val="12"/>
        </w:rPr>
        <w:t xml:space="preserve"> </w:t>
      </w:r>
      <w:r>
        <w:rPr>
          <w:w w:val="120"/>
          <w:sz w:val="12"/>
        </w:rPr>
        <w:t>Zou,</w:t>
      </w:r>
      <w:r>
        <w:rPr>
          <w:spacing w:val="-9"/>
          <w:w w:val="120"/>
          <w:sz w:val="12"/>
        </w:rPr>
        <w:t xml:space="preserve"> </w:t>
      </w:r>
      <w:r>
        <w:rPr>
          <w:w w:val="120"/>
          <w:sz w:val="12"/>
        </w:rPr>
        <w:t>Z.</w:t>
      </w:r>
      <w:r>
        <w:rPr>
          <w:spacing w:val="-9"/>
          <w:w w:val="120"/>
          <w:sz w:val="12"/>
        </w:rPr>
        <w:t xml:space="preserve"> </w:t>
      </w:r>
      <w:r>
        <w:rPr>
          <w:w w:val="120"/>
          <w:sz w:val="12"/>
        </w:rPr>
        <w:t>Wang,</w:t>
      </w:r>
      <w:r>
        <w:rPr>
          <w:spacing w:val="-9"/>
          <w:w w:val="120"/>
          <w:sz w:val="12"/>
        </w:rPr>
        <w:t xml:space="preserve"> </w:t>
      </w:r>
      <w:r>
        <w:rPr>
          <w:w w:val="120"/>
          <w:sz w:val="12"/>
        </w:rPr>
        <w:t>Real-time</w:t>
      </w:r>
      <w:r>
        <w:rPr>
          <w:spacing w:val="-9"/>
          <w:w w:val="120"/>
          <w:sz w:val="12"/>
        </w:rPr>
        <w:t xml:space="preserve"> </w:t>
      </w:r>
      <w:r>
        <w:rPr>
          <w:w w:val="120"/>
          <w:sz w:val="12"/>
        </w:rPr>
        <w:t>identification</w:t>
      </w:r>
      <w:r>
        <w:rPr>
          <w:spacing w:val="-9"/>
          <w:w w:val="120"/>
          <w:sz w:val="12"/>
        </w:rPr>
        <w:t xml:space="preserve"> </w:t>
      </w:r>
      <w:r>
        <w:rPr>
          <w:w w:val="120"/>
          <w:sz w:val="12"/>
        </w:rPr>
        <w:t>of</w:t>
      </w:r>
      <w:r>
        <w:rPr>
          <w:spacing w:val="-9"/>
          <w:w w:val="120"/>
          <w:sz w:val="12"/>
        </w:rPr>
        <w:t xml:space="preserve"> </w:t>
      </w:r>
      <w:r>
        <w:rPr>
          <w:w w:val="120"/>
          <w:sz w:val="12"/>
        </w:rPr>
        <w:t>partnership</w:t>
      </w:r>
      <w:r>
        <w:rPr>
          <w:spacing w:val="-9"/>
          <w:w w:val="120"/>
          <w:sz w:val="12"/>
        </w:rPr>
        <w:t xml:space="preserve"> </w:t>
      </w:r>
      <w:r>
        <w:rPr>
          <w:w w:val="120"/>
          <w:sz w:val="12"/>
        </w:rPr>
        <w:t>for</w:t>
      </w:r>
      <w:r>
        <w:rPr>
          <w:spacing w:val="-9"/>
          <w:w w:val="120"/>
          <w:sz w:val="12"/>
        </w:rPr>
        <w:t xml:space="preserve"> </w:t>
      </w:r>
      <w:r>
        <w:rPr>
          <w:w w:val="120"/>
          <w:sz w:val="12"/>
        </w:rPr>
        <w:t>a</w:t>
      </w:r>
      <w:r>
        <w:rPr>
          <w:spacing w:val="-9"/>
          <w:w w:val="120"/>
          <w:sz w:val="12"/>
        </w:rPr>
        <w:t xml:space="preserve"> </w:t>
      </w:r>
      <w:r>
        <w:rPr>
          <w:w w:val="120"/>
          <w:sz w:val="12"/>
        </w:rPr>
        <w:t>new</w:t>
      </w:r>
      <w:r>
        <w:rPr>
          <w:spacing w:val="40"/>
          <w:w w:val="120"/>
          <w:sz w:val="12"/>
        </w:rPr>
        <w:t xml:space="preserve"> </w:t>
      </w:r>
      <w:r>
        <w:rPr>
          <w:w w:val="120"/>
          <w:sz w:val="12"/>
        </w:rPr>
        <w:t>generation of vehicles battery model parameters based on the model reference</w:t>
      </w:r>
      <w:r>
        <w:rPr>
          <w:spacing w:val="40"/>
          <w:w w:val="120"/>
          <w:sz w:val="12"/>
        </w:rPr>
        <w:t xml:space="preserve"> </w:t>
      </w:r>
      <w:r>
        <w:rPr>
          <w:w w:val="120"/>
          <w:sz w:val="12"/>
        </w:rPr>
        <w:t>adaptive system, Int. J. Energy Res. 45 (2021) 9351</w:t>
      </w:r>
      <w:r>
        <w:rPr>
          <w:rFonts w:ascii="Cambria" w:hAnsi="Cambria"/>
          <w:w w:val="120"/>
          <w:sz w:val="12"/>
        </w:rPr>
        <w:t>–</w:t>
      </w:r>
      <w:r>
        <w:rPr>
          <w:w w:val="120"/>
          <w:sz w:val="12"/>
        </w:rPr>
        <w:t xml:space="preserve">9368, </w:t>
      </w:r>
      <w:hyperlink r:id="rId89">
        <w:r>
          <w:rPr>
            <w:color w:val="2196D1"/>
            <w:w w:val="120"/>
            <w:sz w:val="12"/>
          </w:rPr>
          <w:t>https://doi.org/</w:t>
        </w:r>
      </w:hyperlink>
      <w:r>
        <w:rPr>
          <w:color w:val="2196D1"/>
          <w:spacing w:val="40"/>
          <w:w w:val="120"/>
          <w:sz w:val="12"/>
        </w:rPr>
        <w:t xml:space="preserve"> </w:t>
      </w:r>
      <w:hyperlink r:id="rId90">
        <w:r>
          <w:rPr>
            <w:color w:val="2196D1"/>
            <w:spacing w:val="-2"/>
            <w:w w:val="120"/>
            <w:sz w:val="12"/>
          </w:rPr>
          <w:t>10.1002/er.6465</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85" w:name="_bookmark56"/>
      <w:bookmarkEnd w:id="85"/>
      <w:r>
        <w:rPr>
          <w:w w:val="120"/>
          <w:sz w:val="12"/>
        </w:rPr>
        <w:t>S.</w:t>
      </w:r>
      <w:r>
        <w:rPr>
          <w:spacing w:val="-6"/>
          <w:w w:val="120"/>
          <w:sz w:val="12"/>
        </w:rPr>
        <w:t xml:space="preserve"> </w:t>
      </w:r>
      <w:r>
        <w:rPr>
          <w:w w:val="120"/>
          <w:sz w:val="12"/>
        </w:rPr>
        <w:t>Castano-Solis,</w:t>
      </w:r>
      <w:r>
        <w:rPr>
          <w:spacing w:val="-6"/>
          <w:w w:val="120"/>
          <w:sz w:val="12"/>
        </w:rPr>
        <w:t xml:space="preserve"> </w:t>
      </w:r>
      <w:r>
        <w:rPr>
          <w:w w:val="120"/>
          <w:sz w:val="12"/>
        </w:rPr>
        <w:t>D.</w:t>
      </w:r>
      <w:r>
        <w:rPr>
          <w:spacing w:val="-6"/>
          <w:w w:val="120"/>
          <w:sz w:val="12"/>
        </w:rPr>
        <w:t xml:space="preserve"> </w:t>
      </w:r>
      <w:r>
        <w:rPr>
          <w:w w:val="120"/>
          <w:sz w:val="12"/>
        </w:rPr>
        <w:t>Serrano-Jimenez,</w:t>
      </w:r>
      <w:r>
        <w:rPr>
          <w:spacing w:val="-6"/>
          <w:w w:val="120"/>
          <w:sz w:val="12"/>
        </w:rPr>
        <w:t xml:space="preserve"> </w:t>
      </w:r>
      <w:r>
        <w:rPr>
          <w:w w:val="120"/>
          <w:sz w:val="12"/>
        </w:rPr>
        <w:t>J.</w:t>
      </w:r>
      <w:r>
        <w:rPr>
          <w:spacing w:val="-7"/>
          <w:w w:val="120"/>
          <w:sz w:val="12"/>
        </w:rPr>
        <w:t xml:space="preserve"> </w:t>
      </w:r>
      <w:proofErr w:type="spellStart"/>
      <w:r>
        <w:rPr>
          <w:w w:val="120"/>
          <w:sz w:val="12"/>
        </w:rPr>
        <w:t>Fraile-Ardanuy</w:t>
      </w:r>
      <w:proofErr w:type="spellEnd"/>
      <w:r>
        <w:rPr>
          <w:w w:val="120"/>
          <w:sz w:val="12"/>
        </w:rPr>
        <w:t>,</w:t>
      </w:r>
      <w:r>
        <w:rPr>
          <w:spacing w:val="-5"/>
          <w:w w:val="120"/>
          <w:sz w:val="12"/>
        </w:rPr>
        <w:t xml:space="preserve"> </w:t>
      </w:r>
      <w:r>
        <w:rPr>
          <w:w w:val="120"/>
          <w:sz w:val="12"/>
        </w:rPr>
        <w:t>J.</w:t>
      </w:r>
      <w:r>
        <w:rPr>
          <w:spacing w:val="-7"/>
          <w:w w:val="120"/>
          <w:sz w:val="12"/>
        </w:rPr>
        <w:t xml:space="preserve"> </w:t>
      </w:r>
      <w:r>
        <w:rPr>
          <w:w w:val="120"/>
          <w:sz w:val="12"/>
        </w:rPr>
        <w:t>Sanz-</w:t>
      </w:r>
      <w:proofErr w:type="spellStart"/>
      <w:r>
        <w:rPr>
          <w:w w:val="120"/>
          <w:sz w:val="12"/>
        </w:rPr>
        <w:t>Feito</w:t>
      </w:r>
      <w:proofErr w:type="spellEnd"/>
      <w:r>
        <w:rPr>
          <w:w w:val="120"/>
          <w:sz w:val="12"/>
        </w:rPr>
        <w:t>,</w:t>
      </w:r>
      <w:r>
        <w:rPr>
          <w:spacing w:val="-6"/>
          <w:w w:val="120"/>
          <w:sz w:val="12"/>
        </w:rPr>
        <w:t xml:space="preserve"> </w:t>
      </w:r>
      <w:r>
        <w:rPr>
          <w:w w:val="120"/>
          <w:sz w:val="12"/>
        </w:rPr>
        <w:t>Hybrid</w:t>
      </w:r>
      <w:r>
        <w:rPr>
          <w:spacing w:val="40"/>
          <w:w w:val="120"/>
          <w:sz w:val="12"/>
        </w:rPr>
        <w:t xml:space="preserve"> </w:t>
      </w:r>
      <w:r>
        <w:rPr>
          <w:w w:val="120"/>
          <w:sz w:val="12"/>
        </w:rPr>
        <w:t>characterization procedure of Li-ion battery packs for wide frequency range</w:t>
      </w:r>
      <w:r>
        <w:rPr>
          <w:spacing w:val="40"/>
          <w:w w:val="120"/>
          <w:sz w:val="12"/>
        </w:rPr>
        <w:t xml:space="preserve"> </w:t>
      </w:r>
      <w:r>
        <w:rPr>
          <w:spacing w:val="-2"/>
          <w:w w:val="120"/>
          <w:sz w:val="12"/>
        </w:rPr>
        <w:t xml:space="preserve">dynamics applications, </w:t>
      </w:r>
      <w:proofErr w:type="spellStart"/>
      <w:r>
        <w:rPr>
          <w:spacing w:val="-2"/>
          <w:w w:val="120"/>
          <w:sz w:val="12"/>
        </w:rPr>
        <w:t>Electr</w:t>
      </w:r>
      <w:proofErr w:type="spellEnd"/>
      <w:r>
        <w:rPr>
          <w:spacing w:val="-2"/>
          <w:w w:val="120"/>
          <w:sz w:val="12"/>
        </w:rPr>
        <w:t>. Power Syst. Res. 166 (2019) 9</w:t>
      </w:r>
      <w:r>
        <w:rPr>
          <w:rFonts w:ascii="Cambria" w:hAnsi="Cambria"/>
          <w:spacing w:val="-2"/>
          <w:w w:val="120"/>
          <w:sz w:val="12"/>
        </w:rPr>
        <w:t>–</w:t>
      </w:r>
      <w:r>
        <w:rPr>
          <w:spacing w:val="-2"/>
          <w:w w:val="120"/>
          <w:sz w:val="12"/>
        </w:rPr>
        <w:t xml:space="preserve">17, </w:t>
      </w:r>
      <w:hyperlink r:id="rId91">
        <w:r>
          <w:rPr>
            <w:color w:val="2196D1"/>
            <w:spacing w:val="-2"/>
            <w:w w:val="120"/>
            <w:sz w:val="12"/>
          </w:rPr>
          <w:t>https://doi.org/</w:t>
        </w:r>
      </w:hyperlink>
      <w:r>
        <w:rPr>
          <w:color w:val="2196D1"/>
          <w:spacing w:val="40"/>
          <w:w w:val="120"/>
          <w:sz w:val="12"/>
        </w:rPr>
        <w:t xml:space="preserve"> </w:t>
      </w:r>
      <w:hyperlink r:id="rId92">
        <w:r>
          <w:rPr>
            <w:color w:val="2196D1"/>
            <w:spacing w:val="-2"/>
            <w:w w:val="120"/>
            <w:sz w:val="12"/>
          </w:rPr>
          <w:t>10.1016/j.epsr.2018.09.017</w:t>
        </w:r>
      </w:hyperlink>
      <w:r>
        <w:rPr>
          <w:spacing w:val="-2"/>
          <w:w w:val="120"/>
          <w:sz w:val="12"/>
        </w:rPr>
        <w:t>.</w:t>
      </w:r>
    </w:p>
    <w:p w:rsidR="00973DC9" w:rsidRDefault="00000000">
      <w:pPr>
        <w:pStyle w:val="ListParagraph"/>
        <w:numPr>
          <w:ilvl w:val="0"/>
          <w:numId w:val="1"/>
        </w:numPr>
        <w:tabs>
          <w:tab w:val="left" w:pos="452"/>
          <w:tab w:val="left" w:pos="454"/>
        </w:tabs>
        <w:spacing w:line="273" w:lineRule="auto"/>
        <w:ind w:left="454" w:right="109" w:hanging="332"/>
        <w:jc w:val="left"/>
        <w:rPr>
          <w:sz w:val="12"/>
        </w:rPr>
      </w:pPr>
      <w:bookmarkStart w:id="86" w:name="_bookmark57"/>
      <w:bookmarkEnd w:id="86"/>
      <w:r>
        <w:rPr>
          <w:w w:val="115"/>
          <w:sz w:val="12"/>
        </w:rPr>
        <w:t>Z. Huang, Y. Fang, J. Xu, SOC estimation of Li-ION battery based on improved</w:t>
      </w:r>
      <w:r>
        <w:rPr>
          <w:spacing w:val="40"/>
          <w:w w:val="115"/>
          <w:sz w:val="12"/>
        </w:rPr>
        <w:t xml:space="preserve"> </w:t>
      </w:r>
      <w:r>
        <w:rPr>
          <w:w w:val="115"/>
          <w:sz w:val="12"/>
        </w:rPr>
        <w:t xml:space="preserve">EKF algorithm, Int. J. </w:t>
      </w:r>
      <w:proofErr w:type="spellStart"/>
      <w:r>
        <w:rPr>
          <w:w w:val="115"/>
          <w:sz w:val="12"/>
        </w:rPr>
        <w:t>Automot</w:t>
      </w:r>
      <w:proofErr w:type="spellEnd"/>
      <w:r>
        <w:rPr>
          <w:w w:val="115"/>
          <w:sz w:val="12"/>
        </w:rPr>
        <w:t>. Technol. 22 (2021) 335</w:t>
      </w:r>
      <w:r>
        <w:rPr>
          <w:rFonts w:ascii="Cambria" w:hAnsi="Cambria"/>
          <w:w w:val="115"/>
          <w:sz w:val="12"/>
        </w:rPr>
        <w:t>–</w:t>
      </w:r>
      <w:r>
        <w:rPr>
          <w:w w:val="115"/>
          <w:sz w:val="12"/>
        </w:rPr>
        <w:t xml:space="preserve">340, </w:t>
      </w:r>
      <w:hyperlink r:id="rId93">
        <w:r>
          <w:rPr>
            <w:color w:val="2196D1"/>
            <w:w w:val="115"/>
            <w:sz w:val="12"/>
          </w:rPr>
          <w:t>https://doi.org/</w:t>
        </w:r>
      </w:hyperlink>
      <w:r>
        <w:rPr>
          <w:color w:val="2196D1"/>
          <w:spacing w:val="40"/>
          <w:w w:val="115"/>
          <w:sz w:val="12"/>
        </w:rPr>
        <w:t xml:space="preserve"> </w:t>
      </w:r>
      <w:hyperlink r:id="rId94">
        <w:r>
          <w:rPr>
            <w:color w:val="2196D1"/>
            <w:spacing w:val="-2"/>
            <w:w w:val="115"/>
            <w:sz w:val="12"/>
          </w:rPr>
          <w:t>10.1007/s12239-021-0032-4</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49" w:hanging="332"/>
        <w:jc w:val="left"/>
        <w:rPr>
          <w:sz w:val="12"/>
        </w:rPr>
      </w:pPr>
      <w:r>
        <w:rPr>
          <w:w w:val="110"/>
          <w:sz w:val="12"/>
        </w:rPr>
        <w:t>D.</w:t>
      </w:r>
      <w:r>
        <w:rPr>
          <w:spacing w:val="21"/>
          <w:w w:val="110"/>
          <w:sz w:val="12"/>
        </w:rPr>
        <w:t xml:space="preserve"> </w:t>
      </w:r>
      <w:r>
        <w:rPr>
          <w:w w:val="110"/>
          <w:sz w:val="12"/>
        </w:rPr>
        <w:t>Liu, Y.</w:t>
      </w:r>
      <w:r>
        <w:rPr>
          <w:spacing w:val="21"/>
          <w:w w:val="110"/>
          <w:sz w:val="12"/>
        </w:rPr>
        <w:t xml:space="preserve"> </w:t>
      </w:r>
      <w:r>
        <w:rPr>
          <w:w w:val="110"/>
          <w:sz w:val="12"/>
        </w:rPr>
        <w:t>Fan,</w:t>
      </w:r>
      <w:r>
        <w:rPr>
          <w:spacing w:val="20"/>
          <w:w w:val="110"/>
          <w:sz w:val="12"/>
        </w:rPr>
        <w:t xml:space="preserve"> </w:t>
      </w:r>
      <w:r>
        <w:rPr>
          <w:w w:val="110"/>
          <w:sz w:val="12"/>
        </w:rPr>
        <w:t>S. Wang,</w:t>
      </w:r>
      <w:r>
        <w:rPr>
          <w:spacing w:val="20"/>
          <w:w w:val="110"/>
          <w:sz w:val="12"/>
        </w:rPr>
        <w:t xml:space="preserve"> </w:t>
      </w:r>
      <w:r>
        <w:rPr>
          <w:w w:val="110"/>
          <w:sz w:val="12"/>
        </w:rPr>
        <w:t>L. Xia,</w:t>
      </w:r>
      <w:r>
        <w:rPr>
          <w:spacing w:val="20"/>
          <w:w w:val="110"/>
          <w:sz w:val="12"/>
        </w:rPr>
        <w:t xml:space="preserve"> </w:t>
      </w:r>
      <w:r>
        <w:rPr>
          <w:w w:val="110"/>
          <w:sz w:val="12"/>
        </w:rPr>
        <w:t xml:space="preserve">J. </w:t>
      </w:r>
      <w:proofErr w:type="spellStart"/>
      <w:r>
        <w:rPr>
          <w:w w:val="110"/>
          <w:sz w:val="12"/>
        </w:rPr>
        <w:t>Qiu</w:t>
      </w:r>
      <w:proofErr w:type="spellEnd"/>
      <w:r>
        <w:rPr>
          <w:w w:val="110"/>
          <w:sz w:val="12"/>
        </w:rPr>
        <w:t>,</w:t>
      </w:r>
      <w:r>
        <w:rPr>
          <w:spacing w:val="20"/>
          <w:w w:val="110"/>
          <w:sz w:val="12"/>
        </w:rPr>
        <w:t xml:space="preserve"> </w:t>
      </w:r>
      <w:r>
        <w:rPr>
          <w:w w:val="110"/>
          <w:sz w:val="12"/>
        </w:rPr>
        <w:t>E.D.</w:t>
      </w:r>
      <w:r>
        <w:rPr>
          <w:spacing w:val="21"/>
          <w:w w:val="110"/>
          <w:sz w:val="12"/>
        </w:rPr>
        <w:t xml:space="preserve"> </w:t>
      </w:r>
      <w:proofErr w:type="spellStart"/>
      <w:r>
        <w:rPr>
          <w:w w:val="110"/>
          <w:sz w:val="12"/>
        </w:rPr>
        <w:t>Bobobee</w:t>
      </w:r>
      <w:proofErr w:type="spellEnd"/>
      <w:r>
        <w:rPr>
          <w:w w:val="110"/>
          <w:sz w:val="12"/>
        </w:rPr>
        <w:t>,</w:t>
      </w:r>
      <w:r>
        <w:rPr>
          <w:spacing w:val="20"/>
          <w:w w:val="110"/>
          <w:sz w:val="12"/>
        </w:rPr>
        <w:t xml:space="preserve"> </w:t>
      </w:r>
      <w:r>
        <w:rPr>
          <w:w w:val="110"/>
          <w:sz w:val="12"/>
        </w:rPr>
        <w:t>A</w:t>
      </w:r>
      <w:r>
        <w:rPr>
          <w:spacing w:val="20"/>
          <w:w w:val="110"/>
          <w:sz w:val="12"/>
        </w:rPr>
        <w:t xml:space="preserve"> </w:t>
      </w:r>
      <w:r>
        <w:rPr>
          <w:w w:val="110"/>
          <w:sz w:val="12"/>
        </w:rPr>
        <w:t>novel</w:t>
      </w:r>
      <w:r>
        <w:rPr>
          <w:spacing w:val="21"/>
          <w:w w:val="110"/>
          <w:sz w:val="12"/>
        </w:rPr>
        <w:t xml:space="preserve"> </w:t>
      </w:r>
      <w:r>
        <w:rPr>
          <w:w w:val="110"/>
          <w:sz w:val="12"/>
        </w:rPr>
        <w:t>fading</w:t>
      </w:r>
      <w:r>
        <w:rPr>
          <w:spacing w:val="20"/>
          <w:w w:val="110"/>
          <w:sz w:val="12"/>
        </w:rPr>
        <w:t xml:space="preserve"> </w:t>
      </w:r>
      <w:r>
        <w:rPr>
          <w:w w:val="110"/>
          <w:sz w:val="12"/>
        </w:rPr>
        <w:t>memory</w:t>
      </w:r>
      <w:r>
        <w:rPr>
          <w:spacing w:val="40"/>
          <w:w w:val="110"/>
          <w:sz w:val="12"/>
        </w:rPr>
        <w:t xml:space="preserve"> </w:t>
      </w:r>
      <w:r>
        <w:rPr>
          <w:w w:val="110"/>
          <w:sz w:val="12"/>
        </w:rPr>
        <w:t>recursive</w:t>
      </w:r>
      <w:r>
        <w:rPr>
          <w:spacing w:val="26"/>
          <w:w w:val="110"/>
          <w:sz w:val="12"/>
        </w:rPr>
        <w:t xml:space="preserve"> </w:t>
      </w:r>
      <w:r>
        <w:rPr>
          <w:w w:val="110"/>
          <w:sz w:val="12"/>
        </w:rPr>
        <w:t>least</w:t>
      </w:r>
      <w:r>
        <w:rPr>
          <w:spacing w:val="25"/>
          <w:w w:val="110"/>
          <w:sz w:val="12"/>
        </w:rPr>
        <w:t xml:space="preserve"> </w:t>
      </w:r>
      <w:proofErr w:type="gramStart"/>
      <w:r>
        <w:rPr>
          <w:w w:val="110"/>
          <w:sz w:val="12"/>
        </w:rPr>
        <w:t>Square</w:t>
      </w:r>
      <w:proofErr w:type="gramEnd"/>
      <w:r>
        <w:rPr>
          <w:spacing w:val="25"/>
          <w:w w:val="110"/>
          <w:sz w:val="12"/>
        </w:rPr>
        <w:t xml:space="preserve"> </w:t>
      </w:r>
      <w:r>
        <w:rPr>
          <w:w w:val="110"/>
          <w:sz w:val="12"/>
        </w:rPr>
        <w:t>method</w:t>
      </w:r>
      <w:r>
        <w:rPr>
          <w:spacing w:val="26"/>
          <w:w w:val="110"/>
          <w:sz w:val="12"/>
        </w:rPr>
        <w:t xml:space="preserve"> </w:t>
      </w:r>
      <w:r>
        <w:rPr>
          <w:w w:val="110"/>
          <w:sz w:val="12"/>
        </w:rPr>
        <w:t>(FMLS)</w:t>
      </w:r>
      <w:r>
        <w:rPr>
          <w:spacing w:val="25"/>
          <w:w w:val="110"/>
          <w:sz w:val="12"/>
        </w:rPr>
        <w:t xml:space="preserve"> </w:t>
      </w:r>
      <w:r>
        <w:rPr>
          <w:w w:val="110"/>
          <w:sz w:val="12"/>
        </w:rPr>
        <w:t>for</w:t>
      </w:r>
      <w:r>
        <w:rPr>
          <w:spacing w:val="25"/>
          <w:w w:val="110"/>
          <w:sz w:val="12"/>
        </w:rPr>
        <w:t xml:space="preserve"> </w:t>
      </w:r>
      <w:r>
        <w:rPr>
          <w:w w:val="110"/>
          <w:sz w:val="12"/>
        </w:rPr>
        <w:t>accurate</w:t>
      </w:r>
      <w:r>
        <w:rPr>
          <w:spacing w:val="25"/>
          <w:w w:val="110"/>
          <w:sz w:val="12"/>
        </w:rPr>
        <w:t xml:space="preserve"> </w:t>
      </w:r>
      <w:r>
        <w:rPr>
          <w:w w:val="110"/>
          <w:sz w:val="12"/>
        </w:rPr>
        <w:t>state</w:t>
      </w:r>
      <w:r>
        <w:rPr>
          <w:spacing w:val="25"/>
          <w:w w:val="110"/>
          <w:sz w:val="12"/>
        </w:rPr>
        <w:t xml:space="preserve"> </w:t>
      </w:r>
      <w:r>
        <w:rPr>
          <w:w w:val="110"/>
          <w:sz w:val="12"/>
        </w:rPr>
        <w:t>of</w:t>
      </w:r>
      <w:r>
        <w:rPr>
          <w:spacing w:val="25"/>
          <w:w w:val="110"/>
          <w:sz w:val="12"/>
        </w:rPr>
        <w:t xml:space="preserve"> </w:t>
      </w:r>
      <w:r>
        <w:rPr>
          <w:w w:val="110"/>
          <w:sz w:val="12"/>
        </w:rPr>
        <w:t>charge</w:t>
      </w:r>
      <w:r>
        <w:rPr>
          <w:spacing w:val="25"/>
          <w:w w:val="110"/>
          <w:sz w:val="12"/>
        </w:rPr>
        <w:t xml:space="preserve"> </w:t>
      </w:r>
      <w:r>
        <w:rPr>
          <w:w w:val="110"/>
          <w:sz w:val="12"/>
        </w:rPr>
        <w:t>estimation</w:t>
      </w:r>
      <w:r>
        <w:rPr>
          <w:spacing w:val="25"/>
          <w:w w:val="110"/>
          <w:sz w:val="12"/>
        </w:rPr>
        <w:t xml:space="preserve"> </w:t>
      </w:r>
      <w:r>
        <w:rPr>
          <w:w w:val="110"/>
          <w:sz w:val="12"/>
        </w:rPr>
        <w:t>of</w:t>
      </w:r>
    </w:p>
    <w:p w:rsidR="00973DC9" w:rsidRDefault="00000000">
      <w:pPr>
        <w:spacing w:before="101"/>
        <w:ind w:left="454"/>
        <w:rPr>
          <w:sz w:val="12"/>
        </w:rPr>
      </w:pPr>
      <w:r>
        <w:br w:type="column"/>
      </w:r>
      <w:r>
        <w:rPr>
          <w:w w:val="115"/>
          <w:sz w:val="12"/>
        </w:rPr>
        <w:t>lithium-ion</w:t>
      </w:r>
      <w:r>
        <w:rPr>
          <w:spacing w:val="3"/>
          <w:w w:val="115"/>
          <w:sz w:val="12"/>
        </w:rPr>
        <w:t xml:space="preserve"> </w:t>
      </w:r>
      <w:r>
        <w:rPr>
          <w:w w:val="115"/>
          <w:sz w:val="12"/>
        </w:rPr>
        <w:t>batteries</w:t>
      </w:r>
      <w:r>
        <w:rPr>
          <w:spacing w:val="3"/>
          <w:w w:val="115"/>
          <w:sz w:val="12"/>
        </w:rPr>
        <w:t xml:space="preserve"> </w:t>
      </w:r>
      <w:r>
        <w:rPr>
          <w:w w:val="115"/>
          <w:sz w:val="12"/>
        </w:rPr>
        <w:t>combined</w:t>
      </w:r>
      <w:r>
        <w:rPr>
          <w:spacing w:val="3"/>
          <w:w w:val="115"/>
          <w:sz w:val="12"/>
        </w:rPr>
        <w:t xml:space="preserve"> </w:t>
      </w:r>
      <w:r>
        <w:rPr>
          <w:w w:val="115"/>
          <w:sz w:val="12"/>
        </w:rPr>
        <w:t>with</w:t>
      </w:r>
      <w:r>
        <w:rPr>
          <w:spacing w:val="4"/>
          <w:w w:val="115"/>
          <w:sz w:val="12"/>
        </w:rPr>
        <w:t xml:space="preserve"> </w:t>
      </w:r>
      <w:r>
        <w:rPr>
          <w:w w:val="115"/>
          <w:sz w:val="12"/>
        </w:rPr>
        <w:t>improved</w:t>
      </w:r>
      <w:r>
        <w:rPr>
          <w:spacing w:val="3"/>
          <w:w w:val="115"/>
          <w:sz w:val="12"/>
        </w:rPr>
        <w:t xml:space="preserve"> </w:t>
      </w:r>
      <w:r>
        <w:rPr>
          <w:w w:val="115"/>
          <w:sz w:val="12"/>
        </w:rPr>
        <w:t>second</w:t>
      </w:r>
      <w:r>
        <w:rPr>
          <w:spacing w:val="3"/>
          <w:w w:val="115"/>
          <w:sz w:val="12"/>
        </w:rPr>
        <w:t xml:space="preserve"> </w:t>
      </w:r>
      <w:r>
        <w:rPr>
          <w:w w:val="115"/>
          <w:sz w:val="12"/>
        </w:rPr>
        <w:t>order</w:t>
      </w:r>
      <w:r>
        <w:rPr>
          <w:spacing w:val="3"/>
          <w:w w:val="115"/>
          <w:sz w:val="12"/>
        </w:rPr>
        <w:t xml:space="preserve"> </w:t>
      </w:r>
      <w:r>
        <w:rPr>
          <w:w w:val="115"/>
          <w:sz w:val="12"/>
        </w:rPr>
        <w:t>PNGV</w:t>
      </w:r>
      <w:r>
        <w:rPr>
          <w:spacing w:val="3"/>
          <w:w w:val="115"/>
          <w:sz w:val="12"/>
        </w:rPr>
        <w:t xml:space="preserve"> </w:t>
      </w:r>
      <w:r>
        <w:rPr>
          <w:w w:val="115"/>
          <w:sz w:val="12"/>
        </w:rPr>
        <w:t>modeling,</w:t>
      </w:r>
      <w:r>
        <w:rPr>
          <w:spacing w:val="3"/>
          <w:w w:val="115"/>
          <w:sz w:val="12"/>
        </w:rPr>
        <w:t xml:space="preserve"> </w:t>
      </w:r>
      <w:r>
        <w:rPr>
          <w:spacing w:val="-4"/>
          <w:w w:val="115"/>
          <w:sz w:val="12"/>
        </w:rPr>
        <w:t>Int.</w:t>
      </w:r>
    </w:p>
    <w:p w:rsidR="00973DC9" w:rsidRDefault="00000000">
      <w:pPr>
        <w:spacing w:before="21"/>
        <w:ind w:left="454"/>
        <w:rPr>
          <w:sz w:val="12"/>
        </w:rPr>
      </w:pPr>
      <w:r>
        <w:rPr>
          <w:w w:val="120"/>
          <w:sz w:val="12"/>
        </w:rPr>
        <w:t xml:space="preserve">J. </w:t>
      </w:r>
      <w:proofErr w:type="spellStart"/>
      <w:r>
        <w:rPr>
          <w:w w:val="120"/>
          <w:sz w:val="12"/>
        </w:rPr>
        <w:t>Electrochem</w:t>
      </w:r>
      <w:proofErr w:type="spellEnd"/>
      <w:r>
        <w:rPr>
          <w:w w:val="120"/>
          <w:sz w:val="12"/>
        </w:rPr>
        <w:t>.</w:t>
      </w:r>
      <w:r>
        <w:rPr>
          <w:spacing w:val="-1"/>
          <w:w w:val="120"/>
          <w:sz w:val="12"/>
        </w:rPr>
        <w:t xml:space="preserve"> </w:t>
      </w:r>
      <w:r>
        <w:rPr>
          <w:w w:val="120"/>
          <w:sz w:val="12"/>
        </w:rPr>
        <w:t>Sci.</w:t>
      </w:r>
      <w:r>
        <w:rPr>
          <w:spacing w:val="-1"/>
          <w:w w:val="120"/>
          <w:sz w:val="12"/>
        </w:rPr>
        <w:t xml:space="preserve"> </w:t>
      </w:r>
      <w:r>
        <w:rPr>
          <w:w w:val="120"/>
          <w:sz w:val="12"/>
        </w:rPr>
        <w:t>16 (2021) 21097,</w:t>
      </w:r>
      <w:r>
        <w:rPr>
          <w:spacing w:val="-1"/>
          <w:w w:val="120"/>
          <w:sz w:val="12"/>
        </w:rPr>
        <w:t xml:space="preserve"> </w:t>
      </w:r>
      <w:hyperlink r:id="rId95">
        <w:r>
          <w:rPr>
            <w:color w:val="2196D1"/>
            <w:spacing w:val="-2"/>
            <w:w w:val="120"/>
            <w:sz w:val="12"/>
          </w:rPr>
          <w:t>https://doi.org/10.20964/2021.09.34</w:t>
        </w:r>
      </w:hyperlink>
      <w:r>
        <w:rPr>
          <w:spacing w:val="-2"/>
          <w:w w:val="120"/>
          <w:sz w:val="12"/>
        </w:rPr>
        <w:t>.</w:t>
      </w:r>
    </w:p>
    <w:p w:rsidR="00973DC9" w:rsidRDefault="00000000">
      <w:pPr>
        <w:pStyle w:val="ListParagraph"/>
        <w:numPr>
          <w:ilvl w:val="0"/>
          <w:numId w:val="1"/>
        </w:numPr>
        <w:tabs>
          <w:tab w:val="left" w:pos="452"/>
          <w:tab w:val="left" w:pos="454"/>
        </w:tabs>
        <w:spacing w:before="21" w:line="276" w:lineRule="auto"/>
        <w:ind w:left="454" w:right="82" w:hanging="332"/>
        <w:jc w:val="left"/>
        <w:rPr>
          <w:sz w:val="12"/>
        </w:rPr>
      </w:pPr>
      <w:bookmarkStart w:id="87" w:name="_bookmark58"/>
      <w:bookmarkEnd w:id="87"/>
      <w:r>
        <w:rPr>
          <w:w w:val="115"/>
          <w:sz w:val="12"/>
        </w:rPr>
        <w:t>Y.</w:t>
      </w:r>
      <w:r>
        <w:rPr>
          <w:spacing w:val="-1"/>
          <w:w w:val="115"/>
          <w:sz w:val="12"/>
        </w:rPr>
        <w:t xml:space="preserve"> </w:t>
      </w:r>
      <w:proofErr w:type="spellStart"/>
      <w:r>
        <w:rPr>
          <w:w w:val="115"/>
          <w:sz w:val="12"/>
        </w:rPr>
        <w:t>Geng</w:t>
      </w:r>
      <w:proofErr w:type="spellEnd"/>
      <w:r>
        <w:rPr>
          <w:w w:val="115"/>
          <w:sz w:val="12"/>
        </w:rPr>
        <w:t>,</w:t>
      </w:r>
      <w:r>
        <w:rPr>
          <w:spacing w:val="-2"/>
          <w:w w:val="115"/>
          <w:sz w:val="12"/>
        </w:rPr>
        <w:t xml:space="preserve"> </w:t>
      </w:r>
      <w:r>
        <w:rPr>
          <w:w w:val="115"/>
          <w:sz w:val="12"/>
        </w:rPr>
        <w:t>H.</w:t>
      </w:r>
      <w:r>
        <w:rPr>
          <w:spacing w:val="-2"/>
          <w:w w:val="115"/>
          <w:sz w:val="12"/>
        </w:rPr>
        <w:t xml:space="preserve"> </w:t>
      </w:r>
      <w:r>
        <w:rPr>
          <w:w w:val="115"/>
          <w:sz w:val="12"/>
        </w:rPr>
        <w:t>Pang,</w:t>
      </w:r>
      <w:r>
        <w:rPr>
          <w:spacing w:val="-1"/>
          <w:w w:val="115"/>
          <w:sz w:val="12"/>
        </w:rPr>
        <w:t xml:space="preserve"> </w:t>
      </w:r>
      <w:r>
        <w:rPr>
          <w:w w:val="115"/>
          <w:sz w:val="12"/>
        </w:rPr>
        <w:t>X.</w:t>
      </w:r>
      <w:r>
        <w:rPr>
          <w:spacing w:val="-2"/>
          <w:w w:val="115"/>
          <w:sz w:val="12"/>
        </w:rPr>
        <w:t xml:space="preserve"> </w:t>
      </w:r>
      <w:r>
        <w:rPr>
          <w:w w:val="115"/>
          <w:sz w:val="12"/>
        </w:rPr>
        <w:t>Liu,</w:t>
      </w:r>
      <w:r>
        <w:rPr>
          <w:spacing w:val="-2"/>
          <w:w w:val="115"/>
          <w:sz w:val="12"/>
        </w:rPr>
        <w:t xml:space="preserve"> </w:t>
      </w:r>
      <w:r>
        <w:rPr>
          <w:w w:val="115"/>
          <w:sz w:val="12"/>
        </w:rPr>
        <w:t>State-of-charge</w:t>
      </w:r>
      <w:r>
        <w:rPr>
          <w:spacing w:val="-2"/>
          <w:w w:val="115"/>
          <w:sz w:val="12"/>
        </w:rPr>
        <w:t xml:space="preserve"> </w:t>
      </w:r>
      <w:r>
        <w:rPr>
          <w:w w:val="115"/>
          <w:sz w:val="12"/>
        </w:rPr>
        <w:t>estimation</w:t>
      </w:r>
      <w:r>
        <w:rPr>
          <w:spacing w:val="-1"/>
          <w:w w:val="115"/>
          <w:sz w:val="12"/>
        </w:rPr>
        <w:t xml:space="preserve"> </w:t>
      </w:r>
      <w:r>
        <w:rPr>
          <w:w w:val="115"/>
          <w:sz w:val="12"/>
        </w:rPr>
        <w:t>for</w:t>
      </w:r>
      <w:r>
        <w:rPr>
          <w:spacing w:val="-2"/>
          <w:w w:val="115"/>
          <w:sz w:val="12"/>
        </w:rPr>
        <w:t xml:space="preserve"> </w:t>
      </w:r>
      <w:r>
        <w:rPr>
          <w:w w:val="115"/>
          <w:sz w:val="12"/>
        </w:rPr>
        <w:t>lithium-ion</w:t>
      </w:r>
      <w:r>
        <w:rPr>
          <w:spacing w:val="-1"/>
          <w:w w:val="115"/>
          <w:sz w:val="12"/>
        </w:rPr>
        <w:t xml:space="preserve"> </w:t>
      </w:r>
      <w:r>
        <w:rPr>
          <w:w w:val="115"/>
          <w:sz w:val="12"/>
        </w:rPr>
        <w:t>battery</w:t>
      </w:r>
      <w:r>
        <w:rPr>
          <w:spacing w:val="-2"/>
          <w:w w:val="115"/>
          <w:sz w:val="12"/>
        </w:rPr>
        <w:t xml:space="preserve"> </w:t>
      </w:r>
      <w:r>
        <w:rPr>
          <w:w w:val="115"/>
          <w:sz w:val="12"/>
        </w:rPr>
        <w:t>based</w:t>
      </w:r>
      <w:r>
        <w:rPr>
          <w:spacing w:val="40"/>
          <w:w w:val="115"/>
          <w:sz w:val="12"/>
        </w:rPr>
        <w:t xml:space="preserve"> </w:t>
      </w:r>
      <w:r>
        <w:rPr>
          <w:w w:val="115"/>
          <w:sz w:val="12"/>
        </w:rPr>
        <w:t>on PNGV model and particle filter algorithm, J. Power Electron. 22 (2022)</w:t>
      </w:r>
      <w:r>
        <w:rPr>
          <w:spacing w:val="40"/>
          <w:w w:val="115"/>
          <w:sz w:val="12"/>
        </w:rPr>
        <w:t xml:space="preserve"> </w:t>
      </w:r>
      <w:r>
        <w:rPr>
          <w:w w:val="115"/>
          <w:sz w:val="12"/>
        </w:rPr>
        <w:t>1154</w:t>
      </w:r>
      <w:r>
        <w:rPr>
          <w:rFonts w:ascii="Cambria" w:hAnsi="Cambria"/>
          <w:w w:val="115"/>
          <w:sz w:val="12"/>
        </w:rPr>
        <w:t>–</w:t>
      </w:r>
      <w:r>
        <w:rPr>
          <w:w w:val="115"/>
          <w:sz w:val="12"/>
        </w:rPr>
        <w:t>1164,</w:t>
      </w:r>
      <w:r>
        <w:rPr>
          <w:spacing w:val="10"/>
          <w:w w:val="115"/>
          <w:sz w:val="12"/>
        </w:rPr>
        <w:t xml:space="preserve"> </w:t>
      </w:r>
      <w:hyperlink r:id="rId96">
        <w:r>
          <w:rPr>
            <w:color w:val="2196D1"/>
            <w:w w:val="115"/>
            <w:sz w:val="12"/>
          </w:rPr>
          <w:t>https://doi.org/10.1007/s43236-022-00422-0</w:t>
        </w:r>
      </w:hyperlink>
      <w:r>
        <w:rPr>
          <w:w w:val="115"/>
          <w:sz w:val="12"/>
        </w:rPr>
        <w:t>.</w:t>
      </w:r>
    </w:p>
    <w:p w:rsidR="00973DC9" w:rsidRDefault="00000000">
      <w:pPr>
        <w:pStyle w:val="ListParagraph"/>
        <w:numPr>
          <w:ilvl w:val="0"/>
          <w:numId w:val="1"/>
        </w:numPr>
        <w:tabs>
          <w:tab w:val="left" w:pos="452"/>
          <w:tab w:val="left" w:pos="454"/>
        </w:tabs>
        <w:spacing w:line="273" w:lineRule="auto"/>
        <w:ind w:left="454" w:right="121" w:hanging="332"/>
        <w:jc w:val="left"/>
        <w:rPr>
          <w:sz w:val="12"/>
        </w:rPr>
      </w:pPr>
      <w:bookmarkStart w:id="88" w:name="_bookmark59"/>
      <w:bookmarkEnd w:id="88"/>
      <w:r>
        <w:rPr>
          <w:w w:val="120"/>
          <w:sz w:val="12"/>
        </w:rPr>
        <w:t>Z.</w:t>
      </w:r>
      <w:r>
        <w:rPr>
          <w:spacing w:val="-6"/>
          <w:w w:val="120"/>
          <w:sz w:val="12"/>
        </w:rPr>
        <w:t xml:space="preserve"> </w:t>
      </w:r>
      <w:r>
        <w:rPr>
          <w:w w:val="120"/>
          <w:sz w:val="12"/>
        </w:rPr>
        <w:t>Jiang,</w:t>
      </w:r>
      <w:r>
        <w:rPr>
          <w:spacing w:val="-7"/>
          <w:w w:val="120"/>
          <w:sz w:val="12"/>
        </w:rPr>
        <w:t xml:space="preserve"> </w:t>
      </w:r>
      <w:r>
        <w:rPr>
          <w:w w:val="120"/>
          <w:sz w:val="12"/>
        </w:rPr>
        <w:t>J.</w:t>
      </w:r>
      <w:r>
        <w:rPr>
          <w:spacing w:val="-6"/>
          <w:w w:val="120"/>
          <w:sz w:val="12"/>
        </w:rPr>
        <w:t xml:space="preserve"> </w:t>
      </w:r>
      <w:r>
        <w:rPr>
          <w:w w:val="120"/>
          <w:sz w:val="12"/>
        </w:rPr>
        <w:t>Li,</w:t>
      </w:r>
      <w:r>
        <w:rPr>
          <w:spacing w:val="-6"/>
          <w:w w:val="120"/>
          <w:sz w:val="12"/>
        </w:rPr>
        <w:t xml:space="preserve"> </w:t>
      </w:r>
      <w:r>
        <w:rPr>
          <w:w w:val="120"/>
          <w:sz w:val="12"/>
        </w:rPr>
        <w:t>L.</w:t>
      </w:r>
      <w:r>
        <w:rPr>
          <w:spacing w:val="-7"/>
          <w:w w:val="120"/>
          <w:sz w:val="12"/>
        </w:rPr>
        <w:t xml:space="preserve"> </w:t>
      </w:r>
      <w:r>
        <w:rPr>
          <w:w w:val="120"/>
          <w:sz w:val="12"/>
        </w:rPr>
        <w:t>Li,</w:t>
      </w:r>
      <w:r>
        <w:rPr>
          <w:spacing w:val="-6"/>
          <w:w w:val="120"/>
          <w:sz w:val="12"/>
        </w:rPr>
        <w:t xml:space="preserve"> </w:t>
      </w:r>
      <w:r>
        <w:rPr>
          <w:w w:val="120"/>
          <w:sz w:val="12"/>
        </w:rPr>
        <w:t>J.</w:t>
      </w:r>
      <w:r>
        <w:rPr>
          <w:spacing w:val="-7"/>
          <w:w w:val="120"/>
          <w:sz w:val="12"/>
        </w:rPr>
        <w:t xml:space="preserve"> </w:t>
      </w:r>
      <w:r>
        <w:rPr>
          <w:w w:val="120"/>
          <w:sz w:val="12"/>
        </w:rPr>
        <w:t>Gu,</w:t>
      </w:r>
      <w:r>
        <w:rPr>
          <w:spacing w:val="-6"/>
          <w:w w:val="120"/>
          <w:sz w:val="12"/>
        </w:rPr>
        <w:t xml:space="preserve"> </w:t>
      </w:r>
      <w:r>
        <w:rPr>
          <w:w w:val="120"/>
          <w:sz w:val="12"/>
        </w:rPr>
        <w:t>Fractional</w:t>
      </w:r>
      <w:r>
        <w:rPr>
          <w:spacing w:val="-7"/>
          <w:w w:val="120"/>
          <w:sz w:val="12"/>
        </w:rPr>
        <w:t xml:space="preserve"> </w:t>
      </w:r>
      <w:r>
        <w:rPr>
          <w:w w:val="120"/>
          <w:sz w:val="12"/>
        </w:rPr>
        <w:t>modeling</w:t>
      </w:r>
      <w:r>
        <w:rPr>
          <w:spacing w:val="-6"/>
          <w:w w:val="120"/>
          <w:sz w:val="12"/>
        </w:rPr>
        <w:t xml:space="preserve"> </w:t>
      </w:r>
      <w:r>
        <w:rPr>
          <w:w w:val="120"/>
          <w:sz w:val="12"/>
        </w:rPr>
        <w:t>and</w:t>
      </w:r>
      <w:r>
        <w:rPr>
          <w:spacing w:val="-6"/>
          <w:w w:val="120"/>
          <w:sz w:val="12"/>
        </w:rPr>
        <w:t xml:space="preserve"> </w:t>
      </w:r>
      <w:r>
        <w:rPr>
          <w:w w:val="120"/>
          <w:sz w:val="12"/>
        </w:rPr>
        <w:t>parameter</w:t>
      </w:r>
      <w:r>
        <w:rPr>
          <w:spacing w:val="-6"/>
          <w:w w:val="120"/>
          <w:sz w:val="12"/>
        </w:rPr>
        <w:t xml:space="preserve"> </w:t>
      </w:r>
      <w:r>
        <w:rPr>
          <w:w w:val="120"/>
          <w:sz w:val="12"/>
        </w:rPr>
        <w:t>identification</w:t>
      </w:r>
      <w:r>
        <w:rPr>
          <w:spacing w:val="-6"/>
          <w:w w:val="120"/>
          <w:sz w:val="12"/>
        </w:rPr>
        <w:t xml:space="preserve"> </w:t>
      </w:r>
      <w:r>
        <w:rPr>
          <w:w w:val="120"/>
          <w:sz w:val="12"/>
        </w:rPr>
        <w:t>of</w:t>
      </w:r>
      <w:r>
        <w:rPr>
          <w:spacing w:val="40"/>
          <w:w w:val="120"/>
          <w:sz w:val="12"/>
        </w:rPr>
        <w:t xml:space="preserve"> </w:t>
      </w:r>
      <w:r>
        <w:rPr>
          <w:w w:val="120"/>
          <w:sz w:val="12"/>
        </w:rPr>
        <w:t>lithium-ion battery, Ionics 28 (2022) 4135</w:t>
      </w:r>
      <w:r>
        <w:rPr>
          <w:rFonts w:ascii="Cambria" w:hAnsi="Cambria"/>
          <w:w w:val="120"/>
          <w:sz w:val="12"/>
        </w:rPr>
        <w:t>–</w:t>
      </w:r>
      <w:r>
        <w:rPr>
          <w:w w:val="120"/>
          <w:sz w:val="12"/>
        </w:rPr>
        <w:t xml:space="preserve">4148, </w:t>
      </w:r>
      <w:hyperlink r:id="rId97">
        <w:r>
          <w:rPr>
            <w:color w:val="2196D1"/>
            <w:w w:val="120"/>
            <w:sz w:val="12"/>
          </w:rPr>
          <w:t>https://doi.org/10.1007/</w:t>
        </w:r>
      </w:hyperlink>
      <w:r>
        <w:rPr>
          <w:color w:val="2196D1"/>
          <w:spacing w:val="40"/>
          <w:w w:val="120"/>
          <w:sz w:val="12"/>
        </w:rPr>
        <w:t xml:space="preserve"> </w:t>
      </w:r>
      <w:hyperlink r:id="rId98">
        <w:r>
          <w:rPr>
            <w:color w:val="2196D1"/>
            <w:spacing w:val="-2"/>
            <w:w w:val="120"/>
            <w:sz w:val="12"/>
          </w:rPr>
          <w:t>s11581-022-04658-5</w:t>
        </w:r>
      </w:hyperlink>
      <w:r>
        <w:rPr>
          <w:spacing w:val="-2"/>
          <w:w w:val="120"/>
          <w:sz w:val="12"/>
        </w:rPr>
        <w:t>.</w:t>
      </w:r>
    </w:p>
    <w:p w:rsidR="00973DC9" w:rsidRDefault="00000000">
      <w:pPr>
        <w:pStyle w:val="ListParagraph"/>
        <w:numPr>
          <w:ilvl w:val="0"/>
          <w:numId w:val="1"/>
        </w:numPr>
        <w:tabs>
          <w:tab w:val="left" w:pos="452"/>
          <w:tab w:val="left" w:pos="454"/>
        </w:tabs>
        <w:spacing w:before="3" w:line="276" w:lineRule="auto"/>
        <w:ind w:left="454" w:right="82" w:hanging="332"/>
        <w:jc w:val="left"/>
        <w:rPr>
          <w:sz w:val="12"/>
        </w:rPr>
      </w:pPr>
      <w:bookmarkStart w:id="89" w:name="_bookmark60"/>
      <w:bookmarkEnd w:id="89"/>
      <w:r>
        <w:rPr>
          <w:w w:val="115"/>
          <w:sz w:val="12"/>
        </w:rPr>
        <w:t>Y.</w:t>
      </w:r>
      <w:r>
        <w:rPr>
          <w:spacing w:val="-6"/>
          <w:w w:val="115"/>
          <w:sz w:val="12"/>
        </w:rPr>
        <w:t xml:space="preserve"> </w:t>
      </w:r>
      <w:r>
        <w:rPr>
          <w:w w:val="115"/>
          <w:sz w:val="12"/>
        </w:rPr>
        <w:t>Liu,</w:t>
      </w:r>
      <w:r>
        <w:rPr>
          <w:spacing w:val="-6"/>
          <w:w w:val="115"/>
          <w:sz w:val="12"/>
        </w:rPr>
        <w:t xml:space="preserve"> </w:t>
      </w:r>
      <w:r>
        <w:rPr>
          <w:w w:val="115"/>
          <w:sz w:val="12"/>
        </w:rPr>
        <w:t>S.</w:t>
      </w:r>
      <w:r>
        <w:rPr>
          <w:spacing w:val="-6"/>
          <w:w w:val="115"/>
          <w:sz w:val="12"/>
        </w:rPr>
        <w:t xml:space="preserve"> </w:t>
      </w:r>
      <w:r>
        <w:rPr>
          <w:w w:val="115"/>
          <w:sz w:val="12"/>
        </w:rPr>
        <w:t>Wang,</w:t>
      </w:r>
      <w:r>
        <w:rPr>
          <w:spacing w:val="-6"/>
          <w:w w:val="115"/>
          <w:sz w:val="12"/>
        </w:rPr>
        <w:t xml:space="preserve"> </w:t>
      </w:r>
      <w:r>
        <w:rPr>
          <w:w w:val="115"/>
          <w:sz w:val="12"/>
        </w:rPr>
        <w:t>Y.</w:t>
      </w:r>
      <w:r>
        <w:rPr>
          <w:spacing w:val="-7"/>
          <w:w w:val="115"/>
          <w:sz w:val="12"/>
        </w:rPr>
        <w:t xml:space="preserve"> </w:t>
      </w:r>
      <w:proofErr w:type="spellStart"/>
      <w:r>
        <w:rPr>
          <w:w w:val="115"/>
          <w:sz w:val="12"/>
        </w:rPr>
        <w:t>Xie</w:t>
      </w:r>
      <w:proofErr w:type="spellEnd"/>
      <w:r>
        <w:rPr>
          <w:w w:val="115"/>
          <w:sz w:val="12"/>
        </w:rPr>
        <w:t>,</w:t>
      </w:r>
      <w:r>
        <w:rPr>
          <w:spacing w:val="-6"/>
          <w:w w:val="115"/>
          <w:sz w:val="12"/>
        </w:rPr>
        <w:t xml:space="preserve"> </w:t>
      </w:r>
      <w:r>
        <w:rPr>
          <w:w w:val="115"/>
          <w:sz w:val="12"/>
        </w:rPr>
        <w:t>W.</w:t>
      </w:r>
      <w:r>
        <w:rPr>
          <w:spacing w:val="-6"/>
          <w:w w:val="115"/>
          <w:sz w:val="12"/>
        </w:rPr>
        <w:t xml:space="preserve"> </w:t>
      </w:r>
      <w:r>
        <w:rPr>
          <w:w w:val="115"/>
          <w:sz w:val="12"/>
        </w:rPr>
        <w:t>Ji,</w:t>
      </w:r>
      <w:r>
        <w:rPr>
          <w:spacing w:val="-6"/>
          <w:w w:val="115"/>
          <w:sz w:val="12"/>
        </w:rPr>
        <w:t xml:space="preserve"> </w:t>
      </w:r>
      <w:r>
        <w:rPr>
          <w:w w:val="115"/>
          <w:sz w:val="12"/>
        </w:rPr>
        <w:t>Y.</w:t>
      </w:r>
      <w:r>
        <w:rPr>
          <w:spacing w:val="-7"/>
          <w:w w:val="115"/>
          <w:sz w:val="12"/>
        </w:rPr>
        <w:t xml:space="preserve"> </w:t>
      </w:r>
      <w:r>
        <w:rPr>
          <w:w w:val="115"/>
          <w:sz w:val="12"/>
        </w:rPr>
        <w:t>Zhang,</w:t>
      </w:r>
      <w:r>
        <w:rPr>
          <w:spacing w:val="-6"/>
          <w:w w:val="115"/>
          <w:sz w:val="12"/>
        </w:rPr>
        <w:t xml:space="preserve"> </w:t>
      </w:r>
      <w:r>
        <w:rPr>
          <w:w w:val="115"/>
          <w:sz w:val="12"/>
        </w:rPr>
        <w:t>Research</w:t>
      </w:r>
      <w:r>
        <w:rPr>
          <w:spacing w:val="-6"/>
          <w:w w:val="115"/>
          <w:sz w:val="12"/>
        </w:rPr>
        <w:t xml:space="preserve"> </w:t>
      </w:r>
      <w:r>
        <w:rPr>
          <w:w w:val="115"/>
          <w:sz w:val="12"/>
        </w:rPr>
        <w:t>on</w:t>
      </w:r>
      <w:r>
        <w:rPr>
          <w:spacing w:val="-6"/>
          <w:w w:val="115"/>
          <w:sz w:val="12"/>
        </w:rPr>
        <w:t xml:space="preserve"> </w:t>
      </w:r>
      <w:r>
        <w:rPr>
          <w:w w:val="115"/>
          <w:sz w:val="12"/>
        </w:rPr>
        <w:t>Li-ion</w:t>
      </w:r>
      <w:r>
        <w:rPr>
          <w:spacing w:val="-7"/>
          <w:w w:val="115"/>
          <w:sz w:val="12"/>
        </w:rPr>
        <w:t xml:space="preserve"> </w:t>
      </w:r>
      <w:r>
        <w:rPr>
          <w:w w:val="115"/>
          <w:sz w:val="12"/>
        </w:rPr>
        <w:t>battery</w:t>
      </w:r>
      <w:r>
        <w:rPr>
          <w:spacing w:val="-6"/>
          <w:w w:val="115"/>
          <w:sz w:val="12"/>
        </w:rPr>
        <w:t xml:space="preserve"> </w:t>
      </w:r>
      <w:r>
        <w:rPr>
          <w:w w:val="115"/>
          <w:sz w:val="12"/>
        </w:rPr>
        <w:t>modeling</w:t>
      </w:r>
      <w:r>
        <w:rPr>
          <w:spacing w:val="-7"/>
          <w:w w:val="115"/>
          <w:sz w:val="12"/>
        </w:rPr>
        <w:t xml:space="preserve"> </w:t>
      </w:r>
      <w:r>
        <w:rPr>
          <w:w w:val="115"/>
          <w:sz w:val="12"/>
        </w:rPr>
        <w:t>and</w:t>
      </w:r>
      <w:r>
        <w:rPr>
          <w:spacing w:val="40"/>
          <w:w w:val="115"/>
          <w:sz w:val="12"/>
        </w:rPr>
        <w:t xml:space="preserve"> </w:t>
      </w:r>
      <w:r>
        <w:rPr>
          <w:w w:val="115"/>
          <w:sz w:val="12"/>
        </w:rPr>
        <w:t>SOC estimation based on online parameter identification and improved 2RC-</w:t>
      </w:r>
      <w:r>
        <w:rPr>
          <w:spacing w:val="40"/>
          <w:w w:val="115"/>
          <w:sz w:val="12"/>
        </w:rPr>
        <w:t xml:space="preserve"> </w:t>
      </w:r>
      <w:r>
        <w:rPr>
          <w:w w:val="115"/>
          <w:sz w:val="12"/>
        </w:rPr>
        <w:t>PNGV model, energy storage, Sci. Technol. 10 (2021) 2312</w:t>
      </w:r>
      <w:r>
        <w:rPr>
          <w:rFonts w:ascii="Cambria" w:hAnsi="Cambria"/>
          <w:w w:val="115"/>
          <w:sz w:val="12"/>
        </w:rPr>
        <w:t>–</w:t>
      </w:r>
      <w:r>
        <w:rPr>
          <w:w w:val="115"/>
          <w:sz w:val="12"/>
        </w:rPr>
        <w:t xml:space="preserve">2371, </w:t>
      </w:r>
      <w:hyperlink r:id="rId99">
        <w:r>
          <w:rPr>
            <w:color w:val="2196D1"/>
            <w:w w:val="115"/>
            <w:sz w:val="12"/>
          </w:rPr>
          <w:t>https://doi.</w:t>
        </w:r>
      </w:hyperlink>
      <w:r>
        <w:rPr>
          <w:color w:val="2196D1"/>
          <w:spacing w:val="40"/>
          <w:w w:val="115"/>
          <w:sz w:val="12"/>
        </w:rPr>
        <w:t xml:space="preserve"> </w:t>
      </w:r>
      <w:hyperlink r:id="rId100">
        <w:r>
          <w:rPr>
            <w:color w:val="2196D1"/>
            <w:spacing w:val="-2"/>
            <w:w w:val="115"/>
            <w:sz w:val="12"/>
          </w:rPr>
          <w:t>org/10.19799/j.cnki.2095-4239.2021.0220</w:t>
        </w:r>
      </w:hyperlink>
      <w:r>
        <w:rPr>
          <w:spacing w:val="-2"/>
          <w:w w:val="115"/>
          <w:sz w:val="12"/>
        </w:rPr>
        <w:t>.</w:t>
      </w:r>
    </w:p>
    <w:bookmarkStart w:id="90" w:name="_bookmark61"/>
    <w:bookmarkEnd w:id="90"/>
    <w:p w:rsidR="00973DC9" w:rsidRDefault="00000000">
      <w:pPr>
        <w:pStyle w:val="ListParagraph"/>
        <w:numPr>
          <w:ilvl w:val="0"/>
          <w:numId w:val="1"/>
        </w:numPr>
        <w:tabs>
          <w:tab w:val="left" w:pos="452"/>
          <w:tab w:val="left" w:pos="454"/>
        </w:tabs>
        <w:spacing w:line="273" w:lineRule="auto"/>
        <w:ind w:left="454" w:right="81" w:hanging="332"/>
        <w:jc w:val="left"/>
        <w:rPr>
          <w:sz w:val="12"/>
        </w:rPr>
      </w:pPr>
      <w:r>
        <w:fldChar w:fldCharType="begin"/>
      </w:r>
      <w:r>
        <w:instrText>HYPERLINK "http://refhub.elsevier.com/S2352-152X(25)00059-3/rf0215" \h</w:instrText>
      </w:r>
      <w:r>
        <w:fldChar w:fldCharType="separate"/>
      </w:r>
      <w:r>
        <w:rPr>
          <w:color w:val="2196D1"/>
          <w:w w:val="115"/>
          <w:sz w:val="12"/>
        </w:rPr>
        <w:t>C. Lin, B.</w:t>
      </w:r>
      <w:r>
        <w:rPr>
          <w:color w:val="2196D1"/>
          <w:spacing w:val="-1"/>
          <w:w w:val="115"/>
          <w:sz w:val="12"/>
        </w:rPr>
        <w:t xml:space="preserve"> </w:t>
      </w:r>
      <w:proofErr w:type="spellStart"/>
      <w:r>
        <w:rPr>
          <w:color w:val="2196D1"/>
          <w:w w:val="115"/>
          <w:sz w:val="12"/>
        </w:rPr>
        <w:t>Qiu</w:t>
      </w:r>
      <w:proofErr w:type="spellEnd"/>
      <w:r>
        <w:rPr>
          <w:color w:val="2196D1"/>
          <w:w w:val="115"/>
          <w:sz w:val="12"/>
        </w:rPr>
        <w:t>, Q.</w:t>
      </w:r>
      <w:r>
        <w:rPr>
          <w:color w:val="2196D1"/>
          <w:spacing w:val="-1"/>
          <w:w w:val="115"/>
          <w:sz w:val="12"/>
        </w:rPr>
        <w:t xml:space="preserve"> </w:t>
      </w:r>
      <w:r>
        <w:rPr>
          <w:color w:val="2196D1"/>
          <w:w w:val="115"/>
          <w:sz w:val="12"/>
        </w:rPr>
        <w:t>Chen,</w:t>
      </w:r>
      <w:r>
        <w:rPr>
          <w:color w:val="2196D1"/>
          <w:spacing w:val="-1"/>
          <w:w w:val="115"/>
          <w:sz w:val="12"/>
        </w:rPr>
        <w:t xml:space="preserve"> </w:t>
      </w:r>
      <w:r>
        <w:rPr>
          <w:color w:val="2196D1"/>
          <w:w w:val="115"/>
          <w:sz w:val="12"/>
        </w:rPr>
        <w:t>Comparison of current</w:t>
      </w:r>
      <w:r>
        <w:rPr>
          <w:color w:val="2196D1"/>
          <w:spacing w:val="-1"/>
          <w:w w:val="115"/>
          <w:sz w:val="12"/>
        </w:rPr>
        <w:t xml:space="preserve"> </w:t>
      </w:r>
      <w:r>
        <w:rPr>
          <w:color w:val="2196D1"/>
          <w:w w:val="115"/>
          <w:sz w:val="12"/>
        </w:rPr>
        <w:t xml:space="preserve">input equivalent </w:t>
      </w:r>
      <w:proofErr w:type="spellStart"/>
      <w:r>
        <w:rPr>
          <w:color w:val="2196D1"/>
          <w:w w:val="115"/>
          <w:sz w:val="12"/>
        </w:rPr>
        <w:t>circutt</w:t>
      </w:r>
      <w:proofErr w:type="spellEnd"/>
      <w:r>
        <w:rPr>
          <w:color w:val="2196D1"/>
          <w:spacing w:val="-1"/>
          <w:w w:val="115"/>
          <w:sz w:val="12"/>
        </w:rPr>
        <w:t xml:space="preserve"> </w:t>
      </w:r>
      <w:r>
        <w:rPr>
          <w:color w:val="2196D1"/>
          <w:w w:val="115"/>
          <w:sz w:val="12"/>
        </w:rPr>
        <w:t>models of</w:t>
      </w:r>
      <w:r>
        <w:rPr>
          <w:color w:val="2196D1"/>
          <w:w w:val="115"/>
          <w:sz w:val="12"/>
        </w:rPr>
        <w:fldChar w:fldCharType="end"/>
      </w:r>
      <w:r>
        <w:rPr>
          <w:color w:val="2196D1"/>
          <w:spacing w:val="40"/>
          <w:w w:val="115"/>
          <w:sz w:val="12"/>
        </w:rPr>
        <w:t xml:space="preserve"> </w:t>
      </w:r>
      <w:hyperlink r:id="rId101">
        <w:r>
          <w:rPr>
            <w:color w:val="2196D1"/>
            <w:w w:val="115"/>
            <w:sz w:val="12"/>
          </w:rPr>
          <w:t>electrical vehicle battery, Aust. J. Mech. Eng. 41 (2005) 76</w:t>
        </w:r>
        <w:r>
          <w:rPr>
            <w:rFonts w:ascii="Cambria" w:hAnsi="Cambria"/>
            <w:color w:val="2196D1"/>
            <w:w w:val="115"/>
            <w:sz w:val="12"/>
          </w:rPr>
          <w:t>–</w:t>
        </w:r>
        <w:r>
          <w:rPr>
            <w:color w:val="2196D1"/>
            <w:w w:val="115"/>
            <w:sz w:val="12"/>
          </w:rPr>
          <w:t>81</w:t>
        </w:r>
      </w:hyperlink>
      <w:r>
        <w:rPr>
          <w:w w:val="115"/>
          <w:sz w:val="12"/>
        </w:rPr>
        <w:t>.</w:t>
      </w:r>
    </w:p>
    <w:p w:rsidR="00973DC9" w:rsidRDefault="00000000">
      <w:pPr>
        <w:pStyle w:val="ListParagraph"/>
        <w:numPr>
          <w:ilvl w:val="0"/>
          <w:numId w:val="1"/>
        </w:numPr>
        <w:tabs>
          <w:tab w:val="left" w:pos="452"/>
          <w:tab w:val="left" w:pos="454"/>
        </w:tabs>
        <w:spacing w:line="278" w:lineRule="auto"/>
        <w:ind w:left="454" w:right="82" w:hanging="332"/>
        <w:jc w:val="left"/>
        <w:rPr>
          <w:sz w:val="12"/>
        </w:rPr>
      </w:pPr>
      <w:bookmarkStart w:id="91" w:name="_bookmark62"/>
      <w:bookmarkEnd w:id="91"/>
      <w:r>
        <w:rPr>
          <w:w w:val="115"/>
          <w:sz w:val="12"/>
        </w:rPr>
        <w:t>J.</w:t>
      </w:r>
      <w:r>
        <w:rPr>
          <w:spacing w:val="-8"/>
          <w:w w:val="115"/>
          <w:sz w:val="12"/>
        </w:rPr>
        <w:t xml:space="preserve"> </w:t>
      </w:r>
      <w:r>
        <w:rPr>
          <w:w w:val="115"/>
          <w:sz w:val="12"/>
        </w:rPr>
        <w:t>Meng,</w:t>
      </w:r>
      <w:r>
        <w:rPr>
          <w:spacing w:val="-8"/>
          <w:w w:val="115"/>
          <w:sz w:val="12"/>
        </w:rPr>
        <w:t xml:space="preserve"> </w:t>
      </w:r>
      <w:r>
        <w:rPr>
          <w:w w:val="115"/>
          <w:sz w:val="12"/>
        </w:rPr>
        <w:t>G.</w:t>
      </w:r>
      <w:r>
        <w:rPr>
          <w:spacing w:val="-8"/>
          <w:w w:val="115"/>
          <w:sz w:val="12"/>
        </w:rPr>
        <w:t xml:space="preserve"> </w:t>
      </w:r>
      <w:r>
        <w:rPr>
          <w:w w:val="115"/>
          <w:sz w:val="12"/>
        </w:rPr>
        <w:t>Luo,</w:t>
      </w:r>
      <w:r>
        <w:rPr>
          <w:spacing w:val="-9"/>
          <w:w w:val="115"/>
          <w:sz w:val="12"/>
        </w:rPr>
        <w:t xml:space="preserve"> </w:t>
      </w:r>
      <w:r>
        <w:rPr>
          <w:w w:val="115"/>
          <w:sz w:val="12"/>
        </w:rPr>
        <w:t>M.</w:t>
      </w:r>
      <w:r>
        <w:rPr>
          <w:spacing w:val="-8"/>
          <w:w w:val="115"/>
          <w:sz w:val="12"/>
        </w:rPr>
        <w:t xml:space="preserve"> </w:t>
      </w:r>
      <w:r>
        <w:rPr>
          <w:w w:val="115"/>
          <w:sz w:val="12"/>
        </w:rPr>
        <w:t>Ricco,</w:t>
      </w:r>
      <w:r>
        <w:rPr>
          <w:spacing w:val="-8"/>
          <w:w w:val="115"/>
          <w:sz w:val="12"/>
        </w:rPr>
        <w:t xml:space="preserve"> </w:t>
      </w:r>
      <w:r>
        <w:rPr>
          <w:w w:val="115"/>
          <w:sz w:val="12"/>
        </w:rPr>
        <w:t>M.</w:t>
      </w:r>
      <w:r>
        <w:rPr>
          <w:spacing w:val="-8"/>
          <w:w w:val="115"/>
          <w:sz w:val="12"/>
        </w:rPr>
        <w:t xml:space="preserve"> </w:t>
      </w:r>
      <w:proofErr w:type="spellStart"/>
      <w:r>
        <w:rPr>
          <w:w w:val="115"/>
          <w:sz w:val="12"/>
        </w:rPr>
        <w:t>Swierczynski</w:t>
      </w:r>
      <w:proofErr w:type="spellEnd"/>
      <w:r>
        <w:rPr>
          <w:w w:val="115"/>
          <w:sz w:val="12"/>
        </w:rPr>
        <w:t>,</w:t>
      </w:r>
      <w:r>
        <w:rPr>
          <w:spacing w:val="-8"/>
          <w:w w:val="115"/>
          <w:sz w:val="12"/>
        </w:rPr>
        <w:t xml:space="preserve"> </w:t>
      </w:r>
      <w:r>
        <w:rPr>
          <w:w w:val="115"/>
          <w:sz w:val="12"/>
        </w:rPr>
        <w:t>D.-I.</w:t>
      </w:r>
      <w:r>
        <w:rPr>
          <w:spacing w:val="-9"/>
          <w:w w:val="115"/>
          <w:sz w:val="12"/>
        </w:rPr>
        <w:t xml:space="preserve"> </w:t>
      </w:r>
      <w:proofErr w:type="spellStart"/>
      <w:r>
        <w:rPr>
          <w:w w:val="115"/>
          <w:sz w:val="12"/>
        </w:rPr>
        <w:t>Stroe</w:t>
      </w:r>
      <w:proofErr w:type="spellEnd"/>
      <w:r>
        <w:rPr>
          <w:w w:val="115"/>
          <w:sz w:val="12"/>
        </w:rPr>
        <w:t>,</w:t>
      </w:r>
      <w:r>
        <w:rPr>
          <w:spacing w:val="-8"/>
          <w:w w:val="115"/>
          <w:sz w:val="12"/>
        </w:rPr>
        <w:t xml:space="preserve"> </w:t>
      </w:r>
      <w:r>
        <w:rPr>
          <w:w w:val="115"/>
          <w:sz w:val="12"/>
        </w:rPr>
        <w:t>R.</w:t>
      </w:r>
      <w:r>
        <w:rPr>
          <w:spacing w:val="-8"/>
          <w:w w:val="115"/>
          <w:sz w:val="12"/>
        </w:rPr>
        <w:t xml:space="preserve"> </w:t>
      </w:r>
      <w:r>
        <w:rPr>
          <w:w w:val="115"/>
          <w:sz w:val="12"/>
        </w:rPr>
        <w:t>Teodorescu,</w:t>
      </w:r>
      <w:r>
        <w:rPr>
          <w:spacing w:val="-8"/>
          <w:w w:val="115"/>
          <w:sz w:val="12"/>
        </w:rPr>
        <w:t xml:space="preserve"> </w:t>
      </w:r>
      <w:r>
        <w:rPr>
          <w:w w:val="115"/>
          <w:sz w:val="12"/>
        </w:rPr>
        <w:t>Overview</w:t>
      </w:r>
      <w:r>
        <w:rPr>
          <w:spacing w:val="40"/>
          <w:w w:val="120"/>
          <w:sz w:val="12"/>
        </w:rPr>
        <w:t xml:space="preserve"> </w:t>
      </w:r>
      <w:r>
        <w:rPr>
          <w:w w:val="120"/>
          <w:sz w:val="12"/>
        </w:rPr>
        <w:t>of lithium-ion battery modeling methods for state-of-charge estimation in</w:t>
      </w:r>
      <w:r>
        <w:rPr>
          <w:spacing w:val="40"/>
          <w:w w:val="120"/>
          <w:sz w:val="12"/>
        </w:rPr>
        <w:t xml:space="preserve"> </w:t>
      </w:r>
      <w:r>
        <w:rPr>
          <w:w w:val="120"/>
          <w:sz w:val="12"/>
        </w:rPr>
        <w:t xml:space="preserve">electrical vehicles, Appl. Sci. 8 (2018) 659, </w:t>
      </w:r>
      <w:hyperlink r:id="rId102">
        <w:r>
          <w:rPr>
            <w:color w:val="2196D1"/>
            <w:w w:val="120"/>
            <w:sz w:val="12"/>
          </w:rPr>
          <w:t>https://doi.org/10.3390/</w:t>
        </w:r>
      </w:hyperlink>
      <w:r>
        <w:rPr>
          <w:color w:val="2196D1"/>
          <w:spacing w:val="40"/>
          <w:w w:val="120"/>
          <w:sz w:val="12"/>
        </w:rPr>
        <w:t xml:space="preserve"> </w:t>
      </w:r>
      <w:hyperlink r:id="rId103">
        <w:r>
          <w:rPr>
            <w:color w:val="2196D1"/>
            <w:spacing w:val="-2"/>
            <w:w w:val="120"/>
            <w:sz w:val="12"/>
          </w:rPr>
          <w:t>app8050659</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114" w:hanging="332"/>
        <w:jc w:val="both"/>
        <w:rPr>
          <w:sz w:val="12"/>
        </w:rPr>
      </w:pPr>
      <w:bookmarkStart w:id="92" w:name="_bookmark63"/>
      <w:bookmarkEnd w:id="92"/>
      <w:r>
        <w:rPr>
          <w:w w:val="115"/>
          <w:sz w:val="12"/>
        </w:rPr>
        <w:t>X.-W.</w:t>
      </w:r>
      <w:r>
        <w:rPr>
          <w:spacing w:val="-5"/>
          <w:w w:val="115"/>
          <w:sz w:val="12"/>
        </w:rPr>
        <w:t xml:space="preserve"> </w:t>
      </w:r>
      <w:r>
        <w:rPr>
          <w:w w:val="115"/>
          <w:sz w:val="12"/>
        </w:rPr>
        <w:t>Yan,</w:t>
      </w:r>
      <w:r>
        <w:rPr>
          <w:spacing w:val="-5"/>
          <w:w w:val="115"/>
          <w:sz w:val="12"/>
        </w:rPr>
        <w:t xml:space="preserve"> </w:t>
      </w:r>
      <w:r>
        <w:rPr>
          <w:w w:val="115"/>
          <w:sz w:val="12"/>
        </w:rPr>
        <w:t>Y.-W.</w:t>
      </w:r>
      <w:r>
        <w:rPr>
          <w:spacing w:val="-6"/>
          <w:w w:val="115"/>
          <w:sz w:val="12"/>
        </w:rPr>
        <w:t xml:space="preserve"> </w:t>
      </w:r>
      <w:r>
        <w:rPr>
          <w:w w:val="115"/>
          <w:sz w:val="12"/>
        </w:rPr>
        <w:t>Guo,</w:t>
      </w:r>
      <w:r>
        <w:rPr>
          <w:spacing w:val="-5"/>
          <w:w w:val="115"/>
          <w:sz w:val="12"/>
        </w:rPr>
        <w:t xml:space="preserve"> </w:t>
      </w:r>
      <w:r>
        <w:rPr>
          <w:w w:val="115"/>
          <w:sz w:val="12"/>
        </w:rPr>
        <w:t>Y.</w:t>
      </w:r>
      <w:r>
        <w:rPr>
          <w:spacing w:val="-5"/>
          <w:w w:val="115"/>
          <w:sz w:val="12"/>
        </w:rPr>
        <w:t xml:space="preserve"> </w:t>
      </w:r>
      <w:r>
        <w:rPr>
          <w:w w:val="115"/>
          <w:sz w:val="12"/>
        </w:rPr>
        <w:t>Cui,</w:t>
      </w:r>
      <w:r>
        <w:rPr>
          <w:spacing w:val="-5"/>
          <w:w w:val="115"/>
          <w:sz w:val="12"/>
        </w:rPr>
        <w:t xml:space="preserve"> </w:t>
      </w:r>
      <w:r>
        <w:rPr>
          <w:w w:val="115"/>
          <w:sz w:val="12"/>
        </w:rPr>
        <w:t>Y.-W.</w:t>
      </w:r>
      <w:r>
        <w:rPr>
          <w:spacing w:val="-6"/>
          <w:w w:val="115"/>
          <w:sz w:val="12"/>
        </w:rPr>
        <w:t xml:space="preserve"> </w:t>
      </w:r>
      <w:r>
        <w:rPr>
          <w:w w:val="115"/>
          <w:sz w:val="12"/>
        </w:rPr>
        <w:t>Wang,</w:t>
      </w:r>
      <w:r>
        <w:rPr>
          <w:spacing w:val="-5"/>
          <w:w w:val="115"/>
          <w:sz w:val="12"/>
        </w:rPr>
        <w:t xml:space="preserve"> </w:t>
      </w:r>
      <w:r>
        <w:rPr>
          <w:w w:val="115"/>
          <w:sz w:val="12"/>
        </w:rPr>
        <w:t>H.-R.</w:t>
      </w:r>
      <w:r>
        <w:rPr>
          <w:spacing w:val="-6"/>
          <w:w w:val="115"/>
          <w:sz w:val="12"/>
        </w:rPr>
        <w:t xml:space="preserve"> </w:t>
      </w:r>
      <w:r>
        <w:rPr>
          <w:w w:val="115"/>
          <w:sz w:val="12"/>
        </w:rPr>
        <w:t>Deng,</w:t>
      </w:r>
      <w:r>
        <w:rPr>
          <w:spacing w:val="-5"/>
          <w:w w:val="115"/>
          <w:sz w:val="12"/>
        </w:rPr>
        <w:t xml:space="preserve"> </w:t>
      </w:r>
      <w:r>
        <w:rPr>
          <w:w w:val="115"/>
          <w:sz w:val="12"/>
        </w:rPr>
        <w:t>Electric</w:t>
      </w:r>
      <w:r>
        <w:rPr>
          <w:spacing w:val="-6"/>
          <w:w w:val="115"/>
          <w:sz w:val="12"/>
        </w:rPr>
        <w:t xml:space="preserve"> </w:t>
      </w:r>
      <w:r>
        <w:rPr>
          <w:w w:val="115"/>
          <w:sz w:val="12"/>
        </w:rPr>
        <w:t>vehicle</w:t>
      </w:r>
      <w:r>
        <w:rPr>
          <w:spacing w:val="-5"/>
          <w:w w:val="115"/>
          <w:sz w:val="12"/>
        </w:rPr>
        <w:t xml:space="preserve"> </w:t>
      </w:r>
      <w:r>
        <w:rPr>
          <w:w w:val="115"/>
          <w:sz w:val="12"/>
        </w:rPr>
        <w:t>battery</w:t>
      </w:r>
      <w:r>
        <w:rPr>
          <w:spacing w:val="40"/>
          <w:w w:val="115"/>
          <w:sz w:val="12"/>
        </w:rPr>
        <w:t xml:space="preserve"> </w:t>
      </w:r>
      <w:r>
        <w:rPr>
          <w:w w:val="115"/>
          <w:sz w:val="12"/>
        </w:rPr>
        <w:t>SOC estimation based on GNL model adaptive Kalman filter, J. Phys. Conf. Ser.</w:t>
      </w:r>
      <w:r>
        <w:rPr>
          <w:spacing w:val="40"/>
          <w:w w:val="115"/>
          <w:sz w:val="12"/>
        </w:rPr>
        <w:t xml:space="preserve"> </w:t>
      </w:r>
      <w:r>
        <w:rPr>
          <w:w w:val="115"/>
          <w:sz w:val="12"/>
        </w:rPr>
        <w:t>1087</w:t>
      </w:r>
      <w:r>
        <w:rPr>
          <w:spacing w:val="60"/>
          <w:w w:val="115"/>
          <w:sz w:val="12"/>
        </w:rPr>
        <w:t xml:space="preserve"> </w:t>
      </w:r>
      <w:r>
        <w:rPr>
          <w:w w:val="115"/>
          <w:sz w:val="12"/>
        </w:rPr>
        <w:t>(2018)</w:t>
      </w:r>
      <w:r>
        <w:rPr>
          <w:spacing w:val="61"/>
          <w:w w:val="115"/>
          <w:sz w:val="12"/>
        </w:rPr>
        <w:t xml:space="preserve"> </w:t>
      </w:r>
      <w:r>
        <w:rPr>
          <w:w w:val="115"/>
          <w:sz w:val="12"/>
        </w:rPr>
        <w:t>052027,</w:t>
      </w:r>
      <w:r>
        <w:rPr>
          <w:spacing w:val="61"/>
          <w:w w:val="115"/>
          <w:sz w:val="12"/>
        </w:rPr>
        <w:t xml:space="preserve"> </w:t>
      </w:r>
      <w:hyperlink r:id="rId104">
        <w:r>
          <w:rPr>
            <w:color w:val="2196D1"/>
            <w:w w:val="115"/>
            <w:sz w:val="12"/>
          </w:rPr>
          <w:t>https://doi.org/10.1088/1742-6596/1087/5/052027</w:t>
        </w:r>
      </w:hyperlink>
      <w:r>
        <w:rPr>
          <w:w w:val="115"/>
          <w:sz w:val="12"/>
        </w:rPr>
        <w:t>.</w:t>
      </w:r>
    </w:p>
    <w:p w:rsidR="00973DC9" w:rsidRDefault="00000000">
      <w:pPr>
        <w:pStyle w:val="ListParagraph"/>
        <w:numPr>
          <w:ilvl w:val="0"/>
          <w:numId w:val="1"/>
        </w:numPr>
        <w:tabs>
          <w:tab w:val="left" w:pos="452"/>
          <w:tab w:val="left" w:pos="454"/>
        </w:tabs>
        <w:spacing w:line="273" w:lineRule="auto"/>
        <w:ind w:left="454" w:right="81" w:hanging="332"/>
        <w:jc w:val="both"/>
        <w:rPr>
          <w:sz w:val="12"/>
        </w:rPr>
      </w:pPr>
      <w:bookmarkStart w:id="93" w:name="_bookmark64"/>
      <w:bookmarkEnd w:id="93"/>
      <w:r>
        <w:rPr>
          <w:spacing w:val="-6"/>
          <w:w w:val="115"/>
          <w:sz w:val="12"/>
        </w:rPr>
        <w:t>M.</w:t>
      </w:r>
      <w:r>
        <w:rPr>
          <w:spacing w:val="-1"/>
          <w:w w:val="115"/>
          <w:sz w:val="12"/>
        </w:rPr>
        <w:t xml:space="preserve"> </w:t>
      </w:r>
      <w:r>
        <w:rPr>
          <w:spacing w:val="-6"/>
          <w:w w:val="115"/>
          <w:sz w:val="12"/>
        </w:rPr>
        <w:t>Ba</w:t>
      </w:r>
      <w:r>
        <w:rPr>
          <w:rFonts w:ascii="Franklin Gothic Medium" w:hAnsi="Franklin Gothic Medium"/>
          <w:spacing w:val="-6"/>
          <w:w w:val="115"/>
          <w:position w:val="1"/>
          <w:sz w:val="12"/>
        </w:rPr>
        <w:t>ˇ</w:t>
      </w:r>
      <w:proofErr w:type="spellStart"/>
      <w:r>
        <w:rPr>
          <w:spacing w:val="-6"/>
          <w:w w:val="115"/>
          <w:sz w:val="12"/>
        </w:rPr>
        <w:t>si</w:t>
      </w:r>
      <w:proofErr w:type="spellEnd"/>
      <w:r>
        <w:rPr>
          <w:rFonts w:ascii="Franklin Gothic Medium" w:hAnsi="Franklin Gothic Medium"/>
          <w:spacing w:val="-6"/>
          <w:w w:val="115"/>
          <w:position w:val="1"/>
          <w:sz w:val="12"/>
        </w:rPr>
        <w:t>´</w:t>
      </w:r>
      <w:r>
        <w:rPr>
          <w:spacing w:val="-6"/>
          <w:w w:val="115"/>
          <w:sz w:val="12"/>
        </w:rPr>
        <w:t>c,</w:t>
      </w:r>
      <w:r>
        <w:rPr>
          <w:spacing w:val="-1"/>
          <w:w w:val="115"/>
          <w:sz w:val="12"/>
        </w:rPr>
        <w:t xml:space="preserve"> </w:t>
      </w:r>
      <w:r>
        <w:rPr>
          <w:spacing w:val="-6"/>
          <w:w w:val="115"/>
          <w:sz w:val="12"/>
        </w:rPr>
        <w:t>D.</w:t>
      </w:r>
      <w:r>
        <w:rPr>
          <w:spacing w:val="-2"/>
          <w:w w:val="115"/>
          <w:sz w:val="12"/>
        </w:rPr>
        <w:t xml:space="preserve"> </w:t>
      </w:r>
      <w:proofErr w:type="spellStart"/>
      <w:r>
        <w:rPr>
          <w:spacing w:val="-6"/>
          <w:w w:val="115"/>
          <w:sz w:val="12"/>
        </w:rPr>
        <w:t>Vukadinovi</w:t>
      </w:r>
      <w:proofErr w:type="spellEnd"/>
      <w:r>
        <w:rPr>
          <w:rFonts w:ascii="Franklin Gothic Medium" w:hAnsi="Franklin Gothic Medium"/>
          <w:spacing w:val="-6"/>
          <w:w w:val="115"/>
          <w:position w:val="1"/>
          <w:sz w:val="12"/>
        </w:rPr>
        <w:t>´</w:t>
      </w:r>
      <w:r>
        <w:rPr>
          <w:spacing w:val="-6"/>
          <w:w w:val="115"/>
          <w:sz w:val="12"/>
        </w:rPr>
        <w:t>c,</w:t>
      </w:r>
      <w:r>
        <w:rPr>
          <w:spacing w:val="-1"/>
          <w:w w:val="115"/>
          <w:sz w:val="12"/>
        </w:rPr>
        <w:t xml:space="preserve"> </w:t>
      </w:r>
      <w:r>
        <w:rPr>
          <w:spacing w:val="-6"/>
          <w:w w:val="115"/>
          <w:sz w:val="12"/>
        </w:rPr>
        <w:t>V.</w:t>
      </w:r>
      <w:r>
        <w:rPr>
          <w:spacing w:val="-1"/>
          <w:w w:val="115"/>
          <w:sz w:val="12"/>
        </w:rPr>
        <w:t xml:space="preserve"> </w:t>
      </w:r>
      <w:r>
        <w:rPr>
          <w:spacing w:val="-6"/>
          <w:w w:val="115"/>
          <w:sz w:val="12"/>
        </w:rPr>
        <w:t>Vi</w:t>
      </w:r>
      <w:r>
        <w:rPr>
          <w:rFonts w:ascii="Franklin Gothic Medium" w:hAnsi="Franklin Gothic Medium"/>
          <w:spacing w:val="-6"/>
          <w:w w:val="115"/>
          <w:position w:val="1"/>
          <w:sz w:val="12"/>
        </w:rPr>
        <w:t>ˇ</w:t>
      </w:r>
      <w:proofErr w:type="spellStart"/>
      <w:r>
        <w:rPr>
          <w:spacing w:val="-6"/>
          <w:w w:val="115"/>
          <w:sz w:val="12"/>
        </w:rPr>
        <w:t>snji</w:t>
      </w:r>
      <w:proofErr w:type="spellEnd"/>
      <w:r>
        <w:rPr>
          <w:rFonts w:ascii="Franklin Gothic Medium" w:hAnsi="Franklin Gothic Medium"/>
          <w:spacing w:val="-6"/>
          <w:w w:val="115"/>
          <w:position w:val="1"/>
          <w:sz w:val="12"/>
        </w:rPr>
        <w:t>´</w:t>
      </w:r>
      <w:r>
        <w:rPr>
          <w:spacing w:val="-6"/>
          <w:w w:val="115"/>
          <w:sz w:val="12"/>
        </w:rPr>
        <w:t>c,</w:t>
      </w:r>
      <w:r>
        <w:rPr>
          <w:spacing w:val="-2"/>
          <w:w w:val="115"/>
          <w:sz w:val="12"/>
        </w:rPr>
        <w:t xml:space="preserve"> </w:t>
      </w:r>
      <w:r>
        <w:rPr>
          <w:spacing w:val="-6"/>
          <w:w w:val="115"/>
          <w:sz w:val="12"/>
        </w:rPr>
        <w:t>I.</w:t>
      </w:r>
      <w:r>
        <w:rPr>
          <w:spacing w:val="-2"/>
          <w:w w:val="115"/>
          <w:sz w:val="12"/>
        </w:rPr>
        <w:t xml:space="preserve"> </w:t>
      </w:r>
      <w:r>
        <w:rPr>
          <w:spacing w:val="-6"/>
          <w:w w:val="115"/>
          <w:sz w:val="12"/>
        </w:rPr>
        <w:t>Raki</w:t>
      </w:r>
      <w:r>
        <w:rPr>
          <w:rFonts w:ascii="Franklin Gothic Medium" w:hAnsi="Franklin Gothic Medium"/>
          <w:spacing w:val="-6"/>
          <w:w w:val="115"/>
          <w:position w:val="1"/>
          <w:sz w:val="12"/>
        </w:rPr>
        <w:t>´</w:t>
      </w:r>
      <w:r>
        <w:rPr>
          <w:spacing w:val="-6"/>
          <w:w w:val="115"/>
          <w:sz w:val="12"/>
        </w:rPr>
        <w:t>c,</w:t>
      </w:r>
      <w:r>
        <w:rPr>
          <w:spacing w:val="-2"/>
          <w:w w:val="115"/>
          <w:sz w:val="12"/>
        </w:rPr>
        <w:t xml:space="preserve"> </w:t>
      </w:r>
      <w:r>
        <w:rPr>
          <w:spacing w:val="-6"/>
          <w:w w:val="115"/>
          <w:sz w:val="12"/>
        </w:rPr>
        <w:t>Dynamic</w:t>
      </w:r>
      <w:r>
        <w:rPr>
          <w:spacing w:val="-1"/>
          <w:w w:val="115"/>
          <w:sz w:val="12"/>
        </w:rPr>
        <w:t xml:space="preserve"> </w:t>
      </w:r>
      <w:r>
        <w:rPr>
          <w:spacing w:val="-6"/>
          <w:w w:val="115"/>
          <w:sz w:val="12"/>
        </w:rPr>
        <w:t>equivalent</w:t>
      </w:r>
      <w:r>
        <w:rPr>
          <w:spacing w:val="-1"/>
          <w:w w:val="115"/>
          <w:sz w:val="12"/>
        </w:rPr>
        <w:t xml:space="preserve"> </w:t>
      </w:r>
      <w:r>
        <w:rPr>
          <w:spacing w:val="-6"/>
          <w:w w:val="115"/>
          <w:sz w:val="12"/>
        </w:rPr>
        <w:t>circuit</w:t>
      </w:r>
      <w:r>
        <w:rPr>
          <w:spacing w:val="-1"/>
          <w:w w:val="115"/>
          <w:sz w:val="12"/>
        </w:rPr>
        <w:t xml:space="preserve"> </w:t>
      </w:r>
      <w:r>
        <w:rPr>
          <w:spacing w:val="-6"/>
          <w:w w:val="115"/>
          <w:sz w:val="12"/>
        </w:rPr>
        <w:t>models</w:t>
      </w:r>
      <w:r>
        <w:rPr>
          <w:spacing w:val="40"/>
          <w:w w:val="115"/>
          <w:sz w:val="12"/>
        </w:rPr>
        <w:t xml:space="preserve"> </w:t>
      </w:r>
      <w:r>
        <w:rPr>
          <w:w w:val="115"/>
          <w:sz w:val="12"/>
        </w:rPr>
        <w:t>of</w:t>
      </w:r>
      <w:r>
        <w:rPr>
          <w:spacing w:val="-3"/>
          <w:w w:val="115"/>
          <w:sz w:val="12"/>
        </w:rPr>
        <w:t xml:space="preserve"> </w:t>
      </w:r>
      <w:r>
        <w:rPr>
          <w:w w:val="115"/>
          <w:sz w:val="12"/>
        </w:rPr>
        <w:t>lead-acid</w:t>
      </w:r>
      <w:r>
        <w:rPr>
          <w:spacing w:val="-4"/>
          <w:w w:val="115"/>
          <w:sz w:val="12"/>
        </w:rPr>
        <w:t xml:space="preserve"> </w:t>
      </w:r>
      <w:r>
        <w:rPr>
          <w:w w:val="115"/>
          <w:sz w:val="12"/>
        </w:rPr>
        <w:t>batteries</w:t>
      </w:r>
      <w:r>
        <w:rPr>
          <w:spacing w:val="-3"/>
          <w:w w:val="115"/>
          <w:sz w:val="12"/>
        </w:rPr>
        <w:t xml:space="preserve"> </w:t>
      </w:r>
      <w:r>
        <w:rPr>
          <w:rFonts w:ascii="Cambria" w:hAnsi="Cambria"/>
          <w:w w:val="115"/>
          <w:sz w:val="12"/>
        </w:rPr>
        <w:t xml:space="preserve">– </w:t>
      </w:r>
      <w:r>
        <w:rPr>
          <w:w w:val="115"/>
          <w:sz w:val="12"/>
        </w:rPr>
        <w:t>a</w:t>
      </w:r>
      <w:r>
        <w:rPr>
          <w:spacing w:val="-4"/>
          <w:w w:val="115"/>
          <w:sz w:val="12"/>
        </w:rPr>
        <w:t xml:space="preserve"> </w:t>
      </w:r>
      <w:r>
        <w:rPr>
          <w:w w:val="115"/>
          <w:sz w:val="12"/>
        </w:rPr>
        <w:t>performance</w:t>
      </w:r>
      <w:r>
        <w:rPr>
          <w:spacing w:val="-3"/>
          <w:w w:val="115"/>
          <w:sz w:val="12"/>
        </w:rPr>
        <w:t xml:space="preserve"> </w:t>
      </w:r>
      <w:r>
        <w:rPr>
          <w:w w:val="115"/>
          <w:sz w:val="12"/>
        </w:rPr>
        <w:t>comparison,</w:t>
      </w:r>
      <w:r>
        <w:rPr>
          <w:spacing w:val="-4"/>
          <w:w w:val="115"/>
          <w:sz w:val="12"/>
        </w:rPr>
        <w:t xml:space="preserve"> </w:t>
      </w:r>
      <w:r>
        <w:rPr>
          <w:w w:val="115"/>
          <w:sz w:val="12"/>
        </w:rPr>
        <w:t>IFAC-</w:t>
      </w:r>
      <w:proofErr w:type="spellStart"/>
      <w:r>
        <w:rPr>
          <w:w w:val="115"/>
          <w:sz w:val="12"/>
        </w:rPr>
        <w:t>PapersOnLine</w:t>
      </w:r>
      <w:proofErr w:type="spellEnd"/>
      <w:r>
        <w:rPr>
          <w:spacing w:val="-3"/>
          <w:w w:val="115"/>
          <w:sz w:val="12"/>
        </w:rPr>
        <w:t xml:space="preserve"> </w:t>
      </w:r>
      <w:r>
        <w:rPr>
          <w:w w:val="115"/>
          <w:sz w:val="12"/>
        </w:rPr>
        <w:t>55</w:t>
      </w:r>
      <w:r>
        <w:rPr>
          <w:spacing w:val="-3"/>
          <w:w w:val="115"/>
          <w:sz w:val="12"/>
        </w:rPr>
        <w:t xml:space="preserve"> </w:t>
      </w:r>
      <w:r>
        <w:rPr>
          <w:w w:val="115"/>
          <w:sz w:val="12"/>
        </w:rPr>
        <w:t>(2022)</w:t>
      </w:r>
      <w:r>
        <w:rPr>
          <w:spacing w:val="40"/>
          <w:w w:val="120"/>
          <w:sz w:val="12"/>
        </w:rPr>
        <w:t xml:space="preserve"> </w:t>
      </w:r>
      <w:r>
        <w:rPr>
          <w:w w:val="120"/>
          <w:sz w:val="12"/>
        </w:rPr>
        <w:t>189</w:t>
      </w:r>
      <w:r>
        <w:rPr>
          <w:rFonts w:ascii="Cambria" w:hAnsi="Cambria"/>
          <w:w w:val="120"/>
          <w:sz w:val="12"/>
        </w:rPr>
        <w:t>–</w:t>
      </w:r>
      <w:r>
        <w:rPr>
          <w:w w:val="120"/>
          <w:sz w:val="12"/>
        </w:rPr>
        <w:t xml:space="preserve">194, </w:t>
      </w:r>
      <w:hyperlink r:id="rId105">
        <w:r>
          <w:rPr>
            <w:color w:val="2196D1"/>
            <w:w w:val="120"/>
            <w:sz w:val="12"/>
          </w:rPr>
          <w:t>https://doi.org/10.1016/j.ifacol.2022.06.031</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96" w:hanging="332"/>
        <w:jc w:val="left"/>
        <w:rPr>
          <w:sz w:val="12"/>
        </w:rPr>
      </w:pPr>
      <w:bookmarkStart w:id="94" w:name="_bookmark65"/>
      <w:bookmarkEnd w:id="94"/>
      <w:r>
        <w:rPr>
          <w:w w:val="115"/>
          <w:sz w:val="12"/>
        </w:rPr>
        <w:t>N.</w:t>
      </w:r>
      <w:r>
        <w:rPr>
          <w:spacing w:val="-2"/>
          <w:w w:val="115"/>
          <w:sz w:val="12"/>
        </w:rPr>
        <w:t xml:space="preserve"> </w:t>
      </w:r>
      <w:r>
        <w:rPr>
          <w:w w:val="115"/>
          <w:sz w:val="12"/>
        </w:rPr>
        <w:t>Li,</w:t>
      </w:r>
      <w:r>
        <w:rPr>
          <w:spacing w:val="-2"/>
          <w:w w:val="115"/>
          <w:sz w:val="12"/>
        </w:rPr>
        <w:t xml:space="preserve"> </w:t>
      </w:r>
      <w:r>
        <w:rPr>
          <w:w w:val="115"/>
          <w:sz w:val="12"/>
        </w:rPr>
        <w:t>Y.</w:t>
      </w:r>
      <w:r>
        <w:rPr>
          <w:spacing w:val="-2"/>
          <w:w w:val="115"/>
          <w:sz w:val="12"/>
        </w:rPr>
        <w:t xml:space="preserve"> </w:t>
      </w:r>
      <w:r>
        <w:rPr>
          <w:w w:val="115"/>
          <w:sz w:val="12"/>
        </w:rPr>
        <w:t>Zhang,</w:t>
      </w:r>
      <w:r>
        <w:rPr>
          <w:spacing w:val="-1"/>
          <w:w w:val="115"/>
          <w:sz w:val="12"/>
        </w:rPr>
        <w:t xml:space="preserve"> </w:t>
      </w:r>
      <w:r>
        <w:rPr>
          <w:w w:val="115"/>
          <w:sz w:val="12"/>
        </w:rPr>
        <w:t>F.</w:t>
      </w:r>
      <w:r>
        <w:rPr>
          <w:spacing w:val="-3"/>
          <w:w w:val="115"/>
          <w:sz w:val="12"/>
        </w:rPr>
        <w:t xml:space="preserve"> </w:t>
      </w:r>
      <w:r>
        <w:rPr>
          <w:w w:val="115"/>
          <w:sz w:val="12"/>
        </w:rPr>
        <w:t>He,</w:t>
      </w:r>
      <w:r>
        <w:rPr>
          <w:spacing w:val="-2"/>
          <w:w w:val="115"/>
          <w:sz w:val="12"/>
        </w:rPr>
        <w:t xml:space="preserve"> </w:t>
      </w:r>
      <w:r>
        <w:rPr>
          <w:w w:val="115"/>
          <w:sz w:val="12"/>
        </w:rPr>
        <w:t>L.</w:t>
      </w:r>
      <w:r>
        <w:rPr>
          <w:spacing w:val="-2"/>
          <w:w w:val="115"/>
          <w:sz w:val="12"/>
        </w:rPr>
        <w:t xml:space="preserve"> </w:t>
      </w:r>
      <w:r>
        <w:rPr>
          <w:w w:val="115"/>
          <w:sz w:val="12"/>
        </w:rPr>
        <w:t>Zhu,</w:t>
      </w:r>
      <w:r>
        <w:rPr>
          <w:spacing w:val="-2"/>
          <w:w w:val="115"/>
          <w:sz w:val="12"/>
        </w:rPr>
        <w:t xml:space="preserve"> </w:t>
      </w:r>
      <w:r>
        <w:rPr>
          <w:w w:val="115"/>
          <w:sz w:val="12"/>
        </w:rPr>
        <w:t>X.</w:t>
      </w:r>
      <w:r>
        <w:rPr>
          <w:spacing w:val="-2"/>
          <w:w w:val="115"/>
          <w:sz w:val="12"/>
        </w:rPr>
        <w:t xml:space="preserve"> </w:t>
      </w:r>
      <w:r>
        <w:rPr>
          <w:w w:val="115"/>
          <w:sz w:val="12"/>
        </w:rPr>
        <w:t>Zhang,</w:t>
      </w:r>
      <w:r>
        <w:rPr>
          <w:spacing w:val="-2"/>
          <w:w w:val="115"/>
          <w:sz w:val="12"/>
        </w:rPr>
        <w:t xml:space="preserve"> </w:t>
      </w:r>
      <w:r>
        <w:rPr>
          <w:w w:val="115"/>
          <w:sz w:val="12"/>
        </w:rPr>
        <w:t>Y.</w:t>
      </w:r>
      <w:r>
        <w:rPr>
          <w:spacing w:val="-1"/>
          <w:w w:val="115"/>
          <w:sz w:val="12"/>
        </w:rPr>
        <w:t xml:space="preserve"> </w:t>
      </w:r>
      <w:r>
        <w:rPr>
          <w:w w:val="115"/>
          <w:sz w:val="12"/>
        </w:rPr>
        <w:t>Ma,</w:t>
      </w:r>
      <w:r>
        <w:rPr>
          <w:spacing w:val="-3"/>
          <w:w w:val="115"/>
          <w:sz w:val="12"/>
        </w:rPr>
        <w:t xml:space="preserve"> </w:t>
      </w:r>
      <w:r>
        <w:rPr>
          <w:w w:val="115"/>
          <w:sz w:val="12"/>
        </w:rPr>
        <w:t>S.</w:t>
      </w:r>
      <w:r>
        <w:rPr>
          <w:spacing w:val="-2"/>
          <w:w w:val="115"/>
          <w:sz w:val="12"/>
        </w:rPr>
        <w:t xml:space="preserve"> </w:t>
      </w:r>
      <w:r>
        <w:rPr>
          <w:w w:val="115"/>
          <w:sz w:val="12"/>
        </w:rPr>
        <w:t>Wang,</w:t>
      </w:r>
      <w:r>
        <w:rPr>
          <w:spacing w:val="-2"/>
          <w:w w:val="115"/>
          <w:sz w:val="12"/>
        </w:rPr>
        <w:t xml:space="preserve"> </w:t>
      </w:r>
      <w:r>
        <w:rPr>
          <w:w w:val="115"/>
          <w:sz w:val="12"/>
        </w:rPr>
        <w:t>Review</w:t>
      </w:r>
      <w:r>
        <w:rPr>
          <w:spacing w:val="-2"/>
          <w:w w:val="115"/>
          <w:sz w:val="12"/>
        </w:rPr>
        <w:t xml:space="preserve"> </w:t>
      </w:r>
      <w:r>
        <w:rPr>
          <w:w w:val="115"/>
          <w:sz w:val="12"/>
        </w:rPr>
        <w:t>of</w:t>
      </w:r>
      <w:r>
        <w:rPr>
          <w:spacing w:val="-2"/>
          <w:w w:val="115"/>
          <w:sz w:val="12"/>
        </w:rPr>
        <w:t xml:space="preserve"> </w:t>
      </w:r>
      <w:r>
        <w:rPr>
          <w:w w:val="115"/>
          <w:sz w:val="12"/>
        </w:rPr>
        <w:t>lithium-ion</w:t>
      </w:r>
      <w:r>
        <w:rPr>
          <w:spacing w:val="40"/>
          <w:w w:val="115"/>
          <w:sz w:val="12"/>
        </w:rPr>
        <w:t xml:space="preserve"> </w:t>
      </w:r>
      <w:r>
        <w:rPr>
          <w:w w:val="115"/>
          <w:sz w:val="12"/>
        </w:rPr>
        <w:t>battery state of charge estimation, Global Energy Interconnection 4 (2021)</w:t>
      </w:r>
      <w:r>
        <w:rPr>
          <w:spacing w:val="40"/>
          <w:w w:val="115"/>
          <w:sz w:val="12"/>
        </w:rPr>
        <w:t xml:space="preserve"> </w:t>
      </w:r>
      <w:r>
        <w:rPr>
          <w:w w:val="115"/>
          <w:sz w:val="12"/>
        </w:rPr>
        <w:t>619</w:t>
      </w:r>
      <w:r>
        <w:rPr>
          <w:rFonts w:ascii="Cambria" w:hAnsi="Cambria"/>
          <w:w w:val="115"/>
          <w:sz w:val="12"/>
        </w:rPr>
        <w:t>–</w:t>
      </w:r>
      <w:r>
        <w:rPr>
          <w:w w:val="115"/>
          <w:sz w:val="12"/>
        </w:rPr>
        <w:t>630,</w:t>
      </w:r>
      <w:r>
        <w:rPr>
          <w:spacing w:val="12"/>
          <w:w w:val="115"/>
          <w:sz w:val="12"/>
        </w:rPr>
        <w:t xml:space="preserve"> </w:t>
      </w:r>
      <w:hyperlink r:id="rId106">
        <w:r>
          <w:rPr>
            <w:color w:val="2196D1"/>
            <w:w w:val="115"/>
            <w:sz w:val="12"/>
          </w:rPr>
          <w:t>https://doi.org/10.1016/j.gloei.2022.01.003</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82" w:hanging="332"/>
        <w:jc w:val="left"/>
        <w:rPr>
          <w:sz w:val="12"/>
        </w:rPr>
      </w:pPr>
      <w:bookmarkStart w:id="95" w:name="_bookmark66"/>
      <w:bookmarkEnd w:id="95"/>
      <w:r>
        <w:rPr>
          <w:w w:val="115"/>
          <w:sz w:val="12"/>
        </w:rPr>
        <w:t>S. Li, L. Min, J. Zhang, Progressive intelligence estimation of SOC based on</w:t>
      </w:r>
      <w:r>
        <w:rPr>
          <w:spacing w:val="40"/>
          <w:w w:val="115"/>
          <w:sz w:val="12"/>
        </w:rPr>
        <w:t xml:space="preserve"> </w:t>
      </w:r>
      <w:r>
        <w:rPr>
          <w:w w:val="115"/>
          <w:sz w:val="12"/>
        </w:rPr>
        <w:t xml:space="preserve">multiple models, IOP Conf. Ser.: Earth Environ. Sci. 208 (2018) 012028, </w:t>
      </w:r>
      <w:hyperlink r:id="rId107">
        <w:r>
          <w:rPr>
            <w:color w:val="2196D1"/>
            <w:w w:val="115"/>
            <w:sz w:val="12"/>
          </w:rPr>
          <w:t>https://</w:t>
        </w:r>
      </w:hyperlink>
      <w:r>
        <w:rPr>
          <w:color w:val="2196D1"/>
          <w:spacing w:val="40"/>
          <w:w w:val="115"/>
          <w:sz w:val="12"/>
        </w:rPr>
        <w:t xml:space="preserve"> </w:t>
      </w:r>
      <w:hyperlink r:id="rId108">
        <w:r>
          <w:rPr>
            <w:color w:val="2196D1"/>
            <w:spacing w:val="-2"/>
            <w:w w:val="115"/>
            <w:sz w:val="12"/>
          </w:rPr>
          <w:t>doi.org/10.1088/1755-1315/208/1/012028</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82" w:hanging="332"/>
        <w:jc w:val="left"/>
        <w:rPr>
          <w:sz w:val="12"/>
        </w:rPr>
      </w:pPr>
      <w:bookmarkStart w:id="96" w:name="_bookmark67"/>
      <w:bookmarkEnd w:id="96"/>
      <w:r>
        <w:rPr>
          <w:w w:val="115"/>
          <w:sz w:val="12"/>
        </w:rPr>
        <w:t>Y.</w:t>
      </w:r>
      <w:r>
        <w:rPr>
          <w:spacing w:val="-9"/>
          <w:w w:val="115"/>
          <w:sz w:val="12"/>
        </w:rPr>
        <w:t xml:space="preserve"> </w:t>
      </w:r>
      <w:r>
        <w:rPr>
          <w:w w:val="115"/>
          <w:sz w:val="12"/>
        </w:rPr>
        <w:t>Gao,</w:t>
      </w:r>
      <w:r>
        <w:rPr>
          <w:spacing w:val="-9"/>
          <w:w w:val="115"/>
          <w:sz w:val="12"/>
        </w:rPr>
        <w:t xml:space="preserve"> </w:t>
      </w:r>
      <w:r>
        <w:rPr>
          <w:w w:val="115"/>
          <w:sz w:val="12"/>
        </w:rPr>
        <w:t>W.</w:t>
      </w:r>
      <w:r>
        <w:rPr>
          <w:spacing w:val="-8"/>
          <w:w w:val="115"/>
          <w:sz w:val="12"/>
        </w:rPr>
        <w:t xml:space="preserve"> </w:t>
      </w:r>
      <w:r>
        <w:rPr>
          <w:w w:val="115"/>
          <w:sz w:val="12"/>
        </w:rPr>
        <w:t>Ji,</w:t>
      </w:r>
      <w:r>
        <w:rPr>
          <w:spacing w:val="-9"/>
          <w:w w:val="115"/>
          <w:sz w:val="12"/>
        </w:rPr>
        <w:t xml:space="preserve"> </w:t>
      </w:r>
      <w:r>
        <w:rPr>
          <w:w w:val="115"/>
          <w:sz w:val="12"/>
        </w:rPr>
        <w:t>X.</w:t>
      </w:r>
      <w:r>
        <w:rPr>
          <w:spacing w:val="-9"/>
          <w:w w:val="115"/>
          <w:sz w:val="12"/>
        </w:rPr>
        <w:t xml:space="preserve"> </w:t>
      </w:r>
      <w:r>
        <w:rPr>
          <w:w w:val="115"/>
          <w:sz w:val="12"/>
        </w:rPr>
        <w:t>Zhao,</w:t>
      </w:r>
      <w:r>
        <w:rPr>
          <w:spacing w:val="-8"/>
          <w:w w:val="115"/>
          <w:sz w:val="12"/>
        </w:rPr>
        <w:t xml:space="preserve"> </w:t>
      </w:r>
      <w:r>
        <w:rPr>
          <w:w w:val="115"/>
          <w:sz w:val="12"/>
        </w:rPr>
        <w:t>SOC</w:t>
      </w:r>
      <w:r>
        <w:rPr>
          <w:spacing w:val="-9"/>
          <w:w w:val="115"/>
          <w:sz w:val="12"/>
        </w:rPr>
        <w:t xml:space="preserve"> </w:t>
      </w:r>
      <w:r>
        <w:rPr>
          <w:w w:val="115"/>
          <w:sz w:val="12"/>
        </w:rPr>
        <w:t>estimation</w:t>
      </w:r>
      <w:r>
        <w:rPr>
          <w:spacing w:val="-8"/>
          <w:w w:val="115"/>
          <w:sz w:val="12"/>
        </w:rPr>
        <w:t xml:space="preserve"> </w:t>
      </w:r>
      <w:r>
        <w:rPr>
          <w:w w:val="115"/>
          <w:sz w:val="12"/>
        </w:rPr>
        <w:t>of</w:t>
      </w:r>
      <w:r>
        <w:rPr>
          <w:spacing w:val="-9"/>
          <w:w w:val="115"/>
          <w:sz w:val="12"/>
        </w:rPr>
        <w:t xml:space="preserve"> </w:t>
      </w:r>
      <w:r>
        <w:rPr>
          <w:w w:val="115"/>
          <w:sz w:val="12"/>
        </w:rPr>
        <w:t>E-cell</w:t>
      </w:r>
      <w:r>
        <w:rPr>
          <w:spacing w:val="-9"/>
          <w:w w:val="115"/>
          <w:sz w:val="12"/>
        </w:rPr>
        <w:t xml:space="preserve"> </w:t>
      </w:r>
      <w:r>
        <w:rPr>
          <w:w w:val="115"/>
          <w:sz w:val="12"/>
        </w:rPr>
        <w:t>combining</w:t>
      </w:r>
      <w:r>
        <w:rPr>
          <w:spacing w:val="-8"/>
          <w:w w:val="115"/>
          <w:sz w:val="12"/>
        </w:rPr>
        <w:t xml:space="preserve"> </w:t>
      </w:r>
      <w:r>
        <w:rPr>
          <w:w w:val="115"/>
          <w:sz w:val="12"/>
        </w:rPr>
        <w:t>BP</w:t>
      </w:r>
      <w:r>
        <w:rPr>
          <w:spacing w:val="-9"/>
          <w:w w:val="115"/>
          <w:sz w:val="12"/>
        </w:rPr>
        <w:t xml:space="preserve"> </w:t>
      </w:r>
      <w:r>
        <w:rPr>
          <w:w w:val="115"/>
          <w:sz w:val="12"/>
        </w:rPr>
        <w:t>neural</w:t>
      </w:r>
      <w:r>
        <w:rPr>
          <w:spacing w:val="-9"/>
          <w:w w:val="115"/>
          <w:sz w:val="12"/>
        </w:rPr>
        <w:t xml:space="preserve"> </w:t>
      </w:r>
      <w:r>
        <w:rPr>
          <w:w w:val="115"/>
          <w:sz w:val="12"/>
        </w:rPr>
        <w:t>network</w:t>
      </w:r>
      <w:r>
        <w:rPr>
          <w:spacing w:val="-8"/>
          <w:w w:val="115"/>
          <w:sz w:val="12"/>
        </w:rPr>
        <w:t xml:space="preserve"> </w:t>
      </w:r>
      <w:r>
        <w:rPr>
          <w:w w:val="115"/>
          <w:sz w:val="12"/>
        </w:rPr>
        <w:t>and</w:t>
      </w:r>
      <w:r>
        <w:rPr>
          <w:spacing w:val="40"/>
          <w:w w:val="115"/>
          <w:sz w:val="12"/>
        </w:rPr>
        <w:t xml:space="preserve"> </w:t>
      </w:r>
      <w:r>
        <w:rPr>
          <w:w w:val="115"/>
          <w:sz w:val="12"/>
        </w:rPr>
        <w:t>EKF</w:t>
      </w:r>
      <w:r>
        <w:rPr>
          <w:spacing w:val="23"/>
          <w:w w:val="115"/>
          <w:sz w:val="12"/>
        </w:rPr>
        <w:t xml:space="preserve"> </w:t>
      </w:r>
      <w:r>
        <w:rPr>
          <w:w w:val="115"/>
          <w:sz w:val="12"/>
        </w:rPr>
        <w:t>algorithm,</w:t>
      </w:r>
      <w:r>
        <w:rPr>
          <w:spacing w:val="23"/>
          <w:w w:val="115"/>
          <w:sz w:val="12"/>
        </w:rPr>
        <w:t xml:space="preserve"> </w:t>
      </w:r>
      <w:r>
        <w:rPr>
          <w:w w:val="115"/>
          <w:sz w:val="12"/>
        </w:rPr>
        <w:t>Processes</w:t>
      </w:r>
      <w:r>
        <w:rPr>
          <w:spacing w:val="25"/>
          <w:w w:val="115"/>
          <w:sz w:val="12"/>
        </w:rPr>
        <w:t xml:space="preserve"> </w:t>
      </w:r>
      <w:r>
        <w:rPr>
          <w:w w:val="115"/>
          <w:sz w:val="12"/>
        </w:rPr>
        <w:t>10</w:t>
      </w:r>
      <w:r>
        <w:rPr>
          <w:spacing w:val="21"/>
          <w:w w:val="115"/>
          <w:sz w:val="12"/>
        </w:rPr>
        <w:t xml:space="preserve"> </w:t>
      </w:r>
      <w:r>
        <w:rPr>
          <w:w w:val="115"/>
          <w:sz w:val="12"/>
        </w:rPr>
        <w:t>(2022)</w:t>
      </w:r>
      <w:r>
        <w:rPr>
          <w:spacing w:val="23"/>
          <w:w w:val="115"/>
          <w:sz w:val="12"/>
        </w:rPr>
        <w:t xml:space="preserve"> </w:t>
      </w:r>
      <w:r>
        <w:rPr>
          <w:w w:val="115"/>
          <w:sz w:val="12"/>
        </w:rPr>
        <w:t>1721,</w:t>
      </w:r>
      <w:r>
        <w:rPr>
          <w:spacing w:val="23"/>
          <w:w w:val="115"/>
          <w:sz w:val="12"/>
        </w:rPr>
        <w:t xml:space="preserve"> </w:t>
      </w:r>
      <w:hyperlink r:id="rId109">
        <w:r>
          <w:rPr>
            <w:color w:val="2196D1"/>
            <w:w w:val="115"/>
            <w:sz w:val="12"/>
          </w:rPr>
          <w:t>https://doi.org/10.3390/pr10091721</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81" w:hanging="332"/>
        <w:jc w:val="both"/>
        <w:rPr>
          <w:sz w:val="12"/>
        </w:rPr>
      </w:pPr>
      <w:bookmarkStart w:id="97" w:name="_bookmark68"/>
      <w:bookmarkEnd w:id="97"/>
      <w:r>
        <w:rPr>
          <w:w w:val="115"/>
          <w:sz w:val="12"/>
        </w:rPr>
        <w:t xml:space="preserve">R. </w:t>
      </w:r>
      <w:proofErr w:type="spellStart"/>
      <w:r>
        <w:rPr>
          <w:w w:val="115"/>
          <w:sz w:val="12"/>
        </w:rPr>
        <w:t>Xiong</w:t>
      </w:r>
      <w:proofErr w:type="spellEnd"/>
      <w:r>
        <w:rPr>
          <w:w w:val="115"/>
          <w:sz w:val="12"/>
        </w:rPr>
        <w:t>, F.-C. Sun, H.-W. He, Data-driven state-of-charge estimator for electric</w:t>
      </w:r>
      <w:r>
        <w:rPr>
          <w:spacing w:val="40"/>
          <w:w w:val="115"/>
          <w:sz w:val="12"/>
        </w:rPr>
        <w:t xml:space="preserve"> </w:t>
      </w:r>
      <w:r>
        <w:rPr>
          <w:w w:val="115"/>
          <w:sz w:val="12"/>
        </w:rPr>
        <w:t xml:space="preserve">vehicles battery using robust extended Kalman filter, Int. J. </w:t>
      </w:r>
      <w:proofErr w:type="spellStart"/>
      <w:r>
        <w:rPr>
          <w:w w:val="115"/>
          <w:sz w:val="12"/>
        </w:rPr>
        <w:t>Automot</w:t>
      </w:r>
      <w:proofErr w:type="spellEnd"/>
      <w:r>
        <w:rPr>
          <w:w w:val="115"/>
          <w:sz w:val="12"/>
        </w:rPr>
        <w:t>. Technol. 15</w:t>
      </w:r>
      <w:r>
        <w:rPr>
          <w:spacing w:val="40"/>
          <w:w w:val="120"/>
          <w:sz w:val="12"/>
        </w:rPr>
        <w:t xml:space="preserve"> </w:t>
      </w:r>
      <w:r>
        <w:rPr>
          <w:w w:val="120"/>
          <w:sz w:val="12"/>
        </w:rPr>
        <w:t>(2014) 89</w:t>
      </w:r>
      <w:r>
        <w:rPr>
          <w:rFonts w:ascii="Cambria" w:hAnsi="Cambria"/>
          <w:w w:val="120"/>
          <w:sz w:val="12"/>
        </w:rPr>
        <w:t>–</w:t>
      </w:r>
      <w:r>
        <w:rPr>
          <w:w w:val="120"/>
          <w:sz w:val="12"/>
        </w:rPr>
        <w:t xml:space="preserve">96, </w:t>
      </w:r>
      <w:hyperlink r:id="rId110">
        <w:r>
          <w:rPr>
            <w:color w:val="2196D1"/>
            <w:w w:val="120"/>
            <w:sz w:val="12"/>
          </w:rPr>
          <w:t>https://doi.org/10.1007/s12239-014-0010-1</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357" w:hanging="332"/>
        <w:jc w:val="left"/>
        <w:rPr>
          <w:sz w:val="12"/>
        </w:rPr>
      </w:pPr>
      <w:bookmarkStart w:id="98" w:name="_bookmark69"/>
      <w:bookmarkEnd w:id="98"/>
      <w:r>
        <w:rPr>
          <w:w w:val="115"/>
          <w:sz w:val="12"/>
        </w:rPr>
        <w:t>B.</w:t>
      </w:r>
      <w:r>
        <w:rPr>
          <w:spacing w:val="-4"/>
          <w:w w:val="115"/>
          <w:sz w:val="12"/>
        </w:rPr>
        <w:t xml:space="preserve"> </w:t>
      </w:r>
      <w:r>
        <w:rPr>
          <w:w w:val="115"/>
          <w:sz w:val="12"/>
        </w:rPr>
        <w:t>Du,</w:t>
      </w:r>
      <w:r>
        <w:rPr>
          <w:spacing w:val="-4"/>
          <w:w w:val="115"/>
          <w:sz w:val="12"/>
        </w:rPr>
        <w:t xml:space="preserve"> </w:t>
      </w:r>
      <w:r>
        <w:rPr>
          <w:w w:val="115"/>
          <w:sz w:val="12"/>
        </w:rPr>
        <w:t>Z.</w:t>
      </w:r>
      <w:r>
        <w:rPr>
          <w:spacing w:val="-4"/>
          <w:w w:val="115"/>
          <w:sz w:val="12"/>
        </w:rPr>
        <w:t xml:space="preserve"> </w:t>
      </w:r>
      <w:r>
        <w:rPr>
          <w:w w:val="115"/>
          <w:sz w:val="12"/>
        </w:rPr>
        <w:t>Yu,</w:t>
      </w:r>
      <w:r>
        <w:rPr>
          <w:spacing w:val="-4"/>
          <w:w w:val="115"/>
          <w:sz w:val="12"/>
        </w:rPr>
        <w:t xml:space="preserve"> </w:t>
      </w:r>
      <w:r>
        <w:rPr>
          <w:w w:val="115"/>
          <w:sz w:val="12"/>
        </w:rPr>
        <w:t>S.</w:t>
      </w:r>
      <w:r>
        <w:rPr>
          <w:spacing w:val="-3"/>
          <w:w w:val="115"/>
          <w:sz w:val="12"/>
        </w:rPr>
        <w:t xml:space="preserve"> </w:t>
      </w:r>
      <w:r>
        <w:rPr>
          <w:w w:val="115"/>
          <w:sz w:val="12"/>
        </w:rPr>
        <w:t>Yi,</w:t>
      </w:r>
      <w:r>
        <w:rPr>
          <w:spacing w:val="-4"/>
          <w:w w:val="115"/>
          <w:sz w:val="12"/>
        </w:rPr>
        <w:t xml:space="preserve"> </w:t>
      </w:r>
      <w:r>
        <w:rPr>
          <w:w w:val="115"/>
          <w:sz w:val="12"/>
        </w:rPr>
        <w:t>Y.</w:t>
      </w:r>
      <w:r>
        <w:rPr>
          <w:spacing w:val="-3"/>
          <w:w w:val="115"/>
          <w:sz w:val="12"/>
        </w:rPr>
        <w:t xml:space="preserve"> </w:t>
      </w:r>
      <w:r>
        <w:rPr>
          <w:w w:val="115"/>
          <w:sz w:val="12"/>
        </w:rPr>
        <w:t>He,</w:t>
      </w:r>
      <w:r>
        <w:rPr>
          <w:spacing w:val="-4"/>
          <w:w w:val="115"/>
          <w:sz w:val="12"/>
        </w:rPr>
        <w:t xml:space="preserve"> </w:t>
      </w:r>
      <w:r>
        <w:rPr>
          <w:w w:val="115"/>
          <w:sz w:val="12"/>
        </w:rPr>
        <w:t>Y.</w:t>
      </w:r>
      <w:r>
        <w:rPr>
          <w:spacing w:val="-3"/>
          <w:w w:val="115"/>
          <w:sz w:val="12"/>
        </w:rPr>
        <w:t xml:space="preserve"> </w:t>
      </w:r>
      <w:r>
        <w:rPr>
          <w:w w:val="115"/>
          <w:sz w:val="12"/>
        </w:rPr>
        <w:t>Luo,</w:t>
      </w:r>
      <w:r>
        <w:rPr>
          <w:spacing w:val="-4"/>
          <w:w w:val="115"/>
          <w:sz w:val="12"/>
        </w:rPr>
        <w:t xml:space="preserve"> </w:t>
      </w:r>
      <w:r>
        <w:rPr>
          <w:w w:val="115"/>
          <w:sz w:val="12"/>
        </w:rPr>
        <w:t>State-of-charge</w:t>
      </w:r>
      <w:r>
        <w:rPr>
          <w:spacing w:val="-4"/>
          <w:w w:val="115"/>
          <w:sz w:val="12"/>
        </w:rPr>
        <w:t xml:space="preserve"> </w:t>
      </w:r>
      <w:r>
        <w:rPr>
          <w:w w:val="115"/>
          <w:sz w:val="12"/>
        </w:rPr>
        <w:t>estimation</w:t>
      </w:r>
      <w:r>
        <w:rPr>
          <w:spacing w:val="-4"/>
          <w:w w:val="115"/>
          <w:sz w:val="12"/>
        </w:rPr>
        <w:t xml:space="preserve"> </w:t>
      </w:r>
      <w:r>
        <w:rPr>
          <w:w w:val="115"/>
          <w:sz w:val="12"/>
        </w:rPr>
        <w:t>for</w:t>
      </w:r>
      <w:r>
        <w:rPr>
          <w:spacing w:val="-3"/>
          <w:w w:val="115"/>
          <w:sz w:val="12"/>
        </w:rPr>
        <w:t xml:space="preserve"> </w:t>
      </w:r>
      <w:r>
        <w:rPr>
          <w:w w:val="115"/>
          <w:sz w:val="12"/>
        </w:rPr>
        <w:t>second-life</w:t>
      </w:r>
      <w:r>
        <w:rPr>
          <w:spacing w:val="40"/>
          <w:w w:val="115"/>
          <w:sz w:val="12"/>
        </w:rPr>
        <w:t xml:space="preserve"> </w:t>
      </w:r>
      <w:r>
        <w:rPr>
          <w:w w:val="115"/>
          <w:sz w:val="12"/>
        </w:rPr>
        <w:t>lithium-ion batteries based on cell difference model and adaptive fading</w:t>
      </w:r>
      <w:r>
        <w:rPr>
          <w:spacing w:val="40"/>
          <w:w w:val="115"/>
          <w:sz w:val="12"/>
        </w:rPr>
        <w:t xml:space="preserve"> </w:t>
      </w:r>
      <w:r>
        <w:rPr>
          <w:w w:val="115"/>
          <w:sz w:val="12"/>
        </w:rPr>
        <w:t>unscented Kalman filter algorithm, International Journal of Low-Carbon</w:t>
      </w:r>
      <w:r>
        <w:rPr>
          <w:spacing w:val="40"/>
          <w:w w:val="115"/>
          <w:sz w:val="12"/>
        </w:rPr>
        <w:t xml:space="preserve"> </w:t>
      </w:r>
      <w:r>
        <w:rPr>
          <w:w w:val="115"/>
          <w:sz w:val="12"/>
        </w:rPr>
        <w:t>Technologies</w:t>
      </w:r>
      <w:r>
        <w:rPr>
          <w:spacing w:val="40"/>
          <w:w w:val="115"/>
          <w:sz w:val="12"/>
        </w:rPr>
        <w:t xml:space="preserve"> </w:t>
      </w:r>
      <w:r>
        <w:rPr>
          <w:w w:val="115"/>
          <w:sz w:val="12"/>
        </w:rPr>
        <w:t>16</w:t>
      </w:r>
      <w:r>
        <w:rPr>
          <w:spacing w:val="39"/>
          <w:w w:val="115"/>
          <w:sz w:val="12"/>
        </w:rPr>
        <w:t xml:space="preserve"> </w:t>
      </w:r>
      <w:r>
        <w:rPr>
          <w:w w:val="115"/>
          <w:sz w:val="12"/>
        </w:rPr>
        <w:t>(2021)</w:t>
      </w:r>
      <w:r>
        <w:rPr>
          <w:spacing w:val="39"/>
          <w:w w:val="115"/>
          <w:sz w:val="12"/>
        </w:rPr>
        <w:t xml:space="preserve"> </w:t>
      </w:r>
      <w:r>
        <w:rPr>
          <w:w w:val="115"/>
          <w:sz w:val="12"/>
        </w:rPr>
        <w:t>927</w:t>
      </w:r>
      <w:r>
        <w:rPr>
          <w:rFonts w:ascii="Cambria" w:hAnsi="Cambria"/>
          <w:w w:val="115"/>
          <w:sz w:val="12"/>
        </w:rPr>
        <w:t>–</w:t>
      </w:r>
      <w:r>
        <w:rPr>
          <w:w w:val="115"/>
          <w:sz w:val="12"/>
        </w:rPr>
        <w:t>939,</w:t>
      </w:r>
      <w:r>
        <w:rPr>
          <w:spacing w:val="39"/>
          <w:w w:val="115"/>
          <w:sz w:val="12"/>
        </w:rPr>
        <w:t xml:space="preserve"> </w:t>
      </w:r>
      <w:hyperlink r:id="rId111">
        <w:r>
          <w:rPr>
            <w:color w:val="2196D1"/>
            <w:w w:val="115"/>
            <w:sz w:val="12"/>
          </w:rPr>
          <w:t>https://doi.org/10.1093/ijlct/ctab019</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199" w:hanging="332"/>
        <w:jc w:val="left"/>
        <w:rPr>
          <w:sz w:val="12"/>
        </w:rPr>
      </w:pPr>
      <w:bookmarkStart w:id="99" w:name="_bookmark70"/>
      <w:bookmarkEnd w:id="99"/>
      <w:proofErr w:type="spellStart"/>
      <w:r>
        <w:rPr>
          <w:w w:val="115"/>
          <w:sz w:val="12"/>
        </w:rPr>
        <w:t>Pecht</w:t>
      </w:r>
      <w:proofErr w:type="spellEnd"/>
      <w:r>
        <w:rPr>
          <w:spacing w:val="-8"/>
          <w:w w:val="115"/>
          <w:sz w:val="12"/>
        </w:rPr>
        <w:t xml:space="preserve"> </w:t>
      </w:r>
      <w:r>
        <w:rPr>
          <w:w w:val="115"/>
          <w:sz w:val="12"/>
        </w:rPr>
        <w:t>M.</w:t>
      </w:r>
      <w:r>
        <w:rPr>
          <w:spacing w:val="-6"/>
          <w:w w:val="115"/>
          <w:sz w:val="12"/>
        </w:rPr>
        <w:t xml:space="preserve"> </w:t>
      </w:r>
      <w:r>
        <w:rPr>
          <w:w w:val="115"/>
          <w:sz w:val="12"/>
        </w:rPr>
        <w:t>Battery</w:t>
      </w:r>
      <w:r>
        <w:rPr>
          <w:spacing w:val="-8"/>
          <w:w w:val="115"/>
          <w:sz w:val="12"/>
        </w:rPr>
        <w:t xml:space="preserve"> </w:t>
      </w:r>
      <w:r>
        <w:rPr>
          <w:w w:val="115"/>
          <w:sz w:val="12"/>
        </w:rPr>
        <w:t>Data</w:t>
      </w:r>
      <w:r>
        <w:rPr>
          <w:spacing w:val="-7"/>
          <w:w w:val="115"/>
          <w:sz w:val="12"/>
        </w:rPr>
        <w:t xml:space="preserve"> </w:t>
      </w:r>
      <w:r>
        <w:rPr>
          <w:w w:val="115"/>
          <w:sz w:val="12"/>
        </w:rPr>
        <w:t>Set.</w:t>
      </w:r>
      <w:r>
        <w:rPr>
          <w:spacing w:val="-7"/>
          <w:w w:val="115"/>
          <w:sz w:val="12"/>
        </w:rPr>
        <w:t xml:space="preserve"> </w:t>
      </w:r>
      <w:r>
        <w:rPr>
          <w:w w:val="115"/>
          <w:sz w:val="12"/>
        </w:rPr>
        <w:t>CALCE,</w:t>
      </w:r>
      <w:r>
        <w:rPr>
          <w:spacing w:val="-7"/>
          <w:w w:val="115"/>
          <w:sz w:val="12"/>
        </w:rPr>
        <w:t xml:space="preserve"> </w:t>
      </w:r>
      <w:r>
        <w:rPr>
          <w:w w:val="115"/>
          <w:sz w:val="12"/>
        </w:rPr>
        <w:t>CALCE</w:t>
      </w:r>
      <w:r>
        <w:rPr>
          <w:spacing w:val="-8"/>
          <w:w w:val="115"/>
          <w:sz w:val="12"/>
        </w:rPr>
        <w:t xml:space="preserve"> </w:t>
      </w:r>
      <w:r>
        <w:rPr>
          <w:w w:val="115"/>
          <w:sz w:val="12"/>
        </w:rPr>
        <w:t>Battery</w:t>
      </w:r>
      <w:r>
        <w:rPr>
          <w:spacing w:val="-7"/>
          <w:w w:val="115"/>
          <w:sz w:val="12"/>
        </w:rPr>
        <w:t xml:space="preserve"> </w:t>
      </w:r>
      <w:r>
        <w:rPr>
          <w:w w:val="115"/>
          <w:sz w:val="12"/>
        </w:rPr>
        <w:t>Research</w:t>
      </w:r>
      <w:r>
        <w:rPr>
          <w:spacing w:val="-7"/>
          <w:w w:val="115"/>
          <w:sz w:val="12"/>
        </w:rPr>
        <w:t xml:space="preserve"> </w:t>
      </w:r>
      <w:r>
        <w:rPr>
          <w:w w:val="115"/>
          <w:sz w:val="12"/>
        </w:rPr>
        <w:t>Group,</w:t>
      </w:r>
      <w:r>
        <w:rPr>
          <w:spacing w:val="-7"/>
          <w:w w:val="115"/>
          <w:sz w:val="12"/>
        </w:rPr>
        <w:t xml:space="preserve"> </w:t>
      </w:r>
      <w:r>
        <w:rPr>
          <w:w w:val="115"/>
          <w:sz w:val="12"/>
        </w:rPr>
        <w:t>Maryland,</w:t>
      </w:r>
      <w:r>
        <w:rPr>
          <w:spacing w:val="40"/>
          <w:w w:val="115"/>
          <w:sz w:val="12"/>
        </w:rPr>
        <w:t xml:space="preserve"> </w:t>
      </w:r>
      <w:r>
        <w:rPr>
          <w:w w:val="115"/>
          <w:sz w:val="12"/>
        </w:rPr>
        <w:t>MD;</w:t>
      </w:r>
      <w:r>
        <w:rPr>
          <w:spacing w:val="36"/>
          <w:w w:val="115"/>
          <w:sz w:val="12"/>
        </w:rPr>
        <w:t xml:space="preserve"> </w:t>
      </w:r>
      <w:r>
        <w:rPr>
          <w:w w:val="115"/>
          <w:sz w:val="12"/>
        </w:rPr>
        <w:t>2017.</w:t>
      </w:r>
      <w:r>
        <w:rPr>
          <w:spacing w:val="36"/>
          <w:w w:val="115"/>
          <w:sz w:val="12"/>
        </w:rPr>
        <w:t xml:space="preserve"> </w:t>
      </w:r>
      <w:r>
        <w:rPr>
          <w:w w:val="115"/>
          <w:sz w:val="12"/>
        </w:rPr>
        <w:t>Available:</w:t>
      </w:r>
      <w:r>
        <w:rPr>
          <w:spacing w:val="36"/>
          <w:w w:val="115"/>
          <w:sz w:val="12"/>
        </w:rPr>
        <w:t xml:space="preserve"> </w:t>
      </w:r>
      <w:hyperlink r:id="rId112">
        <w:r>
          <w:rPr>
            <w:color w:val="2196D1"/>
            <w:w w:val="115"/>
            <w:sz w:val="12"/>
          </w:rPr>
          <w:t>https://web.calce.umd.edu/batteries/data.htm</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379" w:hanging="332"/>
        <w:jc w:val="left"/>
        <w:rPr>
          <w:sz w:val="12"/>
        </w:rPr>
      </w:pPr>
      <w:bookmarkStart w:id="100" w:name="_bookmark71"/>
      <w:bookmarkEnd w:id="100"/>
      <w:r>
        <w:rPr>
          <w:w w:val="115"/>
          <w:sz w:val="12"/>
        </w:rPr>
        <w:t>W. Zhou, X. Ma, H. Wang, Y. Zheng, SOC estimation based on hysteresis</w:t>
      </w:r>
      <w:r>
        <w:rPr>
          <w:spacing w:val="40"/>
          <w:w w:val="115"/>
          <w:sz w:val="12"/>
        </w:rPr>
        <w:t xml:space="preserve"> </w:t>
      </w:r>
      <w:r>
        <w:rPr>
          <w:w w:val="115"/>
          <w:sz w:val="12"/>
        </w:rPr>
        <w:t>characteristics of lithium iron phosphate battery, Machines 10 (2022) 658,</w:t>
      </w:r>
      <w:r>
        <w:rPr>
          <w:spacing w:val="40"/>
          <w:w w:val="115"/>
          <w:sz w:val="12"/>
        </w:rPr>
        <w:t xml:space="preserve"> </w:t>
      </w:r>
      <w:hyperlink r:id="rId113">
        <w:r>
          <w:rPr>
            <w:color w:val="2196D1"/>
            <w:spacing w:val="-2"/>
            <w:w w:val="115"/>
            <w:sz w:val="12"/>
          </w:rPr>
          <w:t>https://doi.org/10.3390/machines10080658</w:t>
        </w:r>
      </w:hyperlink>
      <w:r>
        <w:rPr>
          <w:spacing w:val="-2"/>
          <w:w w:val="115"/>
          <w:sz w:val="12"/>
        </w:rPr>
        <w:t>.</w:t>
      </w:r>
    </w:p>
    <w:p w:rsidR="00973DC9" w:rsidRDefault="00000000">
      <w:pPr>
        <w:pStyle w:val="ListParagraph"/>
        <w:numPr>
          <w:ilvl w:val="0"/>
          <w:numId w:val="1"/>
        </w:numPr>
        <w:tabs>
          <w:tab w:val="left" w:pos="452"/>
          <w:tab w:val="left" w:pos="454"/>
        </w:tabs>
        <w:spacing w:line="278" w:lineRule="auto"/>
        <w:ind w:left="454" w:right="81" w:hanging="332"/>
        <w:jc w:val="left"/>
        <w:rPr>
          <w:sz w:val="12"/>
        </w:rPr>
      </w:pPr>
      <w:bookmarkStart w:id="101" w:name="_bookmark72"/>
      <w:bookmarkEnd w:id="101"/>
      <w:r>
        <w:rPr>
          <w:w w:val="115"/>
          <w:sz w:val="12"/>
        </w:rPr>
        <w:t>E.D.</w:t>
      </w:r>
      <w:r>
        <w:rPr>
          <w:spacing w:val="-2"/>
          <w:w w:val="115"/>
          <w:sz w:val="12"/>
        </w:rPr>
        <w:t xml:space="preserve"> </w:t>
      </w:r>
      <w:proofErr w:type="spellStart"/>
      <w:r>
        <w:rPr>
          <w:w w:val="115"/>
          <w:sz w:val="12"/>
        </w:rPr>
        <w:t>Bobobee</w:t>
      </w:r>
      <w:proofErr w:type="spellEnd"/>
      <w:r>
        <w:rPr>
          <w:w w:val="115"/>
          <w:sz w:val="12"/>
        </w:rPr>
        <w:t>,</w:t>
      </w:r>
      <w:r>
        <w:rPr>
          <w:spacing w:val="-4"/>
          <w:w w:val="115"/>
          <w:sz w:val="12"/>
        </w:rPr>
        <w:t xml:space="preserve"> </w:t>
      </w:r>
      <w:r>
        <w:rPr>
          <w:w w:val="115"/>
          <w:sz w:val="12"/>
        </w:rPr>
        <w:t>S.</w:t>
      </w:r>
      <w:r>
        <w:rPr>
          <w:spacing w:val="-3"/>
          <w:w w:val="115"/>
          <w:sz w:val="12"/>
        </w:rPr>
        <w:t xml:space="preserve"> </w:t>
      </w:r>
      <w:r>
        <w:rPr>
          <w:w w:val="115"/>
          <w:sz w:val="12"/>
        </w:rPr>
        <w:t>Wang,</w:t>
      </w:r>
      <w:r>
        <w:rPr>
          <w:spacing w:val="-3"/>
          <w:w w:val="115"/>
          <w:sz w:val="12"/>
        </w:rPr>
        <w:t xml:space="preserve"> </w:t>
      </w:r>
      <w:r>
        <w:rPr>
          <w:w w:val="115"/>
          <w:sz w:val="12"/>
        </w:rPr>
        <w:t>C.</w:t>
      </w:r>
      <w:r>
        <w:rPr>
          <w:spacing w:val="-4"/>
          <w:w w:val="115"/>
          <w:sz w:val="12"/>
        </w:rPr>
        <w:t xml:space="preserve"> </w:t>
      </w:r>
      <w:r>
        <w:rPr>
          <w:w w:val="115"/>
          <w:sz w:val="12"/>
        </w:rPr>
        <w:t>Zou,</w:t>
      </w:r>
      <w:r>
        <w:rPr>
          <w:spacing w:val="-3"/>
          <w:w w:val="115"/>
          <w:sz w:val="12"/>
        </w:rPr>
        <w:t xml:space="preserve"> </w:t>
      </w:r>
      <w:r>
        <w:rPr>
          <w:w w:val="115"/>
          <w:sz w:val="12"/>
        </w:rPr>
        <w:t>P.</w:t>
      </w:r>
      <w:r>
        <w:rPr>
          <w:spacing w:val="-2"/>
          <w:w w:val="115"/>
          <w:sz w:val="12"/>
        </w:rPr>
        <w:t xml:space="preserve"> </w:t>
      </w:r>
      <w:proofErr w:type="spellStart"/>
      <w:r>
        <w:rPr>
          <w:w w:val="115"/>
          <w:sz w:val="12"/>
        </w:rPr>
        <w:t>Takyi-Aninakwa</w:t>
      </w:r>
      <w:proofErr w:type="spellEnd"/>
      <w:r>
        <w:rPr>
          <w:w w:val="115"/>
          <w:sz w:val="12"/>
        </w:rPr>
        <w:t>,</w:t>
      </w:r>
      <w:r>
        <w:rPr>
          <w:spacing w:val="-4"/>
          <w:w w:val="115"/>
          <w:sz w:val="12"/>
        </w:rPr>
        <w:t xml:space="preserve"> </w:t>
      </w:r>
      <w:r>
        <w:rPr>
          <w:w w:val="115"/>
          <w:sz w:val="12"/>
        </w:rPr>
        <w:t>H.</w:t>
      </w:r>
      <w:r>
        <w:rPr>
          <w:spacing w:val="-3"/>
          <w:w w:val="115"/>
          <w:sz w:val="12"/>
        </w:rPr>
        <w:t xml:space="preserve"> </w:t>
      </w:r>
      <w:r>
        <w:rPr>
          <w:w w:val="115"/>
          <w:sz w:val="12"/>
        </w:rPr>
        <w:t>Zhou,</w:t>
      </w:r>
      <w:r>
        <w:rPr>
          <w:spacing w:val="-4"/>
          <w:w w:val="115"/>
          <w:sz w:val="12"/>
        </w:rPr>
        <w:t xml:space="preserve"> </w:t>
      </w:r>
      <w:r>
        <w:rPr>
          <w:w w:val="115"/>
          <w:sz w:val="12"/>
        </w:rPr>
        <w:t>E.</w:t>
      </w:r>
      <w:r>
        <w:rPr>
          <w:spacing w:val="-3"/>
          <w:w w:val="115"/>
          <w:sz w:val="12"/>
        </w:rPr>
        <w:t xml:space="preserve"> </w:t>
      </w:r>
      <w:r>
        <w:rPr>
          <w:w w:val="115"/>
          <w:sz w:val="12"/>
        </w:rPr>
        <w:t>Appiah,</w:t>
      </w:r>
      <w:r>
        <w:rPr>
          <w:spacing w:val="-2"/>
          <w:w w:val="115"/>
          <w:sz w:val="12"/>
        </w:rPr>
        <w:t xml:space="preserve"> </w:t>
      </w:r>
      <w:r>
        <w:rPr>
          <w:w w:val="115"/>
          <w:sz w:val="12"/>
        </w:rPr>
        <w:t>State</w:t>
      </w:r>
      <w:r>
        <w:rPr>
          <w:spacing w:val="-3"/>
          <w:w w:val="115"/>
          <w:sz w:val="12"/>
        </w:rPr>
        <w:t xml:space="preserve"> </w:t>
      </w:r>
      <w:r>
        <w:rPr>
          <w:w w:val="115"/>
          <w:sz w:val="12"/>
        </w:rPr>
        <w:t>of</w:t>
      </w:r>
      <w:r>
        <w:rPr>
          <w:spacing w:val="40"/>
          <w:w w:val="120"/>
          <w:sz w:val="12"/>
        </w:rPr>
        <w:t xml:space="preserve"> </w:t>
      </w:r>
      <w:r>
        <w:rPr>
          <w:w w:val="120"/>
          <w:sz w:val="12"/>
        </w:rPr>
        <w:t>charge estimation of ternary lithium-ion batteries at variable ambient</w:t>
      </w:r>
      <w:r>
        <w:rPr>
          <w:spacing w:val="40"/>
          <w:w w:val="120"/>
          <w:sz w:val="12"/>
        </w:rPr>
        <w:t xml:space="preserve"> </w:t>
      </w:r>
      <w:r>
        <w:rPr>
          <w:w w:val="120"/>
          <w:sz w:val="12"/>
        </w:rPr>
        <w:t xml:space="preserve">temperatures, Int. J. </w:t>
      </w:r>
      <w:proofErr w:type="spellStart"/>
      <w:r>
        <w:rPr>
          <w:w w:val="120"/>
          <w:sz w:val="12"/>
        </w:rPr>
        <w:t>Electrochem</w:t>
      </w:r>
      <w:proofErr w:type="spellEnd"/>
      <w:r>
        <w:rPr>
          <w:w w:val="120"/>
          <w:sz w:val="12"/>
        </w:rPr>
        <w:t xml:space="preserve">. Sci. 18 (2023) 100062, </w:t>
      </w:r>
      <w:hyperlink r:id="rId114">
        <w:r>
          <w:rPr>
            <w:color w:val="2196D1"/>
            <w:w w:val="120"/>
            <w:sz w:val="12"/>
          </w:rPr>
          <w:t>https://doi.org/</w:t>
        </w:r>
      </w:hyperlink>
      <w:r>
        <w:rPr>
          <w:color w:val="2196D1"/>
          <w:spacing w:val="40"/>
          <w:w w:val="120"/>
          <w:sz w:val="12"/>
        </w:rPr>
        <w:t xml:space="preserve"> </w:t>
      </w:r>
      <w:hyperlink r:id="rId115">
        <w:r>
          <w:rPr>
            <w:color w:val="2196D1"/>
            <w:spacing w:val="-2"/>
            <w:w w:val="120"/>
            <w:sz w:val="12"/>
          </w:rPr>
          <w:t>10.1016/j.ijoes.2023.100062</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143" w:hanging="332"/>
        <w:jc w:val="left"/>
        <w:rPr>
          <w:sz w:val="12"/>
        </w:rPr>
      </w:pPr>
      <w:bookmarkStart w:id="102" w:name="_bookmark73"/>
      <w:bookmarkEnd w:id="102"/>
      <w:r>
        <w:rPr>
          <w:w w:val="120"/>
          <w:sz w:val="12"/>
        </w:rPr>
        <w:t>Q.</w:t>
      </w:r>
      <w:r>
        <w:rPr>
          <w:spacing w:val="-3"/>
          <w:w w:val="120"/>
          <w:sz w:val="12"/>
        </w:rPr>
        <w:t xml:space="preserve"> </w:t>
      </w:r>
      <w:r>
        <w:rPr>
          <w:w w:val="120"/>
          <w:sz w:val="12"/>
        </w:rPr>
        <w:t>Wang,</w:t>
      </w:r>
      <w:r>
        <w:rPr>
          <w:spacing w:val="-3"/>
          <w:w w:val="120"/>
          <w:sz w:val="12"/>
        </w:rPr>
        <w:t xml:space="preserve"> </w:t>
      </w:r>
      <w:r>
        <w:rPr>
          <w:w w:val="120"/>
          <w:sz w:val="12"/>
        </w:rPr>
        <w:t>J.</w:t>
      </w:r>
      <w:r>
        <w:rPr>
          <w:spacing w:val="-4"/>
          <w:w w:val="120"/>
          <w:sz w:val="12"/>
        </w:rPr>
        <w:t xml:space="preserve"> </w:t>
      </w:r>
      <w:r>
        <w:rPr>
          <w:w w:val="120"/>
          <w:sz w:val="12"/>
        </w:rPr>
        <w:t>Jiang,</w:t>
      </w:r>
      <w:r>
        <w:rPr>
          <w:spacing w:val="-3"/>
          <w:w w:val="120"/>
          <w:sz w:val="12"/>
        </w:rPr>
        <w:t xml:space="preserve"> </w:t>
      </w:r>
      <w:r>
        <w:rPr>
          <w:w w:val="120"/>
          <w:sz w:val="12"/>
        </w:rPr>
        <w:t>T.</w:t>
      </w:r>
      <w:r>
        <w:rPr>
          <w:spacing w:val="-3"/>
          <w:w w:val="120"/>
          <w:sz w:val="12"/>
        </w:rPr>
        <w:t xml:space="preserve"> </w:t>
      </w:r>
      <w:r>
        <w:rPr>
          <w:w w:val="120"/>
          <w:sz w:val="12"/>
        </w:rPr>
        <w:t>Gao,</w:t>
      </w:r>
      <w:r>
        <w:rPr>
          <w:spacing w:val="-2"/>
          <w:w w:val="120"/>
          <w:sz w:val="12"/>
        </w:rPr>
        <w:t xml:space="preserve"> </w:t>
      </w:r>
      <w:r>
        <w:rPr>
          <w:w w:val="120"/>
          <w:sz w:val="12"/>
        </w:rPr>
        <w:t>S.</w:t>
      </w:r>
      <w:r>
        <w:rPr>
          <w:spacing w:val="-4"/>
          <w:w w:val="120"/>
          <w:sz w:val="12"/>
        </w:rPr>
        <w:t xml:space="preserve"> </w:t>
      </w:r>
      <w:r>
        <w:rPr>
          <w:w w:val="120"/>
          <w:sz w:val="12"/>
        </w:rPr>
        <w:t>Ren,</w:t>
      </w:r>
      <w:r>
        <w:rPr>
          <w:spacing w:val="-3"/>
          <w:w w:val="120"/>
          <w:sz w:val="12"/>
        </w:rPr>
        <w:t xml:space="preserve"> </w:t>
      </w:r>
      <w:r>
        <w:rPr>
          <w:w w:val="120"/>
          <w:sz w:val="12"/>
        </w:rPr>
        <w:t>State</w:t>
      </w:r>
      <w:r>
        <w:rPr>
          <w:spacing w:val="-3"/>
          <w:w w:val="120"/>
          <w:sz w:val="12"/>
        </w:rPr>
        <w:t xml:space="preserve"> </w:t>
      </w:r>
      <w:r>
        <w:rPr>
          <w:w w:val="120"/>
          <w:sz w:val="12"/>
        </w:rPr>
        <w:t>of</w:t>
      </w:r>
      <w:r>
        <w:rPr>
          <w:spacing w:val="-3"/>
          <w:w w:val="120"/>
          <w:sz w:val="12"/>
        </w:rPr>
        <w:t xml:space="preserve"> </w:t>
      </w:r>
      <w:r>
        <w:rPr>
          <w:w w:val="120"/>
          <w:sz w:val="12"/>
        </w:rPr>
        <w:t>charge</w:t>
      </w:r>
      <w:r>
        <w:rPr>
          <w:spacing w:val="-3"/>
          <w:w w:val="120"/>
          <w:sz w:val="12"/>
        </w:rPr>
        <w:t xml:space="preserve"> </w:t>
      </w:r>
      <w:r>
        <w:rPr>
          <w:w w:val="120"/>
          <w:sz w:val="12"/>
        </w:rPr>
        <w:t>estimation</w:t>
      </w:r>
      <w:r>
        <w:rPr>
          <w:spacing w:val="-3"/>
          <w:w w:val="120"/>
          <w:sz w:val="12"/>
        </w:rPr>
        <w:t xml:space="preserve"> </w:t>
      </w:r>
      <w:r>
        <w:rPr>
          <w:w w:val="120"/>
          <w:sz w:val="12"/>
        </w:rPr>
        <w:t>of</w:t>
      </w:r>
      <w:r>
        <w:rPr>
          <w:spacing w:val="-3"/>
          <w:w w:val="120"/>
          <w:sz w:val="12"/>
        </w:rPr>
        <w:t xml:space="preserve"> </w:t>
      </w:r>
      <w:r>
        <w:rPr>
          <w:w w:val="120"/>
          <w:sz w:val="12"/>
        </w:rPr>
        <w:t>Li-ion</w:t>
      </w:r>
      <w:r>
        <w:rPr>
          <w:spacing w:val="-2"/>
          <w:w w:val="120"/>
          <w:sz w:val="12"/>
        </w:rPr>
        <w:t xml:space="preserve"> </w:t>
      </w:r>
      <w:r>
        <w:rPr>
          <w:w w:val="120"/>
          <w:sz w:val="12"/>
        </w:rPr>
        <w:t>battery</w:t>
      </w:r>
      <w:r>
        <w:rPr>
          <w:spacing w:val="40"/>
          <w:w w:val="120"/>
          <w:sz w:val="12"/>
        </w:rPr>
        <w:t xml:space="preserve"> </w:t>
      </w:r>
      <w:r>
        <w:rPr>
          <w:w w:val="120"/>
          <w:sz w:val="12"/>
        </w:rPr>
        <w:t>based on</w:t>
      </w:r>
      <w:r>
        <w:rPr>
          <w:spacing w:val="-1"/>
          <w:w w:val="120"/>
          <w:sz w:val="12"/>
        </w:rPr>
        <w:t xml:space="preserve"> </w:t>
      </w:r>
      <w:r>
        <w:rPr>
          <w:w w:val="120"/>
          <w:sz w:val="12"/>
        </w:rPr>
        <w:t>adaptive</w:t>
      </w:r>
      <w:r>
        <w:rPr>
          <w:spacing w:val="-1"/>
          <w:w w:val="120"/>
          <w:sz w:val="12"/>
        </w:rPr>
        <w:t xml:space="preserve"> </w:t>
      </w:r>
      <w:r>
        <w:rPr>
          <w:w w:val="120"/>
          <w:sz w:val="12"/>
        </w:rPr>
        <w:t>sliding</w:t>
      </w:r>
      <w:r>
        <w:rPr>
          <w:spacing w:val="-1"/>
          <w:w w:val="120"/>
          <w:sz w:val="12"/>
        </w:rPr>
        <w:t xml:space="preserve"> </w:t>
      </w:r>
      <w:r>
        <w:rPr>
          <w:w w:val="120"/>
          <w:sz w:val="12"/>
        </w:rPr>
        <w:t>mode</w:t>
      </w:r>
      <w:r>
        <w:rPr>
          <w:spacing w:val="-1"/>
          <w:w w:val="120"/>
          <w:sz w:val="12"/>
        </w:rPr>
        <w:t xml:space="preserve"> </w:t>
      </w:r>
      <w:r>
        <w:rPr>
          <w:w w:val="120"/>
          <w:sz w:val="12"/>
        </w:rPr>
        <w:t>observer,</w:t>
      </w:r>
      <w:r>
        <w:rPr>
          <w:spacing w:val="-1"/>
          <w:w w:val="120"/>
          <w:sz w:val="12"/>
        </w:rPr>
        <w:t xml:space="preserve"> </w:t>
      </w:r>
      <w:r>
        <w:rPr>
          <w:w w:val="120"/>
          <w:sz w:val="12"/>
        </w:rPr>
        <w:t>Sensors 22</w:t>
      </w:r>
      <w:r>
        <w:rPr>
          <w:spacing w:val="-1"/>
          <w:w w:val="120"/>
          <w:sz w:val="12"/>
        </w:rPr>
        <w:t xml:space="preserve"> </w:t>
      </w:r>
      <w:r>
        <w:rPr>
          <w:w w:val="120"/>
          <w:sz w:val="12"/>
        </w:rPr>
        <w:t>(2022)</w:t>
      </w:r>
      <w:r>
        <w:rPr>
          <w:spacing w:val="-1"/>
          <w:w w:val="120"/>
          <w:sz w:val="12"/>
        </w:rPr>
        <w:t xml:space="preserve"> </w:t>
      </w:r>
      <w:r>
        <w:rPr>
          <w:w w:val="120"/>
          <w:sz w:val="12"/>
        </w:rPr>
        <w:t>7678,</w:t>
      </w:r>
      <w:r>
        <w:rPr>
          <w:spacing w:val="-1"/>
          <w:w w:val="120"/>
          <w:sz w:val="12"/>
        </w:rPr>
        <w:t xml:space="preserve"> </w:t>
      </w:r>
      <w:hyperlink r:id="rId116">
        <w:r>
          <w:rPr>
            <w:color w:val="2196D1"/>
            <w:w w:val="120"/>
            <w:sz w:val="12"/>
          </w:rPr>
          <w:t>https://doi.</w:t>
        </w:r>
      </w:hyperlink>
      <w:r>
        <w:rPr>
          <w:color w:val="2196D1"/>
          <w:spacing w:val="40"/>
          <w:w w:val="120"/>
          <w:sz w:val="12"/>
        </w:rPr>
        <w:t xml:space="preserve"> </w:t>
      </w:r>
      <w:hyperlink r:id="rId117">
        <w:r>
          <w:rPr>
            <w:color w:val="2196D1"/>
            <w:spacing w:val="-2"/>
            <w:w w:val="120"/>
            <w:sz w:val="12"/>
          </w:rPr>
          <w:t>org/10.3390/s22197678</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418" w:hanging="332"/>
        <w:jc w:val="left"/>
        <w:rPr>
          <w:sz w:val="12"/>
        </w:rPr>
      </w:pPr>
      <w:bookmarkStart w:id="103" w:name="_bookmark74"/>
      <w:bookmarkEnd w:id="103"/>
      <w:r>
        <w:rPr>
          <w:w w:val="115"/>
          <w:sz w:val="12"/>
        </w:rPr>
        <w:t>Y. Che, J. Jia, Y. Yang, S. Wang, W. He, Parameter identification of 3R-C</w:t>
      </w:r>
      <w:r>
        <w:rPr>
          <w:spacing w:val="40"/>
          <w:w w:val="115"/>
          <w:sz w:val="12"/>
        </w:rPr>
        <w:t xml:space="preserve"> </w:t>
      </w:r>
      <w:r>
        <w:rPr>
          <w:w w:val="115"/>
          <w:sz w:val="12"/>
        </w:rPr>
        <w:t>equivalent circuit model based on full life cycle database, JEET 13 (2018)</w:t>
      </w:r>
      <w:r>
        <w:rPr>
          <w:spacing w:val="40"/>
          <w:w w:val="115"/>
          <w:sz w:val="12"/>
        </w:rPr>
        <w:t xml:space="preserve"> </w:t>
      </w:r>
      <w:r>
        <w:rPr>
          <w:w w:val="115"/>
          <w:sz w:val="12"/>
        </w:rPr>
        <w:t>1759</w:t>
      </w:r>
      <w:r>
        <w:rPr>
          <w:rFonts w:ascii="Cambria" w:hAnsi="Cambria"/>
          <w:w w:val="115"/>
          <w:sz w:val="12"/>
        </w:rPr>
        <w:t>–</w:t>
      </w:r>
      <w:r>
        <w:rPr>
          <w:w w:val="115"/>
          <w:sz w:val="12"/>
        </w:rPr>
        <w:t>1768,</w:t>
      </w:r>
      <w:r>
        <w:rPr>
          <w:spacing w:val="9"/>
          <w:w w:val="115"/>
          <w:sz w:val="12"/>
        </w:rPr>
        <w:t xml:space="preserve"> </w:t>
      </w:r>
      <w:hyperlink r:id="rId118">
        <w:r>
          <w:rPr>
            <w:color w:val="2196D1"/>
            <w:w w:val="115"/>
            <w:sz w:val="12"/>
          </w:rPr>
          <w:t>https://doi.org/10.5370/JEET.2018.13.4.1759</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81" w:hanging="332"/>
        <w:jc w:val="left"/>
        <w:rPr>
          <w:sz w:val="12"/>
        </w:rPr>
      </w:pPr>
      <w:bookmarkStart w:id="104" w:name="_bookmark75"/>
      <w:bookmarkEnd w:id="104"/>
      <w:r>
        <w:rPr>
          <w:w w:val="115"/>
          <w:sz w:val="12"/>
        </w:rPr>
        <w:t xml:space="preserve">Y. Ji, S. </w:t>
      </w:r>
      <w:proofErr w:type="spellStart"/>
      <w:r>
        <w:rPr>
          <w:w w:val="115"/>
          <w:sz w:val="12"/>
        </w:rPr>
        <w:t>Qiu</w:t>
      </w:r>
      <w:proofErr w:type="spellEnd"/>
      <w:r>
        <w:rPr>
          <w:w w:val="115"/>
          <w:sz w:val="12"/>
        </w:rPr>
        <w:t>, G. Li, Simulation of second-order RC equivalent circuit model of</w:t>
      </w:r>
      <w:r>
        <w:rPr>
          <w:spacing w:val="40"/>
          <w:w w:val="115"/>
          <w:sz w:val="12"/>
        </w:rPr>
        <w:t xml:space="preserve"> </w:t>
      </w:r>
      <w:r>
        <w:rPr>
          <w:w w:val="115"/>
          <w:sz w:val="12"/>
        </w:rPr>
        <w:t>lithium battery based on variable resistance and capacitance, J. Cent. South Univ.</w:t>
      </w:r>
      <w:r>
        <w:rPr>
          <w:spacing w:val="40"/>
          <w:w w:val="115"/>
          <w:sz w:val="12"/>
        </w:rPr>
        <w:t xml:space="preserve"> </w:t>
      </w:r>
      <w:r>
        <w:rPr>
          <w:w w:val="115"/>
          <w:sz w:val="12"/>
        </w:rPr>
        <w:t>27</w:t>
      </w:r>
      <w:r>
        <w:rPr>
          <w:spacing w:val="36"/>
          <w:w w:val="115"/>
          <w:sz w:val="12"/>
        </w:rPr>
        <w:t xml:space="preserve"> </w:t>
      </w:r>
      <w:r>
        <w:rPr>
          <w:w w:val="115"/>
          <w:sz w:val="12"/>
        </w:rPr>
        <w:t>(2020)</w:t>
      </w:r>
      <w:r>
        <w:rPr>
          <w:spacing w:val="37"/>
          <w:w w:val="115"/>
          <w:sz w:val="12"/>
        </w:rPr>
        <w:t xml:space="preserve"> </w:t>
      </w:r>
      <w:r>
        <w:rPr>
          <w:w w:val="115"/>
          <w:sz w:val="12"/>
        </w:rPr>
        <w:t>2606</w:t>
      </w:r>
      <w:r>
        <w:rPr>
          <w:rFonts w:ascii="Cambria" w:hAnsi="Cambria"/>
          <w:w w:val="115"/>
          <w:sz w:val="12"/>
        </w:rPr>
        <w:t>–</w:t>
      </w:r>
      <w:r>
        <w:rPr>
          <w:w w:val="115"/>
          <w:sz w:val="12"/>
        </w:rPr>
        <w:t>2613,</w:t>
      </w:r>
      <w:r>
        <w:rPr>
          <w:spacing w:val="34"/>
          <w:w w:val="115"/>
          <w:sz w:val="12"/>
        </w:rPr>
        <w:t xml:space="preserve"> </w:t>
      </w:r>
      <w:hyperlink r:id="rId119">
        <w:r>
          <w:rPr>
            <w:color w:val="2196D1"/>
            <w:w w:val="115"/>
            <w:sz w:val="12"/>
          </w:rPr>
          <w:t>https://doi.org/10.1007/s11771-020-4485-9</w:t>
        </w:r>
      </w:hyperlink>
      <w:r>
        <w:rPr>
          <w:w w:val="115"/>
          <w:sz w:val="12"/>
        </w:rPr>
        <w:t>.</w:t>
      </w:r>
    </w:p>
    <w:p w:rsidR="00973DC9" w:rsidRDefault="00000000">
      <w:pPr>
        <w:pStyle w:val="ListParagraph"/>
        <w:numPr>
          <w:ilvl w:val="0"/>
          <w:numId w:val="1"/>
        </w:numPr>
        <w:tabs>
          <w:tab w:val="left" w:pos="452"/>
          <w:tab w:val="left" w:pos="454"/>
        </w:tabs>
        <w:spacing w:line="278" w:lineRule="auto"/>
        <w:ind w:left="454" w:right="81" w:hanging="332"/>
        <w:jc w:val="left"/>
        <w:rPr>
          <w:sz w:val="12"/>
        </w:rPr>
      </w:pPr>
      <w:bookmarkStart w:id="105" w:name="_bookmark76"/>
      <w:bookmarkEnd w:id="105"/>
      <w:r>
        <w:rPr>
          <w:w w:val="115"/>
          <w:sz w:val="12"/>
        </w:rPr>
        <w:t>J. He, S. Meng, F. Yan, A comparative study of SOC estimation based on</w:t>
      </w:r>
      <w:r>
        <w:rPr>
          <w:spacing w:val="40"/>
          <w:w w:val="115"/>
          <w:sz w:val="12"/>
        </w:rPr>
        <w:t xml:space="preserve"> </w:t>
      </w:r>
      <w:r>
        <w:rPr>
          <w:w w:val="115"/>
          <w:sz w:val="12"/>
        </w:rPr>
        <w:t xml:space="preserve">equivalent circuit models, Front. Energy Res. 10 (2022) 914291, </w:t>
      </w:r>
      <w:hyperlink r:id="rId120">
        <w:r>
          <w:rPr>
            <w:color w:val="2196D1"/>
            <w:w w:val="115"/>
            <w:sz w:val="12"/>
          </w:rPr>
          <w:t>https://doi.org/</w:t>
        </w:r>
      </w:hyperlink>
      <w:r>
        <w:rPr>
          <w:color w:val="2196D1"/>
          <w:spacing w:val="40"/>
          <w:w w:val="115"/>
          <w:sz w:val="12"/>
        </w:rPr>
        <w:t xml:space="preserve"> </w:t>
      </w:r>
      <w:hyperlink r:id="rId121">
        <w:r>
          <w:rPr>
            <w:color w:val="2196D1"/>
            <w:spacing w:val="-2"/>
            <w:w w:val="115"/>
            <w:sz w:val="12"/>
          </w:rPr>
          <w:t>10.3389/fenrg.2022.914291</w:t>
        </w:r>
      </w:hyperlink>
      <w:r>
        <w:rPr>
          <w:spacing w:val="-2"/>
          <w:w w:val="115"/>
          <w:sz w:val="12"/>
        </w:rPr>
        <w:t>.</w:t>
      </w:r>
    </w:p>
    <w:p w:rsidR="00973DC9" w:rsidRDefault="00000000">
      <w:pPr>
        <w:pStyle w:val="ListParagraph"/>
        <w:numPr>
          <w:ilvl w:val="0"/>
          <w:numId w:val="1"/>
        </w:numPr>
        <w:tabs>
          <w:tab w:val="left" w:pos="452"/>
          <w:tab w:val="left" w:pos="454"/>
        </w:tabs>
        <w:spacing w:line="278" w:lineRule="auto"/>
        <w:ind w:left="454" w:right="81" w:hanging="332"/>
        <w:jc w:val="left"/>
        <w:rPr>
          <w:sz w:val="12"/>
        </w:rPr>
      </w:pPr>
      <w:bookmarkStart w:id="106" w:name="_bookmark77"/>
      <w:bookmarkEnd w:id="106"/>
      <w:r>
        <w:rPr>
          <w:w w:val="115"/>
          <w:sz w:val="12"/>
        </w:rPr>
        <w:t>X.</w:t>
      </w:r>
      <w:r>
        <w:rPr>
          <w:spacing w:val="-7"/>
          <w:w w:val="115"/>
          <w:sz w:val="12"/>
        </w:rPr>
        <w:t xml:space="preserve"> </w:t>
      </w:r>
      <w:r>
        <w:rPr>
          <w:w w:val="115"/>
          <w:sz w:val="12"/>
        </w:rPr>
        <w:t>Du,</w:t>
      </w:r>
      <w:r>
        <w:rPr>
          <w:spacing w:val="-8"/>
          <w:w w:val="115"/>
          <w:sz w:val="12"/>
        </w:rPr>
        <w:t xml:space="preserve"> </w:t>
      </w:r>
      <w:r>
        <w:rPr>
          <w:w w:val="115"/>
          <w:sz w:val="12"/>
        </w:rPr>
        <w:t>J.</w:t>
      </w:r>
      <w:r>
        <w:rPr>
          <w:spacing w:val="-7"/>
          <w:w w:val="115"/>
          <w:sz w:val="12"/>
        </w:rPr>
        <w:t xml:space="preserve"> </w:t>
      </w:r>
      <w:r>
        <w:rPr>
          <w:w w:val="115"/>
          <w:sz w:val="12"/>
        </w:rPr>
        <w:t>Meng,</w:t>
      </w:r>
      <w:r>
        <w:rPr>
          <w:spacing w:val="-9"/>
          <w:w w:val="115"/>
          <w:sz w:val="12"/>
        </w:rPr>
        <w:t xml:space="preserve"> </w:t>
      </w:r>
      <w:r>
        <w:rPr>
          <w:w w:val="115"/>
          <w:sz w:val="12"/>
        </w:rPr>
        <w:t>K.</w:t>
      </w:r>
      <w:r>
        <w:rPr>
          <w:spacing w:val="-8"/>
          <w:w w:val="115"/>
          <w:sz w:val="12"/>
        </w:rPr>
        <w:t xml:space="preserve"> </w:t>
      </w:r>
      <w:r>
        <w:rPr>
          <w:w w:val="115"/>
          <w:sz w:val="12"/>
        </w:rPr>
        <w:t>Liu,</w:t>
      </w:r>
      <w:r>
        <w:rPr>
          <w:spacing w:val="-8"/>
          <w:w w:val="115"/>
          <w:sz w:val="12"/>
        </w:rPr>
        <w:t xml:space="preserve"> </w:t>
      </w:r>
      <w:r>
        <w:rPr>
          <w:w w:val="115"/>
          <w:sz w:val="12"/>
        </w:rPr>
        <w:t>Y.</w:t>
      </w:r>
      <w:r>
        <w:rPr>
          <w:spacing w:val="-8"/>
          <w:w w:val="115"/>
          <w:sz w:val="12"/>
        </w:rPr>
        <w:t xml:space="preserve"> </w:t>
      </w:r>
      <w:r>
        <w:rPr>
          <w:w w:val="115"/>
          <w:sz w:val="12"/>
        </w:rPr>
        <w:t>Zhang,</w:t>
      </w:r>
      <w:r>
        <w:rPr>
          <w:spacing w:val="-7"/>
          <w:w w:val="115"/>
          <w:sz w:val="12"/>
        </w:rPr>
        <w:t xml:space="preserve"> </w:t>
      </w:r>
      <w:r>
        <w:rPr>
          <w:w w:val="115"/>
          <w:sz w:val="12"/>
        </w:rPr>
        <w:t>S.</w:t>
      </w:r>
      <w:r>
        <w:rPr>
          <w:spacing w:val="-8"/>
          <w:w w:val="115"/>
          <w:sz w:val="12"/>
        </w:rPr>
        <w:t xml:space="preserve"> </w:t>
      </w:r>
      <w:r>
        <w:rPr>
          <w:w w:val="115"/>
          <w:sz w:val="12"/>
        </w:rPr>
        <w:t>Wang,</w:t>
      </w:r>
      <w:r>
        <w:rPr>
          <w:spacing w:val="-9"/>
          <w:w w:val="115"/>
          <w:sz w:val="12"/>
        </w:rPr>
        <w:t xml:space="preserve"> </w:t>
      </w:r>
      <w:r>
        <w:rPr>
          <w:w w:val="115"/>
          <w:sz w:val="12"/>
        </w:rPr>
        <w:t>J.</w:t>
      </w:r>
      <w:r>
        <w:rPr>
          <w:spacing w:val="-8"/>
          <w:w w:val="115"/>
          <w:sz w:val="12"/>
        </w:rPr>
        <w:t xml:space="preserve"> </w:t>
      </w:r>
      <w:r>
        <w:rPr>
          <w:w w:val="115"/>
          <w:sz w:val="12"/>
        </w:rPr>
        <w:t>Peng,</w:t>
      </w:r>
      <w:r>
        <w:rPr>
          <w:spacing w:val="-8"/>
          <w:w w:val="115"/>
          <w:sz w:val="12"/>
        </w:rPr>
        <w:t xml:space="preserve"> </w:t>
      </w:r>
      <w:r>
        <w:rPr>
          <w:w w:val="115"/>
          <w:sz w:val="12"/>
        </w:rPr>
        <w:t>T.</w:t>
      </w:r>
      <w:r>
        <w:rPr>
          <w:spacing w:val="-7"/>
          <w:w w:val="115"/>
          <w:sz w:val="12"/>
        </w:rPr>
        <w:t xml:space="preserve"> </w:t>
      </w:r>
      <w:r>
        <w:rPr>
          <w:w w:val="115"/>
          <w:sz w:val="12"/>
        </w:rPr>
        <w:t>Liu,</w:t>
      </w:r>
      <w:r>
        <w:rPr>
          <w:spacing w:val="-8"/>
          <w:w w:val="115"/>
          <w:sz w:val="12"/>
        </w:rPr>
        <w:t xml:space="preserve"> </w:t>
      </w:r>
      <w:r>
        <w:rPr>
          <w:w w:val="115"/>
          <w:sz w:val="12"/>
        </w:rPr>
        <w:t>Online</w:t>
      </w:r>
      <w:r>
        <w:rPr>
          <w:spacing w:val="-8"/>
          <w:w w:val="115"/>
          <w:sz w:val="12"/>
        </w:rPr>
        <w:t xml:space="preserve"> </w:t>
      </w:r>
      <w:r>
        <w:rPr>
          <w:w w:val="115"/>
          <w:sz w:val="12"/>
        </w:rPr>
        <w:t>identification</w:t>
      </w:r>
      <w:r>
        <w:rPr>
          <w:spacing w:val="-8"/>
          <w:w w:val="115"/>
          <w:sz w:val="12"/>
        </w:rPr>
        <w:t xml:space="preserve"> </w:t>
      </w:r>
      <w:r>
        <w:rPr>
          <w:w w:val="115"/>
          <w:sz w:val="12"/>
        </w:rPr>
        <w:t>of</w:t>
      </w:r>
      <w:r>
        <w:rPr>
          <w:spacing w:val="40"/>
          <w:w w:val="115"/>
          <w:sz w:val="12"/>
        </w:rPr>
        <w:t xml:space="preserve"> </w:t>
      </w:r>
      <w:r>
        <w:rPr>
          <w:w w:val="115"/>
          <w:sz w:val="12"/>
        </w:rPr>
        <w:t>lithium-ion battery model parameters with initial value uncertainty and</w:t>
      </w:r>
      <w:r>
        <w:rPr>
          <w:spacing w:val="80"/>
          <w:w w:val="115"/>
          <w:sz w:val="12"/>
        </w:rPr>
        <w:t xml:space="preserve"> </w:t>
      </w:r>
      <w:r>
        <w:rPr>
          <w:w w:val="115"/>
          <w:sz w:val="12"/>
        </w:rPr>
        <w:t>measurement</w:t>
      </w:r>
      <w:r>
        <w:rPr>
          <w:spacing w:val="28"/>
          <w:w w:val="115"/>
          <w:sz w:val="12"/>
        </w:rPr>
        <w:t xml:space="preserve"> </w:t>
      </w:r>
      <w:r>
        <w:rPr>
          <w:w w:val="115"/>
          <w:sz w:val="12"/>
        </w:rPr>
        <w:t>noise,</w:t>
      </w:r>
      <w:r>
        <w:rPr>
          <w:spacing w:val="28"/>
          <w:w w:val="115"/>
          <w:sz w:val="12"/>
        </w:rPr>
        <w:t xml:space="preserve"> </w:t>
      </w:r>
      <w:r>
        <w:rPr>
          <w:w w:val="115"/>
          <w:sz w:val="12"/>
        </w:rPr>
        <w:t>Chin.</w:t>
      </w:r>
      <w:r>
        <w:rPr>
          <w:spacing w:val="28"/>
          <w:w w:val="115"/>
          <w:sz w:val="12"/>
        </w:rPr>
        <w:t xml:space="preserve"> </w:t>
      </w:r>
      <w:r>
        <w:rPr>
          <w:w w:val="115"/>
          <w:sz w:val="12"/>
        </w:rPr>
        <w:t>J.</w:t>
      </w:r>
      <w:r>
        <w:rPr>
          <w:spacing w:val="26"/>
          <w:w w:val="115"/>
          <w:sz w:val="12"/>
        </w:rPr>
        <w:t xml:space="preserve"> </w:t>
      </w:r>
      <w:r>
        <w:rPr>
          <w:w w:val="115"/>
          <w:sz w:val="12"/>
        </w:rPr>
        <w:t>Mech.</w:t>
      </w:r>
      <w:r>
        <w:rPr>
          <w:spacing w:val="29"/>
          <w:w w:val="115"/>
          <w:sz w:val="12"/>
        </w:rPr>
        <w:t xml:space="preserve"> </w:t>
      </w:r>
      <w:r>
        <w:rPr>
          <w:w w:val="115"/>
          <w:sz w:val="12"/>
        </w:rPr>
        <w:t>Eng.</w:t>
      </w:r>
      <w:r>
        <w:rPr>
          <w:spacing w:val="28"/>
          <w:w w:val="115"/>
          <w:sz w:val="12"/>
        </w:rPr>
        <w:t xml:space="preserve"> </w:t>
      </w:r>
      <w:r>
        <w:rPr>
          <w:w w:val="115"/>
          <w:sz w:val="12"/>
        </w:rPr>
        <w:t>36</w:t>
      </w:r>
      <w:r>
        <w:rPr>
          <w:spacing w:val="28"/>
          <w:w w:val="115"/>
          <w:sz w:val="12"/>
        </w:rPr>
        <w:t xml:space="preserve"> </w:t>
      </w:r>
      <w:r>
        <w:rPr>
          <w:w w:val="115"/>
          <w:sz w:val="12"/>
        </w:rPr>
        <w:t>(2023)</w:t>
      </w:r>
      <w:r>
        <w:rPr>
          <w:spacing w:val="29"/>
          <w:w w:val="115"/>
          <w:sz w:val="12"/>
        </w:rPr>
        <w:t xml:space="preserve"> </w:t>
      </w:r>
      <w:r>
        <w:rPr>
          <w:w w:val="115"/>
          <w:sz w:val="12"/>
        </w:rPr>
        <w:t>7,</w:t>
      </w:r>
      <w:r>
        <w:rPr>
          <w:spacing w:val="28"/>
          <w:w w:val="115"/>
          <w:sz w:val="12"/>
        </w:rPr>
        <w:t xml:space="preserve"> </w:t>
      </w:r>
      <w:hyperlink r:id="rId122">
        <w:r>
          <w:rPr>
            <w:color w:val="2196D1"/>
            <w:w w:val="115"/>
            <w:sz w:val="12"/>
          </w:rPr>
          <w:t>https://doi.org/10.1186/</w:t>
        </w:r>
      </w:hyperlink>
      <w:r>
        <w:rPr>
          <w:color w:val="2196D1"/>
          <w:spacing w:val="40"/>
          <w:w w:val="115"/>
          <w:sz w:val="12"/>
        </w:rPr>
        <w:t xml:space="preserve"> </w:t>
      </w:r>
      <w:hyperlink r:id="rId123">
        <w:r>
          <w:rPr>
            <w:color w:val="2196D1"/>
            <w:spacing w:val="-2"/>
            <w:w w:val="115"/>
            <w:sz w:val="12"/>
          </w:rPr>
          <w:t>s10033-023-00846-0</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82" w:hanging="332"/>
        <w:jc w:val="left"/>
        <w:rPr>
          <w:sz w:val="12"/>
        </w:rPr>
      </w:pPr>
      <w:bookmarkStart w:id="107" w:name="_bookmark78"/>
      <w:bookmarkEnd w:id="107"/>
      <w:r>
        <w:rPr>
          <w:w w:val="120"/>
          <w:sz w:val="12"/>
        </w:rPr>
        <w:t xml:space="preserve">C.-S. Huang, </w:t>
      </w:r>
      <w:proofErr w:type="gramStart"/>
      <w:r>
        <w:rPr>
          <w:w w:val="120"/>
          <w:sz w:val="12"/>
        </w:rPr>
        <w:t>An</w:t>
      </w:r>
      <w:proofErr w:type="gramEnd"/>
      <w:r>
        <w:rPr>
          <w:w w:val="120"/>
          <w:sz w:val="12"/>
        </w:rPr>
        <w:t xml:space="preserve"> online condition-based parameter identification switching</w:t>
      </w:r>
      <w:r>
        <w:rPr>
          <w:spacing w:val="40"/>
          <w:w w:val="120"/>
          <w:sz w:val="12"/>
        </w:rPr>
        <w:t xml:space="preserve"> </w:t>
      </w:r>
      <w:r>
        <w:rPr>
          <w:w w:val="115"/>
          <w:sz w:val="12"/>
        </w:rPr>
        <w:t xml:space="preserve">algorithm for lithium-ion batteries in electric vehicles, IEEE Trans. </w:t>
      </w:r>
      <w:proofErr w:type="spellStart"/>
      <w:r>
        <w:rPr>
          <w:w w:val="115"/>
          <w:sz w:val="12"/>
        </w:rPr>
        <w:t>Veh</w:t>
      </w:r>
      <w:proofErr w:type="spellEnd"/>
      <w:r>
        <w:rPr>
          <w:w w:val="115"/>
          <w:sz w:val="12"/>
        </w:rPr>
        <w:t>. Technol.</w:t>
      </w:r>
      <w:r>
        <w:rPr>
          <w:spacing w:val="40"/>
          <w:w w:val="120"/>
          <w:sz w:val="12"/>
        </w:rPr>
        <w:t xml:space="preserve"> </w:t>
      </w:r>
      <w:r>
        <w:rPr>
          <w:w w:val="120"/>
          <w:sz w:val="12"/>
        </w:rPr>
        <w:t>72 (2023) 1701</w:t>
      </w:r>
      <w:r>
        <w:rPr>
          <w:rFonts w:ascii="Cambria" w:hAnsi="Cambria"/>
          <w:w w:val="120"/>
          <w:sz w:val="12"/>
        </w:rPr>
        <w:t>–</w:t>
      </w:r>
      <w:r>
        <w:rPr>
          <w:w w:val="120"/>
          <w:sz w:val="12"/>
        </w:rPr>
        <w:t xml:space="preserve">1709, </w:t>
      </w:r>
      <w:hyperlink r:id="rId124">
        <w:r>
          <w:rPr>
            <w:color w:val="2196D1"/>
            <w:w w:val="120"/>
            <w:sz w:val="12"/>
          </w:rPr>
          <w:t>https://doi.org/10.1109/TVT.2022.3210688</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146" w:hanging="332"/>
        <w:jc w:val="left"/>
        <w:rPr>
          <w:sz w:val="12"/>
        </w:rPr>
      </w:pPr>
      <w:bookmarkStart w:id="108" w:name="_bookmark79"/>
      <w:bookmarkEnd w:id="108"/>
      <w:r>
        <w:rPr>
          <w:w w:val="115"/>
          <w:sz w:val="12"/>
        </w:rPr>
        <w:t>R. Xiao, Y. Hu, X. Jia, G. Chen, A novel estimation of state of charge for the</w:t>
      </w:r>
      <w:r>
        <w:rPr>
          <w:spacing w:val="40"/>
          <w:w w:val="115"/>
          <w:sz w:val="12"/>
        </w:rPr>
        <w:t xml:space="preserve"> </w:t>
      </w:r>
      <w:r>
        <w:rPr>
          <w:w w:val="115"/>
          <w:sz w:val="12"/>
        </w:rPr>
        <w:t>lithium-ion battery in electric vehicle without open circuit voltage experiment,</w:t>
      </w:r>
      <w:r>
        <w:rPr>
          <w:spacing w:val="40"/>
          <w:w w:val="115"/>
          <w:sz w:val="12"/>
        </w:rPr>
        <w:t xml:space="preserve"> </w:t>
      </w:r>
      <w:r>
        <w:rPr>
          <w:w w:val="115"/>
          <w:sz w:val="12"/>
        </w:rPr>
        <w:t>Energy</w:t>
      </w:r>
      <w:r>
        <w:rPr>
          <w:spacing w:val="40"/>
          <w:w w:val="115"/>
          <w:sz w:val="12"/>
        </w:rPr>
        <w:t xml:space="preserve"> </w:t>
      </w:r>
      <w:r>
        <w:rPr>
          <w:w w:val="115"/>
          <w:sz w:val="12"/>
        </w:rPr>
        <w:t>243</w:t>
      </w:r>
      <w:r>
        <w:rPr>
          <w:spacing w:val="39"/>
          <w:w w:val="115"/>
          <w:sz w:val="12"/>
        </w:rPr>
        <w:t xml:space="preserve"> </w:t>
      </w:r>
      <w:r>
        <w:rPr>
          <w:w w:val="115"/>
          <w:sz w:val="12"/>
        </w:rPr>
        <w:t>(2022)</w:t>
      </w:r>
      <w:r>
        <w:rPr>
          <w:spacing w:val="39"/>
          <w:w w:val="115"/>
          <w:sz w:val="12"/>
        </w:rPr>
        <w:t xml:space="preserve"> </w:t>
      </w:r>
      <w:r>
        <w:rPr>
          <w:w w:val="115"/>
          <w:sz w:val="12"/>
        </w:rPr>
        <w:t>123072,</w:t>
      </w:r>
      <w:r>
        <w:rPr>
          <w:spacing w:val="39"/>
          <w:w w:val="115"/>
          <w:sz w:val="12"/>
        </w:rPr>
        <w:t xml:space="preserve"> </w:t>
      </w:r>
      <w:hyperlink r:id="rId125">
        <w:r>
          <w:rPr>
            <w:color w:val="2196D1"/>
            <w:w w:val="115"/>
            <w:sz w:val="12"/>
          </w:rPr>
          <w:t>https://doi.org/10.1016/j.energy.2021.123072</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125" w:hanging="332"/>
        <w:jc w:val="left"/>
        <w:rPr>
          <w:sz w:val="12"/>
        </w:rPr>
      </w:pPr>
      <w:bookmarkStart w:id="109" w:name="_bookmark80"/>
      <w:bookmarkEnd w:id="109"/>
      <w:proofErr w:type="spellStart"/>
      <w:r>
        <w:rPr>
          <w:w w:val="120"/>
          <w:sz w:val="12"/>
        </w:rPr>
        <w:t>Xie</w:t>
      </w:r>
      <w:proofErr w:type="spellEnd"/>
      <w:r>
        <w:rPr>
          <w:spacing w:val="-3"/>
          <w:w w:val="120"/>
          <w:sz w:val="12"/>
        </w:rPr>
        <w:t xml:space="preserve"> </w:t>
      </w:r>
      <w:r>
        <w:rPr>
          <w:w w:val="120"/>
          <w:sz w:val="12"/>
        </w:rPr>
        <w:t>Yu,</w:t>
      </w:r>
      <w:r>
        <w:rPr>
          <w:spacing w:val="-2"/>
          <w:w w:val="120"/>
          <w:sz w:val="12"/>
        </w:rPr>
        <w:t xml:space="preserve"> </w:t>
      </w:r>
      <w:r>
        <w:rPr>
          <w:w w:val="120"/>
          <w:sz w:val="12"/>
        </w:rPr>
        <w:t>Yang</w:t>
      </w:r>
      <w:r>
        <w:rPr>
          <w:spacing w:val="-4"/>
          <w:w w:val="120"/>
          <w:sz w:val="12"/>
        </w:rPr>
        <w:t xml:space="preserve"> </w:t>
      </w:r>
      <w:r>
        <w:rPr>
          <w:w w:val="120"/>
          <w:sz w:val="12"/>
        </w:rPr>
        <w:t>Sang,</w:t>
      </w:r>
      <w:r>
        <w:rPr>
          <w:spacing w:val="-3"/>
          <w:w w:val="120"/>
          <w:sz w:val="12"/>
        </w:rPr>
        <w:t xml:space="preserve"> </w:t>
      </w:r>
      <w:r>
        <w:rPr>
          <w:w w:val="120"/>
          <w:sz w:val="12"/>
        </w:rPr>
        <w:t>Huang,</w:t>
      </w:r>
      <w:r>
        <w:rPr>
          <w:spacing w:val="-4"/>
          <w:w w:val="120"/>
          <w:sz w:val="12"/>
        </w:rPr>
        <w:t xml:space="preserve"> </w:t>
      </w:r>
      <w:r>
        <w:rPr>
          <w:w w:val="120"/>
          <w:sz w:val="12"/>
        </w:rPr>
        <w:t>State-of-charge</w:t>
      </w:r>
      <w:r>
        <w:rPr>
          <w:spacing w:val="-3"/>
          <w:w w:val="120"/>
          <w:sz w:val="12"/>
        </w:rPr>
        <w:t xml:space="preserve"> </w:t>
      </w:r>
      <w:r>
        <w:rPr>
          <w:w w:val="120"/>
          <w:sz w:val="12"/>
        </w:rPr>
        <w:t>estimation</w:t>
      </w:r>
      <w:r>
        <w:rPr>
          <w:spacing w:val="-3"/>
          <w:w w:val="120"/>
          <w:sz w:val="12"/>
        </w:rPr>
        <w:t xml:space="preserve"> </w:t>
      </w:r>
      <w:r>
        <w:rPr>
          <w:w w:val="120"/>
          <w:sz w:val="12"/>
        </w:rPr>
        <w:t>for</w:t>
      </w:r>
      <w:r>
        <w:rPr>
          <w:spacing w:val="-2"/>
          <w:w w:val="120"/>
          <w:sz w:val="12"/>
        </w:rPr>
        <w:t xml:space="preserve"> </w:t>
      </w:r>
      <w:r>
        <w:rPr>
          <w:w w:val="120"/>
          <w:sz w:val="12"/>
        </w:rPr>
        <w:t>lithium-ion</w:t>
      </w:r>
      <w:r>
        <w:rPr>
          <w:spacing w:val="-3"/>
          <w:w w:val="120"/>
          <w:sz w:val="12"/>
        </w:rPr>
        <w:t xml:space="preserve"> </w:t>
      </w:r>
      <w:r>
        <w:rPr>
          <w:w w:val="120"/>
          <w:sz w:val="12"/>
        </w:rPr>
        <w:t>battery</w:t>
      </w:r>
      <w:r>
        <w:rPr>
          <w:spacing w:val="40"/>
          <w:w w:val="120"/>
          <w:sz w:val="12"/>
        </w:rPr>
        <w:t xml:space="preserve"> </w:t>
      </w:r>
      <w:r>
        <w:rPr>
          <w:w w:val="120"/>
          <w:sz w:val="12"/>
        </w:rPr>
        <w:t>using</w:t>
      </w:r>
      <w:r>
        <w:rPr>
          <w:spacing w:val="-9"/>
          <w:w w:val="120"/>
          <w:sz w:val="12"/>
        </w:rPr>
        <w:t xml:space="preserve"> </w:t>
      </w:r>
      <w:r>
        <w:rPr>
          <w:w w:val="120"/>
          <w:sz w:val="12"/>
        </w:rPr>
        <w:t>improved</w:t>
      </w:r>
      <w:r>
        <w:rPr>
          <w:spacing w:val="-8"/>
          <w:w w:val="120"/>
          <w:sz w:val="12"/>
        </w:rPr>
        <w:t xml:space="preserve"> </w:t>
      </w:r>
      <w:r>
        <w:rPr>
          <w:w w:val="120"/>
          <w:sz w:val="12"/>
        </w:rPr>
        <w:t>DUKF</w:t>
      </w:r>
      <w:r>
        <w:rPr>
          <w:spacing w:val="-9"/>
          <w:w w:val="120"/>
          <w:sz w:val="12"/>
        </w:rPr>
        <w:t xml:space="preserve"> </w:t>
      </w:r>
      <w:r>
        <w:rPr>
          <w:w w:val="120"/>
          <w:sz w:val="12"/>
        </w:rPr>
        <w:t>based</w:t>
      </w:r>
      <w:r>
        <w:rPr>
          <w:spacing w:val="-9"/>
          <w:w w:val="120"/>
          <w:sz w:val="12"/>
        </w:rPr>
        <w:t xml:space="preserve"> </w:t>
      </w:r>
      <w:r>
        <w:rPr>
          <w:w w:val="120"/>
          <w:sz w:val="12"/>
        </w:rPr>
        <w:t>on</w:t>
      </w:r>
      <w:r>
        <w:rPr>
          <w:spacing w:val="-8"/>
          <w:w w:val="120"/>
          <w:sz w:val="12"/>
        </w:rPr>
        <w:t xml:space="preserve"> </w:t>
      </w:r>
      <w:r>
        <w:rPr>
          <w:w w:val="120"/>
          <w:sz w:val="12"/>
        </w:rPr>
        <w:t>state-parameter</w:t>
      </w:r>
      <w:r>
        <w:rPr>
          <w:spacing w:val="-9"/>
          <w:w w:val="120"/>
          <w:sz w:val="12"/>
        </w:rPr>
        <w:t xml:space="preserve"> </w:t>
      </w:r>
      <w:r>
        <w:rPr>
          <w:w w:val="120"/>
          <w:sz w:val="12"/>
        </w:rPr>
        <w:t>separation,</w:t>
      </w:r>
      <w:r>
        <w:rPr>
          <w:spacing w:val="-8"/>
          <w:w w:val="120"/>
          <w:sz w:val="12"/>
        </w:rPr>
        <w:t xml:space="preserve"> </w:t>
      </w:r>
      <w:r>
        <w:rPr>
          <w:w w:val="120"/>
          <w:sz w:val="12"/>
        </w:rPr>
        <w:t>Energies</w:t>
      </w:r>
      <w:r>
        <w:rPr>
          <w:spacing w:val="-9"/>
          <w:w w:val="120"/>
          <w:sz w:val="12"/>
        </w:rPr>
        <w:t xml:space="preserve"> </w:t>
      </w:r>
      <w:r>
        <w:rPr>
          <w:w w:val="120"/>
          <w:sz w:val="12"/>
        </w:rPr>
        <w:t>12</w:t>
      </w:r>
      <w:r>
        <w:rPr>
          <w:spacing w:val="-8"/>
          <w:w w:val="120"/>
          <w:sz w:val="12"/>
        </w:rPr>
        <w:t xml:space="preserve"> </w:t>
      </w:r>
      <w:r>
        <w:rPr>
          <w:w w:val="120"/>
          <w:sz w:val="12"/>
        </w:rPr>
        <w:t>(2019)</w:t>
      </w:r>
      <w:r>
        <w:rPr>
          <w:spacing w:val="40"/>
          <w:w w:val="120"/>
          <w:sz w:val="12"/>
        </w:rPr>
        <w:t xml:space="preserve"> </w:t>
      </w:r>
      <w:r>
        <w:rPr>
          <w:w w:val="120"/>
          <w:sz w:val="12"/>
        </w:rPr>
        <w:t xml:space="preserve">4036, </w:t>
      </w:r>
      <w:hyperlink r:id="rId126">
        <w:r>
          <w:rPr>
            <w:color w:val="2196D1"/>
            <w:w w:val="120"/>
            <w:sz w:val="12"/>
          </w:rPr>
          <w:t>https://doi.org/10.3390/en12214036</w:t>
        </w:r>
      </w:hyperlink>
      <w:r>
        <w:rPr>
          <w:w w:val="120"/>
          <w:sz w:val="12"/>
        </w:rPr>
        <w:t>.</w:t>
      </w:r>
    </w:p>
    <w:p w:rsidR="00973DC9" w:rsidRDefault="00000000">
      <w:pPr>
        <w:pStyle w:val="ListParagraph"/>
        <w:numPr>
          <w:ilvl w:val="0"/>
          <w:numId w:val="1"/>
        </w:numPr>
        <w:tabs>
          <w:tab w:val="left" w:pos="453"/>
        </w:tabs>
        <w:ind w:left="453" w:hanging="330"/>
        <w:jc w:val="left"/>
        <w:rPr>
          <w:sz w:val="12"/>
        </w:rPr>
      </w:pPr>
      <w:bookmarkStart w:id="110" w:name="_bookmark81"/>
      <w:bookmarkEnd w:id="110"/>
      <w:r>
        <w:rPr>
          <w:w w:val="115"/>
          <w:sz w:val="12"/>
        </w:rPr>
        <w:t>T.</w:t>
      </w:r>
      <w:r>
        <w:rPr>
          <w:spacing w:val="4"/>
          <w:w w:val="115"/>
          <w:sz w:val="12"/>
        </w:rPr>
        <w:t xml:space="preserve"> </w:t>
      </w:r>
      <w:r>
        <w:rPr>
          <w:w w:val="115"/>
          <w:sz w:val="12"/>
        </w:rPr>
        <w:t>Kalogiannis,</w:t>
      </w:r>
      <w:r>
        <w:rPr>
          <w:spacing w:val="5"/>
          <w:w w:val="115"/>
          <w:sz w:val="12"/>
        </w:rPr>
        <w:t xml:space="preserve"> </w:t>
      </w:r>
      <w:r>
        <w:rPr>
          <w:w w:val="115"/>
          <w:sz w:val="12"/>
        </w:rPr>
        <w:t>M.</w:t>
      </w:r>
      <w:r>
        <w:rPr>
          <w:spacing w:val="3"/>
          <w:w w:val="115"/>
          <w:sz w:val="12"/>
        </w:rPr>
        <w:t xml:space="preserve"> </w:t>
      </w:r>
      <w:r>
        <w:rPr>
          <w:w w:val="115"/>
          <w:sz w:val="12"/>
        </w:rPr>
        <w:t>Hosen,</w:t>
      </w:r>
      <w:r>
        <w:rPr>
          <w:spacing w:val="5"/>
          <w:w w:val="115"/>
          <w:sz w:val="12"/>
        </w:rPr>
        <w:t xml:space="preserve"> </w:t>
      </w:r>
      <w:r>
        <w:rPr>
          <w:w w:val="115"/>
          <w:sz w:val="12"/>
        </w:rPr>
        <w:t>M.</w:t>
      </w:r>
      <w:r>
        <w:rPr>
          <w:spacing w:val="3"/>
          <w:w w:val="115"/>
          <w:sz w:val="12"/>
        </w:rPr>
        <w:t xml:space="preserve"> </w:t>
      </w:r>
      <w:proofErr w:type="spellStart"/>
      <w:r>
        <w:rPr>
          <w:w w:val="115"/>
          <w:sz w:val="12"/>
        </w:rPr>
        <w:t>Sokkeh</w:t>
      </w:r>
      <w:proofErr w:type="spellEnd"/>
      <w:r>
        <w:rPr>
          <w:w w:val="115"/>
          <w:sz w:val="12"/>
        </w:rPr>
        <w:t>,</w:t>
      </w:r>
      <w:r>
        <w:rPr>
          <w:spacing w:val="5"/>
          <w:w w:val="115"/>
          <w:sz w:val="12"/>
        </w:rPr>
        <w:t xml:space="preserve"> </w:t>
      </w:r>
      <w:r>
        <w:rPr>
          <w:w w:val="115"/>
          <w:sz w:val="12"/>
        </w:rPr>
        <w:t>S.</w:t>
      </w:r>
      <w:r>
        <w:rPr>
          <w:spacing w:val="3"/>
          <w:w w:val="115"/>
          <w:sz w:val="12"/>
        </w:rPr>
        <w:t xml:space="preserve"> </w:t>
      </w:r>
      <w:r>
        <w:rPr>
          <w:w w:val="115"/>
          <w:sz w:val="12"/>
        </w:rPr>
        <w:t>Goutam,</w:t>
      </w:r>
      <w:r>
        <w:rPr>
          <w:spacing w:val="4"/>
          <w:w w:val="115"/>
          <w:sz w:val="12"/>
        </w:rPr>
        <w:t xml:space="preserve"> </w:t>
      </w:r>
      <w:r>
        <w:rPr>
          <w:w w:val="115"/>
          <w:sz w:val="12"/>
        </w:rPr>
        <w:t>J.</w:t>
      </w:r>
      <w:r>
        <w:rPr>
          <w:spacing w:val="5"/>
          <w:w w:val="115"/>
          <w:sz w:val="12"/>
        </w:rPr>
        <w:t xml:space="preserve"> </w:t>
      </w:r>
      <w:proofErr w:type="spellStart"/>
      <w:r>
        <w:rPr>
          <w:w w:val="115"/>
          <w:sz w:val="12"/>
        </w:rPr>
        <w:t>Jaguemont</w:t>
      </w:r>
      <w:proofErr w:type="spellEnd"/>
      <w:r>
        <w:rPr>
          <w:w w:val="115"/>
          <w:sz w:val="12"/>
        </w:rPr>
        <w:t>,</w:t>
      </w:r>
      <w:r>
        <w:rPr>
          <w:spacing w:val="3"/>
          <w:w w:val="115"/>
          <w:sz w:val="12"/>
        </w:rPr>
        <w:t xml:space="preserve"> </w:t>
      </w:r>
      <w:r>
        <w:rPr>
          <w:w w:val="115"/>
          <w:sz w:val="12"/>
        </w:rPr>
        <w:t>L.</w:t>
      </w:r>
      <w:r>
        <w:rPr>
          <w:spacing w:val="4"/>
          <w:w w:val="115"/>
          <w:sz w:val="12"/>
        </w:rPr>
        <w:t xml:space="preserve"> </w:t>
      </w:r>
      <w:proofErr w:type="spellStart"/>
      <w:r>
        <w:rPr>
          <w:w w:val="115"/>
          <w:sz w:val="12"/>
        </w:rPr>
        <w:t>Jin</w:t>
      </w:r>
      <w:proofErr w:type="spellEnd"/>
      <w:r>
        <w:rPr>
          <w:w w:val="115"/>
          <w:sz w:val="12"/>
        </w:rPr>
        <w:t>,</w:t>
      </w:r>
      <w:r>
        <w:rPr>
          <w:spacing w:val="4"/>
          <w:w w:val="115"/>
          <w:sz w:val="12"/>
        </w:rPr>
        <w:t xml:space="preserve"> </w:t>
      </w:r>
      <w:r>
        <w:rPr>
          <w:w w:val="115"/>
          <w:sz w:val="12"/>
        </w:rPr>
        <w:t>G.</w:t>
      </w:r>
      <w:r>
        <w:rPr>
          <w:spacing w:val="5"/>
          <w:w w:val="115"/>
          <w:sz w:val="12"/>
        </w:rPr>
        <w:t xml:space="preserve"> </w:t>
      </w:r>
      <w:proofErr w:type="spellStart"/>
      <w:r>
        <w:rPr>
          <w:spacing w:val="-2"/>
          <w:w w:val="115"/>
          <w:sz w:val="12"/>
        </w:rPr>
        <w:t>Qiao</w:t>
      </w:r>
      <w:proofErr w:type="spellEnd"/>
      <w:r>
        <w:rPr>
          <w:spacing w:val="-2"/>
          <w:w w:val="115"/>
          <w:sz w:val="12"/>
        </w:rPr>
        <w:t>,</w:t>
      </w:r>
    </w:p>
    <w:p w:rsidR="00973DC9" w:rsidRDefault="00000000">
      <w:pPr>
        <w:spacing w:before="15" w:line="278" w:lineRule="auto"/>
        <w:ind w:left="454" w:right="38"/>
        <w:rPr>
          <w:sz w:val="12"/>
        </w:rPr>
      </w:pPr>
      <w:r>
        <w:rPr>
          <w:w w:val="120"/>
          <w:sz w:val="12"/>
        </w:rPr>
        <w:t xml:space="preserve">M. </w:t>
      </w:r>
      <w:proofErr w:type="spellStart"/>
      <w:r>
        <w:rPr>
          <w:w w:val="120"/>
          <w:sz w:val="12"/>
        </w:rPr>
        <w:t>Berecibar</w:t>
      </w:r>
      <w:proofErr w:type="spellEnd"/>
      <w:r>
        <w:rPr>
          <w:w w:val="120"/>
          <w:sz w:val="12"/>
        </w:rPr>
        <w:t xml:space="preserve">, J. Van </w:t>
      </w:r>
      <w:proofErr w:type="spellStart"/>
      <w:r>
        <w:rPr>
          <w:w w:val="120"/>
          <w:sz w:val="12"/>
        </w:rPr>
        <w:t>Mierlo</w:t>
      </w:r>
      <w:proofErr w:type="spellEnd"/>
      <w:r>
        <w:rPr>
          <w:w w:val="120"/>
          <w:sz w:val="12"/>
        </w:rPr>
        <w:t>, Comparative study on parameter identification</w:t>
      </w:r>
      <w:r>
        <w:rPr>
          <w:spacing w:val="40"/>
          <w:w w:val="120"/>
          <w:sz w:val="12"/>
        </w:rPr>
        <w:t xml:space="preserve"> </w:t>
      </w:r>
      <w:r>
        <w:rPr>
          <w:w w:val="120"/>
          <w:sz w:val="12"/>
        </w:rPr>
        <w:t>methods</w:t>
      </w:r>
      <w:r>
        <w:rPr>
          <w:spacing w:val="-9"/>
          <w:w w:val="120"/>
          <w:sz w:val="12"/>
        </w:rPr>
        <w:t xml:space="preserve"> </w:t>
      </w:r>
      <w:r>
        <w:rPr>
          <w:w w:val="120"/>
          <w:sz w:val="12"/>
        </w:rPr>
        <w:t>for</w:t>
      </w:r>
      <w:r>
        <w:rPr>
          <w:spacing w:val="-8"/>
          <w:w w:val="120"/>
          <w:sz w:val="12"/>
        </w:rPr>
        <w:t xml:space="preserve"> </w:t>
      </w:r>
      <w:r>
        <w:rPr>
          <w:w w:val="120"/>
          <w:sz w:val="12"/>
        </w:rPr>
        <w:t>dual-polarization</w:t>
      </w:r>
      <w:r>
        <w:rPr>
          <w:spacing w:val="-9"/>
          <w:w w:val="120"/>
          <w:sz w:val="12"/>
        </w:rPr>
        <w:t xml:space="preserve"> </w:t>
      </w:r>
      <w:r>
        <w:rPr>
          <w:w w:val="120"/>
          <w:sz w:val="12"/>
        </w:rPr>
        <w:t>lithium-ion</w:t>
      </w:r>
      <w:r>
        <w:rPr>
          <w:spacing w:val="-9"/>
          <w:w w:val="120"/>
          <w:sz w:val="12"/>
        </w:rPr>
        <w:t xml:space="preserve"> </w:t>
      </w:r>
      <w:r>
        <w:rPr>
          <w:w w:val="120"/>
          <w:sz w:val="12"/>
        </w:rPr>
        <w:t>equivalent</w:t>
      </w:r>
      <w:r>
        <w:rPr>
          <w:spacing w:val="-8"/>
          <w:w w:val="120"/>
          <w:sz w:val="12"/>
        </w:rPr>
        <w:t xml:space="preserve"> </w:t>
      </w:r>
      <w:r>
        <w:rPr>
          <w:w w:val="120"/>
          <w:sz w:val="12"/>
        </w:rPr>
        <w:t>circuit</w:t>
      </w:r>
      <w:r>
        <w:rPr>
          <w:spacing w:val="-9"/>
          <w:w w:val="120"/>
          <w:sz w:val="12"/>
        </w:rPr>
        <w:t xml:space="preserve"> </w:t>
      </w:r>
      <w:r>
        <w:rPr>
          <w:w w:val="120"/>
          <w:sz w:val="12"/>
        </w:rPr>
        <w:t>model,</w:t>
      </w:r>
      <w:r>
        <w:rPr>
          <w:spacing w:val="-9"/>
          <w:w w:val="120"/>
          <w:sz w:val="12"/>
        </w:rPr>
        <w:t xml:space="preserve"> </w:t>
      </w:r>
      <w:r>
        <w:rPr>
          <w:w w:val="120"/>
          <w:sz w:val="12"/>
        </w:rPr>
        <w:t>Energies</w:t>
      </w:r>
      <w:r>
        <w:rPr>
          <w:spacing w:val="-9"/>
          <w:w w:val="120"/>
          <w:sz w:val="12"/>
        </w:rPr>
        <w:t xml:space="preserve"> </w:t>
      </w:r>
      <w:r>
        <w:rPr>
          <w:w w:val="120"/>
          <w:sz w:val="12"/>
        </w:rPr>
        <w:t>12</w:t>
      </w:r>
      <w:r>
        <w:rPr>
          <w:spacing w:val="40"/>
          <w:w w:val="120"/>
          <w:sz w:val="12"/>
        </w:rPr>
        <w:t xml:space="preserve"> </w:t>
      </w:r>
      <w:r>
        <w:rPr>
          <w:w w:val="120"/>
          <w:sz w:val="12"/>
        </w:rPr>
        <w:t xml:space="preserve">(2019) 4031, </w:t>
      </w:r>
      <w:hyperlink r:id="rId127">
        <w:r>
          <w:rPr>
            <w:color w:val="2196D1"/>
            <w:w w:val="120"/>
            <w:sz w:val="12"/>
          </w:rPr>
          <w:t>https://doi.org/10.3390/en12214031</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292" w:hanging="332"/>
        <w:jc w:val="left"/>
        <w:rPr>
          <w:sz w:val="12"/>
        </w:rPr>
      </w:pPr>
      <w:bookmarkStart w:id="111" w:name="_bookmark82"/>
      <w:bookmarkEnd w:id="111"/>
      <w:r>
        <w:rPr>
          <w:w w:val="115"/>
          <w:sz w:val="12"/>
        </w:rPr>
        <w:t xml:space="preserve">S. Fu, T. </w:t>
      </w:r>
      <w:proofErr w:type="spellStart"/>
      <w:r>
        <w:rPr>
          <w:w w:val="115"/>
          <w:sz w:val="12"/>
        </w:rPr>
        <w:t>Lv</w:t>
      </w:r>
      <w:proofErr w:type="spellEnd"/>
      <w:r>
        <w:rPr>
          <w:w w:val="115"/>
          <w:sz w:val="12"/>
        </w:rPr>
        <w:t xml:space="preserve">, W. Liu, L. Wu, C. Luo, J. </w:t>
      </w:r>
      <w:proofErr w:type="spellStart"/>
      <w:r>
        <w:rPr>
          <w:w w:val="115"/>
          <w:sz w:val="12"/>
        </w:rPr>
        <w:t>Xie</w:t>
      </w:r>
      <w:proofErr w:type="spellEnd"/>
      <w:r>
        <w:rPr>
          <w:w w:val="115"/>
          <w:sz w:val="12"/>
        </w:rPr>
        <w:t>, Study of impacts of parameters</w:t>
      </w:r>
      <w:r>
        <w:rPr>
          <w:spacing w:val="40"/>
          <w:w w:val="115"/>
          <w:sz w:val="12"/>
        </w:rPr>
        <w:t xml:space="preserve"> </w:t>
      </w:r>
      <w:r>
        <w:rPr>
          <w:w w:val="115"/>
          <w:sz w:val="12"/>
        </w:rPr>
        <w:t>identification methods on model-based state estimation for LiFePO4 battery,</w:t>
      </w:r>
      <w:r>
        <w:rPr>
          <w:spacing w:val="40"/>
          <w:w w:val="115"/>
          <w:sz w:val="12"/>
        </w:rPr>
        <w:t xml:space="preserve"> </w:t>
      </w:r>
      <w:r>
        <w:rPr>
          <w:w w:val="115"/>
          <w:sz w:val="12"/>
        </w:rPr>
        <w:t>Ionics</w:t>
      </w:r>
      <w:r>
        <w:rPr>
          <w:spacing w:val="50"/>
          <w:w w:val="115"/>
          <w:sz w:val="12"/>
        </w:rPr>
        <w:t xml:space="preserve"> </w:t>
      </w:r>
      <w:r>
        <w:rPr>
          <w:w w:val="115"/>
          <w:sz w:val="12"/>
        </w:rPr>
        <w:t>28</w:t>
      </w:r>
      <w:r>
        <w:rPr>
          <w:spacing w:val="51"/>
          <w:w w:val="115"/>
          <w:sz w:val="12"/>
        </w:rPr>
        <w:t xml:space="preserve"> </w:t>
      </w:r>
      <w:r>
        <w:rPr>
          <w:w w:val="115"/>
          <w:sz w:val="12"/>
        </w:rPr>
        <w:t>(2022)</w:t>
      </w:r>
      <w:r>
        <w:rPr>
          <w:spacing w:val="50"/>
          <w:w w:val="115"/>
          <w:sz w:val="12"/>
        </w:rPr>
        <w:t xml:space="preserve"> </w:t>
      </w:r>
      <w:r>
        <w:rPr>
          <w:w w:val="115"/>
          <w:sz w:val="12"/>
        </w:rPr>
        <w:t>3321</w:t>
      </w:r>
      <w:r>
        <w:rPr>
          <w:rFonts w:ascii="Cambria" w:hAnsi="Cambria"/>
          <w:w w:val="115"/>
          <w:sz w:val="12"/>
        </w:rPr>
        <w:t>–</w:t>
      </w:r>
      <w:r>
        <w:rPr>
          <w:w w:val="115"/>
          <w:sz w:val="12"/>
        </w:rPr>
        <w:t>3339,</w:t>
      </w:r>
      <w:r>
        <w:rPr>
          <w:spacing w:val="51"/>
          <w:w w:val="115"/>
          <w:sz w:val="12"/>
        </w:rPr>
        <w:t xml:space="preserve"> </w:t>
      </w:r>
      <w:hyperlink r:id="rId128">
        <w:r>
          <w:rPr>
            <w:color w:val="2196D1"/>
            <w:w w:val="115"/>
            <w:sz w:val="12"/>
          </w:rPr>
          <w:t>https://doi.org/10.1007/s11581-022-04574-</w:t>
        </w:r>
        <w:r>
          <w:rPr>
            <w:color w:val="2196D1"/>
            <w:spacing w:val="-5"/>
            <w:w w:val="115"/>
            <w:sz w:val="12"/>
          </w:rPr>
          <w:t>8</w:t>
        </w:r>
      </w:hyperlink>
      <w:r>
        <w:rPr>
          <w:spacing w:val="-5"/>
          <w:w w:val="115"/>
          <w:sz w:val="12"/>
        </w:rPr>
        <w:t>.</w:t>
      </w:r>
    </w:p>
    <w:p w:rsidR="00973DC9" w:rsidRDefault="00000000">
      <w:pPr>
        <w:pStyle w:val="ListParagraph"/>
        <w:numPr>
          <w:ilvl w:val="0"/>
          <w:numId w:val="1"/>
        </w:numPr>
        <w:tabs>
          <w:tab w:val="left" w:pos="452"/>
          <w:tab w:val="left" w:pos="454"/>
        </w:tabs>
        <w:spacing w:line="276" w:lineRule="auto"/>
        <w:ind w:left="454" w:right="82" w:hanging="332"/>
        <w:jc w:val="left"/>
        <w:rPr>
          <w:sz w:val="12"/>
        </w:rPr>
      </w:pPr>
      <w:bookmarkStart w:id="112" w:name="_bookmark83"/>
      <w:bookmarkEnd w:id="112"/>
      <w:r>
        <w:rPr>
          <w:w w:val="115"/>
          <w:sz w:val="12"/>
        </w:rPr>
        <w:t>B.</w:t>
      </w:r>
      <w:r>
        <w:rPr>
          <w:spacing w:val="-6"/>
          <w:w w:val="115"/>
          <w:sz w:val="12"/>
        </w:rPr>
        <w:t xml:space="preserve"> </w:t>
      </w:r>
      <w:r>
        <w:rPr>
          <w:w w:val="115"/>
          <w:sz w:val="12"/>
        </w:rPr>
        <w:t>Ren,</w:t>
      </w:r>
      <w:r>
        <w:rPr>
          <w:spacing w:val="-6"/>
          <w:w w:val="115"/>
          <w:sz w:val="12"/>
        </w:rPr>
        <w:t xml:space="preserve"> </w:t>
      </w:r>
      <w:r>
        <w:rPr>
          <w:w w:val="115"/>
          <w:sz w:val="12"/>
        </w:rPr>
        <w:t>C.</w:t>
      </w:r>
      <w:r>
        <w:rPr>
          <w:spacing w:val="-6"/>
          <w:w w:val="115"/>
          <w:sz w:val="12"/>
        </w:rPr>
        <w:t xml:space="preserve"> </w:t>
      </w:r>
      <w:proofErr w:type="spellStart"/>
      <w:r>
        <w:rPr>
          <w:w w:val="115"/>
          <w:sz w:val="12"/>
        </w:rPr>
        <w:t>Xie</w:t>
      </w:r>
      <w:proofErr w:type="spellEnd"/>
      <w:r>
        <w:rPr>
          <w:w w:val="115"/>
          <w:sz w:val="12"/>
        </w:rPr>
        <w:t>,</w:t>
      </w:r>
      <w:r>
        <w:rPr>
          <w:spacing w:val="-7"/>
          <w:w w:val="115"/>
          <w:sz w:val="12"/>
        </w:rPr>
        <w:t xml:space="preserve"> </w:t>
      </w:r>
      <w:r>
        <w:rPr>
          <w:w w:val="115"/>
          <w:sz w:val="12"/>
        </w:rPr>
        <w:t>X.</w:t>
      </w:r>
      <w:r>
        <w:rPr>
          <w:spacing w:val="-6"/>
          <w:w w:val="115"/>
          <w:sz w:val="12"/>
        </w:rPr>
        <w:t xml:space="preserve"> </w:t>
      </w:r>
      <w:r>
        <w:rPr>
          <w:w w:val="115"/>
          <w:sz w:val="12"/>
        </w:rPr>
        <w:t>Sun,</w:t>
      </w:r>
      <w:r>
        <w:rPr>
          <w:spacing w:val="-6"/>
          <w:w w:val="115"/>
          <w:sz w:val="12"/>
        </w:rPr>
        <w:t xml:space="preserve"> </w:t>
      </w:r>
      <w:r>
        <w:rPr>
          <w:w w:val="115"/>
          <w:sz w:val="12"/>
        </w:rPr>
        <w:t>Q.</w:t>
      </w:r>
      <w:r>
        <w:rPr>
          <w:spacing w:val="-6"/>
          <w:w w:val="115"/>
          <w:sz w:val="12"/>
        </w:rPr>
        <w:t xml:space="preserve"> </w:t>
      </w:r>
      <w:r>
        <w:rPr>
          <w:w w:val="115"/>
          <w:sz w:val="12"/>
        </w:rPr>
        <w:t>Zhang,</w:t>
      </w:r>
      <w:r>
        <w:rPr>
          <w:spacing w:val="-6"/>
          <w:w w:val="115"/>
          <w:sz w:val="12"/>
        </w:rPr>
        <w:t xml:space="preserve"> </w:t>
      </w:r>
      <w:r>
        <w:rPr>
          <w:w w:val="115"/>
          <w:sz w:val="12"/>
        </w:rPr>
        <w:t>D.</w:t>
      </w:r>
      <w:r>
        <w:rPr>
          <w:spacing w:val="-6"/>
          <w:w w:val="115"/>
          <w:sz w:val="12"/>
        </w:rPr>
        <w:t xml:space="preserve"> </w:t>
      </w:r>
      <w:r>
        <w:rPr>
          <w:w w:val="115"/>
          <w:sz w:val="12"/>
        </w:rPr>
        <w:t>Yan,</w:t>
      </w:r>
      <w:r>
        <w:rPr>
          <w:spacing w:val="-7"/>
          <w:w w:val="115"/>
          <w:sz w:val="12"/>
        </w:rPr>
        <w:t xml:space="preserve"> </w:t>
      </w:r>
      <w:r>
        <w:rPr>
          <w:w w:val="115"/>
          <w:sz w:val="12"/>
        </w:rPr>
        <w:t>Parameter</w:t>
      </w:r>
      <w:r>
        <w:rPr>
          <w:spacing w:val="-6"/>
          <w:w w:val="115"/>
          <w:sz w:val="12"/>
        </w:rPr>
        <w:t xml:space="preserve"> </w:t>
      </w:r>
      <w:r>
        <w:rPr>
          <w:w w:val="115"/>
          <w:sz w:val="12"/>
        </w:rPr>
        <w:t>identification</w:t>
      </w:r>
      <w:r>
        <w:rPr>
          <w:spacing w:val="-6"/>
          <w:w w:val="115"/>
          <w:sz w:val="12"/>
        </w:rPr>
        <w:t xml:space="preserve"> </w:t>
      </w:r>
      <w:r>
        <w:rPr>
          <w:w w:val="115"/>
          <w:sz w:val="12"/>
        </w:rPr>
        <w:t>of</w:t>
      </w:r>
      <w:r>
        <w:rPr>
          <w:spacing w:val="-6"/>
          <w:w w:val="115"/>
          <w:sz w:val="12"/>
        </w:rPr>
        <w:t xml:space="preserve"> </w:t>
      </w:r>
      <w:r>
        <w:rPr>
          <w:w w:val="115"/>
          <w:sz w:val="12"/>
        </w:rPr>
        <w:t>a</w:t>
      </w:r>
      <w:r>
        <w:rPr>
          <w:spacing w:val="-7"/>
          <w:w w:val="115"/>
          <w:sz w:val="12"/>
        </w:rPr>
        <w:t xml:space="preserve"> </w:t>
      </w:r>
      <w:r>
        <w:rPr>
          <w:w w:val="115"/>
          <w:sz w:val="12"/>
        </w:rPr>
        <w:t>lithium-ion</w:t>
      </w:r>
      <w:r>
        <w:rPr>
          <w:spacing w:val="40"/>
          <w:w w:val="115"/>
          <w:sz w:val="12"/>
        </w:rPr>
        <w:t xml:space="preserve"> </w:t>
      </w:r>
      <w:r>
        <w:rPr>
          <w:w w:val="115"/>
          <w:sz w:val="12"/>
        </w:rPr>
        <w:t>battery based on the improved recursive least square algorithm, IET Power</w:t>
      </w:r>
      <w:r>
        <w:rPr>
          <w:spacing w:val="40"/>
          <w:w w:val="115"/>
          <w:sz w:val="12"/>
        </w:rPr>
        <w:t xml:space="preserve"> </w:t>
      </w:r>
      <w:r>
        <w:rPr>
          <w:w w:val="115"/>
          <w:sz w:val="12"/>
        </w:rPr>
        <w:t>Electron.</w:t>
      </w:r>
      <w:r>
        <w:rPr>
          <w:spacing w:val="39"/>
          <w:w w:val="115"/>
          <w:sz w:val="12"/>
        </w:rPr>
        <w:t xml:space="preserve"> </w:t>
      </w:r>
      <w:r>
        <w:rPr>
          <w:w w:val="115"/>
          <w:sz w:val="12"/>
        </w:rPr>
        <w:t>13</w:t>
      </w:r>
      <w:r>
        <w:rPr>
          <w:spacing w:val="39"/>
          <w:w w:val="115"/>
          <w:sz w:val="12"/>
        </w:rPr>
        <w:t xml:space="preserve"> </w:t>
      </w:r>
      <w:r>
        <w:rPr>
          <w:w w:val="115"/>
          <w:sz w:val="12"/>
        </w:rPr>
        <w:t>(2020)</w:t>
      </w:r>
      <w:r>
        <w:rPr>
          <w:spacing w:val="39"/>
          <w:w w:val="115"/>
          <w:sz w:val="12"/>
        </w:rPr>
        <w:t xml:space="preserve"> </w:t>
      </w:r>
      <w:r>
        <w:rPr>
          <w:w w:val="115"/>
          <w:sz w:val="12"/>
        </w:rPr>
        <w:t>2531</w:t>
      </w:r>
      <w:r>
        <w:rPr>
          <w:rFonts w:ascii="Cambria" w:hAnsi="Cambria"/>
          <w:w w:val="115"/>
          <w:sz w:val="12"/>
        </w:rPr>
        <w:t>–</w:t>
      </w:r>
      <w:r>
        <w:rPr>
          <w:w w:val="115"/>
          <w:sz w:val="12"/>
        </w:rPr>
        <w:t>2537,</w:t>
      </w:r>
      <w:r>
        <w:rPr>
          <w:spacing w:val="39"/>
          <w:w w:val="115"/>
          <w:sz w:val="12"/>
        </w:rPr>
        <w:t xml:space="preserve"> </w:t>
      </w:r>
      <w:hyperlink r:id="rId129">
        <w:r>
          <w:rPr>
            <w:color w:val="2196D1"/>
            <w:w w:val="115"/>
            <w:sz w:val="12"/>
          </w:rPr>
          <w:t>https://doi.org/10.1049/iet-pel.2019.1589</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82" w:hanging="332"/>
        <w:jc w:val="left"/>
        <w:rPr>
          <w:sz w:val="12"/>
        </w:rPr>
      </w:pPr>
      <w:bookmarkStart w:id="113" w:name="_bookmark84"/>
      <w:bookmarkEnd w:id="113"/>
      <w:r>
        <w:rPr>
          <w:w w:val="115"/>
          <w:sz w:val="12"/>
        </w:rPr>
        <w:t xml:space="preserve">Z. Li, R. </w:t>
      </w:r>
      <w:proofErr w:type="spellStart"/>
      <w:r>
        <w:rPr>
          <w:w w:val="115"/>
          <w:sz w:val="12"/>
        </w:rPr>
        <w:t>Xiong</w:t>
      </w:r>
      <w:proofErr w:type="spellEnd"/>
      <w:r>
        <w:rPr>
          <w:w w:val="115"/>
          <w:sz w:val="12"/>
        </w:rPr>
        <w:t>, H. Mu, H. He, C. Wang, A novel parameter and state-of-charge</w:t>
      </w:r>
      <w:r>
        <w:rPr>
          <w:spacing w:val="40"/>
          <w:w w:val="115"/>
          <w:sz w:val="12"/>
        </w:rPr>
        <w:t xml:space="preserve"> </w:t>
      </w:r>
      <w:r>
        <w:rPr>
          <w:w w:val="115"/>
          <w:sz w:val="12"/>
        </w:rPr>
        <w:t>determining method of lithium-ion battery for electric vehicles, Appl. Energy 207</w:t>
      </w:r>
      <w:r>
        <w:rPr>
          <w:spacing w:val="40"/>
          <w:w w:val="115"/>
          <w:sz w:val="12"/>
        </w:rPr>
        <w:t xml:space="preserve"> </w:t>
      </w:r>
      <w:r>
        <w:rPr>
          <w:w w:val="115"/>
          <w:sz w:val="12"/>
        </w:rPr>
        <w:t>(2017)</w:t>
      </w:r>
      <w:r>
        <w:rPr>
          <w:spacing w:val="29"/>
          <w:w w:val="115"/>
          <w:sz w:val="12"/>
        </w:rPr>
        <w:t xml:space="preserve"> </w:t>
      </w:r>
      <w:r>
        <w:rPr>
          <w:w w:val="115"/>
          <w:sz w:val="12"/>
        </w:rPr>
        <w:t>363</w:t>
      </w:r>
      <w:r>
        <w:rPr>
          <w:rFonts w:ascii="Cambria" w:hAnsi="Cambria"/>
          <w:w w:val="115"/>
          <w:sz w:val="12"/>
        </w:rPr>
        <w:t>–</w:t>
      </w:r>
      <w:r>
        <w:rPr>
          <w:w w:val="115"/>
          <w:sz w:val="12"/>
        </w:rPr>
        <w:t>371,</w:t>
      </w:r>
      <w:r>
        <w:rPr>
          <w:spacing w:val="31"/>
          <w:w w:val="115"/>
          <w:sz w:val="12"/>
        </w:rPr>
        <w:t xml:space="preserve"> </w:t>
      </w:r>
      <w:hyperlink r:id="rId130">
        <w:r>
          <w:rPr>
            <w:color w:val="2196D1"/>
            <w:w w:val="115"/>
            <w:sz w:val="12"/>
          </w:rPr>
          <w:t>https://doi.org/10.1016/j.apenergy.2017.05.081</w:t>
        </w:r>
      </w:hyperlink>
      <w:r>
        <w:rPr>
          <w:w w:val="115"/>
          <w:sz w:val="12"/>
        </w:rPr>
        <w:t>.</w:t>
      </w:r>
    </w:p>
    <w:p w:rsidR="00973DC9" w:rsidRDefault="00973DC9">
      <w:pPr>
        <w:pStyle w:val="ListParagraph"/>
        <w:spacing w:line="276" w:lineRule="auto"/>
        <w:rPr>
          <w:sz w:val="12"/>
        </w:rPr>
        <w:sectPr w:rsidR="00973DC9">
          <w:type w:val="continuous"/>
          <w:pgSz w:w="11910" w:h="15880"/>
          <w:pgMar w:top="620" w:right="708" w:bottom="280" w:left="708" w:header="655" w:footer="544" w:gutter="0"/>
          <w:cols w:num="2" w:space="720" w:equalWidth="0">
            <w:col w:w="5067" w:space="313"/>
            <w:col w:w="5114"/>
          </w:cols>
        </w:sectPr>
      </w:pPr>
    </w:p>
    <w:p w:rsidR="00973DC9" w:rsidRDefault="00973DC9">
      <w:pPr>
        <w:pStyle w:val="BodyText"/>
        <w:spacing w:before="1"/>
        <w:rPr>
          <w:sz w:val="11"/>
        </w:rPr>
      </w:pPr>
    </w:p>
    <w:p w:rsidR="00973DC9" w:rsidRDefault="00973DC9">
      <w:pPr>
        <w:pStyle w:val="BodyText"/>
        <w:rPr>
          <w:sz w:val="11"/>
        </w:rPr>
        <w:sectPr w:rsidR="00973DC9">
          <w:headerReference w:type="default" r:id="rId131"/>
          <w:footerReference w:type="default" r:id="rId132"/>
          <w:pgSz w:w="11910" w:h="15880"/>
          <w:pgMar w:top="840" w:right="708" w:bottom="740" w:left="708" w:header="655" w:footer="544" w:gutter="0"/>
          <w:cols w:space="720"/>
        </w:sectPr>
      </w:pPr>
    </w:p>
    <w:p w:rsidR="00973DC9" w:rsidRDefault="00000000">
      <w:pPr>
        <w:pStyle w:val="ListParagraph"/>
        <w:numPr>
          <w:ilvl w:val="0"/>
          <w:numId w:val="1"/>
        </w:numPr>
        <w:tabs>
          <w:tab w:val="left" w:pos="453"/>
        </w:tabs>
        <w:spacing w:before="100"/>
        <w:ind w:left="453" w:hanging="330"/>
        <w:jc w:val="left"/>
        <w:rPr>
          <w:sz w:val="12"/>
        </w:rPr>
      </w:pPr>
      <w:r>
        <w:rPr>
          <w:w w:val="105"/>
          <w:sz w:val="12"/>
        </w:rPr>
        <w:t>B.</w:t>
      </w:r>
      <w:r>
        <w:rPr>
          <w:spacing w:val="19"/>
          <w:w w:val="105"/>
          <w:sz w:val="12"/>
        </w:rPr>
        <w:t xml:space="preserve"> </w:t>
      </w:r>
      <w:r>
        <w:rPr>
          <w:w w:val="105"/>
          <w:sz w:val="12"/>
        </w:rPr>
        <w:t>Xia,</w:t>
      </w:r>
      <w:r>
        <w:rPr>
          <w:spacing w:val="19"/>
          <w:w w:val="105"/>
          <w:sz w:val="12"/>
        </w:rPr>
        <w:t xml:space="preserve"> </w:t>
      </w:r>
      <w:r>
        <w:rPr>
          <w:w w:val="105"/>
          <w:sz w:val="12"/>
        </w:rPr>
        <w:t>Z.</w:t>
      </w:r>
      <w:r>
        <w:rPr>
          <w:spacing w:val="19"/>
          <w:w w:val="105"/>
          <w:sz w:val="12"/>
        </w:rPr>
        <w:t xml:space="preserve"> </w:t>
      </w:r>
      <w:r>
        <w:rPr>
          <w:w w:val="105"/>
          <w:sz w:val="12"/>
        </w:rPr>
        <w:t>Lao,</w:t>
      </w:r>
      <w:r>
        <w:rPr>
          <w:spacing w:val="19"/>
          <w:w w:val="105"/>
          <w:sz w:val="12"/>
        </w:rPr>
        <w:t xml:space="preserve"> </w:t>
      </w:r>
      <w:r>
        <w:rPr>
          <w:w w:val="105"/>
          <w:sz w:val="12"/>
        </w:rPr>
        <w:t>R.</w:t>
      </w:r>
      <w:r>
        <w:rPr>
          <w:spacing w:val="19"/>
          <w:w w:val="105"/>
          <w:sz w:val="12"/>
        </w:rPr>
        <w:t xml:space="preserve"> </w:t>
      </w:r>
      <w:r>
        <w:rPr>
          <w:w w:val="105"/>
          <w:sz w:val="12"/>
        </w:rPr>
        <w:t>Zhang,</w:t>
      </w:r>
      <w:r>
        <w:rPr>
          <w:spacing w:val="20"/>
          <w:w w:val="105"/>
          <w:sz w:val="12"/>
        </w:rPr>
        <w:t xml:space="preserve"> </w:t>
      </w:r>
      <w:r>
        <w:rPr>
          <w:w w:val="105"/>
          <w:sz w:val="12"/>
        </w:rPr>
        <w:t>Y.</w:t>
      </w:r>
      <w:r>
        <w:rPr>
          <w:spacing w:val="19"/>
          <w:w w:val="105"/>
          <w:sz w:val="12"/>
        </w:rPr>
        <w:t xml:space="preserve"> </w:t>
      </w:r>
      <w:r>
        <w:rPr>
          <w:w w:val="105"/>
          <w:sz w:val="12"/>
        </w:rPr>
        <w:t>Tian,</w:t>
      </w:r>
      <w:r>
        <w:rPr>
          <w:spacing w:val="20"/>
          <w:w w:val="105"/>
          <w:sz w:val="12"/>
        </w:rPr>
        <w:t xml:space="preserve"> </w:t>
      </w:r>
      <w:r>
        <w:rPr>
          <w:w w:val="105"/>
          <w:sz w:val="12"/>
        </w:rPr>
        <w:t>G.</w:t>
      </w:r>
      <w:r>
        <w:rPr>
          <w:spacing w:val="19"/>
          <w:w w:val="105"/>
          <w:sz w:val="12"/>
        </w:rPr>
        <w:t xml:space="preserve"> </w:t>
      </w:r>
      <w:r>
        <w:rPr>
          <w:w w:val="105"/>
          <w:sz w:val="12"/>
        </w:rPr>
        <w:t>Chen,</w:t>
      </w:r>
      <w:r>
        <w:rPr>
          <w:spacing w:val="19"/>
          <w:w w:val="105"/>
          <w:sz w:val="12"/>
        </w:rPr>
        <w:t xml:space="preserve"> </w:t>
      </w:r>
      <w:r>
        <w:rPr>
          <w:w w:val="105"/>
          <w:sz w:val="12"/>
        </w:rPr>
        <w:t>Z.</w:t>
      </w:r>
      <w:r>
        <w:rPr>
          <w:spacing w:val="18"/>
          <w:w w:val="105"/>
          <w:sz w:val="12"/>
        </w:rPr>
        <w:t xml:space="preserve"> </w:t>
      </w:r>
      <w:r>
        <w:rPr>
          <w:w w:val="105"/>
          <w:sz w:val="12"/>
        </w:rPr>
        <w:t>Sun,</w:t>
      </w:r>
      <w:r>
        <w:rPr>
          <w:spacing w:val="20"/>
          <w:w w:val="105"/>
          <w:sz w:val="12"/>
        </w:rPr>
        <w:t xml:space="preserve"> </w:t>
      </w:r>
      <w:r>
        <w:rPr>
          <w:w w:val="105"/>
          <w:sz w:val="12"/>
        </w:rPr>
        <w:t>W.</w:t>
      </w:r>
      <w:r>
        <w:rPr>
          <w:spacing w:val="19"/>
          <w:w w:val="105"/>
          <w:sz w:val="12"/>
        </w:rPr>
        <w:t xml:space="preserve"> </w:t>
      </w:r>
      <w:r>
        <w:rPr>
          <w:w w:val="105"/>
          <w:sz w:val="12"/>
        </w:rPr>
        <w:t>Wang,</w:t>
      </w:r>
      <w:r>
        <w:rPr>
          <w:spacing w:val="19"/>
          <w:w w:val="105"/>
          <w:sz w:val="12"/>
        </w:rPr>
        <w:t xml:space="preserve"> </w:t>
      </w:r>
      <w:r>
        <w:rPr>
          <w:w w:val="105"/>
          <w:sz w:val="12"/>
        </w:rPr>
        <w:t>W.</w:t>
      </w:r>
      <w:r>
        <w:rPr>
          <w:spacing w:val="18"/>
          <w:w w:val="105"/>
          <w:sz w:val="12"/>
        </w:rPr>
        <w:t xml:space="preserve"> </w:t>
      </w:r>
      <w:r>
        <w:rPr>
          <w:w w:val="105"/>
          <w:sz w:val="12"/>
        </w:rPr>
        <w:t>Sun,</w:t>
      </w:r>
      <w:r>
        <w:rPr>
          <w:spacing w:val="20"/>
          <w:w w:val="105"/>
          <w:sz w:val="12"/>
        </w:rPr>
        <w:t xml:space="preserve"> </w:t>
      </w:r>
      <w:r>
        <w:rPr>
          <w:w w:val="105"/>
          <w:sz w:val="12"/>
        </w:rPr>
        <w:t>Y.</w:t>
      </w:r>
      <w:r>
        <w:rPr>
          <w:spacing w:val="19"/>
          <w:w w:val="105"/>
          <w:sz w:val="12"/>
        </w:rPr>
        <w:t xml:space="preserve"> </w:t>
      </w:r>
      <w:r>
        <w:rPr>
          <w:spacing w:val="-4"/>
          <w:w w:val="105"/>
          <w:sz w:val="12"/>
        </w:rPr>
        <w:t>Lai,</w:t>
      </w:r>
    </w:p>
    <w:p w:rsidR="00973DC9" w:rsidRDefault="00000000">
      <w:pPr>
        <w:spacing w:before="22" w:line="276" w:lineRule="auto"/>
        <w:ind w:left="454"/>
        <w:rPr>
          <w:sz w:val="12"/>
        </w:rPr>
      </w:pPr>
      <w:r>
        <w:rPr>
          <w:w w:val="120"/>
          <w:sz w:val="12"/>
        </w:rPr>
        <w:t>M. Wang, H. Wang, Online parameter identification and state of charge</w:t>
      </w:r>
      <w:r>
        <w:rPr>
          <w:spacing w:val="40"/>
          <w:w w:val="120"/>
          <w:sz w:val="12"/>
        </w:rPr>
        <w:t xml:space="preserve"> </w:t>
      </w:r>
      <w:r>
        <w:rPr>
          <w:w w:val="120"/>
          <w:sz w:val="12"/>
        </w:rPr>
        <w:t>estimation</w:t>
      </w:r>
      <w:r>
        <w:rPr>
          <w:spacing w:val="-7"/>
          <w:w w:val="120"/>
          <w:sz w:val="12"/>
        </w:rPr>
        <w:t xml:space="preserve"> </w:t>
      </w:r>
      <w:r>
        <w:rPr>
          <w:w w:val="120"/>
          <w:sz w:val="12"/>
        </w:rPr>
        <w:t>of</w:t>
      </w:r>
      <w:r>
        <w:rPr>
          <w:spacing w:val="-6"/>
          <w:w w:val="120"/>
          <w:sz w:val="12"/>
        </w:rPr>
        <w:t xml:space="preserve"> </w:t>
      </w:r>
      <w:r>
        <w:rPr>
          <w:w w:val="120"/>
          <w:sz w:val="12"/>
        </w:rPr>
        <w:t>lithium-ion</w:t>
      </w:r>
      <w:r>
        <w:rPr>
          <w:spacing w:val="-7"/>
          <w:w w:val="120"/>
          <w:sz w:val="12"/>
        </w:rPr>
        <w:t xml:space="preserve"> </w:t>
      </w:r>
      <w:r>
        <w:rPr>
          <w:w w:val="120"/>
          <w:sz w:val="12"/>
        </w:rPr>
        <w:t>batteries</w:t>
      </w:r>
      <w:r>
        <w:rPr>
          <w:spacing w:val="-6"/>
          <w:w w:val="120"/>
          <w:sz w:val="12"/>
        </w:rPr>
        <w:t xml:space="preserve"> </w:t>
      </w:r>
      <w:r>
        <w:rPr>
          <w:w w:val="120"/>
          <w:sz w:val="12"/>
        </w:rPr>
        <w:t>based</w:t>
      </w:r>
      <w:r>
        <w:rPr>
          <w:spacing w:val="-7"/>
          <w:w w:val="120"/>
          <w:sz w:val="12"/>
        </w:rPr>
        <w:t xml:space="preserve"> </w:t>
      </w:r>
      <w:r>
        <w:rPr>
          <w:w w:val="120"/>
          <w:sz w:val="12"/>
        </w:rPr>
        <w:t>on</w:t>
      </w:r>
      <w:r>
        <w:rPr>
          <w:spacing w:val="-6"/>
          <w:w w:val="120"/>
          <w:sz w:val="12"/>
        </w:rPr>
        <w:t xml:space="preserve"> </w:t>
      </w:r>
      <w:r>
        <w:rPr>
          <w:w w:val="120"/>
          <w:sz w:val="12"/>
        </w:rPr>
        <w:t>forgetting</w:t>
      </w:r>
      <w:r>
        <w:rPr>
          <w:spacing w:val="-8"/>
          <w:w w:val="120"/>
          <w:sz w:val="12"/>
        </w:rPr>
        <w:t xml:space="preserve"> </w:t>
      </w:r>
      <w:r>
        <w:rPr>
          <w:w w:val="120"/>
          <w:sz w:val="12"/>
        </w:rPr>
        <w:t>factor</w:t>
      </w:r>
      <w:r>
        <w:rPr>
          <w:spacing w:val="-6"/>
          <w:w w:val="120"/>
          <w:sz w:val="12"/>
        </w:rPr>
        <w:t xml:space="preserve"> </w:t>
      </w:r>
      <w:r>
        <w:rPr>
          <w:w w:val="120"/>
          <w:sz w:val="12"/>
        </w:rPr>
        <w:t>recursive</w:t>
      </w:r>
      <w:r>
        <w:rPr>
          <w:spacing w:val="-7"/>
          <w:w w:val="120"/>
          <w:sz w:val="12"/>
        </w:rPr>
        <w:t xml:space="preserve"> </w:t>
      </w:r>
      <w:r>
        <w:rPr>
          <w:w w:val="120"/>
          <w:sz w:val="12"/>
        </w:rPr>
        <w:t>least</w:t>
      </w:r>
      <w:r>
        <w:rPr>
          <w:spacing w:val="40"/>
          <w:w w:val="120"/>
          <w:sz w:val="12"/>
        </w:rPr>
        <w:t xml:space="preserve"> </w:t>
      </w:r>
      <w:r>
        <w:rPr>
          <w:w w:val="120"/>
          <w:sz w:val="12"/>
        </w:rPr>
        <w:t xml:space="preserve">squares and nonlinear Kalman filter, Energies 11 (2017) 3, </w:t>
      </w:r>
      <w:hyperlink r:id="rId133">
        <w:r>
          <w:rPr>
            <w:color w:val="2196D1"/>
            <w:w w:val="120"/>
            <w:sz w:val="12"/>
          </w:rPr>
          <w:t>https://doi.org/</w:t>
        </w:r>
      </w:hyperlink>
      <w:r>
        <w:rPr>
          <w:color w:val="2196D1"/>
          <w:spacing w:val="40"/>
          <w:w w:val="120"/>
          <w:sz w:val="12"/>
        </w:rPr>
        <w:t xml:space="preserve"> </w:t>
      </w:r>
      <w:hyperlink r:id="rId134">
        <w:r>
          <w:rPr>
            <w:color w:val="2196D1"/>
            <w:spacing w:val="-2"/>
            <w:w w:val="120"/>
            <w:sz w:val="12"/>
          </w:rPr>
          <w:t>10.3390/en11010003</w:t>
        </w:r>
      </w:hyperlink>
      <w:r>
        <w:rPr>
          <w:spacing w:val="-2"/>
          <w:w w:val="120"/>
          <w:sz w:val="12"/>
        </w:rPr>
        <w:t>.</w:t>
      </w:r>
    </w:p>
    <w:p w:rsidR="00973DC9" w:rsidRDefault="00000000">
      <w:pPr>
        <w:pStyle w:val="ListParagraph"/>
        <w:numPr>
          <w:ilvl w:val="0"/>
          <w:numId w:val="1"/>
        </w:numPr>
        <w:tabs>
          <w:tab w:val="left" w:pos="452"/>
          <w:tab w:val="left" w:pos="454"/>
        </w:tabs>
        <w:spacing w:before="3" w:line="273" w:lineRule="auto"/>
        <w:ind w:left="454" w:right="38" w:hanging="332"/>
        <w:jc w:val="left"/>
        <w:rPr>
          <w:sz w:val="12"/>
        </w:rPr>
      </w:pPr>
      <w:r>
        <w:rPr>
          <w:w w:val="115"/>
          <w:sz w:val="12"/>
        </w:rPr>
        <w:t>J. Li, M.</w:t>
      </w:r>
      <w:r>
        <w:rPr>
          <w:spacing w:val="-1"/>
          <w:w w:val="115"/>
          <w:sz w:val="12"/>
        </w:rPr>
        <w:t xml:space="preserve"> </w:t>
      </w:r>
      <w:r>
        <w:rPr>
          <w:w w:val="115"/>
          <w:sz w:val="12"/>
        </w:rPr>
        <w:t>Ye, K. Gao,</w:t>
      </w:r>
      <w:r>
        <w:rPr>
          <w:spacing w:val="-1"/>
          <w:w w:val="115"/>
          <w:sz w:val="12"/>
        </w:rPr>
        <w:t xml:space="preserve"> </w:t>
      </w:r>
      <w:r>
        <w:rPr>
          <w:w w:val="115"/>
          <w:sz w:val="12"/>
        </w:rPr>
        <w:t>S. Jiao, X.</w:t>
      </w:r>
      <w:r>
        <w:rPr>
          <w:spacing w:val="-1"/>
          <w:w w:val="115"/>
          <w:sz w:val="12"/>
        </w:rPr>
        <w:t xml:space="preserve"> </w:t>
      </w:r>
      <w:r>
        <w:rPr>
          <w:w w:val="115"/>
          <w:sz w:val="12"/>
        </w:rPr>
        <w:t>Xu,</w:t>
      </w:r>
      <w:r>
        <w:rPr>
          <w:spacing w:val="-1"/>
          <w:w w:val="115"/>
          <w:sz w:val="12"/>
        </w:rPr>
        <w:t xml:space="preserve"> </w:t>
      </w:r>
      <w:r>
        <w:rPr>
          <w:w w:val="115"/>
          <w:sz w:val="12"/>
        </w:rPr>
        <w:t>A novel</w:t>
      </w:r>
      <w:r>
        <w:rPr>
          <w:spacing w:val="-1"/>
          <w:w w:val="115"/>
          <w:sz w:val="12"/>
        </w:rPr>
        <w:t xml:space="preserve"> </w:t>
      </w:r>
      <w:r>
        <w:rPr>
          <w:w w:val="115"/>
          <w:sz w:val="12"/>
        </w:rPr>
        <w:t>battery state</w:t>
      </w:r>
      <w:r>
        <w:rPr>
          <w:spacing w:val="-1"/>
          <w:w w:val="115"/>
          <w:sz w:val="12"/>
        </w:rPr>
        <w:t xml:space="preserve"> </w:t>
      </w:r>
      <w:r>
        <w:rPr>
          <w:w w:val="115"/>
          <w:sz w:val="12"/>
        </w:rPr>
        <w:t>estimation</w:t>
      </w:r>
      <w:r>
        <w:rPr>
          <w:spacing w:val="-1"/>
          <w:w w:val="115"/>
          <w:sz w:val="12"/>
        </w:rPr>
        <w:t xml:space="preserve"> </w:t>
      </w:r>
      <w:r>
        <w:rPr>
          <w:w w:val="115"/>
          <w:sz w:val="12"/>
        </w:rPr>
        <w:t>model based</w:t>
      </w:r>
      <w:r>
        <w:rPr>
          <w:spacing w:val="40"/>
          <w:w w:val="115"/>
          <w:sz w:val="12"/>
        </w:rPr>
        <w:t xml:space="preserve"> </w:t>
      </w:r>
      <w:r>
        <w:rPr>
          <w:w w:val="115"/>
          <w:sz w:val="12"/>
        </w:rPr>
        <w:t>on unscented Kalman filter, Ionics 27 (2021) 2673</w:t>
      </w:r>
      <w:r>
        <w:rPr>
          <w:rFonts w:ascii="Cambria" w:hAnsi="Cambria"/>
          <w:w w:val="115"/>
          <w:sz w:val="12"/>
        </w:rPr>
        <w:t>–</w:t>
      </w:r>
      <w:r>
        <w:rPr>
          <w:w w:val="115"/>
          <w:sz w:val="12"/>
        </w:rPr>
        <w:t xml:space="preserve">2683, </w:t>
      </w:r>
      <w:hyperlink r:id="rId135">
        <w:r>
          <w:rPr>
            <w:color w:val="2196D1"/>
            <w:w w:val="115"/>
            <w:sz w:val="12"/>
          </w:rPr>
          <w:t>https://doi.org/</w:t>
        </w:r>
      </w:hyperlink>
      <w:r>
        <w:rPr>
          <w:color w:val="2196D1"/>
          <w:spacing w:val="80"/>
          <w:w w:val="115"/>
          <w:sz w:val="12"/>
        </w:rPr>
        <w:t xml:space="preserve"> </w:t>
      </w:r>
      <w:hyperlink r:id="rId136">
        <w:r>
          <w:rPr>
            <w:color w:val="2196D1"/>
            <w:spacing w:val="-2"/>
            <w:w w:val="115"/>
            <w:sz w:val="12"/>
          </w:rPr>
          <w:t>10.1007/s11581-021-04021-0</w:t>
        </w:r>
      </w:hyperlink>
      <w:r>
        <w:rPr>
          <w:spacing w:val="-2"/>
          <w:w w:val="115"/>
          <w:sz w:val="12"/>
        </w:rPr>
        <w:t>.</w:t>
      </w:r>
    </w:p>
    <w:p w:rsidR="00973DC9" w:rsidRDefault="00000000">
      <w:pPr>
        <w:pStyle w:val="ListParagraph"/>
        <w:numPr>
          <w:ilvl w:val="0"/>
          <w:numId w:val="1"/>
        </w:numPr>
        <w:tabs>
          <w:tab w:val="left" w:pos="452"/>
          <w:tab w:val="left" w:pos="454"/>
        </w:tabs>
        <w:spacing w:before="3" w:line="278" w:lineRule="auto"/>
        <w:ind w:left="454" w:right="38" w:hanging="332"/>
        <w:jc w:val="left"/>
        <w:rPr>
          <w:sz w:val="12"/>
        </w:rPr>
      </w:pPr>
      <w:bookmarkStart w:id="114" w:name="_bookmark85"/>
      <w:bookmarkEnd w:id="114"/>
      <w:r>
        <w:rPr>
          <w:w w:val="115"/>
          <w:sz w:val="12"/>
        </w:rPr>
        <w:t>Z.</w:t>
      </w:r>
      <w:r>
        <w:rPr>
          <w:spacing w:val="-4"/>
          <w:w w:val="115"/>
          <w:sz w:val="12"/>
        </w:rPr>
        <w:t xml:space="preserve"> </w:t>
      </w:r>
      <w:r>
        <w:rPr>
          <w:w w:val="115"/>
          <w:sz w:val="12"/>
        </w:rPr>
        <w:t>Liu,</w:t>
      </w:r>
      <w:r>
        <w:rPr>
          <w:spacing w:val="-4"/>
          <w:w w:val="115"/>
          <w:sz w:val="12"/>
        </w:rPr>
        <w:t xml:space="preserve"> </w:t>
      </w:r>
      <w:r>
        <w:rPr>
          <w:w w:val="115"/>
          <w:sz w:val="12"/>
        </w:rPr>
        <w:t>S.</w:t>
      </w:r>
      <w:r>
        <w:rPr>
          <w:spacing w:val="-5"/>
          <w:w w:val="115"/>
          <w:sz w:val="12"/>
        </w:rPr>
        <w:t xml:space="preserve"> </w:t>
      </w:r>
      <w:r>
        <w:rPr>
          <w:w w:val="115"/>
          <w:sz w:val="12"/>
        </w:rPr>
        <w:t>Chen,</w:t>
      </w:r>
      <w:r>
        <w:rPr>
          <w:spacing w:val="-4"/>
          <w:w w:val="115"/>
          <w:sz w:val="12"/>
        </w:rPr>
        <w:t xml:space="preserve"> </w:t>
      </w:r>
      <w:r>
        <w:rPr>
          <w:w w:val="115"/>
          <w:sz w:val="12"/>
        </w:rPr>
        <w:t>H.</w:t>
      </w:r>
      <w:r>
        <w:rPr>
          <w:spacing w:val="-4"/>
          <w:w w:val="115"/>
          <w:sz w:val="12"/>
        </w:rPr>
        <w:t xml:space="preserve"> </w:t>
      </w:r>
      <w:r>
        <w:rPr>
          <w:w w:val="115"/>
          <w:sz w:val="12"/>
        </w:rPr>
        <w:t>Wu,</w:t>
      </w:r>
      <w:r>
        <w:rPr>
          <w:spacing w:val="-4"/>
          <w:w w:val="115"/>
          <w:sz w:val="12"/>
        </w:rPr>
        <w:t xml:space="preserve"> </w:t>
      </w:r>
      <w:r>
        <w:rPr>
          <w:w w:val="115"/>
          <w:sz w:val="12"/>
        </w:rPr>
        <w:t>H.</w:t>
      </w:r>
      <w:r>
        <w:rPr>
          <w:spacing w:val="-4"/>
          <w:w w:val="115"/>
          <w:sz w:val="12"/>
        </w:rPr>
        <w:t xml:space="preserve"> </w:t>
      </w:r>
      <w:r>
        <w:rPr>
          <w:w w:val="115"/>
          <w:sz w:val="12"/>
        </w:rPr>
        <w:t>Huang,</w:t>
      </w:r>
      <w:r>
        <w:rPr>
          <w:spacing w:val="-4"/>
          <w:w w:val="115"/>
          <w:sz w:val="12"/>
        </w:rPr>
        <w:t xml:space="preserve"> </w:t>
      </w:r>
      <w:r>
        <w:rPr>
          <w:w w:val="115"/>
          <w:sz w:val="12"/>
        </w:rPr>
        <w:t>Z.</w:t>
      </w:r>
      <w:r>
        <w:rPr>
          <w:spacing w:val="-5"/>
          <w:w w:val="115"/>
          <w:sz w:val="12"/>
        </w:rPr>
        <w:t xml:space="preserve"> </w:t>
      </w:r>
      <w:r>
        <w:rPr>
          <w:w w:val="115"/>
          <w:sz w:val="12"/>
        </w:rPr>
        <w:t>Zhao,</w:t>
      </w:r>
      <w:r>
        <w:rPr>
          <w:spacing w:val="-4"/>
          <w:w w:val="115"/>
          <w:sz w:val="12"/>
        </w:rPr>
        <w:t xml:space="preserve"> </w:t>
      </w:r>
      <w:r>
        <w:rPr>
          <w:w w:val="115"/>
          <w:sz w:val="12"/>
        </w:rPr>
        <w:t>A</w:t>
      </w:r>
      <w:r>
        <w:rPr>
          <w:spacing w:val="-4"/>
          <w:w w:val="115"/>
          <w:sz w:val="12"/>
        </w:rPr>
        <w:t xml:space="preserve"> </w:t>
      </w:r>
      <w:r>
        <w:rPr>
          <w:w w:val="115"/>
          <w:sz w:val="12"/>
        </w:rPr>
        <w:t>combined</w:t>
      </w:r>
      <w:r>
        <w:rPr>
          <w:spacing w:val="-4"/>
          <w:w w:val="115"/>
          <w:sz w:val="12"/>
        </w:rPr>
        <w:t xml:space="preserve"> </w:t>
      </w:r>
      <w:r>
        <w:rPr>
          <w:w w:val="115"/>
          <w:sz w:val="12"/>
        </w:rPr>
        <w:t>state</w:t>
      </w:r>
      <w:r>
        <w:rPr>
          <w:spacing w:val="-4"/>
          <w:w w:val="115"/>
          <w:sz w:val="12"/>
        </w:rPr>
        <w:t xml:space="preserve"> </w:t>
      </w:r>
      <w:r>
        <w:rPr>
          <w:w w:val="115"/>
          <w:sz w:val="12"/>
        </w:rPr>
        <w:t>of</w:t>
      </w:r>
      <w:r>
        <w:rPr>
          <w:spacing w:val="-4"/>
          <w:w w:val="115"/>
          <w:sz w:val="12"/>
        </w:rPr>
        <w:t xml:space="preserve"> </w:t>
      </w:r>
      <w:r>
        <w:rPr>
          <w:w w:val="115"/>
          <w:sz w:val="12"/>
        </w:rPr>
        <w:t>charge</w:t>
      </w:r>
      <w:r>
        <w:rPr>
          <w:spacing w:val="-5"/>
          <w:w w:val="115"/>
          <w:sz w:val="12"/>
        </w:rPr>
        <w:t xml:space="preserve"> </w:t>
      </w:r>
      <w:r>
        <w:rPr>
          <w:w w:val="115"/>
          <w:sz w:val="12"/>
        </w:rPr>
        <w:t>estimation</w:t>
      </w:r>
      <w:r>
        <w:rPr>
          <w:spacing w:val="40"/>
          <w:w w:val="120"/>
          <w:sz w:val="12"/>
        </w:rPr>
        <w:t xml:space="preserve"> </w:t>
      </w:r>
      <w:r>
        <w:rPr>
          <w:w w:val="120"/>
          <w:sz w:val="12"/>
        </w:rPr>
        <w:t>method for lithium-ion batteries using cubature Kalman filter and least square</w:t>
      </w:r>
      <w:r>
        <w:rPr>
          <w:spacing w:val="40"/>
          <w:w w:val="120"/>
          <w:sz w:val="12"/>
        </w:rPr>
        <w:t xml:space="preserve"> </w:t>
      </w:r>
      <w:r>
        <w:rPr>
          <w:w w:val="120"/>
          <w:sz w:val="12"/>
        </w:rPr>
        <w:t>with</w:t>
      </w:r>
      <w:r>
        <w:rPr>
          <w:spacing w:val="-8"/>
          <w:w w:val="120"/>
          <w:sz w:val="12"/>
        </w:rPr>
        <w:t xml:space="preserve"> </w:t>
      </w:r>
      <w:r>
        <w:rPr>
          <w:w w:val="120"/>
          <w:sz w:val="12"/>
        </w:rPr>
        <w:t>gradient</w:t>
      </w:r>
      <w:r>
        <w:rPr>
          <w:spacing w:val="-9"/>
          <w:w w:val="120"/>
          <w:sz w:val="12"/>
        </w:rPr>
        <w:t xml:space="preserve"> </w:t>
      </w:r>
      <w:r>
        <w:rPr>
          <w:w w:val="120"/>
          <w:sz w:val="12"/>
        </w:rPr>
        <w:t>correction,</w:t>
      </w:r>
      <w:r>
        <w:rPr>
          <w:spacing w:val="-9"/>
          <w:w w:val="120"/>
          <w:sz w:val="12"/>
        </w:rPr>
        <w:t xml:space="preserve"> </w:t>
      </w:r>
      <w:proofErr w:type="spellStart"/>
      <w:r>
        <w:rPr>
          <w:w w:val="120"/>
          <w:sz w:val="12"/>
        </w:rPr>
        <w:t>Advcd</w:t>
      </w:r>
      <w:proofErr w:type="spellEnd"/>
      <w:r>
        <w:rPr>
          <w:spacing w:val="-9"/>
          <w:w w:val="120"/>
          <w:sz w:val="12"/>
        </w:rPr>
        <w:t xml:space="preserve"> </w:t>
      </w:r>
      <w:r>
        <w:rPr>
          <w:w w:val="120"/>
          <w:sz w:val="12"/>
        </w:rPr>
        <w:t>Theory</w:t>
      </w:r>
      <w:r>
        <w:rPr>
          <w:spacing w:val="-9"/>
          <w:w w:val="120"/>
          <w:sz w:val="12"/>
        </w:rPr>
        <w:t xml:space="preserve"> </w:t>
      </w:r>
      <w:r>
        <w:rPr>
          <w:w w:val="120"/>
          <w:sz w:val="12"/>
        </w:rPr>
        <w:t>and</w:t>
      </w:r>
      <w:r>
        <w:rPr>
          <w:spacing w:val="-9"/>
          <w:w w:val="120"/>
          <w:sz w:val="12"/>
        </w:rPr>
        <w:t xml:space="preserve"> </w:t>
      </w:r>
      <w:r>
        <w:rPr>
          <w:w w:val="120"/>
          <w:sz w:val="12"/>
        </w:rPr>
        <w:t>Sims</w:t>
      </w:r>
      <w:r>
        <w:rPr>
          <w:spacing w:val="-9"/>
          <w:w w:val="120"/>
          <w:sz w:val="12"/>
        </w:rPr>
        <w:t xml:space="preserve"> </w:t>
      </w:r>
      <w:r>
        <w:rPr>
          <w:w w:val="120"/>
          <w:sz w:val="12"/>
        </w:rPr>
        <w:t>5</w:t>
      </w:r>
      <w:r>
        <w:rPr>
          <w:spacing w:val="-9"/>
          <w:w w:val="120"/>
          <w:sz w:val="12"/>
        </w:rPr>
        <w:t xml:space="preserve"> </w:t>
      </w:r>
      <w:r>
        <w:rPr>
          <w:w w:val="120"/>
          <w:sz w:val="12"/>
        </w:rPr>
        <w:t>(2022)</w:t>
      </w:r>
      <w:r>
        <w:rPr>
          <w:spacing w:val="-9"/>
          <w:w w:val="120"/>
          <w:sz w:val="12"/>
        </w:rPr>
        <w:t xml:space="preserve"> </w:t>
      </w:r>
      <w:r>
        <w:rPr>
          <w:w w:val="120"/>
          <w:sz w:val="12"/>
        </w:rPr>
        <w:t>2100331,</w:t>
      </w:r>
      <w:r>
        <w:rPr>
          <w:spacing w:val="-9"/>
          <w:w w:val="120"/>
          <w:sz w:val="12"/>
        </w:rPr>
        <w:t xml:space="preserve"> </w:t>
      </w:r>
      <w:hyperlink r:id="rId137">
        <w:r>
          <w:rPr>
            <w:color w:val="2196D1"/>
            <w:w w:val="120"/>
            <w:sz w:val="12"/>
          </w:rPr>
          <w:t>https://doi.</w:t>
        </w:r>
      </w:hyperlink>
      <w:r>
        <w:rPr>
          <w:color w:val="2196D1"/>
          <w:spacing w:val="40"/>
          <w:w w:val="120"/>
          <w:sz w:val="12"/>
        </w:rPr>
        <w:t xml:space="preserve"> </w:t>
      </w:r>
      <w:hyperlink r:id="rId138">
        <w:r>
          <w:rPr>
            <w:color w:val="2196D1"/>
            <w:spacing w:val="-2"/>
            <w:w w:val="120"/>
            <w:sz w:val="12"/>
          </w:rPr>
          <w:t>org/10.1002/adts.202100331</w:t>
        </w:r>
      </w:hyperlink>
      <w:r>
        <w:rPr>
          <w:spacing w:val="-2"/>
          <w:w w:val="120"/>
          <w:sz w:val="12"/>
        </w:rPr>
        <w:t>.</w:t>
      </w:r>
    </w:p>
    <w:p w:rsidR="00973DC9" w:rsidRDefault="00000000">
      <w:pPr>
        <w:pStyle w:val="ListParagraph"/>
        <w:numPr>
          <w:ilvl w:val="0"/>
          <w:numId w:val="1"/>
        </w:numPr>
        <w:tabs>
          <w:tab w:val="left" w:pos="452"/>
          <w:tab w:val="left" w:pos="454"/>
        </w:tabs>
        <w:spacing w:line="278" w:lineRule="auto"/>
        <w:ind w:left="454" w:right="38" w:hanging="332"/>
        <w:jc w:val="left"/>
        <w:rPr>
          <w:sz w:val="12"/>
        </w:rPr>
      </w:pPr>
      <w:bookmarkStart w:id="115" w:name="_bookmark86"/>
      <w:bookmarkEnd w:id="115"/>
      <w:r>
        <w:rPr>
          <w:w w:val="115"/>
          <w:sz w:val="12"/>
        </w:rPr>
        <w:t>X.</w:t>
      </w:r>
      <w:r>
        <w:rPr>
          <w:spacing w:val="-11"/>
          <w:w w:val="115"/>
          <w:sz w:val="12"/>
        </w:rPr>
        <w:t xml:space="preserve"> </w:t>
      </w:r>
      <w:r>
        <w:rPr>
          <w:w w:val="115"/>
          <w:sz w:val="12"/>
        </w:rPr>
        <w:t>Yang,</w:t>
      </w:r>
      <w:r>
        <w:rPr>
          <w:spacing w:val="-9"/>
          <w:w w:val="115"/>
          <w:sz w:val="12"/>
        </w:rPr>
        <w:t xml:space="preserve"> </w:t>
      </w:r>
      <w:r>
        <w:rPr>
          <w:w w:val="115"/>
          <w:sz w:val="12"/>
        </w:rPr>
        <w:t>S.</w:t>
      </w:r>
      <w:r>
        <w:rPr>
          <w:spacing w:val="-8"/>
          <w:w w:val="115"/>
          <w:sz w:val="12"/>
        </w:rPr>
        <w:t xml:space="preserve"> </w:t>
      </w:r>
      <w:r>
        <w:rPr>
          <w:w w:val="115"/>
          <w:sz w:val="12"/>
        </w:rPr>
        <w:t>Wang,</w:t>
      </w:r>
      <w:r>
        <w:rPr>
          <w:spacing w:val="-9"/>
          <w:w w:val="115"/>
          <w:sz w:val="12"/>
        </w:rPr>
        <w:t xml:space="preserve"> </w:t>
      </w:r>
      <w:r>
        <w:rPr>
          <w:w w:val="115"/>
          <w:sz w:val="12"/>
        </w:rPr>
        <w:t>W.</w:t>
      </w:r>
      <w:r>
        <w:rPr>
          <w:spacing w:val="-9"/>
          <w:w w:val="115"/>
          <w:sz w:val="12"/>
        </w:rPr>
        <w:t xml:space="preserve"> </w:t>
      </w:r>
      <w:r>
        <w:rPr>
          <w:w w:val="115"/>
          <w:sz w:val="12"/>
        </w:rPr>
        <w:t>Xu,</w:t>
      </w:r>
      <w:r>
        <w:rPr>
          <w:spacing w:val="-8"/>
          <w:w w:val="115"/>
          <w:sz w:val="12"/>
        </w:rPr>
        <w:t xml:space="preserve"> </w:t>
      </w:r>
      <w:r>
        <w:rPr>
          <w:w w:val="115"/>
          <w:sz w:val="12"/>
        </w:rPr>
        <w:t>J.</w:t>
      </w:r>
      <w:r>
        <w:rPr>
          <w:spacing w:val="-9"/>
          <w:w w:val="115"/>
          <w:sz w:val="12"/>
        </w:rPr>
        <w:t xml:space="preserve"> </w:t>
      </w:r>
      <w:proofErr w:type="spellStart"/>
      <w:r>
        <w:rPr>
          <w:w w:val="115"/>
          <w:sz w:val="12"/>
        </w:rPr>
        <w:t>Qiao</w:t>
      </w:r>
      <w:proofErr w:type="spellEnd"/>
      <w:r>
        <w:rPr>
          <w:w w:val="115"/>
          <w:sz w:val="12"/>
        </w:rPr>
        <w:t>,</w:t>
      </w:r>
      <w:r>
        <w:rPr>
          <w:spacing w:val="-8"/>
          <w:w w:val="115"/>
          <w:sz w:val="12"/>
        </w:rPr>
        <w:t xml:space="preserve"> </w:t>
      </w:r>
      <w:r>
        <w:rPr>
          <w:w w:val="115"/>
          <w:sz w:val="12"/>
        </w:rPr>
        <w:t>C.</w:t>
      </w:r>
      <w:r>
        <w:rPr>
          <w:spacing w:val="-9"/>
          <w:w w:val="115"/>
          <w:sz w:val="12"/>
        </w:rPr>
        <w:t xml:space="preserve"> </w:t>
      </w:r>
      <w:r>
        <w:rPr>
          <w:w w:val="115"/>
          <w:sz w:val="12"/>
        </w:rPr>
        <w:t>Yu,</w:t>
      </w:r>
      <w:r>
        <w:rPr>
          <w:spacing w:val="-9"/>
          <w:w w:val="115"/>
          <w:sz w:val="12"/>
        </w:rPr>
        <w:t xml:space="preserve"> </w:t>
      </w:r>
      <w:r>
        <w:rPr>
          <w:w w:val="115"/>
          <w:sz w:val="12"/>
        </w:rPr>
        <w:t>P.</w:t>
      </w:r>
      <w:r>
        <w:rPr>
          <w:spacing w:val="-8"/>
          <w:w w:val="115"/>
          <w:sz w:val="12"/>
        </w:rPr>
        <w:t xml:space="preserve"> </w:t>
      </w:r>
      <w:proofErr w:type="spellStart"/>
      <w:r>
        <w:rPr>
          <w:w w:val="115"/>
          <w:sz w:val="12"/>
        </w:rPr>
        <w:t>Takyi-Aninakwa</w:t>
      </w:r>
      <w:proofErr w:type="spellEnd"/>
      <w:r>
        <w:rPr>
          <w:w w:val="115"/>
          <w:sz w:val="12"/>
        </w:rPr>
        <w:t>,</w:t>
      </w:r>
      <w:r>
        <w:rPr>
          <w:spacing w:val="-9"/>
          <w:w w:val="115"/>
          <w:sz w:val="12"/>
        </w:rPr>
        <w:t xml:space="preserve"> </w:t>
      </w:r>
      <w:r>
        <w:rPr>
          <w:w w:val="115"/>
          <w:sz w:val="12"/>
        </w:rPr>
        <w:t>S.</w:t>
      </w:r>
      <w:r>
        <w:rPr>
          <w:spacing w:val="-9"/>
          <w:w w:val="115"/>
          <w:sz w:val="12"/>
        </w:rPr>
        <w:t xml:space="preserve"> </w:t>
      </w:r>
      <w:proofErr w:type="spellStart"/>
      <w:r>
        <w:rPr>
          <w:w w:val="115"/>
          <w:sz w:val="12"/>
        </w:rPr>
        <w:t>Jin</w:t>
      </w:r>
      <w:proofErr w:type="spellEnd"/>
      <w:r>
        <w:rPr>
          <w:w w:val="115"/>
          <w:sz w:val="12"/>
        </w:rPr>
        <w:t>,</w:t>
      </w:r>
      <w:r>
        <w:rPr>
          <w:spacing w:val="-8"/>
          <w:w w:val="115"/>
          <w:sz w:val="12"/>
        </w:rPr>
        <w:t xml:space="preserve"> </w:t>
      </w:r>
      <w:r>
        <w:rPr>
          <w:w w:val="115"/>
          <w:sz w:val="12"/>
        </w:rPr>
        <w:t>A</w:t>
      </w:r>
      <w:r>
        <w:rPr>
          <w:spacing w:val="-9"/>
          <w:w w:val="115"/>
          <w:sz w:val="12"/>
        </w:rPr>
        <w:t xml:space="preserve"> </w:t>
      </w:r>
      <w:r>
        <w:rPr>
          <w:w w:val="115"/>
          <w:sz w:val="12"/>
        </w:rPr>
        <w:t>novel</w:t>
      </w:r>
      <w:r>
        <w:rPr>
          <w:spacing w:val="-8"/>
          <w:w w:val="115"/>
          <w:sz w:val="12"/>
        </w:rPr>
        <w:t xml:space="preserve"> </w:t>
      </w:r>
      <w:r>
        <w:rPr>
          <w:w w:val="115"/>
          <w:sz w:val="12"/>
        </w:rPr>
        <w:t>fuzzy</w:t>
      </w:r>
      <w:r>
        <w:rPr>
          <w:spacing w:val="40"/>
          <w:w w:val="115"/>
          <w:sz w:val="12"/>
        </w:rPr>
        <w:t xml:space="preserve"> </w:t>
      </w:r>
      <w:r>
        <w:rPr>
          <w:w w:val="115"/>
          <w:sz w:val="12"/>
        </w:rPr>
        <w:t>adaptive cubature Kalman filtering method for the state of charge and state of</w:t>
      </w:r>
      <w:r>
        <w:rPr>
          <w:spacing w:val="80"/>
          <w:w w:val="115"/>
          <w:sz w:val="12"/>
        </w:rPr>
        <w:t xml:space="preserve"> </w:t>
      </w:r>
      <w:r>
        <w:rPr>
          <w:w w:val="115"/>
          <w:sz w:val="12"/>
        </w:rPr>
        <w:t xml:space="preserve">energy co-estimation of lithium-ion batteries, </w:t>
      </w:r>
      <w:proofErr w:type="spellStart"/>
      <w:r>
        <w:rPr>
          <w:w w:val="115"/>
          <w:sz w:val="12"/>
        </w:rPr>
        <w:t>Electrochim</w:t>
      </w:r>
      <w:proofErr w:type="spellEnd"/>
      <w:r>
        <w:rPr>
          <w:w w:val="115"/>
          <w:sz w:val="12"/>
        </w:rPr>
        <w:t>. Acta 415 (2022)</w:t>
      </w:r>
      <w:r>
        <w:rPr>
          <w:spacing w:val="40"/>
          <w:w w:val="115"/>
          <w:sz w:val="12"/>
        </w:rPr>
        <w:t xml:space="preserve"> </w:t>
      </w:r>
      <w:r>
        <w:rPr>
          <w:w w:val="115"/>
          <w:sz w:val="12"/>
        </w:rPr>
        <w:t>140241,</w:t>
      </w:r>
      <w:r>
        <w:rPr>
          <w:spacing w:val="66"/>
          <w:w w:val="115"/>
          <w:sz w:val="12"/>
        </w:rPr>
        <w:t xml:space="preserve"> </w:t>
      </w:r>
      <w:hyperlink r:id="rId139">
        <w:r>
          <w:rPr>
            <w:color w:val="2196D1"/>
            <w:w w:val="115"/>
            <w:sz w:val="12"/>
          </w:rPr>
          <w:t>https://doi.org/10.1016/j.electacta.2022.140241</w:t>
        </w:r>
      </w:hyperlink>
      <w:r>
        <w:rPr>
          <w:w w:val="115"/>
          <w:sz w:val="12"/>
        </w:rPr>
        <w:t>.</w:t>
      </w:r>
    </w:p>
    <w:p w:rsidR="00973DC9" w:rsidRDefault="00000000">
      <w:pPr>
        <w:pStyle w:val="ListParagraph"/>
        <w:numPr>
          <w:ilvl w:val="0"/>
          <w:numId w:val="1"/>
        </w:numPr>
        <w:tabs>
          <w:tab w:val="left" w:pos="452"/>
          <w:tab w:val="left" w:pos="454"/>
        </w:tabs>
        <w:spacing w:line="278" w:lineRule="auto"/>
        <w:ind w:left="454" w:right="38" w:hanging="332"/>
        <w:jc w:val="left"/>
        <w:rPr>
          <w:sz w:val="12"/>
        </w:rPr>
      </w:pPr>
      <w:bookmarkStart w:id="116" w:name="_bookmark87"/>
      <w:bookmarkEnd w:id="116"/>
      <w:r>
        <w:rPr>
          <w:w w:val="115"/>
          <w:sz w:val="12"/>
        </w:rPr>
        <w:t>H.</w:t>
      </w:r>
      <w:r>
        <w:rPr>
          <w:spacing w:val="-8"/>
          <w:w w:val="115"/>
          <w:sz w:val="12"/>
        </w:rPr>
        <w:t xml:space="preserve"> </w:t>
      </w:r>
      <w:r>
        <w:rPr>
          <w:w w:val="115"/>
          <w:sz w:val="12"/>
        </w:rPr>
        <w:t>Yang,</w:t>
      </w:r>
      <w:r>
        <w:rPr>
          <w:spacing w:val="-8"/>
          <w:w w:val="115"/>
          <w:sz w:val="12"/>
        </w:rPr>
        <w:t xml:space="preserve"> </w:t>
      </w:r>
      <w:r>
        <w:rPr>
          <w:w w:val="115"/>
          <w:sz w:val="12"/>
        </w:rPr>
        <w:t>X.</w:t>
      </w:r>
      <w:r>
        <w:rPr>
          <w:spacing w:val="-8"/>
          <w:w w:val="115"/>
          <w:sz w:val="12"/>
        </w:rPr>
        <w:t xml:space="preserve"> </w:t>
      </w:r>
      <w:r>
        <w:rPr>
          <w:w w:val="115"/>
          <w:sz w:val="12"/>
        </w:rPr>
        <w:t>Sun,</w:t>
      </w:r>
      <w:r>
        <w:rPr>
          <w:spacing w:val="-9"/>
          <w:w w:val="115"/>
          <w:sz w:val="12"/>
        </w:rPr>
        <w:t xml:space="preserve"> </w:t>
      </w:r>
      <w:r>
        <w:rPr>
          <w:w w:val="115"/>
          <w:sz w:val="12"/>
        </w:rPr>
        <w:t>Y.</w:t>
      </w:r>
      <w:r>
        <w:rPr>
          <w:spacing w:val="-8"/>
          <w:w w:val="115"/>
          <w:sz w:val="12"/>
        </w:rPr>
        <w:t xml:space="preserve"> </w:t>
      </w:r>
      <w:r>
        <w:rPr>
          <w:w w:val="115"/>
          <w:sz w:val="12"/>
        </w:rPr>
        <w:t>An,</w:t>
      </w:r>
      <w:r>
        <w:rPr>
          <w:spacing w:val="-8"/>
          <w:w w:val="115"/>
          <w:sz w:val="12"/>
        </w:rPr>
        <w:t xml:space="preserve"> </w:t>
      </w:r>
      <w:r>
        <w:rPr>
          <w:w w:val="115"/>
          <w:sz w:val="12"/>
        </w:rPr>
        <w:t>X.</w:t>
      </w:r>
      <w:r>
        <w:rPr>
          <w:spacing w:val="-9"/>
          <w:w w:val="115"/>
          <w:sz w:val="12"/>
        </w:rPr>
        <w:t xml:space="preserve"> </w:t>
      </w:r>
      <w:r>
        <w:rPr>
          <w:w w:val="115"/>
          <w:sz w:val="12"/>
        </w:rPr>
        <w:t>Zhang,</w:t>
      </w:r>
      <w:r>
        <w:rPr>
          <w:spacing w:val="-8"/>
          <w:w w:val="115"/>
          <w:sz w:val="12"/>
        </w:rPr>
        <w:t xml:space="preserve"> </w:t>
      </w:r>
      <w:r>
        <w:rPr>
          <w:w w:val="115"/>
          <w:sz w:val="12"/>
        </w:rPr>
        <w:t>T.</w:t>
      </w:r>
      <w:r>
        <w:rPr>
          <w:spacing w:val="-9"/>
          <w:w w:val="115"/>
          <w:sz w:val="12"/>
        </w:rPr>
        <w:t xml:space="preserve"> </w:t>
      </w:r>
      <w:r>
        <w:rPr>
          <w:w w:val="115"/>
          <w:sz w:val="12"/>
        </w:rPr>
        <w:t>Wei,</w:t>
      </w:r>
      <w:r>
        <w:rPr>
          <w:spacing w:val="-7"/>
          <w:w w:val="115"/>
          <w:sz w:val="12"/>
        </w:rPr>
        <w:t xml:space="preserve"> </w:t>
      </w:r>
      <w:r>
        <w:rPr>
          <w:w w:val="115"/>
          <w:sz w:val="12"/>
        </w:rPr>
        <w:t>Y.</w:t>
      </w:r>
      <w:r>
        <w:rPr>
          <w:spacing w:val="-9"/>
          <w:w w:val="115"/>
          <w:sz w:val="12"/>
        </w:rPr>
        <w:t xml:space="preserve"> </w:t>
      </w:r>
      <w:r>
        <w:rPr>
          <w:w w:val="115"/>
          <w:sz w:val="12"/>
        </w:rPr>
        <w:t>Ma,</w:t>
      </w:r>
      <w:r>
        <w:rPr>
          <w:spacing w:val="-8"/>
          <w:w w:val="115"/>
          <w:sz w:val="12"/>
        </w:rPr>
        <w:t xml:space="preserve"> </w:t>
      </w:r>
      <w:r>
        <w:rPr>
          <w:w w:val="115"/>
          <w:sz w:val="12"/>
        </w:rPr>
        <w:t>Online</w:t>
      </w:r>
      <w:r>
        <w:rPr>
          <w:spacing w:val="-9"/>
          <w:w w:val="115"/>
          <w:sz w:val="12"/>
        </w:rPr>
        <w:t xml:space="preserve"> </w:t>
      </w:r>
      <w:r>
        <w:rPr>
          <w:w w:val="115"/>
          <w:sz w:val="12"/>
        </w:rPr>
        <w:t>parameters</w:t>
      </w:r>
      <w:r>
        <w:rPr>
          <w:spacing w:val="-8"/>
          <w:w w:val="115"/>
          <w:sz w:val="12"/>
        </w:rPr>
        <w:t xml:space="preserve"> </w:t>
      </w:r>
      <w:r>
        <w:rPr>
          <w:w w:val="115"/>
          <w:sz w:val="12"/>
        </w:rPr>
        <w:t>identification</w:t>
      </w:r>
      <w:r>
        <w:rPr>
          <w:spacing w:val="40"/>
          <w:w w:val="115"/>
          <w:sz w:val="12"/>
        </w:rPr>
        <w:t xml:space="preserve"> </w:t>
      </w:r>
      <w:r>
        <w:rPr>
          <w:w w:val="115"/>
          <w:sz w:val="12"/>
        </w:rPr>
        <w:t>and state of charge estimation for lithium-ion capacitor based on improved</w:t>
      </w:r>
      <w:r>
        <w:rPr>
          <w:spacing w:val="40"/>
          <w:w w:val="115"/>
          <w:sz w:val="12"/>
        </w:rPr>
        <w:t xml:space="preserve"> </w:t>
      </w:r>
      <w:r>
        <w:rPr>
          <w:w w:val="115"/>
          <w:sz w:val="12"/>
        </w:rPr>
        <w:t xml:space="preserve">cubature Kalman filter, Journal of Energy Storage 24 (2019) 100810, </w:t>
      </w:r>
      <w:hyperlink r:id="rId140">
        <w:r>
          <w:rPr>
            <w:color w:val="2196D1"/>
            <w:w w:val="115"/>
            <w:sz w:val="12"/>
          </w:rPr>
          <w:t>https://doi.</w:t>
        </w:r>
      </w:hyperlink>
      <w:r>
        <w:rPr>
          <w:color w:val="2196D1"/>
          <w:spacing w:val="40"/>
          <w:w w:val="115"/>
          <w:sz w:val="12"/>
        </w:rPr>
        <w:t xml:space="preserve"> </w:t>
      </w:r>
      <w:hyperlink r:id="rId141">
        <w:r>
          <w:rPr>
            <w:color w:val="2196D1"/>
            <w:spacing w:val="-2"/>
            <w:w w:val="115"/>
            <w:sz w:val="12"/>
          </w:rPr>
          <w:t>org/10.1016/j.est.2019.100810</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39" w:hanging="332"/>
        <w:jc w:val="left"/>
        <w:rPr>
          <w:sz w:val="12"/>
        </w:rPr>
      </w:pPr>
      <w:bookmarkStart w:id="117" w:name="_bookmark88"/>
      <w:bookmarkEnd w:id="117"/>
      <w:r>
        <w:rPr>
          <w:w w:val="115"/>
          <w:sz w:val="12"/>
        </w:rPr>
        <w:t>Z.</w:t>
      </w:r>
      <w:r>
        <w:rPr>
          <w:spacing w:val="-8"/>
          <w:w w:val="115"/>
          <w:sz w:val="12"/>
        </w:rPr>
        <w:t xml:space="preserve"> </w:t>
      </w:r>
      <w:r>
        <w:rPr>
          <w:w w:val="115"/>
          <w:sz w:val="12"/>
        </w:rPr>
        <w:t>He,</w:t>
      </w:r>
      <w:r>
        <w:rPr>
          <w:spacing w:val="-8"/>
          <w:w w:val="115"/>
          <w:sz w:val="12"/>
        </w:rPr>
        <w:t xml:space="preserve"> </w:t>
      </w:r>
      <w:r>
        <w:rPr>
          <w:w w:val="115"/>
          <w:sz w:val="12"/>
        </w:rPr>
        <w:t>Z.</w:t>
      </w:r>
      <w:r>
        <w:rPr>
          <w:spacing w:val="-8"/>
          <w:w w:val="115"/>
          <w:sz w:val="12"/>
        </w:rPr>
        <w:t xml:space="preserve"> </w:t>
      </w:r>
      <w:r>
        <w:rPr>
          <w:w w:val="115"/>
          <w:sz w:val="12"/>
        </w:rPr>
        <w:t>Yang,</w:t>
      </w:r>
      <w:r>
        <w:rPr>
          <w:spacing w:val="-8"/>
          <w:w w:val="115"/>
          <w:sz w:val="12"/>
        </w:rPr>
        <w:t xml:space="preserve"> </w:t>
      </w:r>
      <w:r>
        <w:rPr>
          <w:w w:val="115"/>
          <w:sz w:val="12"/>
        </w:rPr>
        <w:t>X.</w:t>
      </w:r>
      <w:r>
        <w:rPr>
          <w:spacing w:val="-8"/>
          <w:w w:val="115"/>
          <w:sz w:val="12"/>
        </w:rPr>
        <w:t xml:space="preserve"> </w:t>
      </w:r>
      <w:r>
        <w:rPr>
          <w:w w:val="115"/>
          <w:sz w:val="12"/>
        </w:rPr>
        <w:t>Cui,</w:t>
      </w:r>
      <w:r>
        <w:rPr>
          <w:spacing w:val="-8"/>
          <w:w w:val="115"/>
          <w:sz w:val="12"/>
        </w:rPr>
        <w:t xml:space="preserve"> </w:t>
      </w:r>
      <w:r>
        <w:rPr>
          <w:w w:val="115"/>
          <w:sz w:val="12"/>
        </w:rPr>
        <w:t>E.</w:t>
      </w:r>
      <w:r>
        <w:rPr>
          <w:spacing w:val="-8"/>
          <w:w w:val="115"/>
          <w:sz w:val="12"/>
        </w:rPr>
        <w:t xml:space="preserve"> </w:t>
      </w:r>
      <w:r>
        <w:rPr>
          <w:w w:val="115"/>
          <w:sz w:val="12"/>
        </w:rPr>
        <w:t>Li,</w:t>
      </w:r>
      <w:r>
        <w:rPr>
          <w:spacing w:val="-9"/>
          <w:w w:val="115"/>
          <w:sz w:val="12"/>
        </w:rPr>
        <w:t xml:space="preserve"> </w:t>
      </w:r>
      <w:r>
        <w:rPr>
          <w:w w:val="115"/>
          <w:sz w:val="12"/>
        </w:rPr>
        <w:t>A</w:t>
      </w:r>
      <w:r>
        <w:rPr>
          <w:spacing w:val="-7"/>
          <w:w w:val="115"/>
          <w:sz w:val="12"/>
        </w:rPr>
        <w:t xml:space="preserve"> </w:t>
      </w:r>
      <w:r>
        <w:rPr>
          <w:w w:val="115"/>
          <w:sz w:val="12"/>
        </w:rPr>
        <w:t>method</w:t>
      </w:r>
      <w:r>
        <w:rPr>
          <w:spacing w:val="-8"/>
          <w:w w:val="115"/>
          <w:sz w:val="12"/>
        </w:rPr>
        <w:t xml:space="preserve"> </w:t>
      </w:r>
      <w:r>
        <w:rPr>
          <w:w w:val="115"/>
          <w:sz w:val="12"/>
        </w:rPr>
        <w:t>of</w:t>
      </w:r>
      <w:r>
        <w:rPr>
          <w:spacing w:val="-8"/>
          <w:w w:val="115"/>
          <w:sz w:val="12"/>
        </w:rPr>
        <w:t xml:space="preserve"> </w:t>
      </w:r>
      <w:r>
        <w:rPr>
          <w:w w:val="115"/>
          <w:sz w:val="12"/>
        </w:rPr>
        <w:t>state-of-charge</w:t>
      </w:r>
      <w:r>
        <w:rPr>
          <w:spacing w:val="-8"/>
          <w:w w:val="115"/>
          <w:sz w:val="12"/>
        </w:rPr>
        <w:t xml:space="preserve"> </w:t>
      </w:r>
      <w:r>
        <w:rPr>
          <w:w w:val="115"/>
          <w:sz w:val="12"/>
        </w:rPr>
        <w:t>estimation</w:t>
      </w:r>
      <w:r>
        <w:rPr>
          <w:spacing w:val="-8"/>
          <w:w w:val="115"/>
          <w:sz w:val="12"/>
        </w:rPr>
        <w:t xml:space="preserve"> </w:t>
      </w:r>
      <w:r>
        <w:rPr>
          <w:w w:val="115"/>
          <w:sz w:val="12"/>
        </w:rPr>
        <w:t>for</w:t>
      </w:r>
      <w:r>
        <w:rPr>
          <w:spacing w:val="-8"/>
          <w:w w:val="115"/>
          <w:sz w:val="12"/>
        </w:rPr>
        <w:t xml:space="preserve"> </w:t>
      </w:r>
      <w:r>
        <w:rPr>
          <w:w w:val="115"/>
          <w:sz w:val="12"/>
        </w:rPr>
        <w:t>EV</w:t>
      </w:r>
      <w:r>
        <w:rPr>
          <w:spacing w:val="-8"/>
          <w:w w:val="115"/>
          <w:sz w:val="12"/>
        </w:rPr>
        <w:t xml:space="preserve"> </w:t>
      </w:r>
      <w:r>
        <w:rPr>
          <w:w w:val="115"/>
          <w:sz w:val="12"/>
        </w:rPr>
        <w:t>power</w:t>
      </w:r>
      <w:r>
        <w:rPr>
          <w:spacing w:val="40"/>
          <w:w w:val="115"/>
          <w:sz w:val="12"/>
        </w:rPr>
        <w:t xml:space="preserve"> </w:t>
      </w:r>
      <w:r>
        <w:rPr>
          <w:w w:val="115"/>
          <w:sz w:val="12"/>
        </w:rPr>
        <w:t>lithium-ion battery using a novel adaptive extended Kalman filter, IEEE Trans.</w:t>
      </w:r>
      <w:r>
        <w:rPr>
          <w:spacing w:val="40"/>
          <w:w w:val="115"/>
          <w:sz w:val="12"/>
        </w:rPr>
        <w:t xml:space="preserve"> </w:t>
      </w:r>
      <w:proofErr w:type="spellStart"/>
      <w:r>
        <w:rPr>
          <w:w w:val="115"/>
          <w:sz w:val="12"/>
        </w:rPr>
        <w:t>Veh</w:t>
      </w:r>
      <w:proofErr w:type="spellEnd"/>
      <w:r>
        <w:rPr>
          <w:w w:val="115"/>
          <w:sz w:val="12"/>
        </w:rPr>
        <w:t>. Technol. 69 (2020) 14618</w:t>
      </w:r>
      <w:r>
        <w:rPr>
          <w:rFonts w:ascii="Cambria" w:hAnsi="Cambria"/>
          <w:w w:val="115"/>
          <w:sz w:val="12"/>
        </w:rPr>
        <w:t>–</w:t>
      </w:r>
      <w:r>
        <w:rPr>
          <w:w w:val="115"/>
          <w:sz w:val="12"/>
        </w:rPr>
        <w:t xml:space="preserve">14630, </w:t>
      </w:r>
      <w:hyperlink r:id="rId142">
        <w:r>
          <w:rPr>
            <w:color w:val="2196D1"/>
            <w:w w:val="115"/>
            <w:sz w:val="12"/>
          </w:rPr>
          <w:t>https://doi.org/10.1109/</w:t>
        </w:r>
      </w:hyperlink>
      <w:r>
        <w:rPr>
          <w:color w:val="2196D1"/>
          <w:spacing w:val="80"/>
          <w:w w:val="115"/>
          <w:sz w:val="12"/>
        </w:rPr>
        <w:t xml:space="preserve"> </w:t>
      </w:r>
      <w:hyperlink r:id="rId143">
        <w:r>
          <w:rPr>
            <w:color w:val="2196D1"/>
            <w:spacing w:val="-2"/>
            <w:w w:val="115"/>
            <w:sz w:val="12"/>
          </w:rPr>
          <w:t>TVT.2020.3032201</w:t>
        </w:r>
      </w:hyperlink>
      <w:r>
        <w:rPr>
          <w:spacing w:val="-2"/>
          <w:w w:val="115"/>
          <w:sz w:val="12"/>
        </w:rPr>
        <w:t>.</w:t>
      </w:r>
    </w:p>
    <w:p w:rsidR="00973DC9" w:rsidRDefault="00000000">
      <w:pPr>
        <w:pStyle w:val="ListParagraph"/>
        <w:numPr>
          <w:ilvl w:val="0"/>
          <w:numId w:val="1"/>
        </w:numPr>
        <w:tabs>
          <w:tab w:val="left" w:pos="452"/>
          <w:tab w:val="left" w:pos="454"/>
        </w:tabs>
        <w:spacing w:line="278" w:lineRule="auto"/>
        <w:ind w:left="454" w:right="38" w:hanging="332"/>
        <w:jc w:val="left"/>
        <w:rPr>
          <w:sz w:val="12"/>
        </w:rPr>
      </w:pPr>
      <w:bookmarkStart w:id="118" w:name="_bookmark89"/>
      <w:bookmarkEnd w:id="118"/>
      <w:r>
        <w:rPr>
          <w:w w:val="115"/>
          <w:sz w:val="12"/>
        </w:rPr>
        <w:t>Y. Guo, J. Tian, X. Li, B. Song, Y. Tian, State of charge estimation of lithium-ion</w:t>
      </w:r>
      <w:r>
        <w:rPr>
          <w:spacing w:val="40"/>
          <w:w w:val="115"/>
          <w:sz w:val="12"/>
        </w:rPr>
        <w:t xml:space="preserve"> </w:t>
      </w:r>
      <w:r>
        <w:rPr>
          <w:w w:val="115"/>
          <w:sz w:val="12"/>
        </w:rPr>
        <w:t>batteries based on vector forgetting factor recursive least square and improved</w:t>
      </w:r>
      <w:r>
        <w:rPr>
          <w:spacing w:val="80"/>
          <w:w w:val="115"/>
          <w:sz w:val="12"/>
        </w:rPr>
        <w:t xml:space="preserve"> </w:t>
      </w:r>
      <w:r>
        <w:rPr>
          <w:w w:val="115"/>
          <w:sz w:val="12"/>
        </w:rPr>
        <w:t>adaptive</w:t>
      </w:r>
      <w:r>
        <w:rPr>
          <w:spacing w:val="40"/>
          <w:w w:val="115"/>
          <w:sz w:val="12"/>
        </w:rPr>
        <w:t xml:space="preserve"> </w:t>
      </w:r>
      <w:r>
        <w:rPr>
          <w:w w:val="115"/>
          <w:sz w:val="12"/>
        </w:rPr>
        <w:t>cubature</w:t>
      </w:r>
      <w:r>
        <w:rPr>
          <w:spacing w:val="37"/>
          <w:w w:val="115"/>
          <w:sz w:val="12"/>
        </w:rPr>
        <w:t xml:space="preserve"> </w:t>
      </w:r>
      <w:r>
        <w:rPr>
          <w:w w:val="115"/>
          <w:sz w:val="12"/>
        </w:rPr>
        <w:t>Kalman</w:t>
      </w:r>
      <w:r>
        <w:rPr>
          <w:spacing w:val="40"/>
          <w:w w:val="115"/>
          <w:sz w:val="12"/>
        </w:rPr>
        <w:t xml:space="preserve"> </w:t>
      </w:r>
      <w:r>
        <w:rPr>
          <w:w w:val="115"/>
          <w:sz w:val="12"/>
        </w:rPr>
        <w:t>filter,</w:t>
      </w:r>
      <w:r>
        <w:rPr>
          <w:spacing w:val="39"/>
          <w:w w:val="115"/>
          <w:sz w:val="12"/>
        </w:rPr>
        <w:t xml:space="preserve"> </w:t>
      </w:r>
      <w:r>
        <w:rPr>
          <w:w w:val="115"/>
          <w:sz w:val="12"/>
        </w:rPr>
        <w:t>Batteries</w:t>
      </w:r>
      <w:r>
        <w:rPr>
          <w:spacing w:val="40"/>
          <w:w w:val="115"/>
          <w:sz w:val="12"/>
        </w:rPr>
        <w:t xml:space="preserve"> </w:t>
      </w:r>
      <w:r>
        <w:rPr>
          <w:w w:val="115"/>
          <w:sz w:val="12"/>
        </w:rPr>
        <w:t>9</w:t>
      </w:r>
      <w:r>
        <w:rPr>
          <w:spacing w:val="37"/>
          <w:w w:val="115"/>
          <w:sz w:val="12"/>
        </w:rPr>
        <w:t xml:space="preserve"> </w:t>
      </w:r>
      <w:r>
        <w:rPr>
          <w:w w:val="115"/>
          <w:sz w:val="12"/>
        </w:rPr>
        <w:t>(2023)</w:t>
      </w:r>
      <w:r>
        <w:rPr>
          <w:spacing w:val="40"/>
          <w:w w:val="115"/>
          <w:sz w:val="12"/>
        </w:rPr>
        <w:t xml:space="preserve"> </w:t>
      </w:r>
      <w:r>
        <w:rPr>
          <w:w w:val="115"/>
          <w:sz w:val="12"/>
        </w:rPr>
        <w:t>499,</w:t>
      </w:r>
      <w:r>
        <w:rPr>
          <w:spacing w:val="39"/>
          <w:w w:val="115"/>
          <w:sz w:val="12"/>
        </w:rPr>
        <w:t xml:space="preserve"> </w:t>
      </w:r>
      <w:hyperlink r:id="rId144">
        <w:r>
          <w:rPr>
            <w:color w:val="2196D1"/>
            <w:w w:val="115"/>
            <w:sz w:val="12"/>
          </w:rPr>
          <w:t>https://doi.org/</w:t>
        </w:r>
      </w:hyperlink>
      <w:r>
        <w:rPr>
          <w:color w:val="2196D1"/>
          <w:spacing w:val="40"/>
          <w:w w:val="115"/>
          <w:sz w:val="12"/>
        </w:rPr>
        <w:t xml:space="preserve"> </w:t>
      </w:r>
      <w:hyperlink r:id="rId145">
        <w:r>
          <w:rPr>
            <w:color w:val="2196D1"/>
            <w:spacing w:val="-2"/>
            <w:w w:val="115"/>
            <w:sz w:val="12"/>
          </w:rPr>
          <w:t>10.3390/batteries9100499</w:t>
        </w:r>
      </w:hyperlink>
      <w:r>
        <w:rPr>
          <w:spacing w:val="-2"/>
          <w:w w:val="115"/>
          <w:sz w:val="12"/>
        </w:rPr>
        <w:t>.</w:t>
      </w:r>
    </w:p>
    <w:p w:rsidR="00973DC9" w:rsidRDefault="00000000">
      <w:pPr>
        <w:pStyle w:val="ListParagraph"/>
        <w:numPr>
          <w:ilvl w:val="0"/>
          <w:numId w:val="1"/>
        </w:numPr>
        <w:tabs>
          <w:tab w:val="left" w:pos="452"/>
          <w:tab w:val="left" w:pos="454"/>
        </w:tabs>
        <w:spacing w:line="278" w:lineRule="auto"/>
        <w:ind w:left="454" w:right="62" w:hanging="332"/>
        <w:jc w:val="left"/>
        <w:rPr>
          <w:sz w:val="12"/>
        </w:rPr>
      </w:pPr>
      <w:bookmarkStart w:id="119" w:name="_bookmark90"/>
      <w:bookmarkEnd w:id="119"/>
      <w:r>
        <w:rPr>
          <w:w w:val="115"/>
          <w:sz w:val="12"/>
        </w:rPr>
        <w:t>Z. Shi, J. Xu, M. Wu, L. Zeng, H. Zhang, Y. He, C. Liu, An improved adaptive</w:t>
      </w:r>
      <w:r>
        <w:rPr>
          <w:spacing w:val="40"/>
          <w:w w:val="115"/>
          <w:sz w:val="12"/>
        </w:rPr>
        <w:t xml:space="preserve"> </w:t>
      </w:r>
      <w:r>
        <w:rPr>
          <w:w w:val="115"/>
          <w:sz w:val="12"/>
        </w:rPr>
        <w:t>square root cubature Kalman filter method for estimating state-of-charge of</w:t>
      </w:r>
      <w:r>
        <w:rPr>
          <w:spacing w:val="40"/>
          <w:w w:val="115"/>
          <w:sz w:val="12"/>
        </w:rPr>
        <w:t xml:space="preserve"> </w:t>
      </w:r>
      <w:r>
        <w:rPr>
          <w:w w:val="115"/>
          <w:sz w:val="12"/>
        </w:rPr>
        <w:t>lithium-ion</w:t>
      </w:r>
      <w:r>
        <w:rPr>
          <w:spacing w:val="21"/>
          <w:w w:val="115"/>
          <w:sz w:val="12"/>
        </w:rPr>
        <w:t xml:space="preserve"> </w:t>
      </w:r>
      <w:r>
        <w:rPr>
          <w:w w:val="115"/>
          <w:sz w:val="12"/>
        </w:rPr>
        <w:t>batteries,</w:t>
      </w:r>
      <w:r>
        <w:rPr>
          <w:spacing w:val="20"/>
          <w:w w:val="115"/>
          <w:sz w:val="12"/>
        </w:rPr>
        <w:t xml:space="preserve"> </w:t>
      </w:r>
      <w:r>
        <w:rPr>
          <w:w w:val="115"/>
          <w:sz w:val="12"/>
        </w:rPr>
        <w:t>Journal</w:t>
      </w:r>
      <w:r>
        <w:rPr>
          <w:spacing w:val="21"/>
          <w:w w:val="115"/>
          <w:sz w:val="12"/>
        </w:rPr>
        <w:t xml:space="preserve"> </w:t>
      </w:r>
      <w:r>
        <w:rPr>
          <w:w w:val="115"/>
          <w:sz w:val="12"/>
        </w:rPr>
        <w:t>of</w:t>
      </w:r>
      <w:r>
        <w:rPr>
          <w:spacing w:val="20"/>
          <w:w w:val="115"/>
          <w:sz w:val="12"/>
        </w:rPr>
        <w:t xml:space="preserve"> </w:t>
      </w:r>
      <w:r>
        <w:rPr>
          <w:w w:val="115"/>
          <w:sz w:val="12"/>
        </w:rPr>
        <w:t>Energy Storage</w:t>
      </w:r>
      <w:r>
        <w:rPr>
          <w:spacing w:val="20"/>
          <w:w w:val="115"/>
          <w:sz w:val="12"/>
        </w:rPr>
        <w:t xml:space="preserve"> </w:t>
      </w:r>
      <w:r>
        <w:rPr>
          <w:w w:val="115"/>
          <w:sz w:val="12"/>
        </w:rPr>
        <w:t>72</w:t>
      </w:r>
      <w:r>
        <w:rPr>
          <w:spacing w:val="20"/>
          <w:w w:val="115"/>
          <w:sz w:val="12"/>
        </w:rPr>
        <w:t xml:space="preserve"> </w:t>
      </w:r>
      <w:r>
        <w:rPr>
          <w:w w:val="115"/>
          <w:sz w:val="12"/>
        </w:rPr>
        <w:t>(2023)</w:t>
      </w:r>
      <w:r>
        <w:rPr>
          <w:spacing w:val="21"/>
          <w:w w:val="115"/>
          <w:sz w:val="12"/>
        </w:rPr>
        <w:t xml:space="preserve"> </w:t>
      </w:r>
      <w:r>
        <w:rPr>
          <w:w w:val="115"/>
          <w:sz w:val="12"/>
        </w:rPr>
        <w:t>108245,</w:t>
      </w:r>
      <w:r>
        <w:rPr>
          <w:spacing w:val="20"/>
          <w:w w:val="115"/>
          <w:sz w:val="12"/>
        </w:rPr>
        <w:t xml:space="preserve"> </w:t>
      </w:r>
      <w:hyperlink r:id="rId146">
        <w:r>
          <w:rPr>
            <w:color w:val="2196D1"/>
            <w:w w:val="115"/>
            <w:sz w:val="12"/>
          </w:rPr>
          <w:t>https://doi.</w:t>
        </w:r>
      </w:hyperlink>
      <w:r>
        <w:rPr>
          <w:color w:val="2196D1"/>
          <w:spacing w:val="40"/>
          <w:w w:val="115"/>
          <w:sz w:val="12"/>
        </w:rPr>
        <w:t xml:space="preserve"> </w:t>
      </w:r>
      <w:hyperlink r:id="rId147">
        <w:r>
          <w:rPr>
            <w:color w:val="2196D1"/>
            <w:spacing w:val="-2"/>
            <w:w w:val="115"/>
            <w:sz w:val="12"/>
          </w:rPr>
          <w:t>org/10.1016/j.est.2023.108245</w:t>
        </w:r>
      </w:hyperlink>
      <w:r>
        <w:rPr>
          <w:spacing w:val="-2"/>
          <w:w w:val="115"/>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120" w:name="_bookmark91"/>
      <w:bookmarkEnd w:id="120"/>
      <w:r>
        <w:rPr>
          <w:w w:val="120"/>
          <w:sz w:val="12"/>
        </w:rPr>
        <w:t>Y.</w:t>
      </w:r>
      <w:r>
        <w:rPr>
          <w:spacing w:val="-8"/>
          <w:w w:val="120"/>
          <w:sz w:val="12"/>
        </w:rPr>
        <w:t xml:space="preserve"> </w:t>
      </w:r>
      <w:r>
        <w:rPr>
          <w:w w:val="120"/>
          <w:sz w:val="12"/>
        </w:rPr>
        <w:t>Zheng,</w:t>
      </w:r>
      <w:r>
        <w:rPr>
          <w:spacing w:val="-8"/>
          <w:w w:val="120"/>
          <w:sz w:val="12"/>
        </w:rPr>
        <w:t xml:space="preserve"> </w:t>
      </w:r>
      <w:r>
        <w:rPr>
          <w:w w:val="120"/>
          <w:sz w:val="12"/>
        </w:rPr>
        <w:t>W.</w:t>
      </w:r>
      <w:r>
        <w:rPr>
          <w:spacing w:val="-8"/>
          <w:w w:val="120"/>
          <w:sz w:val="12"/>
        </w:rPr>
        <w:t xml:space="preserve"> </w:t>
      </w:r>
      <w:r>
        <w:rPr>
          <w:w w:val="120"/>
          <w:sz w:val="12"/>
        </w:rPr>
        <w:t>Gao,</w:t>
      </w:r>
      <w:r>
        <w:rPr>
          <w:spacing w:val="-9"/>
          <w:w w:val="120"/>
          <w:sz w:val="12"/>
        </w:rPr>
        <w:t xml:space="preserve"> </w:t>
      </w:r>
      <w:r>
        <w:rPr>
          <w:w w:val="120"/>
          <w:sz w:val="12"/>
        </w:rPr>
        <w:t>M.</w:t>
      </w:r>
      <w:r>
        <w:rPr>
          <w:spacing w:val="-8"/>
          <w:w w:val="120"/>
          <w:sz w:val="12"/>
        </w:rPr>
        <w:t xml:space="preserve"> </w:t>
      </w:r>
      <w:r>
        <w:rPr>
          <w:w w:val="120"/>
          <w:sz w:val="12"/>
        </w:rPr>
        <w:t>Ouyang,</w:t>
      </w:r>
      <w:r>
        <w:rPr>
          <w:spacing w:val="-9"/>
          <w:w w:val="120"/>
          <w:sz w:val="12"/>
        </w:rPr>
        <w:t xml:space="preserve"> </w:t>
      </w:r>
      <w:r>
        <w:rPr>
          <w:w w:val="120"/>
          <w:sz w:val="12"/>
        </w:rPr>
        <w:t>L.</w:t>
      </w:r>
      <w:r>
        <w:rPr>
          <w:spacing w:val="-8"/>
          <w:w w:val="120"/>
          <w:sz w:val="12"/>
        </w:rPr>
        <w:t xml:space="preserve"> </w:t>
      </w:r>
      <w:r>
        <w:rPr>
          <w:w w:val="120"/>
          <w:sz w:val="12"/>
        </w:rPr>
        <w:t>Lu,</w:t>
      </w:r>
      <w:r>
        <w:rPr>
          <w:spacing w:val="-8"/>
          <w:w w:val="120"/>
          <w:sz w:val="12"/>
        </w:rPr>
        <w:t xml:space="preserve"> </w:t>
      </w:r>
      <w:r>
        <w:rPr>
          <w:w w:val="120"/>
          <w:sz w:val="12"/>
        </w:rPr>
        <w:t>L.</w:t>
      </w:r>
      <w:r>
        <w:rPr>
          <w:spacing w:val="-9"/>
          <w:w w:val="120"/>
          <w:sz w:val="12"/>
        </w:rPr>
        <w:t xml:space="preserve"> </w:t>
      </w:r>
      <w:r>
        <w:rPr>
          <w:w w:val="120"/>
          <w:sz w:val="12"/>
        </w:rPr>
        <w:t>Zhou,</w:t>
      </w:r>
      <w:r>
        <w:rPr>
          <w:spacing w:val="-8"/>
          <w:w w:val="120"/>
          <w:sz w:val="12"/>
        </w:rPr>
        <w:t xml:space="preserve"> </w:t>
      </w:r>
      <w:r>
        <w:rPr>
          <w:w w:val="120"/>
          <w:sz w:val="12"/>
        </w:rPr>
        <w:t>X.</w:t>
      </w:r>
      <w:r>
        <w:rPr>
          <w:spacing w:val="-8"/>
          <w:w w:val="120"/>
          <w:sz w:val="12"/>
        </w:rPr>
        <w:t xml:space="preserve"> </w:t>
      </w:r>
      <w:r>
        <w:rPr>
          <w:w w:val="120"/>
          <w:sz w:val="12"/>
        </w:rPr>
        <w:t>Han,</w:t>
      </w:r>
      <w:r>
        <w:rPr>
          <w:spacing w:val="-9"/>
          <w:w w:val="120"/>
          <w:sz w:val="12"/>
        </w:rPr>
        <w:t xml:space="preserve"> </w:t>
      </w:r>
      <w:r>
        <w:rPr>
          <w:w w:val="120"/>
          <w:sz w:val="12"/>
        </w:rPr>
        <w:t>State-of-charge</w:t>
      </w:r>
      <w:r>
        <w:rPr>
          <w:spacing w:val="40"/>
          <w:w w:val="120"/>
          <w:sz w:val="12"/>
        </w:rPr>
        <w:t xml:space="preserve"> </w:t>
      </w:r>
      <w:r>
        <w:rPr>
          <w:w w:val="115"/>
          <w:sz w:val="12"/>
        </w:rPr>
        <w:t>inconsistency estimation of lithium-ion battery pack using mean-difference model</w:t>
      </w:r>
      <w:r>
        <w:rPr>
          <w:spacing w:val="40"/>
          <w:w w:val="120"/>
          <w:sz w:val="12"/>
        </w:rPr>
        <w:t xml:space="preserve"> </w:t>
      </w:r>
      <w:r>
        <w:rPr>
          <w:w w:val="120"/>
          <w:sz w:val="12"/>
        </w:rPr>
        <w:t>and</w:t>
      </w:r>
      <w:r>
        <w:rPr>
          <w:spacing w:val="-9"/>
          <w:w w:val="120"/>
          <w:sz w:val="12"/>
        </w:rPr>
        <w:t xml:space="preserve"> </w:t>
      </w:r>
      <w:r>
        <w:rPr>
          <w:w w:val="120"/>
          <w:sz w:val="12"/>
        </w:rPr>
        <w:t>extended</w:t>
      </w:r>
      <w:r>
        <w:rPr>
          <w:spacing w:val="-9"/>
          <w:w w:val="120"/>
          <w:sz w:val="12"/>
        </w:rPr>
        <w:t xml:space="preserve"> </w:t>
      </w:r>
      <w:r>
        <w:rPr>
          <w:w w:val="120"/>
          <w:sz w:val="12"/>
        </w:rPr>
        <w:t>Kalman</w:t>
      </w:r>
      <w:r>
        <w:rPr>
          <w:spacing w:val="-9"/>
          <w:w w:val="120"/>
          <w:sz w:val="12"/>
        </w:rPr>
        <w:t xml:space="preserve"> </w:t>
      </w:r>
      <w:r>
        <w:rPr>
          <w:w w:val="120"/>
          <w:sz w:val="12"/>
        </w:rPr>
        <w:t>filter,</w:t>
      </w:r>
      <w:r>
        <w:rPr>
          <w:spacing w:val="-9"/>
          <w:w w:val="120"/>
          <w:sz w:val="12"/>
        </w:rPr>
        <w:t xml:space="preserve"> </w:t>
      </w:r>
      <w:r>
        <w:rPr>
          <w:w w:val="120"/>
          <w:sz w:val="12"/>
        </w:rPr>
        <w:t>J.</w:t>
      </w:r>
      <w:r>
        <w:rPr>
          <w:spacing w:val="-9"/>
          <w:w w:val="120"/>
          <w:sz w:val="12"/>
        </w:rPr>
        <w:t xml:space="preserve"> </w:t>
      </w:r>
      <w:r>
        <w:rPr>
          <w:w w:val="120"/>
          <w:sz w:val="12"/>
        </w:rPr>
        <w:t>Power</w:t>
      </w:r>
      <w:r>
        <w:rPr>
          <w:spacing w:val="-9"/>
          <w:w w:val="120"/>
          <w:sz w:val="12"/>
        </w:rPr>
        <w:t xml:space="preserve"> </w:t>
      </w:r>
      <w:r>
        <w:rPr>
          <w:w w:val="120"/>
          <w:sz w:val="12"/>
        </w:rPr>
        <w:t>Sources</w:t>
      </w:r>
      <w:r>
        <w:rPr>
          <w:spacing w:val="-9"/>
          <w:w w:val="120"/>
          <w:sz w:val="12"/>
        </w:rPr>
        <w:t xml:space="preserve"> </w:t>
      </w:r>
      <w:r>
        <w:rPr>
          <w:w w:val="120"/>
          <w:sz w:val="12"/>
        </w:rPr>
        <w:t>383</w:t>
      </w:r>
      <w:r>
        <w:rPr>
          <w:spacing w:val="-9"/>
          <w:w w:val="120"/>
          <w:sz w:val="12"/>
        </w:rPr>
        <w:t xml:space="preserve"> </w:t>
      </w:r>
      <w:r>
        <w:rPr>
          <w:w w:val="120"/>
          <w:sz w:val="12"/>
        </w:rPr>
        <w:t>(2018)</w:t>
      </w:r>
      <w:r>
        <w:rPr>
          <w:spacing w:val="-9"/>
          <w:w w:val="120"/>
          <w:sz w:val="12"/>
        </w:rPr>
        <w:t xml:space="preserve"> </w:t>
      </w:r>
      <w:r>
        <w:rPr>
          <w:w w:val="120"/>
          <w:sz w:val="12"/>
        </w:rPr>
        <w:t>50</w:t>
      </w:r>
      <w:r>
        <w:rPr>
          <w:rFonts w:ascii="Cambria" w:hAnsi="Cambria"/>
          <w:w w:val="120"/>
          <w:sz w:val="12"/>
        </w:rPr>
        <w:t>–</w:t>
      </w:r>
      <w:r>
        <w:rPr>
          <w:w w:val="120"/>
          <w:sz w:val="12"/>
        </w:rPr>
        <w:t>58,</w:t>
      </w:r>
      <w:r>
        <w:rPr>
          <w:spacing w:val="-8"/>
          <w:w w:val="120"/>
          <w:sz w:val="12"/>
        </w:rPr>
        <w:t xml:space="preserve"> </w:t>
      </w:r>
      <w:hyperlink r:id="rId148">
        <w:r>
          <w:rPr>
            <w:color w:val="2196D1"/>
            <w:w w:val="120"/>
            <w:sz w:val="12"/>
          </w:rPr>
          <w:t>https://doi.org/</w:t>
        </w:r>
      </w:hyperlink>
      <w:r>
        <w:rPr>
          <w:color w:val="2196D1"/>
          <w:spacing w:val="40"/>
          <w:w w:val="120"/>
          <w:sz w:val="12"/>
        </w:rPr>
        <w:t xml:space="preserve"> </w:t>
      </w:r>
      <w:hyperlink r:id="rId149">
        <w:r>
          <w:rPr>
            <w:color w:val="2196D1"/>
            <w:spacing w:val="-2"/>
            <w:w w:val="120"/>
            <w:sz w:val="12"/>
          </w:rPr>
          <w:t>10.1016/j.jpowsour.2018.02.058</w:t>
        </w:r>
      </w:hyperlink>
      <w:r>
        <w:rPr>
          <w:spacing w:val="-2"/>
          <w:w w:val="120"/>
          <w:sz w:val="12"/>
        </w:rPr>
        <w:t>.</w:t>
      </w:r>
    </w:p>
    <w:p w:rsidR="00973DC9" w:rsidRDefault="00000000">
      <w:pPr>
        <w:pStyle w:val="ListParagraph"/>
        <w:numPr>
          <w:ilvl w:val="0"/>
          <w:numId w:val="1"/>
        </w:numPr>
        <w:tabs>
          <w:tab w:val="left" w:pos="452"/>
          <w:tab w:val="left" w:pos="454"/>
        </w:tabs>
        <w:spacing w:line="278" w:lineRule="auto"/>
        <w:ind w:left="454" w:right="38" w:hanging="332"/>
        <w:jc w:val="left"/>
        <w:rPr>
          <w:sz w:val="12"/>
        </w:rPr>
      </w:pPr>
      <w:bookmarkStart w:id="121" w:name="_bookmark92"/>
      <w:bookmarkEnd w:id="121"/>
      <w:r>
        <w:rPr>
          <w:w w:val="115"/>
          <w:sz w:val="12"/>
        </w:rPr>
        <w:t>D.</w:t>
      </w:r>
      <w:r>
        <w:rPr>
          <w:spacing w:val="-8"/>
          <w:w w:val="115"/>
          <w:sz w:val="12"/>
        </w:rPr>
        <w:t xml:space="preserve"> </w:t>
      </w:r>
      <w:r>
        <w:rPr>
          <w:w w:val="115"/>
          <w:sz w:val="12"/>
        </w:rPr>
        <w:t>Sun,</w:t>
      </w:r>
      <w:r>
        <w:rPr>
          <w:spacing w:val="-9"/>
          <w:w w:val="115"/>
          <w:sz w:val="12"/>
        </w:rPr>
        <w:t xml:space="preserve"> </w:t>
      </w:r>
      <w:r>
        <w:rPr>
          <w:w w:val="115"/>
          <w:sz w:val="12"/>
        </w:rPr>
        <w:t>X.</w:t>
      </w:r>
      <w:r>
        <w:rPr>
          <w:spacing w:val="-8"/>
          <w:w w:val="115"/>
          <w:sz w:val="12"/>
        </w:rPr>
        <w:t xml:space="preserve"> </w:t>
      </w:r>
      <w:r>
        <w:rPr>
          <w:w w:val="115"/>
          <w:sz w:val="12"/>
        </w:rPr>
        <w:t>Yu,</w:t>
      </w:r>
      <w:r>
        <w:rPr>
          <w:spacing w:val="-9"/>
          <w:w w:val="115"/>
          <w:sz w:val="12"/>
        </w:rPr>
        <w:t xml:space="preserve"> </w:t>
      </w:r>
      <w:r>
        <w:rPr>
          <w:w w:val="115"/>
          <w:sz w:val="12"/>
        </w:rPr>
        <w:t>C.</w:t>
      </w:r>
      <w:r>
        <w:rPr>
          <w:spacing w:val="-7"/>
          <w:w w:val="115"/>
          <w:sz w:val="12"/>
        </w:rPr>
        <w:t xml:space="preserve"> </w:t>
      </w:r>
      <w:r>
        <w:rPr>
          <w:w w:val="115"/>
          <w:sz w:val="12"/>
        </w:rPr>
        <w:t>Wang,</w:t>
      </w:r>
      <w:r>
        <w:rPr>
          <w:spacing w:val="-9"/>
          <w:w w:val="115"/>
          <w:sz w:val="12"/>
        </w:rPr>
        <w:t xml:space="preserve"> </w:t>
      </w:r>
      <w:r>
        <w:rPr>
          <w:w w:val="115"/>
          <w:sz w:val="12"/>
        </w:rPr>
        <w:t>C.</w:t>
      </w:r>
      <w:r>
        <w:rPr>
          <w:spacing w:val="-7"/>
          <w:w w:val="115"/>
          <w:sz w:val="12"/>
        </w:rPr>
        <w:t xml:space="preserve"> </w:t>
      </w:r>
      <w:r>
        <w:rPr>
          <w:w w:val="115"/>
          <w:sz w:val="12"/>
        </w:rPr>
        <w:t>Zhang,</w:t>
      </w:r>
      <w:r>
        <w:rPr>
          <w:spacing w:val="-9"/>
          <w:w w:val="115"/>
          <w:sz w:val="12"/>
        </w:rPr>
        <w:t xml:space="preserve"> </w:t>
      </w:r>
      <w:r>
        <w:rPr>
          <w:w w:val="115"/>
          <w:sz w:val="12"/>
        </w:rPr>
        <w:t>R.</w:t>
      </w:r>
      <w:r>
        <w:rPr>
          <w:spacing w:val="-8"/>
          <w:w w:val="115"/>
          <w:sz w:val="12"/>
        </w:rPr>
        <w:t xml:space="preserve"> </w:t>
      </w:r>
      <w:r>
        <w:rPr>
          <w:w w:val="115"/>
          <w:sz w:val="12"/>
        </w:rPr>
        <w:t>Huang,</w:t>
      </w:r>
      <w:r>
        <w:rPr>
          <w:spacing w:val="-9"/>
          <w:w w:val="115"/>
          <w:sz w:val="12"/>
        </w:rPr>
        <w:t xml:space="preserve"> </w:t>
      </w:r>
      <w:r>
        <w:rPr>
          <w:w w:val="115"/>
          <w:sz w:val="12"/>
        </w:rPr>
        <w:t>Q.</w:t>
      </w:r>
      <w:r>
        <w:rPr>
          <w:spacing w:val="-8"/>
          <w:w w:val="115"/>
          <w:sz w:val="12"/>
        </w:rPr>
        <w:t xml:space="preserve"> </w:t>
      </w:r>
      <w:r>
        <w:rPr>
          <w:w w:val="115"/>
          <w:sz w:val="12"/>
        </w:rPr>
        <w:t>Zhou,</w:t>
      </w:r>
      <w:r>
        <w:rPr>
          <w:spacing w:val="-9"/>
          <w:w w:val="115"/>
          <w:sz w:val="12"/>
        </w:rPr>
        <w:t xml:space="preserve"> </w:t>
      </w:r>
      <w:r>
        <w:rPr>
          <w:w w:val="115"/>
          <w:sz w:val="12"/>
        </w:rPr>
        <w:t>T.</w:t>
      </w:r>
      <w:r>
        <w:rPr>
          <w:spacing w:val="-8"/>
          <w:w w:val="115"/>
          <w:sz w:val="12"/>
        </w:rPr>
        <w:t xml:space="preserve"> </w:t>
      </w:r>
      <w:proofErr w:type="spellStart"/>
      <w:r>
        <w:rPr>
          <w:w w:val="115"/>
          <w:sz w:val="12"/>
        </w:rPr>
        <w:t>Amietszajew</w:t>
      </w:r>
      <w:proofErr w:type="spellEnd"/>
      <w:r>
        <w:rPr>
          <w:w w:val="115"/>
          <w:sz w:val="12"/>
        </w:rPr>
        <w:t>,</w:t>
      </w:r>
      <w:r>
        <w:rPr>
          <w:spacing w:val="-9"/>
          <w:w w:val="115"/>
          <w:sz w:val="12"/>
        </w:rPr>
        <w:t xml:space="preserve"> </w:t>
      </w:r>
      <w:r>
        <w:rPr>
          <w:w w:val="115"/>
          <w:sz w:val="12"/>
        </w:rPr>
        <w:t>R.</w:t>
      </w:r>
      <w:r>
        <w:rPr>
          <w:spacing w:val="-8"/>
          <w:w w:val="115"/>
          <w:sz w:val="12"/>
        </w:rPr>
        <w:t xml:space="preserve"> </w:t>
      </w:r>
      <w:r>
        <w:rPr>
          <w:w w:val="115"/>
          <w:sz w:val="12"/>
        </w:rPr>
        <w:t>Bhagat,</w:t>
      </w:r>
      <w:r>
        <w:rPr>
          <w:spacing w:val="40"/>
          <w:w w:val="115"/>
          <w:sz w:val="12"/>
        </w:rPr>
        <w:t xml:space="preserve"> </w:t>
      </w:r>
      <w:r>
        <w:rPr>
          <w:w w:val="115"/>
          <w:sz w:val="12"/>
        </w:rPr>
        <w:t>State of charge estimation for lithium-ion battery based on an intelligent adaptive</w:t>
      </w:r>
      <w:r>
        <w:rPr>
          <w:spacing w:val="40"/>
          <w:w w:val="120"/>
          <w:sz w:val="12"/>
        </w:rPr>
        <w:t xml:space="preserve"> </w:t>
      </w:r>
      <w:r>
        <w:rPr>
          <w:w w:val="120"/>
          <w:sz w:val="12"/>
        </w:rPr>
        <w:t>extended Kalman filter with improved noise estimator, Energy 214 (2021)</w:t>
      </w:r>
      <w:r>
        <w:rPr>
          <w:spacing w:val="40"/>
          <w:w w:val="120"/>
          <w:sz w:val="12"/>
        </w:rPr>
        <w:t xml:space="preserve"> </w:t>
      </w:r>
      <w:r>
        <w:rPr>
          <w:w w:val="120"/>
          <w:sz w:val="12"/>
        </w:rPr>
        <w:t xml:space="preserve">119025, </w:t>
      </w:r>
      <w:hyperlink r:id="rId150">
        <w:r>
          <w:rPr>
            <w:color w:val="2196D1"/>
            <w:w w:val="120"/>
            <w:sz w:val="12"/>
          </w:rPr>
          <w:t>https://doi.org/10.1016/j.energy.2020.119025</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122" w:name="_bookmark93"/>
      <w:bookmarkEnd w:id="122"/>
      <w:r>
        <w:rPr>
          <w:w w:val="115"/>
          <w:sz w:val="12"/>
        </w:rPr>
        <w:t>K. Zhang,</w:t>
      </w:r>
      <w:r>
        <w:rPr>
          <w:spacing w:val="-1"/>
          <w:w w:val="115"/>
          <w:sz w:val="12"/>
        </w:rPr>
        <w:t xml:space="preserve"> </w:t>
      </w:r>
      <w:r>
        <w:rPr>
          <w:w w:val="115"/>
          <w:sz w:val="12"/>
        </w:rPr>
        <w:t>J.</w:t>
      </w:r>
      <w:r>
        <w:rPr>
          <w:spacing w:val="-1"/>
          <w:w w:val="115"/>
          <w:sz w:val="12"/>
        </w:rPr>
        <w:t xml:space="preserve"> </w:t>
      </w:r>
      <w:r>
        <w:rPr>
          <w:w w:val="115"/>
          <w:sz w:val="12"/>
        </w:rPr>
        <w:t>Ma, X.</w:t>
      </w:r>
      <w:r>
        <w:rPr>
          <w:spacing w:val="-1"/>
          <w:w w:val="115"/>
          <w:sz w:val="12"/>
        </w:rPr>
        <w:t xml:space="preserve"> </w:t>
      </w:r>
      <w:r>
        <w:rPr>
          <w:w w:val="115"/>
          <w:sz w:val="12"/>
        </w:rPr>
        <w:t>Zhao, D.</w:t>
      </w:r>
      <w:r>
        <w:rPr>
          <w:spacing w:val="-1"/>
          <w:w w:val="115"/>
          <w:sz w:val="12"/>
        </w:rPr>
        <w:t xml:space="preserve"> </w:t>
      </w:r>
      <w:r>
        <w:rPr>
          <w:w w:val="115"/>
          <w:sz w:val="12"/>
        </w:rPr>
        <w:t>Zhang, Y.</w:t>
      </w:r>
      <w:r>
        <w:rPr>
          <w:spacing w:val="-1"/>
          <w:w w:val="115"/>
          <w:sz w:val="12"/>
        </w:rPr>
        <w:t xml:space="preserve"> </w:t>
      </w:r>
      <w:r>
        <w:rPr>
          <w:w w:val="115"/>
          <w:sz w:val="12"/>
        </w:rPr>
        <w:t>He, State</w:t>
      </w:r>
      <w:r>
        <w:rPr>
          <w:spacing w:val="-1"/>
          <w:w w:val="115"/>
          <w:sz w:val="12"/>
        </w:rPr>
        <w:t xml:space="preserve"> </w:t>
      </w:r>
      <w:r>
        <w:rPr>
          <w:w w:val="115"/>
          <w:sz w:val="12"/>
        </w:rPr>
        <w:t>of</w:t>
      </w:r>
      <w:r>
        <w:rPr>
          <w:spacing w:val="-1"/>
          <w:w w:val="115"/>
          <w:sz w:val="12"/>
        </w:rPr>
        <w:t xml:space="preserve"> </w:t>
      </w:r>
      <w:r>
        <w:rPr>
          <w:w w:val="115"/>
          <w:sz w:val="12"/>
        </w:rPr>
        <w:t>charge estimation</w:t>
      </w:r>
      <w:r>
        <w:rPr>
          <w:spacing w:val="-1"/>
          <w:w w:val="115"/>
          <w:sz w:val="12"/>
        </w:rPr>
        <w:t xml:space="preserve"> </w:t>
      </w:r>
      <w:r>
        <w:rPr>
          <w:w w:val="115"/>
          <w:sz w:val="12"/>
        </w:rPr>
        <w:t>for lithium</w:t>
      </w:r>
      <w:r>
        <w:rPr>
          <w:spacing w:val="40"/>
          <w:w w:val="115"/>
          <w:sz w:val="12"/>
        </w:rPr>
        <w:t xml:space="preserve"> </w:t>
      </w:r>
      <w:r>
        <w:rPr>
          <w:w w:val="115"/>
          <w:sz w:val="12"/>
        </w:rPr>
        <w:t>battery based on adaptively weighting cubature particle filter, IEEE Access 7</w:t>
      </w:r>
      <w:r>
        <w:rPr>
          <w:spacing w:val="40"/>
          <w:w w:val="115"/>
          <w:sz w:val="12"/>
        </w:rPr>
        <w:t xml:space="preserve"> </w:t>
      </w:r>
      <w:r>
        <w:rPr>
          <w:w w:val="115"/>
          <w:sz w:val="12"/>
        </w:rPr>
        <w:t>(2019) 166657</w:t>
      </w:r>
      <w:r>
        <w:rPr>
          <w:rFonts w:ascii="Cambria" w:hAnsi="Cambria"/>
          <w:w w:val="115"/>
          <w:sz w:val="12"/>
        </w:rPr>
        <w:t>–</w:t>
      </w:r>
      <w:r>
        <w:rPr>
          <w:w w:val="115"/>
          <w:sz w:val="12"/>
        </w:rPr>
        <w:t xml:space="preserve">166666, </w:t>
      </w:r>
      <w:hyperlink r:id="rId151">
        <w:r>
          <w:rPr>
            <w:color w:val="2196D1"/>
            <w:w w:val="115"/>
            <w:sz w:val="12"/>
          </w:rPr>
          <w:t>https://doi.org/10.1109/ACCESS.2019.2953478</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123" w:name="_bookmark94"/>
      <w:bookmarkEnd w:id="123"/>
      <w:r>
        <w:rPr>
          <w:w w:val="120"/>
          <w:sz w:val="12"/>
        </w:rPr>
        <w:t>W.</w:t>
      </w:r>
      <w:r>
        <w:rPr>
          <w:spacing w:val="-1"/>
          <w:w w:val="120"/>
          <w:sz w:val="12"/>
        </w:rPr>
        <w:t xml:space="preserve"> </w:t>
      </w:r>
      <w:r>
        <w:rPr>
          <w:w w:val="120"/>
          <w:sz w:val="12"/>
        </w:rPr>
        <w:t>Xu,</w:t>
      </w:r>
      <w:r>
        <w:rPr>
          <w:spacing w:val="-1"/>
          <w:w w:val="120"/>
          <w:sz w:val="12"/>
        </w:rPr>
        <w:t xml:space="preserve"> </w:t>
      </w:r>
      <w:r>
        <w:rPr>
          <w:w w:val="120"/>
          <w:sz w:val="12"/>
        </w:rPr>
        <w:t>J. Xu,</w:t>
      </w:r>
      <w:r>
        <w:rPr>
          <w:spacing w:val="-1"/>
          <w:w w:val="120"/>
          <w:sz w:val="12"/>
        </w:rPr>
        <w:t xml:space="preserve"> </w:t>
      </w:r>
      <w:r>
        <w:rPr>
          <w:w w:val="120"/>
          <w:sz w:val="12"/>
        </w:rPr>
        <w:t>X.</w:t>
      </w:r>
      <w:r>
        <w:rPr>
          <w:spacing w:val="-1"/>
          <w:w w:val="120"/>
          <w:sz w:val="12"/>
        </w:rPr>
        <w:t xml:space="preserve"> </w:t>
      </w:r>
      <w:r>
        <w:rPr>
          <w:w w:val="120"/>
          <w:sz w:val="12"/>
        </w:rPr>
        <w:t>Yan, Lithium-ion</w:t>
      </w:r>
      <w:r>
        <w:rPr>
          <w:spacing w:val="-2"/>
          <w:w w:val="120"/>
          <w:sz w:val="12"/>
        </w:rPr>
        <w:t xml:space="preserve"> </w:t>
      </w:r>
      <w:r>
        <w:rPr>
          <w:w w:val="120"/>
          <w:sz w:val="12"/>
        </w:rPr>
        <w:t>battery state</w:t>
      </w:r>
      <w:r>
        <w:rPr>
          <w:spacing w:val="-1"/>
          <w:w w:val="120"/>
          <w:sz w:val="12"/>
        </w:rPr>
        <w:t xml:space="preserve"> </w:t>
      </w:r>
      <w:r>
        <w:rPr>
          <w:w w:val="120"/>
          <w:sz w:val="12"/>
        </w:rPr>
        <w:t>of</w:t>
      </w:r>
      <w:r>
        <w:rPr>
          <w:spacing w:val="-1"/>
          <w:w w:val="120"/>
          <w:sz w:val="12"/>
        </w:rPr>
        <w:t xml:space="preserve"> </w:t>
      </w:r>
      <w:r>
        <w:rPr>
          <w:w w:val="120"/>
          <w:sz w:val="12"/>
        </w:rPr>
        <w:t>charge</w:t>
      </w:r>
      <w:r>
        <w:rPr>
          <w:spacing w:val="-1"/>
          <w:w w:val="120"/>
          <w:sz w:val="12"/>
        </w:rPr>
        <w:t xml:space="preserve"> </w:t>
      </w:r>
      <w:r>
        <w:rPr>
          <w:w w:val="120"/>
          <w:sz w:val="12"/>
        </w:rPr>
        <w:t>and</w:t>
      </w:r>
      <w:r>
        <w:rPr>
          <w:spacing w:val="-1"/>
          <w:w w:val="120"/>
          <w:sz w:val="12"/>
        </w:rPr>
        <w:t xml:space="preserve"> </w:t>
      </w:r>
      <w:r>
        <w:rPr>
          <w:w w:val="120"/>
          <w:sz w:val="12"/>
        </w:rPr>
        <w:t>parameters</w:t>
      </w:r>
      <w:r>
        <w:rPr>
          <w:spacing w:val="-1"/>
          <w:w w:val="120"/>
          <w:sz w:val="12"/>
        </w:rPr>
        <w:t xml:space="preserve"> </w:t>
      </w:r>
      <w:r>
        <w:rPr>
          <w:w w:val="120"/>
          <w:sz w:val="12"/>
        </w:rPr>
        <w:t>joint</w:t>
      </w:r>
      <w:r>
        <w:rPr>
          <w:spacing w:val="40"/>
          <w:w w:val="120"/>
          <w:sz w:val="12"/>
        </w:rPr>
        <w:t xml:space="preserve"> </w:t>
      </w:r>
      <w:r>
        <w:rPr>
          <w:w w:val="120"/>
          <w:sz w:val="12"/>
        </w:rPr>
        <w:t>estimation</w:t>
      </w:r>
      <w:r>
        <w:rPr>
          <w:spacing w:val="-8"/>
          <w:w w:val="120"/>
          <w:sz w:val="12"/>
        </w:rPr>
        <w:t xml:space="preserve"> </w:t>
      </w:r>
      <w:r>
        <w:rPr>
          <w:w w:val="120"/>
          <w:sz w:val="12"/>
        </w:rPr>
        <w:t>using</w:t>
      </w:r>
      <w:r>
        <w:rPr>
          <w:spacing w:val="-8"/>
          <w:w w:val="120"/>
          <w:sz w:val="12"/>
        </w:rPr>
        <w:t xml:space="preserve"> </w:t>
      </w:r>
      <w:r>
        <w:rPr>
          <w:w w:val="120"/>
          <w:sz w:val="12"/>
        </w:rPr>
        <w:t>cubature</w:t>
      </w:r>
      <w:r>
        <w:rPr>
          <w:spacing w:val="-8"/>
          <w:w w:val="120"/>
          <w:sz w:val="12"/>
        </w:rPr>
        <w:t xml:space="preserve"> </w:t>
      </w:r>
      <w:r>
        <w:rPr>
          <w:w w:val="120"/>
          <w:sz w:val="12"/>
        </w:rPr>
        <w:t>Kalman</w:t>
      </w:r>
      <w:r>
        <w:rPr>
          <w:spacing w:val="-8"/>
          <w:w w:val="120"/>
          <w:sz w:val="12"/>
        </w:rPr>
        <w:t xml:space="preserve"> </w:t>
      </w:r>
      <w:r>
        <w:rPr>
          <w:w w:val="120"/>
          <w:sz w:val="12"/>
        </w:rPr>
        <w:t>filter</w:t>
      </w:r>
      <w:r>
        <w:rPr>
          <w:spacing w:val="-8"/>
          <w:w w:val="120"/>
          <w:sz w:val="12"/>
        </w:rPr>
        <w:t xml:space="preserve"> </w:t>
      </w:r>
      <w:r>
        <w:rPr>
          <w:w w:val="120"/>
          <w:sz w:val="12"/>
        </w:rPr>
        <w:t>and</w:t>
      </w:r>
      <w:r>
        <w:rPr>
          <w:spacing w:val="-8"/>
          <w:w w:val="120"/>
          <w:sz w:val="12"/>
        </w:rPr>
        <w:t xml:space="preserve"> </w:t>
      </w:r>
      <w:r>
        <w:rPr>
          <w:w w:val="120"/>
          <w:sz w:val="12"/>
        </w:rPr>
        <w:t>particle</w:t>
      </w:r>
      <w:r>
        <w:rPr>
          <w:spacing w:val="-8"/>
          <w:w w:val="120"/>
          <w:sz w:val="12"/>
        </w:rPr>
        <w:t xml:space="preserve"> </w:t>
      </w:r>
      <w:r>
        <w:rPr>
          <w:w w:val="120"/>
          <w:sz w:val="12"/>
        </w:rPr>
        <w:t>filter,</w:t>
      </w:r>
      <w:r>
        <w:rPr>
          <w:spacing w:val="-9"/>
          <w:w w:val="120"/>
          <w:sz w:val="12"/>
        </w:rPr>
        <w:t xml:space="preserve"> </w:t>
      </w:r>
      <w:r>
        <w:rPr>
          <w:w w:val="120"/>
          <w:sz w:val="12"/>
        </w:rPr>
        <w:t>J.</w:t>
      </w:r>
      <w:r>
        <w:rPr>
          <w:spacing w:val="-9"/>
          <w:w w:val="120"/>
          <w:sz w:val="12"/>
        </w:rPr>
        <w:t xml:space="preserve"> </w:t>
      </w:r>
      <w:r>
        <w:rPr>
          <w:w w:val="120"/>
          <w:sz w:val="12"/>
        </w:rPr>
        <w:t>Power</w:t>
      </w:r>
      <w:r>
        <w:rPr>
          <w:spacing w:val="-8"/>
          <w:w w:val="120"/>
          <w:sz w:val="12"/>
        </w:rPr>
        <w:t xml:space="preserve"> </w:t>
      </w:r>
      <w:r>
        <w:rPr>
          <w:w w:val="120"/>
          <w:sz w:val="12"/>
        </w:rPr>
        <w:t>Electron.</w:t>
      </w:r>
      <w:r>
        <w:rPr>
          <w:spacing w:val="-8"/>
          <w:w w:val="120"/>
          <w:sz w:val="12"/>
        </w:rPr>
        <w:t xml:space="preserve"> </w:t>
      </w:r>
      <w:r>
        <w:rPr>
          <w:w w:val="120"/>
          <w:sz w:val="12"/>
        </w:rPr>
        <w:t>20</w:t>
      </w:r>
      <w:r>
        <w:rPr>
          <w:spacing w:val="40"/>
          <w:w w:val="120"/>
          <w:sz w:val="12"/>
        </w:rPr>
        <w:t xml:space="preserve"> </w:t>
      </w:r>
      <w:r>
        <w:rPr>
          <w:w w:val="120"/>
          <w:sz w:val="12"/>
        </w:rPr>
        <w:t>(2020) 292</w:t>
      </w:r>
      <w:r>
        <w:rPr>
          <w:rFonts w:ascii="Cambria" w:hAnsi="Cambria"/>
          <w:w w:val="120"/>
          <w:sz w:val="12"/>
        </w:rPr>
        <w:t>–</w:t>
      </w:r>
      <w:r>
        <w:rPr>
          <w:w w:val="120"/>
          <w:sz w:val="12"/>
        </w:rPr>
        <w:t xml:space="preserve">307, </w:t>
      </w:r>
      <w:hyperlink r:id="rId152">
        <w:r>
          <w:rPr>
            <w:color w:val="2196D1"/>
            <w:w w:val="120"/>
            <w:sz w:val="12"/>
          </w:rPr>
          <w:t>https://doi.org/10.1007/s43236-019-00023-4</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124" w:name="_bookmark95"/>
      <w:bookmarkEnd w:id="124"/>
      <w:r>
        <w:rPr>
          <w:w w:val="120"/>
          <w:sz w:val="12"/>
        </w:rPr>
        <w:t>J.</w:t>
      </w:r>
      <w:r>
        <w:rPr>
          <w:spacing w:val="-2"/>
          <w:w w:val="120"/>
          <w:sz w:val="12"/>
        </w:rPr>
        <w:t xml:space="preserve"> </w:t>
      </w:r>
      <w:proofErr w:type="spellStart"/>
      <w:r>
        <w:rPr>
          <w:w w:val="120"/>
          <w:sz w:val="12"/>
        </w:rPr>
        <w:t>Loukil</w:t>
      </w:r>
      <w:proofErr w:type="spellEnd"/>
      <w:r>
        <w:rPr>
          <w:w w:val="120"/>
          <w:sz w:val="12"/>
        </w:rPr>
        <w:t>,</w:t>
      </w:r>
      <w:r>
        <w:rPr>
          <w:spacing w:val="-3"/>
          <w:w w:val="120"/>
          <w:sz w:val="12"/>
        </w:rPr>
        <w:t xml:space="preserve"> </w:t>
      </w:r>
      <w:r>
        <w:rPr>
          <w:w w:val="120"/>
          <w:sz w:val="12"/>
        </w:rPr>
        <w:t>F.</w:t>
      </w:r>
      <w:r>
        <w:rPr>
          <w:spacing w:val="-3"/>
          <w:w w:val="120"/>
          <w:sz w:val="12"/>
        </w:rPr>
        <w:t xml:space="preserve"> </w:t>
      </w:r>
      <w:proofErr w:type="spellStart"/>
      <w:r>
        <w:rPr>
          <w:w w:val="120"/>
          <w:sz w:val="12"/>
        </w:rPr>
        <w:t>Masmoudi</w:t>
      </w:r>
      <w:proofErr w:type="spellEnd"/>
      <w:r>
        <w:rPr>
          <w:w w:val="120"/>
          <w:sz w:val="12"/>
        </w:rPr>
        <w:t>,</w:t>
      </w:r>
      <w:r>
        <w:rPr>
          <w:spacing w:val="-3"/>
          <w:w w:val="120"/>
          <w:sz w:val="12"/>
        </w:rPr>
        <w:t xml:space="preserve"> </w:t>
      </w:r>
      <w:r>
        <w:rPr>
          <w:w w:val="120"/>
          <w:sz w:val="12"/>
        </w:rPr>
        <w:t>N.</w:t>
      </w:r>
      <w:r>
        <w:rPr>
          <w:spacing w:val="-3"/>
          <w:w w:val="120"/>
          <w:sz w:val="12"/>
        </w:rPr>
        <w:t xml:space="preserve"> </w:t>
      </w:r>
      <w:proofErr w:type="spellStart"/>
      <w:r>
        <w:rPr>
          <w:w w:val="120"/>
          <w:sz w:val="12"/>
        </w:rPr>
        <w:t>Derbel</w:t>
      </w:r>
      <w:proofErr w:type="spellEnd"/>
      <w:r>
        <w:rPr>
          <w:w w:val="120"/>
          <w:sz w:val="12"/>
        </w:rPr>
        <w:t>,</w:t>
      </w:r>
      <w:r>
        <w:rPr>
          <w:spacing w:val="-3"/>
          <w:w w:val="120"/>
          <w:sz w:val="12"/>
        </w:rPr>
        <w:t xml:space="preserve"> </w:t>
      </w:r>
      <w:r>
        <w:rPr>
          <w:w w:val="120"/>
          <w:sz w:val="12"/>
        </w:rPr>
        <w:t>A</w:t>
      </w:r>
      <w:r>
        <w:rPr>
          <w:spacing w:val="-3"/>
          <w:w w:val="120"/>
          <w:sz w:val="12"/>
        </w:rPr>
        <w:t xml:space="preserve"> </w:t>
      </w:r>
      <w:r>
        <w:rPr>
          <w:w w:val="120"/>
          <w:sz w:val="12"/>
        </w:rPr>
        <w:t>real-time</w:t>
      </w:r>
      <w:r>
        <w:rPr>
          <w:spacing w:val="-2"/>
          <w:w w:val="120"/>
          <w:sz w:val="12"/>
        </w:rPr>
        <w:t xml:space="preserve"> </w:t>
      </w:r>
      <w:r>
        <w:rPr>
          <w:w w:val="120"/>
          <w:sz w:val="12"/>
        </w:rPr>
        <w:t>estimator</w:t>
      </w:r>
      <w:r>
        <w:rPr>
          <w:spacing w:val="-3"/>
          <w:w w:val="120"/>
          <w:sz w:val="12"/>
        </w:rPr>
        <w:t xml:space="preserve"> </w:t>
      </w:r>
      <w:r>
        <w:rPr>
          <w:w w:val="120"/>
          <w:sz w:val="12"/>
        </w:rPr>
        <w:t>for</w:t>
      </w:r>
      <w:r>
        <w:rPr>
          <w:spacing w:val="-3"/>
          <w:w w:val="120"/>
          <w:sz w:val="12"/>
        </w:rPr>
        <w:t xml:space="preserve"> </w:t>
      </w:r>
      <w:r>
        <w:rPr>
          <w:w w:val="120"/>
          <w:sz w:val="12"/>
        </w:rPr>
        <w:t>model</w:t>
      </w:r>
      <w:r>
        <w:rPr>
          <w:spacing w:val="-3"/>
          <w:w w:val="120"/>
          <w:sz w:val="12"/>
        </w:rPr>
        <w:t xml:space="preserve"> </w:t>
      </w:r>
      <w:r>
        <w:rPr>
          <w:w w:val="120"/>
          <w:sz w:val="12"/>
        </w:rPr>
        <w:t>parameters</w:t>
      </w:r>
      <w:r>
        <w:rPr>
          <w:spacing w:val="40"/>
          <w:w w:val="120"/>
          <w:sz w:val="12"/>
        </w:rPr>
        <w:t xml:space="preserve"> </w:t>
      </w:r>
      <w:r>
        <w:rPr>
          <w:w w:val="120"/>
          <w:sz w:val="12"/>
        </w:rPr>
        <w:t>and</w:t>
      </w:r>
      <w:r>
        <w:rPr>
          <w:spacing w:val="-5"/>
          <w:w w:val="120"/>
          <w:sz w:val="12"/>
        </w:rPr>
        <w:t xml:space="preserve"> </w:t>
      </w:r>
      <w:r>
        <w:rPr>
          <w:w w:val="120"/>
          <w:sz w:val="12"/>
        </w:rPr>
        <w:t>state</w:t>
      </w:r>
      <w:r>
        <w:rPr>
          <w:spacing w:val="-6"/>
          <w:w w:val="120"/>
          <w:sz w:val="12"/>
        </w:rPr>
        <w:t xml:space="preserve"> </w:t>
      </w:r>
      <w:r>
        <w:rPr>
          <w:w w:val="120"/>
          <w:sz w:val="12"/>
        </w:rPr>
        <w:t>of</w:t>
      </w:r>
      <w:r>
        <w:rPr>
          <w:spacing w:val="-7"/>
          <w:w w:val="120"/>
          <w:sz w:val="12"/>
        </w:rPr>
        <w:t xml:space="preserve"> </w:t>
      </w:r>
      <w:r>
        <w:rPr>
          <w:w w:val="120"/>
          <w:sz w:val="12"/>
        </w:rPr>
        <w:t>charge</w:t>
      </w:r>
      <w:r>
        <w:rPr>
          <w:spacing w:val="-5"/>
          <w:w w:val="120"/>
          <w:sz w:val="12"/>
        </w:rPr>
        <w:t xml:space="preserve"> </w:t>
      </w:r>
      <w:r>
        <w:rPr>
          <w:w w:val="120"/>
          <w:sz w:val="12"/>
        </w:rPr>
        <w:t>of</w:t>
      </w:r>
      <w:r>
        <w:rPr>
          <w:spacing w:val="-6"/>
          <w:w w:val="120"/>
          <w:sz w:val="12"/>
        </w:rPr>
        <w:t xml:space="preserve"> </w:t>
      </w:r>
      <w:r>
        <w:rPr>
          <w:w w:val="120"/>
          <w:sz w:val="12"/>
        </w:rPr>
        <w:t>lead</w:t>
      </w:r>
      <w:r>
        <w:rPr>
          <w:spacing w:val="-6"/>
          <w:w w:val="120"/>
          <w:sz w:val="12"/>
        </w:rPr>
        <w:t xml:space="preserve"> </w:t>
      </w:r>
      <w:r>
        <w:rPr>
          <w:w w:val="120"/>
          <w:sz w:val="12"/>
        </w:rPr>
        <w:t>acid</w:t>
      </w:r>
      <w:r>
        <w:rPr>
          <w:spacing w:val="-6"/>
          <w:w w:val="120"/>
          <w:sz w:val="12"/>
        </w:rPr>
        <w:t xml:space="preserve"> </w:t>
      </w:r>
      <w:r>
        <w:rPr>
          <w:w w:val="120"/>
          <w:sz w:val="12"/>
        </w:rPr>
        <w:t>batteries</w:t>
      </w:r>
      <w:r>
        <w:rPr>
          <w:spacing w:val="-6"/>
          <w:w w:val="120"/>
          <w:sz w:val="12"/>
        </w:rPr>
        <w:t xml:space="preserve"> </w:t>
      </w:r>
      <w:r>
        <w:rPr>
          <w:w w:val="120"/>
          <w:sz w:val="12"/>
        </w:rPr>
        <w:t>in</w:t>
      </w:r>
      <w:r>
        <w:rPr>
          <w:spacing w:val="-6"/>
          <w:w w:val="120"/>
          <w:sz w:val="12"/>
        </w:rPr>
        <w:t xml:space="preserve"> </w:t>
      </w:r>
      <w:r>
        <w:rPr>
          <w:w w:val="120"/>
          <w:sz w:val="12"/>
        </w:rPr>
        <w:t>photovoltaic</w:t>
      </w:r>
      <w:r>
        <w:rPr>
          <w:spacing w:val="-6"/>
          <w:w w:val="120"/>
          <w:sz w:val="12"/>
        </w:rPr>
        <w:t xml:space="preserve"> </w:t>
      </w:r>
      <w:r>
        <w:rPr>
          <w:w w:val="120"/>
          <w:sz w:val="12"/>
        </w:rPr>
        <w:t>applications,</w:t>
      </w:r>
      <w:r>
        <w:rPr>
          <w:spacing w:val="-6"/>
          <w:w w:val="120"/>
          <w:sz w:val="12"/>
        </w:rPr>
        <w:t xml:space="preserve"> </w:t>
      </w:r>
      <w:r>
        <w:rPr>
          <w:w w:val="120"/>
          <w:sz w:val="12"/>
        </w:rPr>
        <w:t>Journal</w:t>
      </w:r>
      <w:r>
        <w:rPr>
          <w:spacing w:val="-6"/>
          <w:w w:val="120"/>
          <w:sz w:val="12"/>
        </w:rPr>
        <w:t xml:space="preserve"> </w:t>
      </w:r>
      <w:r>
        <w:rPr>
          <w:w w:val="120"/>
          <w:sz w:val="12"/>
        </w:rPr>
        <w:t>of</w:t>
      </w:r>
      <w:r>
        <w:rPr>
          <w:spacing w:val="40"/>
          <w:w w:val="120"/>
          <w:sz w:val="12"/>
        </w:rPr>
        <w:t xml:space="preserve"> </w:t>
      </w:r>
      <w:r>
        <w:rPr>
          <w:w w:val="120"/>
          <w:sz w:val="12"/>
        </w:rPr>
        <w:t xml:space="preserve">Energy Storage 34 (2021) 102184, </w:t>
      </w:r>
      <w:hyperlink r:id="rId153">
        <w:r>
          <w:rPr>
            <w:color w:val="2196D1"/>
            <w:w w:val="120"/>
            <w:sz w:val="12"/>
          </w:rPr>
          <w:t>https://doi.org/10.1016/j.est.2020.102184</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125" w:name="_bookmark96"/>
      <w:bookmarkEnd w:id="125"/>
      <w:proofErr w:type="spellStart"/>
      <w:r>
        <w:rPr>
          <w:w w:val="120"/>
          <w:sz w:val="12"/>
        </w:rPr>
        <w:t>Xiaoqiang</w:t>
      </w:r>
      <w:proofErr w:type="spellEnd"/>
      <w:r>
        <w:rPr>
          <w:spacing w:val="-4"/>
          <w:w w:val="120"/>
          <w:sz w:val="12"/>
        </w:rPr>
        <w:t xml:space="preserve"> </w:t>
      </w:r>
      <w:r>
        <w:rPr>
          <w:w w:val="120"/>
          <w:sz w:val="12"/>
        </w:rPr>
        <w:t>Zhang,</w:t>
      </w:r>
      <w:r>
        <w:rPr>
          <w:spacing w:val="-5"/>
          <w:w w:val="120"/>
          <w:sz w:val="12"/>
        </w:rPr>
        <w:t xml:space="preserve"> </w:t>
      </w:r>
      <w:proofErr w:type="spellStart"/>
      <w:r>
        <w:rPr>
          <w:w w:val="120"/>
          <w:sz w:val="12"/>
        </w:rPr>
        <w:t>Weiping</w:t>
      </w:r>
      <w:proofErr w:type="spellEnd"/>
      <w:r>
        <w:rPr>
          <w:spacing w:val="-5"/>
          <w:w w:val="120"/>
          <w:sz w:val="12"/>
        </w:rPr>
        <w:t xml:space="preserve"> </w:t>
      </w:r>
      <w:r>
        <w:rPr>
          <w:w w:val="120"/>
          <w:sz w:val="12"/>
        </w:rPr>
        <w:t>Zhang,</w:t>
      </w:r>
      <w:r>
        <w:rPr>
          <w:spacing w:val="-5"/>
          <w:w w:val="120"/>
          <w:sz w:val="12"/>
        </w:rPr>
        <w:t xml:space="preserve"> </w:t>
      </w:r>
      <w:proofErr w:type="spellStart"/>
      <w:r>
        <w:rPr>
          <w:w w:val="120"/>
          <w:sz w:val="12"/>
        </w:rPr>
        <w:t>Hongyu</w:t>
      </w:r>
      <w:proofErr w:type="spellEnd"/>
      <w:r>
        <w:rPr>
          <w:spacing w:val="-5"/>
          <w:w w:val="120"/>
          <w:sz w:val="12"/>
        </w:rPr>
        <w:t xml:space="preserve"> </w:t>
      </w:r>
      <w:r>
        <w:rPr>
          <w:w w:val="120"/>
          <w:sz w:val="12"/>
        </w:rPr>
        <w:t>Li,</w:t>
      </w:r>
      <w:r>
        <w:rPr>
          <w:spacing w:val="-5"/>
          <w:w w:val="120"/>
          <w:sz w:val="12"/>
        </w:rPr>
        <w:t xml:space="preserve"> </w:t>
      </w:r>
      <w:r>
        <w:rPr>
          <w:w w:val="120"/>
          <w:sz w:val="12"/>
        </w:rPr>
        <w:t>Mao</w:t>
      </w:r>
      <w:r>
        <w:rPr>
          <w:spacing w:val="-5"/>
          <w:w w:val="120"/>
          <w:sz w:val="12"/>
        </w:rPr>
        <w:t xml:space="preserve"> </w:t>
      </w:r>
      <w:r>
        <w:rPr>
          <w:w w:val="120"/>
          <w:sz w:val="12"/>
        </w:rPr>
        <w:t>Zhang,</w:t>
      </w:r>
      <w:r>
        <w:rPr>
          <w:spacing w:val="-5"/>
          <w:w w:val="120"/>
          <w:sz w:val="12"/>
        </w:rPr>
        <w:t xml:space="preserve"> </w:t>
      </w:r>
      <w:r>
        <w:rPr>
          <w:w w:val="120"/>
          <w:sz w:val="12"/>
        </w:rPr>
        <w:t>Review</w:t>
      </w:r>
      <w:r>
        <w:rPr>
          <w:spacing w:val="-4"/>
          <w:w w:val="120"/>
          <w:sz w:val="12"/>
        </w:rPr>
        <w:t xml:space="preserve"> </w:t>
      </w:r>
      <w:r>
        <w:rPr>
          <w:w w:val="120"/>
          <w:sz w:val="12"/>
        </w:rPr>
        <w:t>on</w:t>
      </w:r>
      <w:r>
        <w:rPr>
          <w:spacing w:val="-5"/>
          <w:w w:val="120"/>
          <w:sz w:val="12"/>
        </w:rPr>
        <w:t xml:space="preserve"> </w:t>
      </w:r>
      <w:r>
        <w:rPr>
          <w:w w:val="120"/>
          <w:sz w:val="12"/>
        </w:rPr>
        <w:t>state</w:t>
      </w:r>
      <w:r>
        <w:rPr>
          <w:spacing w:val="-5"/>
          <w:w w:val="120"/>
          <w:sz w:val="12"/>
        </w:rPr>
        <w:t xml:space="preserve"> </w:t>
      </w:r>
      <w:r>
        <w:rPr>
          <w:w w:val="120"/>
          <w:sz w:val="12"/>
        </w:rPr>
        <w:t>of</w:t>
      </w:r>
      <w:r>
        <w:rPr>
          <w:spacing w:val="40"/>
          <w:w w:val="120"/>
          <w:sz w:val="12"/>
        </w:rPr>
        <w:t xml:space="preserve"> </w:t>
      </w:r>
      <w:r>
        <w:rPr>
          <w:w w:val="115"/>
          <w:sz w:val="12"/>
        </w:rPr>
        <w:t xml:space="preserve">charge estimation methods for Li-ion batteries, Trans. </w:t>
      </w:r>
      <w:proofErr w:type="spellStart"/>
      <w:r>
        <w:rPr>
          <w:w w:val="115"/>
          <w:sz w:val="12"/>
        </w:rPr>
        <w:t>Electr</w:t>
      </w:r>
      <w:proofErr w:type="spellEnd"/>
      <w:r>
        <w:rPr>
          <w:w w:val="115"/>
          <w:sz w:val="12"/>
        </w:rPr>
        <w:t>. Electron. Mater. 18</w:t>
      </w:r>
      <w:r>
        <w:rPr>
          <w:spacing w:val="40"/>
          <w:w w:val="120"/>
          <w:sz w:val="12"/>
        </w:rPr>
        <w:t xml:space="preserve"> </w:t>
      </w:r>
      <w:r>
        <w:rPr>
          <w:w w:val="120"/>
          <w:sz w:val="12"/>
        </w:rPr>
        <w:t>(2017) 136</w:t>
      </w:r>
      <w:r>
        <w:rPr>
          <w:rFonts w:ascii="Cambria" w:hAnsi="Cambria"/>
          <w:w w:val="120"/>
          <w:sz w:val="12"/>
        </w:rPr>
        <w:t>–</w:t>
      </w:r>
      <w:r>
        <w:rPr>
          <w:w w:val="120"/>
          <w:sz w:val="12"/>
        </w:rPr>
        <w:t xml:space="preserve">140, </w:t>
      </w:r>
      <w:hyperlink r:id="rId154">
        <w:r>
          <w:rPr>
            <w:color w:val="2196D1"/>
            <w:w w:val="120"/>
            <w:sz w:val="12"/>
          </w:rPr>
          <w:t>https://doi.org/10.4313/TEEM.2017.18.3.136</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352" w:hanging="332"/>
        <w:jc w:val="left"/>
        <w:rPr>
          <w:sz w:val="12"/>
        </w:rPr>
      </w:pPr>
      <w:bookmarkStart w:id="126" w:name="_bookmark97"/>
      <w:bookmarkEnd w:id="126"/>
      <w:r>
        <w:rPr>
          <w:w w:val="115"/>
          <w:sz w:val="12"/>
        </w:rPr>
        <w:t>R. Faragher, Understanding the basis of the Kalman filter via a simple and</w:t>
      </w:r>
      <w:r>
        <w:rPr>
          <w:spacing w:val="40"/>
          <w:w w:val="115"/>
          <w:sz w:val="12"/>
        </w:rPr>
        <w:t xml:space="preserve"> </w:t>
      </w:r>
      <w:r>
        <w:rPr>
          <w:w w:val="115"/>
          <w:sz w:val="12"/>
        </w:rPr>
        <w:t>intuitive derivation [lecture notes], IEEE Signal Process. Mag. 29 (2012)</w:t>
      </w:r>
      <w:r>
        <w:rPr>
          <w:spacing w:val="40"/>
          <w:w w:val="115"/>
          <w:sz w:val="12"/>
        </w:rPr>
        <w:t xml:space="preserve"> </w:t>
      </w:r>
      <w:r>
        <w:rPr>
          <w:w w:val="115"/>
          <w:sz w:val="12"/>
        </w:rPr>
        <w:t>128</w:t>
      </w:r>
      <w:r>
        <w:rPr>
          <w:rFonts w:ascii="Cambria" w:hAnsi="Cambria"/>
          <w:w w:val="115"/>
          <w:sz w:val="12"/>
        </w:rPr>
        <w:t>–</w:t>
      </w:r>
      <w:r>
        <w:rPr>
          <w:w w:val="115"/>
          <w:sz w:val="12"/>
        </w:rPr>
        <w:t xml:space="preserve">132, </w:t>
      </w:r>
      <w:hyperlink r:id="rId155">
        <w:r>
          <w:rPr>
            <w:color w:val="2196D1"/>
            <w:w w:val="115"/>
            <w:sz w:val="12"/>
          </w:rPr>
          <w:t>https://doi.org/10.1109/MSP.2012.2203621</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145" w:hanging="332"/>
        <w:jc w:val="left"/>
        <w:rPr>
          <w:sz w:val="12"/>
        </w:rPr>
      </w:pPr>
      <w:bookmarkStart w:id="127" w:name="_bookmark98"/>
      <w:bookmarkEnd w:id="127"/>
      <w:r>
        <w:rPr>
          <w:spacing w:val="-2"/>
          <w:w w:val="120"/>
          <w:sz w:val="12"/>
        </w:rPr>
        <w:t xml:space="preserve">I.B. </w:t>
      </w:r>
      <w:proofErr w:type="spellStart"/>
      <w:r>
        <w:rPr>
          <w:spacing w:val="-2"/>
          <w:w w:val="120"/>
          <w:sz w:val="12"/>
        </w:rPr>
        <w:t>Espedal</w:t>
      </w:r>
      <w:proofErr w:type="spellEnd"/>
      <w:r>
        <w:rPr>
          <w:spacing w:val="-2"/>
          <w:w w:val="120"/>
          <w:sz w:val="12"/>
        </w:rPr>
        <w:t xml:space="preserve">, A. </w:t>
      </w:r>
      <w:proofErr w:type="spellStart"/>
      <w:r>
        <w:rPr>
          <w:spacing w:val="-2"/>
          <w:w w:val="120"/>
          <w:sz w:val="12"/>
        </w:rPr>
        <w:t>Jinasena</w:t>
      </w:r>
      <w:proofErr w:type="spellEnd"/>
      <w:r>
        <w:rPr>
          <w:spacing w:val="-2"/>
          <w:w w:val="120"/>
          <w:sz w:val="12"/>
        </w:rPr>
        <w:t xml:space="preserve">, O.S. </w:t>
      </w:r>
      <w:proofErr w:type="spellStart"/>
      <w:r>
        <w:rPr>
          <w:spacing w:val="-2"/>
          <w:w w:val="120"/>
          <w:sz w:val="12"/>
        </w:rPr>
        <w:t>Burheim</w:t>
      </w:r>
      <w:proofErr w:type="spellEnd"/>
      <w:r>
        <w:rPr>
          <w:spacing w:val="-2"/>
          <w:w w:val="120"/>
          <w:sz w:val="12"/>
        </w:rPr>
        <w:t>, J.J. Lamb, Current trends for state-of-</w:t>
      </w:r>
      <w:r>
        <w:rPr>
          <w:spacing w:val="40"/>
          <w:w w:val="120"/>
          <w:sz w:val="12"/>
        </w:rPr>
        <w:t xml:space="preserve"> </w:t>
      </w:r>
      <w:r>
        <w:rPr>
          <w:w w:val="120"/>
          <w:sz w:val="12"/>
        </w:rPr>
        <w:t>charge (SoC) estimation in lithium-ion battery electric vehicles, Energies 14</w:t>
      </w:r>
      <w:r>
        <w:rPr>
          <w:spacing w:val="40"/>
          <w:w w:val="120"/>
          <w:sz w:val="12"/>
        </w:rPr>
        <w:t xml:space="preserve"> </w:t>
      </w:r>
      <w:r>
        <w:rPr>
          <w:w w:val="120"/>
          <w:sz w:val="12"/>
        </w:rPr>
        <w:t xml:space="preserve">(2021) 3284, </w:t>
      </w:r>
      <w:hyperlink r:id="rId156">
        <w:r>
          <w:rPr>
            <w:color w:val="2196D1"/>
            <w:w w:val="120"/>
            <w:sz w:val="12"/>
          </w:rPr>
          <w:t>https://doi.org/10.3390/en14113284</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38" w:hanging="332"/>
        <w:jc w:val="both"/>
        <w:rPr>
          <w:sz w:val="12"/>
        </w:rPr>
      </w:pPr>
      <w:bookmarkStart w:id="128" w:name="_bookmark99"/>
      <w:bookmarkEnd w:id="128"/>
      <w:r>
        <w:rPr>
          <w:w w:val="115"/>
          <w:sz w:val="12"/>
        </w:rPr>
        <w:t xml:space="preserve">R. </w:t>
      </w:r>
      <w:proofErr w:type="spellStart"/>
      <w:r>
        <w:rPr>
          <w:w w:val="115"/>
          <w:sz w:val="12"/>
        </w:rPr>
        <w:t>Sakile</w:t>
      </w:r>
      <w:proofErr w:type="spellEnd"/>
      <w:r>
        <w:rPr>
          <w:w w:val="115"/>
          <w:sz w:val="12"/>
        </w:rPr>
        <w:t>, U.K. Sinha, Estimation of state of charge and state of health of lithium-</w:t>
      </w:r>
      <w:r>
        <w:rPr>
          <w:spacing w:val="40"/>
          <w:w w:val="115"/>
          <w:sz w:val="12"/>
        </w:rPr>
        <w:t xml:space="preserve"> </w:t>
      </w:r>
      <w:r>
        <w:rPr>
          <w:w w:val="115"/>
          <w:sz w:val="12"/>
        </w:rPr>
        <w:t>ion batteries</w:t>
      </w:r>
      <w:r>
        <w:rPr>
          <w:spacing w:val="-1"/>
          <w:w w:val="115"/>
          <w:sz w:val="12"/>
        </w:rPr>
        <w:t xml:space="preserve"> </w:t>
      </w:r>
      <w:r>
        <w:rPr>
          <w:w w:val="115"/>
          <w:sz w:val="12"/>
        </w:rPr>
        <w:t>based</w:t>
      </w:r>
      <w:r>
        <w:rPr>
          <w:spacing w:val="-1"/>
          <w:w w:val="115"/>
          <w:sz w:val="12"/>
        </w:rPr>
        <w:t xml:space="preserve"> </w:t>
      </w:r>
      <w:r>
        <w:rPr>
          <w:w w:val="115"/>
          <w:sz w:val="12"/>
        </w:rPr>
        <w:t>on</w:t>
      </w:r>
      <w:r>
        <w:rPr>
          <w:spacing w:val="-1"/>
          <w:w w:val="115"/>
          <w:sz w:val="12"/>
        </w:rPr>
        <w:t xml:space="preserve"> </w:t>
      </w:r>
      <w:r>
        <w:rPr>
          <w:w w:val="115"/>
          <w:sz w:val="12"/>
        </w:rPr>
        <w:t>a new</w:t>
      </w:r>
      <w:r>
        <w:rPr>
          <w:spacing w:val="-1"/>
          <w:w w:val="115"/>
          <w:sz w:val="12"/>
        </w:rPr>
        <w:t xml:space="preserve"> </w:t>
      </w:r>
      <w:r>
        <w:rPr>
          <w:w w:val="115"/>
          <w:sz w:val="12"/>
        </w:rPr>
        <w:t>adaptive</w:t>
      </w:r>
      <w:r>
        <w:rPr>
          <w:spacing w:val="-3"/>
          <w:w w:val="115"/>
          <w:sz w:val="12"/>
        </w:rPr>
        <w:t xml:space="preserve"> </w:t>
      </w:r>
      <w:r>
        <w:rPr>
          <w:w w:val="115"/>
          <w:sz w:val="12"/>
        </w:rPr>
        <w:t xml:space="preserve">nonlinear observer, </w:t>
      </w:r>
      <w:proofErr w:type="spellStart"/>
      <w:r>
        <w:rPr>
          <w:w w:val="115"/>
          <w:sz w:val="12"/>
        </w:rPr>
        <w:t>Advcd</w:t>
      </w:r>
      <w:proofErr w:type="spellEnd"/>
      <w:r>
        <w:rPr>
          <w:spacing w:val="-1"/>
          <w:w w:val="115"/>
          <w:sz w:val="12"/>
        </w:rPr>
        <w:t xml:space="preserve"> </w:t>
      </w:r>
      <w:r>
        <w:rPr>
          <w:w w:val="115"/>
          <w:sz w:val="12"/>
        </w:rPr>
        <w:t>Theory</w:t>
      </w:r>
      <w:r>
        <w:rPr>
          <w:spacing w:val="-1"/>
          <w:w w:val="115"/>
          <w:sz w:val="12"/>
        </w:rPr>
        <w:t xml:space="preserve"> </w:t>
      </w:r>
      <w:r>
        <w:rPr>
          <w:w w:val="115"/>
          <w:sz w:val="12"/>
        </w:rPr>
        <w:t>and Sims</w:t>
      </w:r>
      <w:r>
        <w:rPr>
          <w:spacing w:val="40"/>
          <w:w w:val="120"/>
          <w:sz w:val="12"/>
        </w:rPr>
        <w:t xml:space="preserve"> </w:t>
      </w:r>
      <w:r>
        <w:rPr>
          <w:w w:val="120"/>
          <w:sz w:val="12"/>
        </w:rPr>
        <w:t xml:space="preserve">4 (2021) 2100258, </w:t>
      </w:r>
      <w:hyperlink r:id="rId157">
        <w:r>
          <w:rPr>
            <w:color w:val="2196D1"/>
            <w:w w:val="120"/>
            <w:sz w:val="12"/>
          </w:rPr>
          <w:t>https://doi.org/10.1002/adts.202100258</w:t>
        </w:r>
      </w:hyperlink>
      <w:r>
        <w:rPr>
          <w:w w:val="120"/>
          <w:sz w:val="12"/>
        </w:rPr>
        <w:t>.</w:t>
      </w:r>
    </w:p>
    <w:p w:rsidR="00973DC9" w:rsidRDefault="00000000">
      <w:pPr>
        <w:pStyle w:val="ListParagraph"/>
        <w:numPr>
          <w:ilvl w:val="0"/>
          <w:numId w:val="1"/>
        </w:numPr>
        <w:tabs>
          <w:tab w:val="left" w:pos="452"/>
          <w:tab w:val="left" w:pos="454"/>
        </w:tabs>
        <w:spacing w:line="276" w:lineRule="auto"/>
        <w:ind w:left="454" w:right="57" w:hanging="332"/>
        <w:jc w:val="left"/>
        <w:rPr>
          <w:sz w:val="12"/>
        </w:rPr>
      </w:pPr>
      <w:bookmarkStart w:id="129" w:name="_bookmark100"/>
      <w:bookmarkEnd w:id="129"/>
      <w:r>
        <w:rPr>
          <w:w w:val="115"/>
          <w:sz w:val="12"/>
        </w:rPr>
        <w:t>J. Meng,</w:t>
      </w:r>
      <w:r>
        <w:rPr>
          <w:spacing w:val="-1"/>
          <w:w w:val="115"/>
          <w:sz w:val="12"/>
        </w:rPr>
        <w:t xml:space="preserve"> </w:t>
      </w:r>
      <w:r>
        <w:rPr>
          <w:w w:val="115"/>
          <w:sz w:val="12"/>
        </w:rPr>
        <w:t>D.-I.</w:t>
      </w:r>
      <w:r>
        <w:rPr>
          <w:spacing w:val="-1"/>
          <w:w w:val="115"/>
          <w:sz w:val="12"/>
        </w:rPr>
        <w:t xml:space="preserve"> </w:t>
      </w:r>
      <w:proofErr w:type="spellStart"/>
      <w:r>
        <w:rPr>
          <w:w w:val="115"/>
          <w:sz w:val="12"/>
        </w:rPr>
        <w:t>Stroe</w:t>
      </w:r>
      <w:proofErr w:type="spellEnd"/>
      <w:r>
        <w:rPr>
          <w:w w:val="115"/>
          <w:sz w:val="12"/>
        </w:rPr>
        <w:t>,</w:t>
      </w:r>
      <w:r>
        <w:rPr>
          <w:spacing w:val="-1"/>
          <w:w w:val="115"/>
          <w:sz w:val="12"/>
        </w:rPr>
        <w:t xml:space="preserve"> </w:t>
      </w:r>
      <w:r>
        <w:rPr>
          <w:w w:val="115"/>
          <w:sz w:val="12"/>
        </w:rPr>
        <w:t>M. Ricco,</w:t>
      </w:r>
      <w:r>
        <w:rPr>
          <w:spacing w:val="-1"/>
          <w:w w:val="115"/>
          <w:sz w:val="12"/>
        </w:rPr>
        <w:t xml:space="preserve"> </w:t>
      </w:r>
      <w:r>
        <w:rPr>
          <w:w w:val="115"/>
          <w:sz w:val="12"/>
        </w:rPr>
        <w:t>G.</w:t>
      </w:r>
      <w:r>
        <w:rPr>
          <w:spacing w:val="-1"/>
          <w:w w:val="115"/>
          <w:sz w:val="12"/>
        </w:rPr>
        <w:t xml:space="preserve"> </w:t>
      </w:r>
      <w:r>
        <w:rPr>
          <w:w w:val="115"/>
          <w:sz w:val="12"/>
        </w:rPr>
        <w:t>Luo,</w:t>
      </w:r>
      <w:r>
        <w:rPr>
          <w:spacing w:val="-2"/>
          <w:w w:val="115"/>
          <w:sz w:val="12"/>
        </w:rPr>
        <w:t xml:space="preserve"> </w:t>
      </w:r>
      <w:r>
        <w:rPr>
          <w:w w:val="115"/>
          <w:sz w:val="12"/>
        </w:rPr>
        <w:t>R.</w:t>
      </w:r>
      <w:r>
        <w:rPr>
          <w:spacing w:val="-1"/>
          <w:w w:val="115"/>
          <w:sz w:val="12"/>
        </w:rPr>
        <w:t xml:space="preserve"> </w:t>
      </w:r>
      <w:r>
        <w:rPr>
          <w:w w:val="115"/>
          <w:sz w:val="12"/>
        </w:rPr>
        <w:t>Teodorescu, A</w:t>
      </w:r>
      <w:r>
        <w:rPr>
          <w:spacing w:val="-1"/>
          <w:w w:val="115"/>
          <w:sz w:val="12"/>
        </w:rPr>
        <w:t xml:space="preserve"> </w:t>
      </w:r>
      <w:r>
        <w:rPr>
          <w:w w:val="115"/>
          <w:sz w:val="12"/>
        </w:rPr>
        <w:t>simplified model-based</w:t>
      </w:r>
      <w:r>
        <w:rPr>
          <w:spacing w:val="40"/>
          <w:w w:val="115"/>
          <w:sz w:val="12"/>
        </w:rPr>
        <w:t xml:space="preserve"> </w:t>
      </w:r>
      <w:r>
        <w:rPr>
          <w:w w:val="115"/>
          <w:sz w:val="12"/>
        </w:rPr>
        <w:t>state-of-charge estimation approach for lithium-ion battery with dynamic linear</w:t>
      </w:r>
      <w:r>
        <w:rPr>
          <w:spacing w:val="40"/>
          <w:w w:val="115"/>
          <w:sz w:val="12"/>
        </w:rPr>
        <w:t xml:space="preserve"> </w:t>
      </w:r>
      <w:r>
        <w:rPr>
          <w:w w:val="115"/>
          <w:sz w:val="12"/>
        </w:rPr>
        <w:t>model, IEEE Trans. Ind. Electron. 66 (2019) 7717</w:t>
      </w:r>
      <w:r>
        <w:rPr>
          <w:rFonts w:ascii="Cambria" w:hAnsi="Cambria"/>
          <w:w w:val="115"/>
          <w:sz w:val="12"/>
        </w:rPr>
        <w:t>–</w:t>
      </w:r>
      <w:r>
        <w:rPr>
          <w:w w:val="115"/>
          <w:sz w:val="12"/>
        </w:rPr>
        <w:t xml:space="preserve">7727, </w:t>
      </w:r>
      <w:hyperlink r:id="rId158">
        <w:r>
          <w:rPr>
            <w:color w:val="2196D1"/>
            <w:w w:val="115"/>
            <w:sz w:val="12"/>
          </w:rPr>
          <w:t>https://doi.org/</w:t>
        </w:r>
      </w:hyperlink>
      <w:r>
        <w:rPr>
          <w:color w:val="2196D1"/>
          <w:spacing w:val="40"/>
          <w:w w:val="115"/>
          <w:sz w:val="12"/>
        </w:rPr>
        <w:t xml:space="preserve"> </w:t>
      </w:r>
      <w:hyperlink r:id="rId159">
        <w:r>
          <w:rPr>
            <w:color w:val="2196D1"/>
            <w:spacing w:val="-2"/>
            <w:w w:val="115"/>
            <w:sz w:val="12"/>
          </w:rPr>
          <w:t>10.1109/TIE.2018.2880668</w:t>
        </w:r>
      </w:hyperlink>
      <w:r>
        <w:rPr>
          <w:spacing w:val="-2"/>
          <w:w w:val="115"/>
          <w:sz w:val="12"/>
        </w:rPr>
        <w:t>.</w:t>
      </w:r>
    </w:p>
    <w:p w:rsidR="00973DC9" w:rsidRDefault="00000000">
      <w:pPr>
        <w:pStyle w:val="ListParagraph"/>
        <w:numPr>
          <w:ilvl w:val="0"/>
          <w:numId w:val="1"/>
        </w:numPr>
        <w:tabs>
          <w:tab w:val="left" w:pos="452"/>
          <w:tab w:val="left" w:pos="454"/>
        </w:tabs>
        <w:spacing w:line="278" w:lineRule="auto"/>
        <w:ind w:left="454" w:right="38" w:hanging="332"/>
        <w:jc w:val="left"/>
        <w:rPr>
          <w:sz w:val="12"/>
        </w:rPr>
      </w:pPr>
      <w:bookmarkStart w:id="130" w:name="_bookmark101"/>
      <w:bookmarkEnd w:id="130"/>
      <w:r>
        <w:rPr>
          <w:w w:val="120"/>
          <w:sz w:val="12"/>
        </w:rPr>
        <w:t>M.</w:t>
      </w:r>
      <w:r>
        <w:rPr>
          <w:spacing w:val="-3"/>
          <w:w w:val="120"/>
          <w:sz w:val="12"/>
        </w:rPr>
        <w:t xml:space="preserve"> </w:t>
      </w:r>
      <w:r>
        <w:rPr>
          <w:w w:val="120"/>
          <w:sz w:val="12"/>
        </w:rPr>
        <w:t>Hossain,</w:t>
      </w:r>
      <w:r>
        <w:rPr>
          <w:spacing w:val="-3"/>
          <w:w w:val="120"/>
          <w:sz w:val="12"/>
        </w:rPr>
        <w:t xml:space="preserve"> </w:t>
      </w:r>
      <w:r>
        <w:rPr>
          <w:w w:val="120"/>
          <w:sz w:val="12"/>
        </w:rPr>
        <w:t>M.E.</w:t>
      </w:r>
      <w:r>
        <w:rPr>
          <w:spacing w:val="-3"/>
          <w:w w:val="120"/>
          <w:sz w:val="12"/>
        </w:rPr>
        <w:t xml:space="preserve"> </w:t>
      </w:r>
      <w:r>
        <w:rPr>
          <w:w w:val="120"/>
          <w:sz w:val="12"/>
        </w:rPr>
        <w:t>Haque,</w:t>
      </w:r>
      <w:r>
        <w:rPr>
          <w:spacing w:val="-4"/>
          <w:w w:val="120"/>
          <w:sz w:val="12"/>
        </w:rPr>
        <w:t xml:space="preserve"> </w:t>
      </w:r>
      <w:r>
        <w:rPr>
          <w:w w:val="120"/>
          <w:sz w:val="12"/>
        </w:rPr>
        <w:t>M.T.</w:t>
      </w:r>
      <w:r>
        <w:rPr>
          <w:spacing w:val="-3"/>
          <w:w w:val="120"/>
          <w:sz w:val="12"/>
        </w:rPr>
        <w:t xml:space="preserve"> </w:t>
      </w:r>
      <w:proofErr w:type="spellStart"/>
      <w:r>
        <w:rPr>
          <w:w w:val="120"/>
          <w:sz w:val="12"/>
        </w:rPr>
        <w:t>Arif</w:t>
      </w:r>
      <w:proofErr w:type="spellEnd"/>
      <w:r>
        <w:rPr>
          <w:w w:val="120"/>
          <w:sz w:val="12"/>
        </w:rPr>
        <w:t>,</w:t>
      </w:r>
      <w:r>
        <w:rPr>
          <w:spacing w:val="-3"/>
          <w:w w:val="120"/>
          <w:sz w:val="12"/>
        </w:rPr>
        <w:t xml:space="preserve"> </w:t>
      </w:r>
      <w:r>
        <w:rPr>
          <w:w w:val="120"/>
          <w:sz w:val="12"/>
        </w:rPr>
        <w:t>Kalman</w:t>
      </w:r>
      <w:r>
        <w:rPr>
          <w:spacing w:val="-3"/>
          <w:w w:val="120"/>
          <w:sz w:val="12"/>
        </w:rPr>
        <w:t xml:space="preserve"> </w:t>
      </w:r>
      <w:r>
        <w:rPr>
          <w:w w:val="120"/>
          <w:sz w:val="12"/>
        </w:rPr>
        <w:t>filtering</w:t>
      </w:r>
      <w:r>
        <w:rPr>
          <w:spacing w:val="-4"/>
          <w:w w:val="120"/>
          <w:sz w:val="12"/>
        </w:rPr>
        <w:t xml:space="preserve"> </w:t>
      </w:r>
      <w:r>
        <w:rPr>
          <w:w w:val="120"/>
          <w:sz w:val="12"/>
        </w:rPr>
        <w:t>techniques</w:t>
      </w:r>
      <w:r>
        <w:rPr>
          <w:spacing w:val="-3"/>
          <w:w w:val="120"/>
          <w:sz w:val="12"/>
        </w:rPr>
        <w:t xml:space="preserve"> </w:t>
      </w:r>
      <w:r>
        <w:rPr>
          <w:w w:val="120"/>
          <w:sz w:val="12"/>
        </w:rPr>
        <w:t>for</w:t>
      </w:r>
      <w:r>
        <w:rPr>
          <w:spacing w:val="-3"/>
          <w:w w:val="120"/>
          <w:sz w:val="12"/>
        </w:rPr>
        <w:t xml:space="preserve"> </w:t>
      </w:r>
      <w:r>
        <w:rPr>
          <w:w w:val="120"/>
          <w:sz w:val="12"/>
        </w:rPr>
        <w:t>the</w:t>
      </w:r>
      <w:r>
        <w:rPr>
          <w:spacing w:val="-3"/>
          <w:w w:val="120"/>
          <w:sz w:val="12"/>
        </w:rPr>
        <w:t xml:space="preserve"> </w:t>
      </w:r>
      <w:r>
        <w:rPr>
          <w:w w:val="120"/>
          <w:sz w:val="12"/>
        </w:rPr>
        <w:t>online</w:t>
      </w:r>
      <w:r>
        <w:rPr>
          <w:spacing w:val="40"/>
          <w:w w:val="120"/>
          <w:sz w:val="12"/>
        </w:rPr>
        <w:t xml:space="preserve"> </w:t>
      </w:r>
      <w:r>
        <w:rPr>
          <w:w w:val="120"/>
          <w:sz w:val="12"/>
        </w:rPr>
        <w:t>model parameters and state of charge estimation of the Li-ion batteries: a</w:t>
      </w:r>
      <w:r>
        <w:rPr>
          <w:spacing w:val="40"/>
          <w:w w:val="120"/>
          <w:sz w:val="12"/>
        </w:rPr>
        <w:t xml:space="preserve"> </w:t>
      </w:r>
      <w:r>
        <w:rPr>
          <w:w w:val="120"/>
          <w:sz w:val="12"/>
        </w:rPr>
        <w:t>comparative</w:t>
      </w:r>
      <w:r>
        <w:rPr>
          <w:spacing w:val="-2"/>
          <w:w w:val="120"/>
          <w:sz w:val="12"/>
        </w:rPr>
        <w:t xml:space="preserve"> </w:t>
      </w:r>
      <w:r>
        <w:rPr>
          <w:w w:val="120"/>
          <w:sz w:val="12"/>
        </w:rPr>
        <w:t>analysis,</w:t>
      </w:r>
      <w:r>
        <w:rPr>
          <w:spacing w:val="-2"/>
          <w:w w:val="120"/>
          <w:sz w:val="12"/>
        </w:rPr>
        <w:t xml:space="preserve"> </w:t>
      </w:r>
      <w:r>
        <w:rPr>
          <w:w w:val="120"/>
          <w:sz w:val="12"/>
        </w:rPr>
        <w:t>Journal</w:t>
      </w:r>
      <w:r>
        <w:rPr>
          <w:spacing w:val="-3"/>
          <w:w w:val="120"/>
          <w:sz w:val="12"/>
        </w:rPr>
        <w:t xml:space="preserve"> </w:t>
      </w:r>
      <w:r>
        <w:rPr>
          <w:w w:val="120"/>
          <w:sz w:val="12"/>
        </w:rPr>
        <w:t>of</w:t>
      </w:r>
      <w:r>
        <w:rPr>
          <w:spacing w:val="-2"/>
          <w:w w:val="120"/>
          <w:sz w:val="12"/>
        </w:rPr>
        <w:t xml:space="preserve"> </w:t>
      </w:r>
      <w:r>
        <w:rPr>
          <w:w w:val="120"/>
          <w:sz w:val="12"/>
        </w:rPr>
        <w:t>Energy</w:t>
      </w:r>
      <w:r>
        <w:rPr>
          <w:spacing w:val="-3"/>
          <w:w w:val="120"/>
          <w:sz w:val="12"/>
        </w:rPr>
        <w:t xml:space="preserve"> </w:t>
      </w:r>
      <w:r>
        <w:rPr>
          <w:w w:val="120"/>
          <w:sz w:val="12"/>
        </w:rPr>
        <w:t>Storage</w:t>
      </w:r>
      <w:r>
        <w:rPr>
          <w:spacing w:val="-2"/>
          <w:w w:val="120"/>
          <w:sz w:val="12"/>
        </w:rPr>
        <w:t xml:space="preserve"> </w:t>
      </w:r>
      <w:r>
        <w:rPr>
          <w:w w:val="120"/>
          <w:sz w:val="12"/>
        </w:rPr>
        <w:t>51</w:t>
      </w:r>
      <w:r>
        <w:rPr>
          <w:spacing w:val="-2"/>
          <w:w w:val="120"/>
          <w:sz w:val="12"/>
        </w:rPr>
        <w:t xml:space="preserve"> </w:t>
      </w:r>
      <w:r>
        <w:rPr>
          <w:w w:val="120"/>
          <w:sz w:val="12"/>
        </w:rPr>
        <w:t>(2022)</w:t>
      </w:r>
      <w:r>
        <w:rPr>
          <w:spacing w:val="-2"/>
          <w:w w:val="120"/>
          <w:sz w:val="12"/>
        </w:rPr>
        <w:t xml:space="preserve"> </w:t>
      </w:r>
      <w:r>
        <w:rPr>
          <w:w w:val="120"/>
          <w:sz w:val="12"/>
        </w:rPr>
        <w:t>104174,</w:t>
      </w:r>
      <w:r>
        <w:rPr>
          <w:spacing w:val="-3"/>
          <w:w w:val="120"/>
          <w:sz w:val="12"/>
        </w:rPr>
        <w:t xml:space="preserve"> </w:t>
      </w:r>
      <w:hyperlink r:id="rId160">
        <w:r>
          <w:rPr>
            <w:color w:val="2196D1"/>
            <w:w w:val="120"/>
            <w:sz w:val="12"/>
          </w:rPr>
          <w:t>https://doi.</w:t>
        </w:r>
      </w:hyperlink>
      <w:r>
        <w:rPr>
          <w:color w:val="2196D1"/>
          <w:spacing w:val="40"/>
          <w:w w:val="120"/>
          <w:sz w:val="12"/>
        </w:rPr>
        <w:t xml:space="preserve"> </w:t>
      </w:r>
      <w:hyperlink r:id="rId161">
        <w:r>
          <w:rPr>
            <w:color w:val="2196D1"/>
            <w:spacing w:val="-2"/>
            <w:w w:val="120"/>
            <w:sz w:val="12"/>
          </w:rPr>
          <w:t>org/10.1016/j.est.2022.104174</w:t>
        </w:r>
      </w:hyperlink>
      <w:r>
        <w:rPr>
          <w:spacing w:val="-2"/>
          <w:w w:val="120"/>
          <w:sz w:val="12"/>
        </w:rPr>
        <w:t>.</w:t>
      </w:r>
    </w:p>
    <w:p w:rsidR="00973DC9" w:rsidRDefault="00000000">
      <w:pPr>
        <w:pStyle w:val="ListParagraph"/>
        <w:numPr>
          <w:ilvl w:val="0"/>
          <w:numId w:val="1"/>
        </w:numPr>
        <w:tabs>
          <w:tab w:val="left" w:pos="452"/>
          <w:tab w:val="left" w:pos="454"/>
        </w:tabs>
        <w:spacing w:line="276" w:lineRule="auto"/>
        <w:ind w:left="454" w:right="38" w:hanging="332"/>
        <w:jc w:val="left"/>
        <w:rPr>
          <w:sz w:val="12"/>
        </w:rPr>
      </w:pPr>
      <w:bookmarkStart w:id="131" w:name="_bookmark102"/>
      <w:bookmarkEnd w:id="131"/>
      <w:r>
        <w:rPr>
          <w:w w:val="115"/>
          <w:sz w:val="12"/>
        </w:rPr>
        <w:t>B. Tan, J. Du, X. Ye, X. Cao, C. Qu, Overview of SOC estimation methods for</w:t>
      </w:r>
      <w:r>
        <w:rPr>
          <w:spacing w:val="40"/>
          <w:w w:val="115"/>
          <w:sz w:val="12"/>
        </w:rPr>
        <w:t xml:space="preserve"> </w:t>
      </w:r>
      <w:r>
        <w:rPr>
          <w:w w:val="115"/>
          <w:sz w:val="12"/>
        </w:rPr>
        <w:t>lithium-ion batteries based on model, Energy Storage Science and Technology 12</w:t>
      </w:r>
      <w:r>
        <w:rPr>
          <w:spacing w:val="40"/>
          <w:w w:val="115"/>
          <w:sz w:val="12"/>
        </w:rPr>
        <w:t xml:space="preserve"> </w:t>
      </w:r>
      <w:r>
        <w:rPr>
          <w:w w:val="115"/>
          <w:sz w:val="12"/>
        </w:rPr>
        <w:t>(2023)</w:t>
      </w:r>
      <w:r>
        <w:rPr>
          <w:spacing w:val="31"/>
          <w:w w:val="115"/>
          <w:sz w:val="12"/>
        </w:rPr>
        <w:t xml:space="preserve"> </w:t>
      </w:r>
      <w:r>
        <w:rPr>
          <w:w w:val="115"/>
          <w:sz w:val="12"/>
        </w:rPr>
        <w:t>1995</w:t>
      </w:r>
      <w:r>
        <w:rPr>
          <w:rFonts w:ascii="Cambria" w:hAnsi="Cambria"/>
          <w:w w:val="115"/>
          <w:sz w:val="12"/>
        </w:rPr>
        <w:t>–</w:t>
      </w:r>
      <w:r>
        <w:rPr>
          <w:w w:val="115"/>
          <w:sz w:val="12"/>
        </w:rPr>
        <w:t>2010,</w:t>
      </w:r>
      <w:r>
        <w:rPr>
          <w:spacing w:val="28"/>
          <w:w w:val="115"/>
          <w:sz w:val="12"/>
        </w:rPr>
        <w:t xml:space="preserve"> </w:t>
      </w:r>
      <w:hyperlink r:id="rId162">
        <w:r>
          <w:rPr>
            <w:color w:val="2196D1"/>
            <w:w w:val="115"/>
            <w:sz w:val="12"/>
          </w:rPr>
          <w:t>https://doi.org/10.19799/j.cnki.2095-4239.2023.0016</w:t>
        </w:r>
      </w:hyperlink>
      <w:r>
        <w:rPr>
          <w:w w:val="115"/>
          <w:sz w:val="12"/>
        </w:rPr>
        <w:t>.</w:t>
      </w:r>
    </w:p>
    <w:p w:rsidR="00973DC9" w:rsidRDefault="00000000">
      <w:pPr>
        <w:pStyle w:val="ListParagraph"/>
        <w:numPr>
          <w:ilvl w:val="0"/>
          <w:numId w:val="1"/>
        </w:numPr>
        <w:tabs>
          <w:tab w:val="left" w:pos="452"/>
          <w:tab w:val="left" w:pos="454"/>
        </w:tabs>
        <w:spacing w:line="276" w:lineRule="auto"/>
        <w:ind w:left="454" w:right="218" w:hanging="332"/>
        <w:jc w:val="left"/>
        <w:rPr>
          <w:sz w:val="12"/>
        </w:rPr>
      </w:pPr>
      <w:bookmarkStart w:id="132" w:name="_bookmark103"/>
      <w:bookmarkEnd w:id="132"/>
      <w:r>
        <w:rPr>
          <w:w w:val="115"/>
          <w:sz w:val="12"/>
        </w:rPr>
        <w:t xml:space="preserve">H. He, R. </w:t>
      </w:r>
      <w:proofErr w:type="spellStart"/>
      <w:r>
        <w:rPr>
          <w:w w:val="115"/>
          <w:sz w:val="12"/>
        </w:rPr>
        <w:t>Xiong</w:t>
      </w:r>
      <w:proofErr w:type="spellEnd"/>
      <w:r>
        <w:rPr>
          <w:w w:val="115"/>
          <w:sz w:val="12"/>
        </w:rPr>
        <w:t>, X. Zhang, F. Sun, J. Fan, State-of-charge estimation of the</w:t>
      </w:r>
      <w:r>
        <w:rPr>
          <w:spacing w:val="40"/>
          <w:w w:val="115"/>
          <w:sz w:val="12"/>
        </w:rPr>
        <w:t xml:space="preserve"> </w:t>
      </w:r>
      <w:r>
        <w:rPr>
          <w:w w:val="115"/>
          <w:sz w:val="12"/>
        </w:rPr>
        <w:t>lithium-ion battery using an adaptive extended Kalman filter based on an</w:t>
      </w:r>
      <w:r>
        <w:rPr>
          <w:spacing w:val="40"/>
          <w:w w:val="115"/>
          <w:sz w:val="12"/>
        </w:rPr>
        <w:t xml:space="preserve"> </w:t>
      </w:r>
      <w:r>
        <w:rPr>
          <w:w w:val="115"/>
          <w:sz w:val="12"/>
        </w:rPr>
        <w:t xml:space="preserve">improved Thevenin model, IEEE Trans. </w:t>
      </w:r>
      <w:proofErr w:type="spellStart"/>
      <w:r>
        <w:rPr>
          <w:w w:val="115"/>
          <w:sz w:val="12"/>
        </w:rPr>
        <w:t>Veh</w:t>
      </w:r>
      <w:proofErr w:type="spellEnd"/>
      <w:r>
        <w:rPr>
          <w:w w:val="115"/>
          <w:sz w:val="12"/>
        </w:rPr>
        <w:t>. Technol. 60 (2011) 1461</w:t>
      </w:r>
      <w:r>
        <w:rPr>
          <w:rFonts w:ascii="Cambria" w:hAnsi="Cambria"/>
          <w:w w:val="115"/>
          <w:sz w:val="12"/>
        </w:rPr>
        <w:t>–</w:t>
      </w:r>
      <w:r>
        <w:rPr>
          <w:w w:val="115"/>
          <w:sz w:val="12"/>
        </w:rPr>
        <w:t>1469,</w:t>
      </w:r>
      <w:r>
        <w:rPr>
          <w:spacing w:val="40"/>
          <w:w w:val="115"/>
          <w:sz w:val="12"/>
        </w:rPr>
        <w:t xml:space="preserve"> </w:t>
      </w:r>
      <w:hyperlink r:id="rId163">
        <w:r>
          <w:rPr>
            <w:color w:val="2196D1"/>
            <w:spacing w:val="-2"/>
            <w:w w:val="115"/>
            <w:sz w:val="12"/>
          </w:rPr>
          <w:t>https://doi.org/10.1109/tvt.2011.2132812</w:t>
        </w:r>
      </w:hyperlink>
      <w:r>
        <w:rPr>
          <w:spacing w:val="-2"/>
          <w:w w:val="115"/>
          <w:sz w:val="12"/>
        </w:rPr>
        <w:t>.</w:t>
      </w:r>
    </w:p>
    <w:bookmarkStart w:id="133" w:name="_bookmark104"/>
    <w:bookmarkEnd w:id="133"/>
    <w:p w:rsidR="00973DC9" w:rsidRDefault="00000000">
      <w:pPr>
        <w:pStyle w:val="ListParagraph"/>
        <w:numPr>
          <w:ilvl w:val="0"/>
          <w:numId w:val="1"/>
        </w:numPr>
        <w:tabs>
          <w:tab w:val="left" w:pos="453"/>
        </w:tabs>
        <w:ind w:left="453" w:hanging="330"/>
        <w:jc w:val="left"/>
        <w:rPr>
          <w:sz w:val="12"/>
        </w:rPr>
      </w:pPr>
      <w:r>
        <w:fldChar w:fldCharType="begin"/>
      </w:r>
      <w:r>
        <w:instrText>HYPERLINK "http://refhub.elsevier.com/S2352-152X(25)00059-3/rf0435" \h</w:instrText>
      </w:r>
      <w:r>
        <w:fldChar w:fldCharType="separate"/>
      </w:r>
      <w:r>
        <w:rPr>
          <w:color w:val="2196D1"/>
          <w:w w:val="115"/>
          <w:sz w:val="12"/>
        </w:rPr>
        <w:t>G.A.</w:t>
      </w:r>
      <w:r>
        <w:rPr>
          <w:color w:val="2196D1"/>
          <w:spacing w:val="8"/>
          <w:w w:val="115"/>
          <w:sz w:val="12"/>
        </w:rPr>
        <w:t xml:space="preserve"> </w:t>
      </w:r>
      <w:proofErr w:type="spellStart"/>
      <w:r>
        <w:rPr>
          <w:color w:val="2196D1"/>
          <w:w w:val="115"/>
          <w:sz w:val="12"/>
        </w:rPr>
        <w:t>Terejanu</w:t>
      </w:r>
      <w:proofErr w:type="spellEnd"/>
      <w:r>
        <w:rPr>
          <w:color w:val="2196D1"/>
          <w:w w:val="115"/>
          <w:sz w:val="12"/>
        </w:rPr>
        <w:t>,</w:t>
      </w:r>
      <w:r>
        <w:rPr>
          <w:color w:val="2196D1"/>
          <w:spacing w:val="8"/>
          <w:w w:val="115"/>
          <w:sz w:val="12"/>
        </w:rPr>
        <w:t xml:space="preserve"> </w:t>
      </w:r>
      <w:r>
        <w:rPr>
          <w:color w:val="2196D1"/>
          <w:w w:val="115"/>
          <w:sz w:val="12"/>
        </w:rPr>
        <w:t>Extended</w:t>
      </w:r>
      <w:r>
        <w:rPr>
          <w:color w:val="2196D1"/>
          <w:spacing w:val="8"/>
          <w:w w:val="115"/>
          <w:sz w:val="12"/>
        </w:rPr>
        <w:t xml:space="preserve"> </w:t>
      </w:r>
      <w:proofErr w:type="spellStart"/>
      <w:r>
        <w:rPr>
          <w:color w:val="2196D1"/>
          <w:w w:val="115"/>
          <w:sz w:val="12"/>
        </w:rPr>
        <w:t>kalman</w:t>
      </w:r>
      <w:proofErr w:type="spellEnd"/>
      <w:r>
        <w:rPr>
          <w:color w:val="2196D1"/>
          <w:spacing w:val="7"/>
          <w:w w:val="115"/>
          <w:sz w:val="12"/>
        </w:rPr>
        <w:t xml:space="preserve"> </w:t>
      </w:r>
      <w:r>
        <w:rPr>
          <w:color w:val="2196D1"/>
          <w:w w:val="115"/>
          <w:sz w:val="12"/>
        </w:rPr>
        <w:t>filter</w:t>
      </w:r>
      <w:r>
        <w:rPr>
          <w:color w:val="2196D1"/>
          <w:spacing w:val="8"/>
          <w:w w:val="115"/>
          <w:sz w:val="12"/>
        </w:rPr>
        <w:t xml:space="preserve"> </w:t>
      </w:r>
      <w:r>
        <w:rPr>
          <w:color w:val="2196D1"/>
          <w:w w:val="115"/>
          <w:sz w:val="12"/>
        </w:rPr>
        <w:t>tutorial,</w:t>
      </w:r>
      <w:r>
        <w:rPr>
          <w:color w:val="2196D1"/>
          <w:spacing w:val="8"/>
          <w:w w:val="115"/>
          <w:sz w:val="12"/>
        </w:rPr>
        <w:t xml:space="preserve"> </w:t>
      </w:r>
      <w:r>
        <w:rPr>
          <w:color w:val="2196D1"/>
          <w:w w:val="115"/>
          <w:sz w:val="12"/>
        </w:rPr>
        <w:t>University</w:t>
      </w:r>
      <w:r>
        <w:rPr>
          <w:color w:val="2196D1"/>
          <w:spacing w:val="7"/>
          <w:w w:val="115"/>
          <w:sz w:val="12"/>
        </w:rPr>
        <w:t xml:space="preserve"> </w:t>
      </w:r>
      <w:r>
        <w:rPr>
          <w:color w:val="2196D1"/>
          <w:w w:val="115"/>
          <w:sz w:val="12"/>
        </w:rPr>
        <w:t>at</w:t>
      </w:r>
      <w:r>
        <w:rPr>
          <w:color w:val="2196D1"/>
          <w:spacing w:val="7"/>
          <w:w w:val="115"/>
          <w:sz w:val="12"/>
        </w:rPr>
        <w:t xml:space="preserve"> </w:t>
      </w:r>
      <w:r>
        <w:rPr>
          <w:color w:val="2196D1"/>
          <w:w w:val="115"/>
          <w:sz w:val="12"/>
        </w:rPr>
        <w:t>Buffalo</w:t>
      </w:r>
      <w:r>
        <w:rPr>
          <w:color w:val="2196D1"/>
          <w:spacing w:val="8"/>
          <w:w w:val="115"/>
          <w:sz w:val="12"/>
        </w:rPr>
        <w:t xml:space="preserve"> </w:t>
      </w:r>
      <w:r>
        <w:rPr>
          <w:color w:val="2196D1"/>
          <w:w w:val="115"/>
          <w:sz w:val="12"/>
        </w:rPr>
        <w:t>27</w:t>
      </w:r>
      <w:r>
        <w:rPr>
          <w:color w:val="2196D1"/>
          <w:spacing w:val="7"/>
          <w:w w:val="115"/>
          <w:sz w:val="12"/>
        </w:rPr>
        <w:t xml:space="preserve"> </w:t>
      </w:r>
      <w:r>
        <w:rPr>
          <w:color w:val="2196D1"/>
          <w:spacing w:val="-2"/>
          <w:w w:val="115"/>
          <w:sz w:val="12"/>
        </w:rPr>
        <w:t>(2008)</w:t>
      </w:r>
      <w:r>
        <w:rPr>
          <w:color w:val="2196D1"/>
          <w:spacing w:val="-2"/>
          <w:w w:val="115"/>
          <w:sz w:val="12"/>
        </w:rPr>
        <w:fldChar w:fldCharType="end"/>
      </w:r>
      <w:r>
        <w:rPr>
          <w:spacing w:val="-2"/>
          <w:w w:val="115"/>
          <w:sz w:val="12"/>
        </w:rPr>
        <w:t>.</w:t>
      </w:r>
    </w:p>
    <w:p w:rsidR="00973DC9" w:rsidRDefault="00000000">
      <w:pPr>
        <w:pStyle w:val="ListParagraph"/>
        <w:numPr>
          <w:ilvl w:val="0"/>
          <w:numId w:val="1"/>
        </w:numPr>
        <w:tabs>
          <w:tab w:val="left" w:pos="452"/>
          <w:tab w:val="left" w:pos="454"/>
        </w:tabs>
        <w:spacing w:before="3" w:line="276" w:lineRule="auto"/>
        <w:ind w:left="454" w:right="130" w:hanging="332"/>
        <w:jc w:val="left"/>
        <w:rPr>
          <w:sz w:val="12"/>
        </w:rPr>
      </w:pPr>
      <w:bookmarkStart w:id="134" w:name="_bookmark105"/>
      <w:bookmarkEnd w:id="134"/>
      <w:r>
        <w:rPr>
          <w:w w:val="115"/>
          <w:sz w:val="12"/>
        </w:rPr>
        <w:t>L. Ling, Y. Wei, State-of-charge and state-of-health estimation for lithium-ion</w:t>
      </w:r>
      <w:r>
        <w:rPr>
          <w:spacing w:val="40"/>
          <w:w w:val="115"/>
          <w:sz w:val="12"/>
        </w:rPr>
        <w:t xml:space="preserve"> </w:t>
      </w:r>
      <w:r>
        <w:rPr>
          <w:w w:val="115"/>
          <w:sz w:val="12"/>
        </w:rPr>
        <w:t>batteries based on dual fractional-order extended Kalman filter and online</w:t>
      </w:r>
      <w:r>
        <w:rPr>
          <w:spacing w:val="40"/>
          <w:w w:val="115"/>
          <w:sz w:val="12"/>
        </w:rPr>
        <w:t xml:space="preserve"> </w:t>
      </w:r>
      <w:r>
        <w:rPr>
          <w:w w:val="115"/>
          <w:sz w:val="12"/>
        </w:rPr>
        <w:t>parameter identification, IEEE Access 9 (2021) 47588</w:t>
      </w:r>
      <w:r>
        <w:rPr>
          <w:rFonts w:ascii="Cambria" w:hAnsi="Cambria"/>
          <w:w w:val="115"/>
          <w:sz w:val="12"/>
        </w:rPr>
        <w:t>–</w:t>
      </w:r>
      <w:r>
        <w:rPr>
          <w:w w:val="115"/>
          <w:sz w:val="12"/>
        </w:rPr>
        <w:t xml:space="preserve">47602, </w:t>
      </w:r>
      <w:hyperlink r:id="rId164">
        <w:r>
          <w:rPr>
            <w:color w:val="2196D1"/>
            <w:w w:val="115"/>
            <w:sz w:val="12"/>
          </w:rPr>
          <w:t>https://doi.org/</w:t>
        </w:r>
      </w:hyperlink>
      <w:r>
        <w:rPr>
          <w:color w:val="2196D1"/>
          <w:spacing w:val="40"/>
          <w:w w:val="115"/>
          <w:sz w:val="12"/>
        </w:rPr>
        <w:t xml:space="preserve"> </w:t>
      </w:r>
      <w:hyperlink r:id="rId165">
        <w:r>
          <w:rPr>
            <w:color w:val="2196D1"/>
            <w:spacing w:val="-2"/>
            <w:w w:val="115"/>
            <w:sz w:val="12"/>
          </w:rPr>
          <w:t>10.1109/ACCESS.2021.3068813</w:t>
        </w:r>
      </w:hyperlink>
      <w:r>
        <w:rPr>
          <w:spacing w:val="-2"/>
          <w:w w:val="115"/>
          <w:sz w:val="12"/>
        </w:rPr>
        <w:t>.</w:t>
      </w:r>
    </w:p>
    <w:p w:rsidR="00973DC9" w:rsidRDefault="00000000">
      <w:pPr>
        <w:pStyle w:val="ListParagraph"/>
        <w:numPr>
          <w:ilvl w:val="0"/>
          <w:numId w:val="1"/>
        </w:numPr>
        <w:tabs>
          <w:tab w:val="left" w:pos="453"/>
        </w:tabs>
        <w:spacing w:line="137" w:lineRule="exact"/>
        <w:ind w:left="453" w:hanging="330"/>
        <w:jc w:val="left"/>
        <w:rPr>
          <w:sz w:val="12"/>
        </w:rPr>
      </w:pPr>
      <w:bookmarkStart w:id="135" w:name="_bookmark106"/>
      <w:bookmarkEnd w:id="135"/>
      <w:r>
        <w:rPr>
          <w:w w:val="115"/>
          <w:sz w:val="12"/>
        </w:rPr>
        <w:t>N.</w:t>
      </w:r>
      <w:r>
        <w:rPr>
          <w:spacing w:val="3"/>
          <w:w w:val="115"/>
          <w:sz w:val="12"/>
        </w:rPr>
        <w:t xml:space="preserve"> </w:t>
      </w:r>
      <w:proofErr w:type="spellStart"/>
      <w:r>
        <w:rPr>
          <w:w w:val="115"/>
          <w:sz w:val="12"/>
        </w:rPr>
        <w:t>Wassiliadis</w:t>
      </w:r>
      <w:proofErr w:type="spellEnd"/>
      <w:r>
        <w:rPr>
          <w:w w:val="115"/>
          <w:sz w:val="12"/>
        </w:rPr>
        <w:t>,</w:t>
      </w:r>
      <w:r>
        <w:rPr>
          <w:spacing w:val="2"/>
          <w:w w:val="115"/>
          <w:sz w:val="12"/>
        </w:rPr>
        <w:t xml:space="preserve"> </w:t>
      </w:r>
      <w:r>
        <w:rPr>
          <w:w w:val="115"/>
          <w:sz w:val="12"/>
        </w:rPr>
        <w:t>J.</w:t>
      </w:r>
      <w:r>
        <w:rPr>
          <w:spacing w:val="1"/>
          <w:w w:val="115"/>
          <w:sz w:val="12"/>
        </w:rPr>
        <w:t xml:space="preserve"> </w:t>
      </w:r>
      <w:proofErr w:type="spellStart"/>
      <w:r>
        <w:rPr>
          <w:w w:val="115"/>
          <w:sz w:val="12"/>
        </w:rPr>
        <w:t>Adermann</w:t>
      </w:r>
      <w:proofErr w:type="spellEnd"/>
      <w:r>
        <w:rPr>
          <w:w w:val="115"/>
          <w:sz w:val="12"/>
        </w:rPr>
        <w:t>,</w:t>
      </w:r>
      <w:r>
        <w:rPr>
          <w:spacing w:val="3"/>
          <w:w w:val="115"/>
          <w:sz w:val="12"/>
        </w:rPr>
        <w:t xml:space="preserve"> </w:t>
      </w:r>
      <w:r>
        <w:rPr>
          <w:w w:val="115"/>
          <w:sz w:val="12"/>
        </w:rPr>
        <w:t>A.</w:t>
      </w:r>
      <w:r>
        <w:rPr>
          <w:spacing w:val="3"/>
          <w:w w:val="115"/>
          <w:sz w:val="12"/>
        </w:rPr>
        <w:t xml:space="preserve"> </w:t>
      </w:r>
      <w:proofErr w:type="spellStart"/>
      <w:r>
        <w:rPr>
          <w:w w:val="115"/>
          <w:sz w:val="12"/>
        </w:rPr>
        <w:t>Frericks</w:t>
      </w:r>
      <w:proofErr w:type="spellEnd"/>
      <w:r>
        <w:rPr>
          <w:w w:val="115"/>
          <w:sz w:val="12"/>
        </w:rPr>
        <w:t>,</w:t>
      </w:r>
      <w:r>
        <w:rPr>
          <w:spacing w:val="2"/>
          <w:w w:val="115"/>
          <w:sz w:val="12"/>
        </w:rPr>
        <w:t xml:space="preserve"> </w:t>
      </w:r>
      <w:r>
        <w:rPr>
          <w:w w:val="115"/>
          <w:sz w:val="12"/>
        </w:rPr>
        <w:t>M.</w:t>
      </w:r>
      <w:r>
        <w:rPr>
          <w:spacing w:val="4"/>
          <w:w w:val="115"/>
          <w:sz w:val="12"/>
        </w:rPr>
        <w:t xml:space="preserve"> </w:t>
      </w:r>
      <w:r>
        <w:rPr>
          <w:w w:val="115"/>
          <w:sz w:val="12"/>
        </w:rPr>
        <w:t>Pak,</w:t>
      </w:r>
      <w:r>
        <w:rPr>
          <w:spacing w:val="2"/>
          <w:w w:val="115"/>
          <w:sz w:val="12"/>
        </w:rPr>
        <w:t xml:space="preserve"> </w:t>
      </w:r>
      <w:r>
        <w:rPr>
          <w:w w:val="115"/>
          <w:sz w:val="12"/>
        </w:rPr>
        <w:t>C.</w:t>
      </w:r>
      <w:r>
        <w:rPr>
          <w:spacing w:val="2"/>
          <w:w w:val="115"/>
          <w:sz w:val="12"/>
        </w:rPr>
        <w:t xml:space="preserve"> </w:t>
      </w:r>
      <w:r>
        <w:rPr>
          <w:w w:val="115"/>
          <w:sz w:val="12"/>
        </w:rPr>
        <w:t>Reiter,</w:t>
      </w:r>
      <w:r>
        <w:rPr>
          <w:spacing w:val="3"/>
          <w:w w:val="115"/>
          <w:sz w:val="12"/>
        </w:rPr>
        <w:t xml:space="preserve"> </w:t>
      </w:r>
      <w:r>
        <w:rPr>
          <w:w w:val="115"/>
          <w:sz w:val="12"/>
        </w:rPr>
        <w:t>B.</w:t>
      </w:r>
      <w:r>
        <w:rPr>
          <w:spacing w:val="3"/>
          <w:w w:val="115"/>
          <w:sz w:val="12"/>
        </w:rPr>
        <w:t xml:space="preserve"> </w:t>
      </w:r>
      <w:r>
        <w:rPr>
          <w:spacing w:val="-2"/>
          <w:w w:val="115"/>
          <w:sz w:val="12"/>
        </w:rPr>
        <w:t>Lohmann,</w:t>
      </w:r>
    </w:p>
    <w:p w:rsidR="00973DC9" w:rsidRDefault="00000000">
      <w:pPr>
        <w:spacing w:before="22" w:line="276" w:lineRule="auto"/>
        <w:ind w:left="454"/>
        <w:rPr>
          <w:sz w:val="12"/>
        </w:rPr>
      </w:pPr>
      <w:r>
        <w:rPr>
          <w:w w:val="120"/>
          <w:sz w:val="12"/>
        </w:rPr>
        <w:t>M.</w:t>
      </w:r>
      <w:r>
        <w:rPr>
          <w:spacing w:val="-3"/>
          <w:w w:val="120"/>
          <w:sz w:val="12"/>
        </w:rPr>
        <w:t xml:space="preserve"> </w:t>
      </w:r>
      <w:proofErr w:type="spellStart"/>
      <w:r>
        <w:rPr>
          <w:w w:val="120"/>
          <w:sz w:val="12"/>
        </w:rPr>
        <w:t>Lienkamp</w:t>
      </w:r>
      <w:proofErr w:type="spellEnd"/>
      <w:r>
        <w:rPr>
          <w:w w:val="120"/>
          <w:sz w:val="12"/>
        </w:rPr>
        <w:t>,</w:t>
      </w:r>
      <w:r>
        <w:rPr>
          <w:spacing w:val="-4"/>
          <w:w w:val="120"/>
          <w:sz w:val="12"/>
        </w:rPr>
        <w:t xml:space="preserve"> </w:t>
      </w:r>
      <w:r>
        <w:rPr>
          <w:w w:val="120"/>
          <w:sz w:val="12"/>
        </w:rPr>
        <w:t>Revisiting</w:t>
      </w:r>
      <w:r>
        <w:rPr>
          <w:spacing w:val="-4"/>
          <w:w w:val="120"/>
          <w:sz w:val="12"/>
        </w:rPr>
        <w:t xml:space="preserve"> </w:t>
      </w:r>
      <w:r>
        <w:rPr>
          <w:w w:val="120"/>
          <w:sz w:val="12"/>
        </w:rPr>
        <w:t>the</w:t>
      </w:r>
      <w:r>
        <w:rPr>
          <w:spacing w:val="-3"/>
          <w:w w:val="120"/>
          <w:sz w:val="12"/>
        </w:rPr>
        <w:t xml:space="preserve"> </w:t>
      </w:r>
      <w:r>
        <w:rPr>
          <w:w w:val="120"/>
          <w:sz w:val="12"/>
        </w:rPr>
        <w:t>dual</w:t>
      </w:r>
      <w:r>
        <w:rPr>
          <w:spacing w:val="-4"/>
          <w:w w:val="120"/>
          <w:sz w:val="12"/>
        </w:rPr>
        <w:t xml:space="preserve"> </w:t>
      </w:r>
      <w:r>
        <w:rPr>
          <w:w w:val="120"/>
          <w:sz w:val="12"/>
        </w:rPr>
        <w:t>extended</w:t>
      </w:r>
      <w:r>
        <w:rPr>
          <w:spacing w:val="-4"/>
          <w:w w:val="120"/>
          <w:sz w:val="12"/>
        </w:rPr>
        <w:t xml:space="preserve"> </w:t>
      </w:r>
      <w:r>
        <w:rPr>
          <w:w w:val="120"/>
          <w:sz w:val="12"/>
        </w:rPr>
        <w:t>Kalman</w:t>
      </w:r>
      <w:r>
        <w:rPr>
          <w:spacing w:val="-3"/>
          <w:w w:val="120"/>
          <w:sz w:val="12"/>
        </w:rPr>
        <w:t xml:space="preserve"> </w:t>
      </w:r>
      <w:r>
        <w:rPr>
          <w:w w:val="120"/>
          <w:sz w:val="12"/>
        </w:rPr>
        <w:t>filter</w:t>
      </w:r>
      <w:r>
        <w:rPr>
          <w:spacing w:val="-4"/>
          <w:w w:val="120"/>
          <w:sz w:val="12"/>
        </w:rPr>
        <w:t xml:space="preserve"> </w:t>
      </w:r>
      <w:r>
        <w:rPr>
          <w:w w:val="120"/>
          <w:sz w:val="12"/>
        </w:rPr>
        <w:t>for</w:t>
      </w:r>
      <w:r>
        <w:rPr>
          <w:spacing w:val="-4"/>
          <w:w w:val="120"/>
          <w:sz w:val="12"/>
        </w:rPr>
        <w:t xml:space="preserve"> </w:t>
      </w:r>
      <w:r>
        <w:rPr>
          <w:w w:val="120"/>
          <w:sz w:val="12"/>
        </w:rPr>
        <w:t>battery</w:t>
      </w:r>
      <w:r>
        <w:rPr>
          <w:spacing w:val="-4"/>
          <w:w w:val="120"/>
          <w:sz w:val="12"/>
        </w:rPr>
        <w:t xml:space="preserve"> </w:t>
      </w:r>
      <w:r>
        <w:rPr>
          <w:w w:val="120"/>
          <w:sz w:val="12"/>
        </w:rPr>
        <w:t>state-of-</w:t>
      </w:r>
      <w:r>
        <w:rPr>
          <w:spacing w:val="40"/>
          <w:w w:val="120"/>
          <w:sz w:val="12"/>
        </w:rPr>
        <w:t xml:space="preserve"> </w:t>
      </w:r>
      <w:r>
        <w:rPr>
          <w:w w:val="120"/>
          <w:sz w:val="12"/>
        </w:rPr>
        <w:t>charge</w:t>
      </w:r>
      <w:r>
        <w:rPr>
          <w:spacing w:val="-8"/>
          <w:w w:val="120"/>
          <w:sz w:val="12"/>
        </w:rPr>
        <w:t xml:space="preserve"> </w:t>
      </w:r>
      <w:r>
        <w:rPr>
          <w:w w:val="120"/>
          <w:sz w:val="12"/>
        </w:rPr>
        <w:t>and</w:t>
      </w:r>
      <w:r>
        <w:rPr>
          <w:spacing w:val="-8"/>
          <w:w w:val="120"/>
          <w:sz w:val="12"/>
        </w:rPr>
        <w:t xml:space="preserve"> </w:t>
      </w:r>
      <w:r>
        <w:rPr>
          <w:w w:val="120"/>
          <w:sz w:val="12"/>
        </w:rPr>
        <w:t>state-of-health</w:t>
      </w:r>
      <w:r>
        <w:rPr>
          <w:spacing w:val="-8"/>
          <w:w w:val="120"/>
          <w:sz w:val="12"/>
        </w:rPr>
        <w:t xml:space="preserve"> </w:t>
      </w:r>
      <w:r>
        <w:rPr>
          <w:w w:val="120"/>
          <w:sz w:val="12"/>
        </w:rPr>
        <w:t>estimation:</w:t>
      </w:r>
      <w:r>
        <w:rPr>
          <w:spacing w:val="-8"/>
          <w:w w:val="120"/>
          <w:sz w:val="12"/>
        </w:rPr>
        <w:t xml:space="preserve"> </w:t>
      </w:r>
      <w:r>
        <w:rPr>
          <w:w w:val="120"/>
          <w:sz w:val="12"/>
        </w:rPr>
        <w:t>a</w:t>
      </w:r>
      <w:r>
        <w:rPr>
          <w:spacing w:val="-8"/>
          <w:w w:val="120"/>
          <w:sz w:val="12"/>
        </w:rPr>
        <w:t xml:space="preserve"> </w:t>
      </w:r>
      <w:r>
        <w:rPr>
          <w:w w:val="120"/>
          <w:sz w:val="12"/>
        </w:rPr>
        <w:t>use-case</w:t>
      </w:r>
      <w:r>
        <w:rPr>
          <w:spacing w:val="-8"/>
          <w:w w:val="120"/>
          <w:sz w:val="12"/>
        </w:rPr>
        <w:t xml:space="preserve"> </w:t>
      </w:r>
      <w:r>
        <w:rPr>
          <w:w w:val="120"/>
          <w:sz w:val="12"/>
        </w:rPr>
        <w:t>life</w:t>
      </w:r>
      <w:r>
        <w:rPr>
          <w:spacing w:val="-8"/>
          <w:w w:val="120"/>
          <w:sz w:val="12"/>
        </w:rPr>
        <w:t xml:space="preserve"> </w:t>
      </w:r>
      <w:r>
        <w:rPr>
          <w:w w:val="120"/>
          <w:sz w:val="12"/>
        </w:rPr>
        <w:t>cycle</w:t>
      </w:r>
      <w:r>
        <w:rPr>
          <w:spacing w:val="-8"/>
          <w:w w:val="120"/>
          <w:sz w:val="12"/>
        </w:rPr>
        <w:t xml:space="preserve"> </w:t>
      </w:r>
      <w:r>
        <w:rPr>
          <w:w w:val="120"/>
          <w:sz w:val="12"/>
        </w:rPr>
        <w:t>analysis,</w:t>
      </w:r>
      <w:r>
        <w:rPr>
          <w:spacing w:val="-8"/>
          <w:w w:val="120"/>
          <w:sz w:val="12"/>
        </w:rPr>
        <w:t xml:space="preserve"> </w:t>
      </w:r>
      <w:r>
        <w:rPr>
          <w:w w:val="120"/>
          <w:sz w:val="12"/>
        </w:rPr>
        <w:t>Journal</w:t>
      </w:r>
      <w:r>
        <w:rPr>
          <w:spacing w:val="-9"/>
          <w:w w:val="120"/>
          <w:sz w:val="12"/>
        </w:rPr>
        <w:t xml:space="preserve"> </w:t>
      </w:r>
      <w:r>
        <w:rPr>
          <w:w w:val="120"/>
          <w:sz w:val="12"/>
        </w:rPr>
        <w:t>of</w:t>
      </w:r>
      <w:r>
        <w:rPr>
          <w:spacing w:val="40"/>
          <w:w w:val="120"/>
          <w:sz w:val="12"/>
        </w:rPr>
        <w:t xml:space="preserve"> </w:t>
      </w:r>
      <w:r>
        <w:rPr>
          <w:w w:val="120"/>
          <w:sz w:val="12"/>
        </w:rPr>
        <w:t>Energy Storage 19 (2018) 73</w:t>
      </w:r>
      <w:r>
        <w:rPr>
          <w:rFonts w:ascii="Cambria" w:hAnsi="Cambria"/>
          <w:w w:val="120"/>
          <w:sz w:val="12"/>
        </w:rPr>
        <w:t>–</w:t>
      </w:r>
      <w:r>
        <w:rPr>
          <w:w w:val="120"/>
          <w:sz w:val="12"/>
        </w:rPr>
        <w:t xml:space="preserve">87, </w:t>
      </w:r>
      <w:hyperlink r:id="rId166">
        <w:r>
          <w:rPr>
            <w:color w:val="2196D1"/>
            <w:w w:val="120"/>
            <w:sz w:val="12"/>
          </w:rPr>
          <w:t>https://doi.org/10.1016/j.est.2018.07.006</w:t>
        </w:r>
      </w:hyperlink>
      <w:r>
        <w:rPr>
          <w:w w:val="120"/>
          <w:sz w:val="12"/>
        </w:rPr>
        <w:t>.</w:t>
      </w:r>
    </w:p>
    <w:p w:rsidR="00973DC9" w:rsidRDefault="00000000">
      <w:pPr>
        <w:pStyle w:val="ListParagraph"/>
        <w:numPr>
          <w:ilvl w:val="0"/>
          <w:numId w:val="1"/>
        </w:numPr>
        <w:tabs>
          <w:tab w:val="left" w:pos="531"/>
          <w:tab w:val="left" w:pos="533"/>
        </w:tabs>
        <w:spacing w:before="101" w:line="276" w:lineRule="auto"/>
        <w:ind w:left="533" w:right="82" w:hanging="332"/>
        <w:jc w:val="both"/>
        <w:rPr>
          <w:sz w:val="12"/>
        </w:rPr>
      </w:pPr>
      <w:r>
        <w:br w:type="column"/>
      </w:r>
      <w:bookmarkStart w:id="136" w:name="_bookmark107"/>
      <w:bookmarkEnd w:id="136"/>
      <w:r>
        <w:rPr>
          <w:w w:val="115"/>
          <w:sz w:val="12"/>
        </w:rPr>
        <w:t>T.</w:t>
      </w:r>
      <w:r>
        <w:rPr>
          <w:spacing w:val="-4"/>
          <w:w w:val="115"/>
          <w:sz w:val="12"/>
        </w:rPr>
        <w:t xml:space="preserve"> </w:t>
      </w:r>
      <w:r>
        <w:rPr>
          <w:w w:val="115"/>
          <w:sz w:val="12"/>
        </w:rPr>
        <w:t>Kim,</w:t>
      </w:r>
      <w:r>
        <w:rPr>
          <w:spacing w:val="-5"/>
          <w:w w:val="115"/>
          <w:sz w:val="12"/>
        </w:rPr>
        <w:t xml:space="preserve"> </w:t>
      </w:r>
      <w:r>
        <w:rPr>
          <w:w w:val="115"/>
          <w:sz w:val="12"/>
        </w:rPr>
        <w:t>A.</w:t>
      </w:r>
      <w:r>
        <w:rPr>
          <w:spacing w:val="-5"/>
          <w:w w:val="115"/>
          <w:sz w:val="12"/>
        </w:rPr>
        <w:t xml:space="preserve"> </w:t>
      </w:r>
      <w:proofErr w:type="spellStart"/>
      <w:r>
        <w:rPr>
          <w:w w:val="115"/>
          <w:sz w:val="12"/>
        </w:rPr>
        <w:t>Adhikaree</w:t>
      </w:r>
      <w:proofErr w:type="spellEnd"/>
      <w:r>
        <w:rPr>
          <w:w w:val="115"/>
          <w:sz w:val="12"/>
        </w:rPr>
        <w:t>,</w:t>
      </w:r>
      <w:r>
        <w:rPr>
          <w:spacing w:val="-5"/>
          <w:w w:val="115"/>
          <w:sz w:val="12"/>
        </w:rPr>
        <w:t xml:space="preserve"> </w:t>
      </w:r>
      <w:r>
        <w:rPr>
          <w:w w:val="115"/>
          <w:sz w:val="12"/>
        </w:rPr>
        <w:t>R.</w:t>
      </w:r>
      <w:r>
        <w:rPr>
          <w:spacing w:val="-5"/>
          <w:w w:val="115"/>
          <w:sz w:val="12"/>
        </w:rPr>
        <w:t xml:space="preserve"> </w:t>
      </w:r>
      <w:r>
        <w:rPr>
          <w:w w:val="115"/>
          <w:sz w:val="12"/>
        </w:rPr>
        <w:t>Pandey,</w:t>
      </w:r>
      <w:r>
        <w:rPr>
          <w:spacing w:val="-5"/>
          <w:w w:val="115"/>
          <w:sz w:val="12"/>
        </w:rPr>
        <w:t xml:space="preserve"> </w:t>
      </w:r>
      <w:r>
        <w:rPr>
          <w:w w:val="115"/>
          <w:sz w:val="12"/>
        </w:rPr>
        <w:t>D.-W.</w:t>
      </w:r>
      <w:r>
        <w:rPr>
          <w:spacing w:val="-4"/>
          <w:w w:val="115"/>
          <w:sz w:val="12"/>
        </w:rPr>
        <w:t xml:space="preserve"> </w:t>
      </w:r>
      <w:r>
        <w:rPr>
          <w:w w:val="115"/>
          <w:sz w:val="12"/>
        </w:rPr>
        <w:t>Kang,</w:t>
      </w:r>
      <w:r>
        <w:rPr>
          <w:spacing w:val="-6"/>
          <w:w w:val="115"/>
          <w:sz w:val="12"/>
        </w:rPr>
        <w:t xml:space="preserve"> </w:t>
      </w:r>
      <w:r>
        <w:rPr>
          <w:w w:val="115"/>
          <w:sz w:val="12"/>
        </w:rPr>
        <w:t>M.</w:t>
      </w:r>
      <w:r>
        <w:rPr>
          <w:spacing w:val="-4"/>
          <w:w w:val="115"/>
          <w:sz w:val="12"/>
        </w:rPr>
        <w:t xml:space="preserve"> </w:t>
      </w:r>
      <w:r>
        <w:rPr>
          <w:w w:val="115"/>
          <w:sz w:val="12"/>
        </w:rPr>
        <w:t>Kim,</w:t>
      </w:r>
      <w:r>
        <w:rPr>
          <w:spacing w:val="-5"/>
          <w:w w:val="115"/>
          <w:sz w:val="12"/>
        </w:rPr>
        <w:t xml:space="preserve"> </w:t>
      </w:r>
      <w:r>
        <w:rPr>
          <w:w w:val="115"/>
          <w:sz w:val="12"/>
        </w:rPr>
        <w:t>C.-Y.</w:t>
      </w:r>
      <w:r>
        <w:rPr>
          <w:spacing w:val="-5"/>
          <w:w w:val="115"/>
          <w:sz w:val="12"/>
        </w:rPr>
        <w:t xml:space="preserve"> </w:t>
      </w:r>
      <w:r>
        <w:rPr>
          <w:w w:val="115"/>
          <w:sz w:val="12"/>
        </w:rPr>
        <w:t>Oh,</w:t>
      </w:r>
      <w:r>
        <w:rPr>
          <w:spacing w:val="-5"/>
          <w:w w:val="115"/>
          <w:sz w:val="12"/>
        </w:rPr>
        <w:t xml:space="preserve"> </w:t>
      </w:r>
      <w:r>
        <w:rPr>
          <w:w w:val="115"/>
          <w:sz w:val="12"/>
        </w:rPr>
        <w:t>J.-W.</w:t>
      </w:r>
      <w:r>
        <w:rPr>
          <w:spacing w:val="-5"/>
          <w:w w:val="115"/>
          <w:sz w:val="12"/>
        </w:rPr>
        <w:t xml:space="preserve"> </w:t>
      </w:r>
      <w:proofErr w:type="spellStart"/>
      <w:r>
        <w:rPr>
          <w:w w:val="115"/>
          <w:sz w:val="12"/>
        </w:rPr>
        <w:t>Baek</w:t>
      </w:r>
      <w:proofErr w:type="spellEnd"/>
      <w:r>
        <w:rPr>
          <w:w w:val="115"/>
          <w:sz w:val="12"/>
        </w:rPr>
        <w:t>,</w:t>
      </w:r>
      <w:r>
        <w:rPr>
          <w:spacing w:val="-5"/>
          <w:w w:val="115"/>
          <w:sz w:val="12"/>
        </w:rPr>
        <w:t xml:space="preserve"> </w:t>
      </w:r>
      <w:r>
        <w:rPr>
          <w:w w:val="115"/>
          <w:sz w:val="12"/>
        </w:rPr>
        <w:t>An</w:t>
      </w:r>
      <w:r>
        <w:rPr>
          <w:spacing w:val="40"/>
          <w:w w:val="115"/>
          <w:sz w:val="12"/>
        </w:rPr>
        <w:t xml:space="preserve"> </w:t>
      </w:r>
      <w:r>
        <w:rPr>
          <w:w w:val="115"/>
          <w:sz w:val="12"/>
        </w:rPr>
        <w:t>on-board</w:t>
      </w:r>
      <w:r>
        <w:rPr>
          <w:spacing w:val="-2"/>
          <w:w w:val="115"/>
          <w:sz w:val="12"/>
        </w:rPr>
        <w:t xml:space="preserve"> </w:t>
      </w:r>
      <w:r>
        <w:rPr>
          <w:w w:val="115"/>
          <w:sz w:val="12"/>
        </w:rPr>
        <w:t>model-based</w:t>
      </w:r>
      <w:r>
        <w:rPr>
          <w:spacing w:val="-1"/>
          <w:w w:val="115"/>
          <w:sz w:val="12"/>
        </w:rPr>
        <w:t xml:space="preserve"> </w:t>
      </w:r>
      <w:r>
        <w:rPr>
          <w:w w:val="115"/>
          <w:sz w:val="12"/>
        </w:rPr>
        <w:t>condition</w:t>
      </w:r>
      <w:r>
        <w:rPr>
          <w:spacing w:val="-2"/>
          <w:w w:val="115"/>
          <w:sz w:val="12"/>
        </w:rPr>
        <w:t xml:space="preserve"> </w:t>
      </w:r>
      <w:r>
        <w:rPr>
          <w:w w:val="115"/>
          <w:sz w:val="12"/>
        </w:rPr>
        <w:t>monitoring</w:t>
      </w:r>
      <w:r>
        <w:rPr>
          <w:spacing w:val="-2"/>
          <w:w w:val="115"/>
          <w:sz w:val="12"/>
        </w:rPr>
        <w:t xml:space="preserve"> </w:t>
      </w:r>
      <w:r>
        <w:rPr>
          <w:w w:val="115"/>
          <w:sz w:val="12"/>
        </w:rPr>
        <w:t>for</w:t>
      </w:r>
      <w:r>
        <w:rPr>
          <w:spacing w:val="-2"/>
          <w:w w:val="115"/>
          <w:sz w:val="12"/>
        </w:rPr>
        <w:t xml:space="preserve"> </w:t>
      </w:r>
      <w:r>
        <w:rPr>
          <w:w w:val="115"/>
          <w:sz w:val="12"/>
        </w:rPr>
        <w:t>lithium-ion</w:t>
      </w:r>
      <w:r>
        <w:rPr>
          <w:spacing w:val="-3"/>
          <w:w w:val="115"/>
          <w:sz w:val="12"/>
        </w:rPr>
        <w:t xml:space="preserve"> </w:t>
      </w:r>
      <w:r>
        <w:rPr>
          <w:w w:val="115"/>
          <w:sz w:val="12"/>
        </w:rPr>
        <w:t>batteries,</w:t>
      </w:r>
      <w:r>
        <w:rPr>
          <w:spacing w:val="-1"/>
          <w:w w:val="115"/>
          <w:sz w:val="12"/>
        </w:rPr>
        <w:t xml:space="preserve"> </w:t>
      </w:r>
      <w:r>
        <w:rPr>
          <w:w w:val="115"/>
          <w:sz w:val="12"/>
        </w:rPr>
        <w:t>IEEE</w:t>
      </w:r>
      <w:r>
        <w:rPr>
          <w:spacing w:val="-1"/>
          <w:w w:val="115"/>
          <w:sz w:val="12"/>
        </w:rPr>
        <w:t xml:space="preserve"> </w:t>
      </w:r>
      <w:r>
        <w:rPr>
          <w:w w:val="115"/>
          <w:sz w:val="12"/>
        </w:rPr>
        <w:t>Trans.</w:t>
      </w:r>
      <w:r>
        <w:rPr>
          <w:spacing w:val="40"/>
          <w:w w:val="115"/>
          <w:sz w:val="12"/>
        </w:rPr>
        <w:t xml:space="preserve"> </w:t>
      </w:r>
      <w:r>
        <w:rPr>
          <w:w w:val="115"/>
          <w:sz w:val="12"/>
        </w:rPr>
        <w:t>Ind.</w:t>
      </w:r>
      <w:r>
        <w:rPr>
          <w:spacing w:val="40"/>
          <w:w w:val="115"/>
          <w:sz w:val="12"/>
        </w:rPr>
        <w:t xml:space="preserve"> </w:t>
      </w:r>
      <w:r>
        <w:rPr>
          <w:w w:val="115"/>
          <w:sz w:val="12"/>
        </w:rPr>
        <w:t>Appl.</w:t>
      </w:r>
      <w:r>
        <w:rPr>
          <w:spacing w:val="40"/>
          <w:w w:val="115"/>
          <w:sz w:val="12"/>
        </w:rPr>
        <w:t xml:space="preserve"> </w:t>
      </w:r>
      <w:r>
        <w:rPr>
          <w:w w:val="115"/>
          <w:sz w:val="12"/>
        </w:rPr>
        <w:t>55</w:t>
      </w:r>
      <w:r>
        <w:rPr>
          <w:spacing w:val="40"/>
          <w:w w:val="115"/>
          <w:sz w:val="12"/>
        </w:rPr>
        <w:t xml:space="preserve"> </w:t>
      </w:r>
      <w:r>
        <w:rPr>
          <w:w w:val="115"/>
          <w:sz w:val="12"/>
        </w:rPr>
        <w:t>(2019)</w:t>
      </w:r>
      <w:r>
        <w:rPr>
          <w:spacing w:val="40"/>
          <w:w w:val="115"/>
          <w:sz w:val="12"/>
        </w:rPr>
        <w:t xml:space="preserve"> </w:t>
      </w:r>
      <w:r>
        <w:rPr>
          <w:w w:val="115"/>
          <w:sz w:val="12"/>
        </w:rPr>
        <w:t>1835</w:t>
      </w:r>
      <w:r>
        <w:rPr>
          <w:rFonts w:ascii="Cambria" w:hAnsi="Cambria"/>
          <w:w w:val="115"/>
          <w:sz w:val="12"/>
        </w:rPr>
        <w:t>–</w:t>
      </w:r>
      <w:r>
        <w:rPr>
          <w:w w:val="115"/>
          <w:sz w:val="12"/>
        </w:rPr>
        <w:t>1843,</w:t>
      </w:r>
      <w:r>
        <w:rPr>
          <w:spacing w:val="39"/>
          <w:w w:val="115"/>
          <w:sz w:val="12"/>
        </w:rPr>
        <w:t xml:space="preserve"> </w:t>
      </w:r>
      <w:hyperlink r:id="rId167">
        <w:r>
          <w:rPr>
            <w:color w:val="2196D1"/>
            <w:w w:val="115"/>
            <w:sz w:val="12"/>
          </w:rPr>
          <w:t>https://doi.org/10.1109/TIA.2018.2881183</w:t>
        </w:r>
      </w:hyperlink>
      <w:r>
        <w:rPr>
          <w:w w:val="115"/>
          <w:sz w:val="12"/>
        </w:rPr>
        <w:t>.</w:t>
      </w:r>
    </w:p>
    <w:p w:rsidR="00973DC9" w:rsidRDefault="00000000">
      <w:pPr>
        <w:pStyle w:val="ListParagraph"/>
        <w:numPr>
          <w:ilvl w:val="0"/>
          <w:numId w:val="1"/>
        </w:numPr>
        <w:tabs>
          <w:tab w:val="left" w:pos="531"/>
          <w:tab w:val="left" w:pos="533"/>
        </w:tabs>
        <w:spacing w:line="276" w:lineRule="auto"/>
        <w:ind w:left="533" w:right="172" w:hanging="332"/>
        <w:jc w:val="left"/>
        <w:rPr>
          <w:sz w:val="12"/>
        </w:rPr>
      </w:pPr>
      <w:bookmarkStart w:id="137" w:name="_bookmark108"/>
      <w:bookmarkEnd w:id="137"/>
      <w:r>
        <w:rPr>
          <w:w w:val="115"/>
          <w:sz w:val="12"/>
        </w:rPr>
        <w:t>J. Yun, Y. Choi, J. Lee, S. Choi, C. Shin, State-of-charge estimation method for</w:t>
      </w:r>
      <w:r>
        <w:rPr>
          <w:spacing w:val="40"/>
          <w:w w:val="115"/>
          <w:sz w:val="12"/>
        </w:rPr>
        <w:t xml:space="preserve"> </w:t>
      </w:r>
      <w:r>
        <w:rPr>
          <w:w w:val="115"/>
          <w:sz w:val="12"/>
        </w:rPr>
        <w:t>Lithium-ion batteries using extended Kalman filter with adaptive battery</w:t>
      </w:r>
      <w:r>
        <w:rPr>
          <w:spacing w:val="40"/>
          <w:w w:val="115"/>
          <w:sz w:val="12"/>
        </w:rPr>
        <w:t xml:space="preserve"> </w:t>
      </w:r>
      <w:r>
        <w:rPr>
          <w:w w:val="115"/>
          <w:sz w:val="12"/>
        </w:rPr>
        <w:t>parameters, IEEE Access 11 (2023) 90901</w:t>
      </w:r>
      <w:r>
        <w:rPr>
          <w:rFonts w:ascii="Cambria" w:hAnsi="Cambria"/>
          <w:w w:val="115"/>
          <w:sz w:val="12"/>
        </w:rPr>
        <w:t>–</w:t>
      </w:r>
      <w:r>
        <w:rPr>
          <w:w w:val="115"/>
          <w:sz w:val="12"/>
        </w:rPr>
        <w:t xml:space="preserve">90915, </w:t>
      </w:r>
      <w:hyperlink r:id="rId168">
        <w:r>
          <w:rPr>
            <w:color w:val="2196D1"/>
            <w:w w:val="115"/>
            <w:sz w:val="12"/>
          </w:rPr>
          <w:t>https://doi.org/10.1109/</w:t>
        </w:r>
      </w:hyperlink>
      <w:r>
        <w:rPr>
          <w:color w:val="2196D1"/>
          <w:spacing w:val="40"/>
          <w:w w:val="115"/>
          <w:sz w:val="12"/>
        </w:rPr>
        <w:t xml:space="preserve"> </w:t>
      </w:r>
      <w:hyperlink r:id="rId169">
        <w:r>
          <w:rPr>
            <w:color w:val="2196D1"/>
            <w:spacing w:val="-2"/>
            <w:w w:val="115"/>
            <w:sz w:val="12"/>
          </w:rPr>
          <w:t>ACCESS.2023.3305950</w:t>
        </w:r>
      </w:hyperlink>
      <w:r>
        <w:rPr>
          <w:spacing w:val="-2"/>
          <w:w w:val="115"/>
          <w:sz w:val="12"/>
        </w:rPr>
        <w:t>.</w:t>
      </w:r>
    </w:p>
    <w:p w:rsidR="00973DC9" w:rsidRDefault="00000000">
      <w:pPr>
        <w:pStyle w:val="ListParagraph"/>
        <w:numPr>
          <w:ilvl w:val="0"/>
          <w:numId w:val="1"/>
        </w:numPr>
        <w:tabs>
          <w:tab w:val="left" w:pos="531"/>
          <w:tab w:val="left" w:pos="533"/>
        </w:tabs>
        <w:spacing w:line="276" w:lineRule="auto"/>
        <w:ind w:left="533" w:right="81" w:hanging="332"/>
        <w:jc w:val="left"/>
        <w:rPr>
          <w:sz w:val="12"/>
        </w:rPr>
      </w:pPr>
      <w:bookmarkStart w:id="138" w:name="_bookmark109"/>
      <w:bookmarkEnd w:id="138"/>
      <w:r>
        <w:rPr>
          <w:w w:val="115"/>
          <w:sz w:val="12"/>
        </w:rPr>
        <w:t>R.</w:t>
      </w:r>
      <w:r>
        <w:rPr>
          <w:spacing w:val="-8"/>
          <w:w w:val="115"/>
          <w:sz w:val="12"/>
        </w:rPr>
        <w:t xml:space="preserve"> </w:t>
      </w:r>
      <w:proofErr w:type="spellStart"/>
      <w:r>
        <w:rPr>
          <w:w w:val="115"/>
          <w:sz w:val="12"/>
        </w:rPr>
        <w:t>Xiong</w:t>
      </w:r>
      <w:proofErr w:type="spellEnd"/>
      <w:r>
        <w:rPr>
          <w:w w:val="115"/>
          <w:sz w:val="12"/>
        </w:rPr>
        <w:t>,</w:t>
      </w:r>
      <w:r>
        <w:rPr>
          <w:spacing w:val="-8"/>
          <w:w w:val="115"/>
          <w:sz w:val="12"/>
        </w:rPr>
        <w:t xml:space="preserve"> </w:t>
      </w:r>
      <w:r>
        <w:rPr>
          <w:w w:val="115"/>
          <w:sz w:val="12"/>
        </w:rPr>
        <w:t>X.</w:t>
      </w:r>
      <w:r>
        <w:rPr>
          <w:spacing w:val="-8"/>
          <w:w w:val="115"/>
          <w:sz w:val="12"/>
        </w:rPr>
        <w:t xml:space="preserve"> </w:t>
      </w:r>
      <w:r>
        <w:rPr>
          <w:w w:val="115"/>
          <w:sz w:val="12"/>
        </w:rPr>
        <w:t>Gong,</w:t>
      </w:r>
      <w:r>
        <w:rPr>
          <w:spacing w:val="-9"/>
          <w:w w:val="115"/>
          <w:sz w:val="12"/>
        </w:rPr>
        <w:t xml:space="preserve"> </w:t>
      </w:r>
      <w:r>
        <w:rPr>
          <w:w w:val="115"/>
          <w:sz w:val="12"/>
        </w:rPr>
        <w:t>C.C.</w:t>
      </w:r>
      <w:r>
        <w:rPr>
          <w:spacing w:val="-9"/>
          <w:w w:val="115"/>
          <w:sz w:val="12"/>
        </w:rPr>
        <w:t xml:space="preserve"> </w:t>
      </w:r>
      <w:r>
        <w:rPr>
          <w:w w:val="115"/>
          <w:sz w:val="12"/>
        </w:rPr>
        <w:t>Mi,</w:t>
      </w:r>
      <w:r>
        <w:rPr>
          <w:spacing w:val="-8"/>
          <w:w w:val="115"/>
          <w:sz w:val="12"/>
        </w:rPr>
        <w:t xml:space="preserve"> </w:t>
      </w:r>
      <w:r>
        <w:rPr>
          <w:w w:val="115"/>
          <w:sz w:val="12"/>
        </w:rPr>
        <w:t>F.</w:t>
      </w:r>
      <w:r>
        <w:rPr>
          <w:spacing w:val="-9"/>
          <w:w w:val="115"/>
          <w:sz w:val="12"/>
        </w:rPr>
        <w:t xml:space="preserve"> </w:t>
      </w:r>
      <w:r>
        <w:rPr>
          <w:w w:val="115"/>
          <w:sz w:val="12"/>
        </w:rPr>
        <w:t>Sun,</w:t>
      </w:r>
      <w:r>
        <w:rPr>
          <w:spacing w:val="-8"/>
          <w:w w:val="115"/>
          <w:sz w:val="12"/>
        </w:rPr>
        <w:t xml:space="preserve"> </w:t>
      </w:r>
      <w:r>
        <w:rPr>
          <w:w w:val="115"/>
          <w:sz w:val="12"/>
        </w:rPr>
        <w:t>A</w:t>
      </w:r>
      <w:r>
        <w:rPr>
          <w:spacing w:val="-8"/>
          <w:w w:val="115"/>
          <w:sz w:val="12"/>
        </w:rPr>
        <w:t xml:space="preserve"> </w:t>
      </w:r>
      <w:r>
        <w:rPr>
          <w:w w:val="115"/>
          <w:sz w:val="12"/>
        </w:rPr>
        <w:t>robust</w:t>
      </w:r>
      <w:r>
        <w:rPr>
          <w:spacing w:val="-9"/>
          <w:w w:val="115"/>
          <w:sz w:val="12"/>
        </w:rPr>
        <w:t xml:space="preserve"> </w:t>
      </w:r>
      <w:r>
        <w:rPr>
          <w:w w:val="115"/>
          <w:sz w:val="12"/>
        </w:rPr>
        <w:t>state-of-charge</w:t>
      </w:r>
      <w:r>
        <w:rPr>
          <w:spacing w:val="-8"/>
          <w:w w:val="115"/>
          <w:sz w:val="12"/>
        </w:rPr>
        <w:t xml:space="preserve"> </w:t>
      </w:r>
      <w:r>
        <w:rPr>
          <w:w w:val="115"/>
          <w:sz w:val="12"/>
        </w:rPr>
        <w:t>estimator</w:t>
      </w:r>
      <w:r>
        <w:rPr>
          <w:spacing w:val="-8"/>
          <w:w w:val="115"/>
          <w:sz w:val="12"/>
        </w:rPr>
        <w:t xml:space="preserve"> </w:t>
      </w:r>
      <w:r>
        <w:rPr>
          <w:w w:val="115"/>
          <w:sz w:val="12"/>
        </w:rPr>
        <w:t>for</w:t>
      </w:r>
      <w:r>
        <w:rPr>
          <w:spacing w:val="-8"/>
          <w:w w:val="115"/>
          <w:sz w:val="12"/>
        </w:rPr>
        <w:t xml:space="preserve"> </w:t>
      </w:r>
      <w:r>
        <w:rPr>
          <w:w w:val="115"/>
          <w:sz w:val="12"/>
        </w:rPr>
        <w:t>multiple</w:t>
      </w:r>
      <w:r>
        <w:rPr>
          <w:spacing w:val="40"/>
          <w:w w:val="115"/>
          <w:sz w:val="12"/>
        </w:rPr>
        <w:t xml:space="preserve"> </w:t>
      </w:r>
      <w:r>
        <w:rPr>
          <w:w w:val="115"/>
          <w:sz w:val="12"/>
        </w:rPr>
        <w:t>types of lithium-ion batteries using adaptive extended Kalman filter, J. Power</w:t>
      </w:r>
      <w:r>
        <w:rPr>
          <w:spacing w:val="40"/>
          <w:w w:val="115"/>
          <w:sz w:val="12"/>
        </w:rPr>
        <w:t xml:space="preserve"> </w:t>
      </w:r>
      <w:r>
        <w:rPr>
          <w:w w:val="115"/>
          <w:sz w:val="12"/>
        </w:rPr>
        <w:t>Sources</w:t>
      </w:r>
      <w:r>
        <w:rPr>
          <w:spacing w:val="40"/>
          <w:w w:val="115"/>
          <w:sz w:val="12"/>
        </w:rPr>
        <w:t xml:space="preserve"> </w:t>
      </w:r>
      <w:r>
        <w:rPr>
          <w:w w:val="115"/>
          <w:sz w:val="12"/>
        </w:rPr>
        <w:t>243</w:t>
      </w:r>
      <w:r>
        <w:rPr>
          <w:spacing w:val="39"/>
          <w:w w:val="115"/>
          <w:sz w:val="12"/>
        </w:rPr>
        <w:t xml:space="preserve"> </w:t>
      </w:r>
      <w:r>
        <w:rPr>
          <w:w w:val="115"/>
          <w:sz w:val="12"/>
        </w:rPr>
        <w:t>(2013)</w:t>
      </w:r>
      <w:r>
        <w:rPr>
          <w:spacing w:val="39"/>
          <w:w w:val="115"/>
          <w:sz w:val="12"/>
        </w:rPr>
        <w:t xml:space="preserve"> </w:t>
      </w:r>
      <w:r>
        <w:rPr>
          <w:w w:val="115"/>
          <w:sz w:val="12"/>
        </w:rPr>
        <w:t>805</w:t>
      </w:r>
      <w:r>
        <w:rPr>
          <w:rFonts w:ascii="Cambria" w:hAnsi="Cambria"/>
          <w:w w:val="115"/>
          <w:sz w:val="12"/>
        </w:rPr>
        <w:t>–</w:t>
      </w:r>
      <w:r>
        <w:rPr>
          <w:w w:val="115"/>
          <w:sz w:val="12"/>
        </w:rPr>
        <w:t>816,</w:t>
      </w:r>
      <w:r>
        <w:rPr>
          <w:spacing w:val="39"/>
          <w:w w:val="115"/>
          <w:sz w:val="12"/>
        </w:rPr>
        <w:t xml:space="preserve"> </w:t>
      </w:r>
      <w:hyperlink r:id="rId170">
        <w:r>
          <w:rPr>
            <w:color w:val="2196D1"/>
            <w:w w:val="115"/>
            <w:sz w:val="12"/>
          </w:rPr>
          <w:t>https://doi.org/10.1016/j.jpowsour.2013.06.076</w:t>
        </w:r>
      </w:hyperlink>
      <w:r>
        <w:rPr>
          <w:w w:val="115"/>
          <w:sz w:val="12"/>
        </w:rPr>
        <w:t>.</w:t>
      </w:r>
    </w:p>
    <w:p w:rsidR="00973DC9" w:rsidRDefault="00000000">
      <w:pPr>
        <w:pStyle w:val="ListParagraph"/>
        <w:numPr>
          <w:ilvl w:val="0"/>
          <w:numId w:val="1"/>
        </w:numPr>
        <w:tabs>
          <w:tab w:val="left" w:pos="531"/>
          <w:tab w:val="left" w:pos="533"/>
        </w:tabs>
        <w:spacing w:line="276" w:lineRule="auto"/>
        <w:ind w:left="533" w:right="173" w:hanging="332"/>
        <w:jc w:val="left"/>
        <w:rPr>
          <w:sz w:val="12"/>
        </w:rPr>
      </w:pPr>
      <w:bookmarkStart w:id="139" w:name="_bookmark110"/>
      <w:bookmarkEnd w:id="139"/>
      <w:r>
        <w:rPr>
          <w:w w:val="115"/>
          <w:sz w:val="12"/>
        </w:rPr>
        <w:t>Z. Zhang, X. Cheng, Z. Lu, D. Gu, SOC estimation of lithium-ion batteries with</w:t>
      </w:r>
      <w:r>
        <w:rPr>
          <w:spacing w:val="40"/>
          <w:w w:val="115"/>
          <w:sz w:val="12"/>
        </w:rPr>
        <w:t xml:space="preserve"> </w:t>
      </w:r>
      <w:r>
        <w:rPr>
          <w:w w:val="115"/>
          <w:sz w:val="12"/>
        </w:rPr>
        <w:t>AEKF and wavelet transform matrix, IEEE Trans. Power Electron. 32 (2017)</w:t>
      </w:r>
      <w:r>
        <w:rPr>
          <w:spacing w:val="40"/>
          <w:w w:val="115"/>
          <w:sz w:val="12"/>
        </w:rPr>
        <w:t xml:space="preserve"> </w:t>
      </w:r>
      <w:r>
        <w:rPr>
          <w:w w:val="115"/>
          <w:sz w:val="12"/>
        </w:rPr>
        <w:t>7626</w:t>
      </w:r>
      <w:r>
        <w:rPr>
          <w:rFonts w:ascii="Cambria" w:hAnsi="Cambria"/>
          <w:w w:val="115"/>
          <w:sz w:val="12"/>
        </w:rPr>
        <w:t>–</w:t>
      </w:r>
      <w:r>
        <w:rPr>
          <w:w w:val="115"/>
          <w:sz w:val="12"/>
        </w:rPr>
        <w:t xml:space="preserve">7634, </w:t>
      </w:r>
      <w:hyperlink r:id="rId171">
        <w:r>
          <w:rPr>
            <w:color w:val="2196D1"/>
            <w:w w:val="115"/>
            <w:sz w:val="12"/>
          </w:rPr>
          <w:t>https://doi.org/10.1109/TPEL.2016.2636180</w:t>
        </w:r>
      </w:hyperlink>
      <w:r>
        <w:rPr>
          <w:w w:val="115"/>
          <w:sz w:val="12"/>
        </w:rPr>
        <w:t>.</w:t>
      </w:r>
    </w:p>
    <w:p w:rsidR="00973DC9" w:rsidRDefault="00000000">
      <w:pPr>
        <w:pStyle w:val="ListParagraph"/>
        <w:numPr>
          <w:ilvl w:val="0"/>
          <w:numId w:val="1"/>
        </w:numPr>
        <w:tabs>
          <w:tab w:val="left" w:pos="531"/>
          <w:tab w:val="left" w:pos="533"/>
        </w:tabs>
        <w:spacing w:line="276" w:lineRule="auto"/>
        <w:ind w:left="533" w:right="229" w:hanging="332"/>
        <w:jc w:val="left"/>
        <w:rPr>
          <w:sz w:val="12"/>
        </w:rPr>
      </w:pPr>
      <w:bookmarkStart w:id="140" w:name="_bookmark111"/>
      <w:bookmarkEnd w:id="140"/>
      <w:r>
        <w:rPr>
          <w:w w:val="115"/>
          <w:sz w:val="12"/>
        </w:rPr>
        <w:t xml:space="preserve">R. </w:t>
      </w:r>
      <w:proofErr w:type="spellStart"/>
      <w:r>
        <w:rPr>
          <w:w w:val="115"/>
          <w:sz w:val="12"/>
        </w:rPr>
        <w:t>Xiong</w:t>
      </w:r>
      <w:proofErr w:type="spellEnd"/>
      <w:r>
        <w:rPr>
          <w:w w:val="115"/>
          <w:sz w:val="12"/>
        </w:rPr>
        <w:t>, H. He, F. Sun, K. Zhao, Evaluation on state of charge estimation of</w:t>
      </w:r>
      <w:r>
        <w:rPr>
          <w:spacing w:val="40"/>
          <w:w w:val="115"/>
          <w:sz w:val="12"/>
        </w:rPr>
        <w:t xml:space="preserve"> </w:t>
      </w:r>
      <w:r>
        <w:rPr>
          <w:w w:val="115"/>
          <w:sz w:val="12"/>
        </w:rPr>
        <w:t>batteries with adaptive extended Kalman filter by experiment approach, IEEE</w:t>
      </w:r>
      <w:r>
        <w:rPr>
          <w:spacing w:val="40"/>
          <w:w w:val="115"/>
          <w:sz w:val="12"/>
        </w:rPr>
        <w:t xml:space="preserve"> </w:t>
      </w:r>
      <w:r>
        <w:rPr>
          <w:w w:val="115"/>
          <w:sz w:val="12"/>
        </w:rPr>
        <w:t xml:space="preserve">Trans. </w:t>
      </w:r>
      <w:proofErr w:type="spellStart"/>
      <w:r>
        <w:rPr>
          <w:w w:val="115"/>
          <w:sz w:val="12"/>
        </w:rPr>
        <w:t>Veh</w:t>
      </w:r>
      <w:proofErr w:type="spellEnd"/>
      <w:r>
        <w:rPr>
          <w:w w:val="115"/>
          <w:sz w:val="12"/>
        </w:rPr>
        <w:t>. Technol. 62 (2013) 108</w:t>
      </w:r>
      <w:r>
        <w:rPr>
          <w:rFonts w:ascii="Cambria" w:hAnsi="Cambria"/>
          <w:w w:val="115"/>
          <w:sz w:val="12"/>
        </w:rPr>
        <w:t>–</w:t>
      </w:r>
      <w:r>
        <w:rPr>
          <w:w w:val="115"/>
          <w:sz w:val="12"/>
        </w:rPr>
        <w:t xml:space="preserve">117, </w:t>
      </w:r>
      <w:hyperlink r:id="rId172">
        <w:r>
          <w:rPr>
            <w:color w:val="2196D1"/>
            <w:w w:val="115"/>
            <w:sz w:val="12"/>
          </w:rPr>
          <w:t>https://doi.org/10.1109/</w:t>
        </w:r>
      </w:hyperlink>
      <w:r>
        <w:rPr>
          <w:color w:val="2196D1"/>
          <w:spacing w:val="80"/>
          <w:w w:val="115"/>
          <w:sz w:val="12"/>
        </w:rPr>
        <w:t xml:space="preserve"> </w:t>
      </w:r>
      <w:hyperlink r:id="rId173">
        <w:r>
          <w:rPr>
            <w:color w:val="2196D1"/>
            <w:spacing w:val="-2"/>
            <w:w w:val="115"/>
            <w:sz w:val="12"/>
          </w:rPr>
          <w:t>TVT.2012.2222684</w:t>
        </w:r>
      </w:hyperlink>
      <w:r>
        <w:rPr>
          <w:spacing w:val="-2"/>
          <w:w w:val="115"/>
          <w:sz w:val="12"/>
        </w:rPr>
        <w:t>.</w:t>
      </w:r>
    </w:p>
    <w:p w:rsidR="00973DC9" w:rsidRDefault="00000000">
      <w:pPr>
        <w:pStyle w:val="ListParagraph"/>
        <w:numPr>
          <w:ilvl w:val="0"/>
          <w:numId w:val="1"/>
        </w:numPr>
        <w:tabs>
          <w:tab w:val="left" w:pos="531"/>
          <w:tab w:val="left" w:pos="533"/>
        </w:tabs>
        <w:spacing w:line="276" w:lineRule="auto"/>
        <w:ind w:left="533" w:right="82" w:hanging="332"/>
        <w:jc w:val="left"/>
        <w:rPr>
          <w:sz w:val="12"/>
        </w:rPr>
      </w:pPr>
      <w:r>
        <w:rPr>
          <w:w w:val="115"/>
          <w:sz w:val="12"/>
        </w:rPr>
        <w:t>Q.</w:t>
      </w:r>
      <w:r>
        <w:rPr>
          <w:spacing w:val="-6"/>
          <w:w w:val="115"/>
          <w:sz w:val="12"/>
        </w:rPr>
        <w:t xml:space="preserve"> </w:t>
      </w:r>
      <w:r>
        <w:rPr>
          <w:w w:val="115"/>
          <w:sz w:val="12"/>
        </w:rPr>
        <w:t>Zhu,</w:t>
      </w:r>
      <w:r>
        <w:rPr>
          <w:spacing w:val="-8"/>
          <w:w w:val="115"/>
          <w:sz w:val="12"/>
        </w:rPr>
        <w:t xml:space="preserve"> </w:t>
      </w:r>
      <w:r>
        <w:rPr>
          <w:w w:val="115"/>
          <w:sz w:val="12"/>
        </w:rPr>
        <w:t>M.</w:t>
      </w:r>
      <w:r>
        <w:rPr>
          <w:spacing w:val="-7"/>
          <w:w w:val="115"/>
          <w:sz w:val="12"/>
        </w:rPr>
        <w:t xml:space="preserve"> </w:t>
      </w:r>
      <w:r>
        <w:rPr>
          <w:w w:val="115"/>
          <w:sz w:val="12"/>
        </w:rPr>
        <w:t>Xu,</w:t>
      </w:r>
      <w:r>
        <w:rPr>
          <w:spacing w:val="-6"/>
          <w:w w:val="115"/>
          <w:sz w:val="12"/>
        </w:rPr>
        <w:t xml:space="preserve"> </w:t>
      </w:r>
      <w:r>
        <w:rPr>
          <w:w w:val="115"/>
          <w:sz w:val="12"/>
        </w:rPr>
        <w:t>W.</w:t>
      </w:r>
      <w:r>
        <w:rPr>
          <w:spacing w:val="-7"/>
          <w:w w:val="115"/>
          <w:sz w:val="12"/>
        </w:rPr>
        <w:t xml:space="preserve"> </w:t>
      </w:r>
      <w:r>
        <w:rPr>
          <w:w w:val="115"/>
          <w:sz w:val="12"/>
        </w:rPr>
        <w:t>Liu,</w:t>
      </w:r>
      <w:r>
        <w:rPr>
          <w:spacing w:val="-7"/>
          <w:w w:val="115"/>
          <w:sz w:val="12"/>
        </w:rPr>
        <w:t xml:space="preserve"> </w:t>
      </w:r>
      <w:r>
        <w:rPr>
          <w:w w:val="115"/>
          <w:sz w:val="12"/>
        </w:rPr>
        <w:t>M.</w:t>
      </w:r>
      <w:r>
        <w:rPr>
          <w:spacing w:val="-7"/>
          <w:w w:val="115"/>
          <w:sz w:val="12"/>
        </w:rPr>
        <w:t xml:space="preserve"> </w:t>
      </w:r>
      <w:r>
        <w:rPr>
          <w:w w:val="115"/>
          <w:sz w:val="12"/>
        </w:rPr>
        <w:t>Zheng,</w:t>
      </w:r>
      <w:r>
        <w:rPr>
          <w:spacing w:val="-6"/>
          <w:w w:val="115"/>
          <w:sz w:val="12"/>
        </w:rPr>
        <w:t xml:space="preserve"> </w:t>
      </w:r>
      <w:r>
        <w:rPr>
          <w:w w:val="115"/>
          <w:sz w:val="12"/>
        </w:rPr>
        <w:t>A</w:t>
      </w:r>
      <w:r>
        <w:rPr>
          <w:spacing w:val="-6"/>
          <w:w w:val="115"/>
          <w:sz w:val="12"/>
        </w:rPr>
        <w:t xml:space="preserve"> </w:t>
      </w:r>
      <w:r>
        <w:rPr>
          <w:w w:val="115"/>
          <w:sz w:val="12"/>
        </w:rPr>
        <w:t>state</w:t>
      </w:r>
      <w:r>
        <w:rPr>
          <w:spacing w:val="-7"/>
          <w:w w:val="115"/>
          <w:sz w:val="12"/>
        </w:rPr>
        <w:t xml:space="preserve"> </w:t>
      </w:r>
      <w:r>
        <w:rPr>
          <w:w w:val="115"/>
          <w:sz w:val="12"/>
        </w:rPr>
        <w:t>of</w:t>
      </w:r>
      <w:r>
        <w:rPr>
          <w:spacing w:val="-7"/>
          <w:w w:val="115"/>
          <w:sz w:val="12"/>
        </w:rPr>
        <w:t xml:space="preserve"> </w:t>
      </w:r>
      <w:r>
        <w:rPr>
          <w:w w:val="115"/>
          <w:sz w:val="12"/>
        </w:rPr>
        <w:t>charge</w:t>
      </w:r>
      <w:r>
        <w:rPr>
          <w:spacing w:val="-7"/>
          <w:w w:val="115"/>
          <w:sz w:val="12"/>
        </w:rPr>
        <w:t xml:space="preserve"> </w:t>
      </w:r>
      <w:r>
        <w:rPr>
          <w:w w:val="115"/>
          <w:sz w:val="12"/>
        </w:rPr>
        <w:t>estimation</w:t>
      </w:r>
      <w:r>
        <w:rPr>
          <w:spacing w:val="-6"/>
          <w:w w:val="115"/>
          <w:sz w:val="12"/>
        </w:rPr>
        <w:t xml:space="preserve"> </w:t>
      </w:r>
      <w:r>
        <w:rPr>
          <w:w w:val="115"/>
          <w:sz w:val="12"/>
        </w:rPr>
        <w:t>method</w:t>
      </w:r>
      <w:r>
        <w:rPr>
          <w:spacing w:val="-7"/>
          <w:w w:val="115"/>
          <w:sz w:val="12"/>
        </w:rPr>
        <w:t xml:space="preserve"> </w:t>
      </w:r>
      <w:r>
        <w:rPr>
          <w:w w:val="115"/>
          <w:sz w:val="12"/>
        </w:rPr>
        <w:t>for</w:t>
      </w:r>
      <w:r>
        <w:rPr>
          <w:spacing w:val="-8"/>
          <w:w w:val="115"/>
          <w:sz w:val="12"/>
        </w:rPr>
        <w:t xml:space="preserve"> </w:t>
      </w:r>
      <w:r>
        <w:rPr>
          <w:w w:val="115"/>
          <w:sz w:val="12"/>
        </w:rPr>
        <w:t>lithium-</w:t>
      </w:r>
      <w:r>
        <w:rPr>
          <w:spacing w:val="40"/>
          <w:w w:val="115"/>
          <w:sz w:val="12"/>
        </w:rPr>
        <w:t xml:space="preserve"> </w:t>
      </w:r>
      <w:r>
        <w:rPr>
          <w:w w:val="115"/>
          <w:sz w:val="12"/>
        </w:rPr>
        <w:t>ion batteries based on fractional order adaptive extended Kalman filter, Energy</w:t>
      </w:r>
      <w:r>
        <w:rPr>
          <w:spacing w:val="40"/>
          <w:w w:val="115"/>
          <w:sz w:val="12"/>
        </w:rPr>
        <w:t xml:space="preserve"> </w:t>
      </w:r>
      <w:r>
        <w:rPr>
          <w:w w:val="115"/>
          <w:sz w:val="12"/>
        </w:rPr>
        <w:t>187</w:t>
      </w:r>
      <w:r>
        <w:rPr>
          <w:spacing w:val="37"/>
          <w:w w:val="115"/>
          <w:sz w:val="12"/>
        </w:rPr>
        <w:t xml:space="preserve"> </w:t>
      </w:r>
      <w:r>
        <w:rPr>
          <w:w w:val="115"/>
          <w:sz w:val="12"/>
        </w:rPr>
        <w:t>(2019)</w:t>
      </w:r>
      <w:r>
        <w:rPr>
          <w:spacing w:val="36"/>
          <w:w w:val="115"/>
          <w:sz w:val="12"/>
        </w:rPr>
        <w:t xml:space="preserve"> </w:t>
      </w:r>
      <w:r>
        <w:rPr>
          <w:w w:val="115"/>
          <w:sz w:val="12"/>
        </w:rPr>
        <w:t>115880,</w:t>
      </w:r>
      <w:r>
        <w:rPr>
          <w:spacing w:val="36"/>
          <w:w w:val="115"/>
          <w:sz w:val="12"/>
        </w:rPr>
        <w:t xml:space="preserve"> </w:t>
      </w:r>
      <w:hyperlink r:id="rId174">
        <w:r>
          <w:rPr>
            <w:color w:val="2196D1"/>
            <w:w w:val="115"/>
            <w:sz w:val="12"/>
          </w:rPr>
          <w:t>https://doi.org/10.1016/j.energy.2019.115880</w:t>
        </w:r>
      </w:hyperlink>
      <w:r>
        <w:rPr>
          <w:w w:val="115"/>
          <w:sz w:val="12"/>
        </w:rPr>
        <w:t>.</w:t>
      </w:r>
    </w:p>
    <w:p w:rsidR="00973DC9" w:rsidRDefault="00000000">
      <w:pPr>
        <w:pStyle w:val="ListParagraph"/>
        <w:numPr>
          <w:ilvl w:val="0"/>
          <w:numId w:val="1"/>
        </w:numPr>
        <w:tabs>
          <w:tab w:val="left" w:pos="531"/>
          <w:tab w:val="left" w:pos="533"/>
        </w:tabs>
        <w:spacing w:line="273" w:lineRule="auto"/>
        <w:ind w:left="533" w:right="81" w:hanging="332"/>
        <w:jc w:val="left"/>
        <w:rPr>
          <w:sz w:val="12"/>
        </w:rPr>
      </w:pPr>
      <w:r>
        <w:rPr>
          <w:w w:val="115"/>
          <w:sz w:val="12"/>
        </w:rPr>
        <w:t>J.</w:t>
      </w:r>
      <w:r>
        <w:rPr>
          <w:spacing w:val="-6"/>
          <w:w w:val="115"/>
          <w:sz w:val="12"/>
        </w:rPr>
        <w:t xml:space="preserve"> </w:t>
      </w:r>
      <w:r>
        <w:rPr>
          <w:w w:val="115"/>
          <w:sz w:val="12"/>
        </w:rPr>
        <w:t>Han,</w:t>
      </w:r>
      <w:r>
        <w:rPr>
          <w:spacing w:val="-7"/>
          <w:w w:val="115"/>
          <w:sz w:val="12"/>
        </w:rPr>
        <w:t xml:space="preserve"> </w:t>
      </w:r>
      <w:r>
        <w:rPr>
          <w:w w:val="115"/>
          <w:sz w:val="12"/>
        </w:rPr>
        <w:t>D.</w:t>
      </w:r>
      <w:r>
        <w:rPr>
          <w:spacing w:val="-7"/>
          <w:w w:val="115"/>
          <w:sz w:val="12"/>
        </w:rPr>
        <w:t xml:space="preserve"> </w:t>
      </w:r>
      <w:r>
        <w:rPr>
          <w:w w:val="115"/>
          <w:sz w:val="12"/>
        </w:rPr>
        <w:t>Kim,</w:t>
      </w:r>
      <w:r>
        <w:rPr>
          <w:spacing w:val="-6"/>
          <w:w w:val="115"/>
          <w:sz w:val="12"/>
        </w:rPr>
        <w:t xml:space="preserve"> </w:t>
      </w:r>
      <w:r>
        <w:rPr>
          <w:w w:val="115"/>
          <w:sz w:val="12"/>
        </w:rPr>
        <w:t>M.</w:t>
      </w:r>
      <w:r>
        <w:rPr>
          <w:spacing w:val="-7"/>
          <w:w w:val="115"/>
          <w:sz w:val="12"/>
        </w:rPr>
        <w:t xml:space="preserve"> </w:t>
      </w:r>
      <w:proofErr w:type="spellStart"/>
      <w:r>
        <w:rPr>
          <w:w w:val="115"/>
          <w:sz w:val="12"/>
        </w:rPr>
        <w:t>Sunwoo</w:t>
      </w:r>
      <w:proofErr w:type="spellEnd"/>
      <w:r>
        <w:rPr>
          <w:w w:val="115"/>
          <w:sz w:val="12"/>
        </w:rPr>
        <w:t>,</w:t>
      </w:r>
      <w:r>
        <w:rPr>
          <w:spacing w:val="-6"/>
          <w:w w:val="115"/>
          <w:sz w:val="12"/>
        </w:rPr>
        <w:t xml:space="preserve"> </w:t>
      </w:r>
      <w:r>
        <w:rPr>
          <w:w w:val="115"/>
          <w:sz w:val="12"/>
        </w:rPr>
        <w:t>State-of-charge</w:t>
      </w:r>
      <w:r>
        <w:rPr>
          <w:spacing w:val="-7"/>
          <w:w w:val="115"/>
          <w:sz w:val="12"/>
        </w:rPr>
        <w:t xml:space="preserve"> </w:t>
      </w:r>
      <w:r>
        <w:rPr>
          <w:w w:val="115"/>
          <w:sz w:val="12"/>
        </w:rPr>
        <w:t>estimation</w:t>
      </w:r>
      <w:r>
        <w:rPr>
          <w:spacing w:val="-6"/>
          <w:w w:val="115"/>
          <w:sz w:val="12"/>
        </w:rPr>
        <w:t xml:space="preserve"> </w:t>
      </w:r>
      <w:r>
        <w:rPr>
          <w:w w:val="115"/>
          <w:sz w:val="12"/>
        </w:rPr>
        <w:t>of</w:t>
      </w:r>
      <w:r>
        <w:rPr>
          <w:spacing w:val="-7"/>
          <w:w w:val="115"/>
          <w:sz w:val="12"/>
        </w:rPr>
        <w:t xml:space="preserve"> </w:t>
      </w:r>
      <w:r>
        <w:rPr>
          <w:w w:val="115"/>
          <w:sz w:val="12"/>
        </w:rPr>
        <w:t>lead-acid</w:t>
      </w:r>
      <w:r>
        <w:rPr>
          <w:spacing w:val="-6"/>
          <w:w w:val="115"/>
          <w:sz w:val="12"/>
        </w:rPr>
        <w:t xml:space="preserve"> </w:t>
      </w:r>
      <w:r>
        <w:rPr>
          <w:w w:val="115"/>
          <w:sz w:val="12"/>
        </w:rPr>
        <w:t>batteries</w:t>
      </w:r>
      <w:r>
        <w:rPr>
          <w:spacing w:val="-6"/>
          <w:w w:val="115"/>
          <w:sz w:val="12"/>
        </w:rPr>
        <w:t xml:space="preserve"> </w:t>
      </w:r>
      <w:r>
        <w:rPr>
          <w:w w:val="115"/>
          <w:sz w:val="12"/>
        </w:rPr>
        <w:t>using</w:t>
      </w:r>
      <w:r>
        <w:rPr>
          <w:spacing w:val="40"/>
          <w:w w:val="120"/>
          <w:sz w:val="12"/>
        </w:rPr>
        <w:t xml:space="preserve"> </w:t>
      </w:r>
      <w:r>
        <w:rPr>
          <w:w w:val="120"/>
          <w:sz w:val="12"/>
        </w:rPr>
        <w:t>an adaptive extended Kalman filter, J. Power Sources 188 (2009) 606</w:t>
      </w:r>
      <w:r>
        <w:rPr>
          <w:rFonts w:ascii="Cambria" w:hAnsi="Cambria"/>
          <w:w w:val="120"/>
          <w:sz w:val="12"/>
        </w:rPr>
        <w:t>–</w:t>
      </w:r>
      <w:r>
        <w:rPr>
          <w:w w:val="120"/>
          <w:sz w:val="12"/>
        </w:rPr>
        <w:t>612,</w:t>
      </w:r>
      <w:r>
        <w:rPr>
          <w:spacing w:val="40"/>
          <w:w w:val="120"/>
          <w:sz w:val="12"/>
        </w:rPr>
        <w:t xml:space="preserve"> </w:t>
      </w:r>
      <w:hyperlink r:id="rId175">
        <w:r>
          <w:rPr>
            <w:color w:val="2196D1"/>
            <w:spacing w:val="-2"/>
            <w:w w:val="120"/>
            <w:sz w:val="12"/>
          </w:rPr>
          <w:t>https://doi.org/10.1016/j.jpowsour.2008.11.143</w:t>
        </w:r>
      </w:hyperlink>
      <w:r>
        <w:rPr>
          <w:spacing w:val="-2"/>
          <w:w w:val="120"/>
          <w:sz w:val="12"/>
        </w:rPr>
        <w:t>.</w:t>
      </w:r>
    </w:p>
    <w:p w:rsidR="00973DC9" w:rsidRDefault="00000000">
      <w:pPr>
        <w:pStyle w:val="ListParagraph"/>
        <w:numPr>
          <w:ilvl w:val="0"/>
          <w:numId w:val="1"/>
        </w:numPr>
        <w:tabs>
          <w:tab w:val="left" w:pos="531"/>
          <w:tab w:val="left" w:pos="533"/>
        </w:tabs>
        <w:spacing w:before="2" w:line="276" w:lineRule="auto"/>
        <w:ind w:left="533" w:right="81" w:hanging="332"/>
        <w:jc w:val="both"/>
        <w:rPr>
          <w:sz w:val="12"/>
        </w:rPr>
      </w:pPr>
      <w:r>
        <w:rPr>
          <w:w w:val="115"/>
          <w:sz w:val="12"/>
        </w:rPr>
        <w:t>W.</w:t>
      </w:r>
      <w:r>
        <w:rPr>
          <w:spacing w:val="-5"/>
          <w:w w:val="115"/>
          <w:sz w:val="12"/>
        </w:rPr>
        <w:t xml:space="preserve"> </w:t>
      </w:r>
      <w:proofErr w:type="spellStart"/>
      <w:r>
        <w:rPr>
          <w:w w:val="115"/>
          <w:sz w:val="12"/>
        </w:rPr>
        <w:t>Junping</w:t>
      </w:r>
      <w:proofErr w:type="spellEnd"/>
      <w:r>
        <w:rPr>
          <w:w w:val="115"/>
          <w:sz w:val="12"/>
        </w:rPr>
        <w:t>,</w:t>
      </w:r>
      <w:r>
        <w:rPr>
          <w:spacing w:val="-6"/>
          <w:w w:val="115"/>
          <w:sz w:val="12"/>
        </w:rPr>
        <w:t xml:space="preserve"> </w:t>
      </w:r>
      <w:r>
        <w:rPr>
          <w:w w:val="115"/>
          <w:sz w:val="12"/>
        </w:rPr>
        <w:t>G.</w:t>
      </w:r>
      <w:r>
        <w:rPr>
          <w:spacing w:val="-4"/>
          <w:w w:val="115"/>
          <w:sz w:val="12"/>
        </w:rPr>
        <w:t xml:space="preserve"> </w:t>
      </w:r>
      <w:proofErr w:type="spellStart"/>
      <w:r>
        <w:rPr>
          <w:w w:val="115"/>
          <w:sz w:val="12"/>
        </w:rPr>
        <w:t>Jingang</w:t>
      </w:r>
      <w:proofErr w:type="spellEnd"/>
      <w:r>
        <w:rPr>
          <w:w w:val="115"/>
          <w:sz w:val="12"/>
        </w:rPr>
        <w:t>,</w:t>
      </w:r>
      <w:r>
        <w:rPr>
          <w:spacing w:val="-6"/>
          <w:w w:val="115"/>
          <w:sz w:val="12"/>
        </w:rPr>
        <w:t xml:space="preserve"> </w:t>
      </w:r>
      <w:r>
        <w:rPr>
          <w:w w:val="115"/>
          <w:sz w:val="12"/>
        </w:rPr>
        <w:t>D.</w:t>
      </w:r>
      <w:r>
        <w:rPr>
          <w:spacing w:val="-5"/>
          <w:w w:val="115"/>
          <w:sz w:val="12"/>
        </w:rPr>
        <w:t xml:space="preserve"> </w:t>
      </w:r>
      <w:r>
        <w:rPr>
          <w:w w:val="115"/>
          <w:sz w:val="12"/>
        </w:rPr>
        <w:t>Lei,</w:t>
      </w:r>
      <w:r>
        <w:rPr>
          <w:spacing w:val="-5"/>
          <w:w w:val="115"/>
          <w:sz w:val="12"/>
        </w:rPr>
        <w:t xml:space="preserve"> </w:t>
      </w:r>
      <w:proofErr w:type="gramStart"/>
      <w:r>
        <w:rPr>
          <w:w w:val="115"/>
          <w:sz w:val="12"/>
        </w:rPr>
        <w:t>An</w:t>
      </w:r>
      <w:proofErr w:type="gramEnd"/>
      <w:r>
        <w:rPr>
          <w:spacing w:val="-6"/>
          <w:w w:val="115"/>
          <w:sz w:val="12"/>
        </w:rPr>
        <w:t xml:space="preserve"> </w:t>
      </w:r>
      <w:r>
        <w:rPr>
          <w:w w:val="115"/>
          <w:sz w:val="12"/>
        </w:rPr>
        <w:t>adaptive</w:t>
      </w:r>
      <w:r>
        <w:rPr>
          <w:spacing w:val="-5"/>
          <w:w w:val="115"/>
          <w:sz w:val="12"/>
        </w:rPr>
        <w:t xml:space="preserve"> </w:t>
      </w:r>
      <w:r>
        <w:rPr>
          <w:w w:val="115"/>
          <w:sz w:val="12"/>
        </w:rPr>
        <w:t>Kalman</w:t>
      </w:r>
      <w:r>
        <w:rPr>
          <w:spacing w:val="-6"/>
          <w:w w:val="115"/>
          <w:sz w:val="12"/>
        </w:rPr>
        <w:t xml:space="preserve"> </w:t>
      </w:r>
      <w:r>
        <w:rPr>
          <w:w w:val="115"/>
          <w:sz w:val="12"/>
        </w:rPr>
        <w:t>filtering</w:t>
      </w:r>
      <w:r>
        <w:rPr>
          <w:spacing w:val="-5"/>
          <w:w w:val="115"/>
          <w:sz w:val="12"/>
        </w:rPr>
        <w:t xml:space="preserve"> </w:t>
      </w:r>
      <w:r>
        <w:rPr>
          <w:w w:val="115"/>
          <w:sz w:val="12"/>
        </w:rPr>
        <w:t>based</w:t>
      </w:r>
      <w:r>
        <w:rPr>
          <w:spacing w:val="-5"/>
          <w:w w:val="115"/>
          <w:sz w:val="12"/>
        </w:rPr>
        <w:t xml:space="preserve"> </w:t>
      </w:r>
      <w:r>
        <w:rPr>
          <w:w w:val="115"/>
          <w:sz w:val="12"/>
        </w:rPr>
        <w:t>state</w:t>
      </w:r>
      <w:r>
        <w:rPr>
          <w:spacing w:val="-6"/>
          <w:w w:val="115"/>
          <w:sz w:val="12"/>
        </w:rPr>
        <w:t xml:space="preserve"> </w:t>
      </w:r>
      <w:r>
        <w:rPr>
          <w:w w:val="115"/>
          <w:sz w:val="12"/>
        </w:rPr>
        <w:t>of</w:t>
      </w:r>
      <w:r>
        <w:rPr>
          <w:spacing w:val="-5"/>
          <w:w w:val="115"/>
          <w:sz w:val="12"/>
        </w:rPr>
        <w:t xml:space="preserve"> </w:t>
      </w:r>
      <w:r>
        <w:rPr>
          <w:w w:val="115"/>
          <w:sz w:val="12"/>
        </w:rPr>
        <w:t>charge</w:t>
      </w:r>
      <w:r>
        <w:rPr>
          <w:spacing w:val="40"/>
          <w:w w:val="115"/>
          <w:sz w:val="12"/>
        </w:rPr>
        <w:t xml:space="preserve"> </w:t>
      </w:r>
      <w:r>
        <w:rPr>
          <w:w w:val="115"/>
          <w:sz w:val="12"/>
        </w:rPr>
        <w:t xml:space="preserve">combined estimator for electric vehicle battery pack, Energy Convers. </w:t>
      </w:r>
      <w:proofErr w:type="spellStart"/>
      <w:r>
        <w:rPr>
          <w:w w:val="115"/>
          <w:sz w:val="12"/>
        </w:rPr>
        <w:t>Manag</w:t>
      </w:r>
      <w:proofErr w:type="spellEnd"/>
      <w:r>
        <w:rPr>
          <w:w w:val="115"/>
          <w:sz w:val="12"/>
        </w:rPr>
        <w:t>. 50</w:t>
      </w:r>
      <w:r>
        <w:rPr>
          <w:spacing w:val="40"/>
          <w:w w:val="120"/>
          <w:sz w:val="12"/>
        </w:rPr>
        <w:t xml:space="preserve"> </w:t>
      </w:r>
      <w:r>
        <w:rPr>
          <w:w w:val="120"/>
          <w:sz w:val="12"/>
        </w:rPr>
        <w:t>(2009) 3182</w:t>
      </w:r>
      <w:r>
        <w:rPr>
          <w:rFonts w:ascii="Cambria" w:hAnsi="Cambria"/>
          <w:w w:val="120"/>
          <w:sz w:val="12"/>
        </w:rPr>
        <w:t>–</w:t>
      </w:r>
      <w:r>
        <w:rPr>
          <w:w w:val="120"/>
          <w:sz w:val="12"/>
        </w:rPr>
        <w:t xml:space="preserve">3186, </w:t>
      </w:r>
      <w:hyperlink r:id="rId176">
        <w:r>
          <w:rPr>
            <w:color w:val="2196D1"/>
            <w:w w:val="120"/>
            <w:sz w:val="12"/>
          </w:rPr>
          <w:t>https://doi.org/10.1016/j.enconman.2009.08.015</w:t>
        </w:r>
      </w:hyperlink>
      <w:r>
        <w:rPr>
          <w:w w:val="120"/>
          <w:sz w:val="12"/>
        </w:rPr>
        <w:t>.</w:t>
      </w:r>
    </w:p>
    <w:p w:rsidR="00973DC9" w:rsidRDefault="00000000">
      <w:pPr>
        <w:pStyle w:val="ListParagraph"/>
        <w:numPr>
          <w:ilvl w:val="0"/>
          <w:numId w:val="1"/>
        </w:numPr>
        <w:tabs>
          <w:tab w:val="left" w:pos="531"/>
          <w:tab w:val="left" w:pos="533"/>
        </w:tabs>
        <w:spacing w:line="276" w:lineRule="auto"/>
        <w:ind w:left="533" w:right="81" w:hanging="332"/>
        <w:jc w:val="left"/>
        <w:rPr>
          <w:sz w:val="12"/>
        </w:rPr>
      </w:pPr>
      <w:bookmarkStart w:id="141" w:name="_bookmark112"/>
      <w:bookmarkEnd w:id="141"/>
      <w:r>
        <w:rPr>
          <w:w w:val="115"/>
          <w:sz w:val="12"/>
        </w:rPr>
        <w:t>N. Peng, S. Zhang, X. Zhang, Co-estimation for capacity and state of charge for</w:t>
      </w:r>
      <w:r>
        <w:rPr>
          <w:spacing w:val="40"/>
          <w:w w:val="115"/>
          <w:sz w:val="12"/>
        </w:rPr>
        <w:t xml:space="preserve"> </w:t>
      </w:r>
      <w:r>
        <w:rPr>
          <w:w w:val="115"/>
          <w:sz w:val="12"/>
        </w:rPr>
        <w:t>lithium-ion batteries using improved adaptive extended Kalman filter, Journal of</w:t>
      </w:r>
      <w:r>
        <w:rPr>
          <w:spacing w:val="40"/>
          <w:w w:val="115"/>
          <w:sz w:val="12"/>
        </w:rPr>
        <w:t xml:space="preserve"> </w:t>
      </w:r>
      <w:r>
        <w:rPr>
          <w:w w:val="115"/>
          <w:sz w:val="12"/>
        </w:rPr>
        <w:t>Energy</w:t>
      </w:r>
      <w:r>
        <w:rPr>
          <w:spacing w:val="40"/>
          <w:w w:val="115"/>
          <w:sz w:val="12"/>
        </w:rPr>
        <w:t xml:space="preserve"> </w:t>
      </w:r>
      <w:r>
        <w:rPr>
          <w:w w:val="115"/>
          <w:sz w:val="12"/>
        </w:rPr>
        <w:t>Storage</w:t>
      </w:r>
      <w:r>
        <w:rPr>
          <w:spacing w:val="40"/>
          <w:w w:val="115"/>
          <w:sz w:val="12"/>
        </w:rPr>
        <w:t xml:space="preserve"> </w:t>
      </w:r>
      <w:r>
        <w:rPr>
          <w:w w:val="115"/>
          <w:sz w:val="12"/>
        </w:rPr>
        <w:t>40</w:t>
      </w:r>
      <w:r>
        <w:rPr>
          <w:spacing w:val="40"/>
          <w:w w:val="115"/>
          <w:sz w:val="12"/>
        </w:rPr>
        <w:t xml:space="preserve"> </w:t>
      </w:r>
      <w:r>
        <w:rPr>
          <w:w w:val="115"/>
          <w:sz w:val="12"/>
        </w:rPr>
        <w:t>(2021)</w:t>
      </w:r>
      <w:r>
        <w:rPr>
          <w:spacing w:val="40"/>
          <w:w w:val="115"/>
          <w:sz w:val="12"/>
        </w:rPr>
        <w:t xml:space="preserve"> </w:t>
      </w:r>
      <w:r>
        <w:rPr>
          <w:w w:val="115"/>
          <w:sz w:val="12"/>
        </w:rPr>
        <w:t>102559,</w:t>
      </w:r>
      <w:r>
        <w:rPr>
          <w:spacing w:val="40"/>
          <w:w w:val="115"/>
          <w:sz w:val="12"/>
        </w:rPr>
        <w:t xml:space="preserve"> </w:t>
      </w:r>
      <w:hyperlink r:id="rId177">
        <w:r>
          <w:rPr>
            <w:color w:val="2196D1"/>
            <w:w w:val="115"/>
            <w:sz w:val="12"/>
          </w:rPr>
          <w:t>https://doi.org/10.1016/j.est.2021.102559</w:t>
        </w:r>
      </w:hyperlink>
      <w:r>
        <w:rPr>
          <w:w w:val="115"/>
          <w:sz w:val="12"/>
        </w:rPr>
        <w:t>.</w:t>
      </w:r>
    </w:p>
    <w:p w:rsidR="00973DC9" w:rsidRDefault="00000000">
      <w:pPr>
        <w:pStyle w:val="ListParagraph"/>
        <w:numPr>
          <w:ilvl w:val="0"/>
          <w:numId w:val="1"/>
        </w:numPr>
        <w:tabs>
          <w:tab w:val="left" w:pos="526"/>
        </w:tabs>
        <w:spacing w:before="1" w:line="276" w:lineRule="auto"/>
        <w:ind w:left="526" w:right="82" w:hanging="404"/>
        <w:jc w:val="left"/>
        <w:rPr>
          <w:sz w:val="12"/>
        </w:rPr>
      </w:pPr>
      <w:bookmarkStart w:id="142" w:name="_bookmark113"/>
      <w:bookmarkEnd w:id="142"/>
      <w:r>
        <w:rPr>
          <w:w w:val="115"/>
          <w:sz w:val="12"/>
        </w:rPr>
        <w:t>C.</w:t>
      </w:r>
      <w:r>
        <w:rPr>
          <w:spacing w:val="-5"/>
          <w:w w:val="115"/>
          <w:sz w:val="12"/>
        </w:rPr>
        <w:t xml:space="preserve"> </w:t>
      </w:r>
      <w:r>
        <w:rPr>
          <w:w w:val="115"/>
          <w:sz w:val="12"/>
        </w:rPr>
        <w:t>Zhu,</w:t>
      </w:r>
      <w:r>
        <w:rPr>
          <w:spacing w:val="-5"/>
          <w:w w:val="115"/>
          <w:sz w:val="12"/>
        </w:rPr>
        <w:t xml:space="preserve"> </w:t>
      </w:r>
      <w:r>
        <w:rPr>
          <w:w w:val="115"/>
          <w:sz w:val="12"/>
        </w:rPr>
        <w:t>S.</w:t>
      </w:r>
      <w:r>
        <w:rPr>
          <w:spacing w:val="-6"/>
          <w:w w:val="115"/>
          <w:sz w:val="12"/>
        </w:rPr>
        <w:t xml:space="preserve"> </w:t>
      </w:r>
      <w:r>
        <w:rPr>
          <w:w w:val="115"/>
          <w:sz w:val="12"/>
        </w:rPr>
        <w:t>Wang,</w:t>
      </w:r>
      <w:r>
        <w:rPr>
          <w:spacing w:val="-5"/>
          <w:w w:val="115"/>
          <w:sz w:val="12"/>
        </w:rPr>
        <w:t xml:space="preserve"> </w:t>
      </w:r>
      <w:r>
        <w:rPr>
          <w:w w:val="115"/>
          <w:sz w:val="12"/>
        </w:rPr>
        <w:t>C.</w:t>
      </w:r>
      <w:r>
        <w:rPr>
          <w:spacing w:val="-5"/>
          <w:w w:val="115"/>
          <w:sz w:val="12"/>
        </w:rPr>
        <w:t xml:space="preserve"> </w:t>
      </w:r>
      <w:r>
        <w:rPr>
          <w:w w:val="115"/>
          <w:sz w:val="12"/>
        </w:rPr>
        <w:t>Yu,</w:t>
      </w:r>
      <w:r>
        <w:rPr>
          <w:spacing w:val="-5"/>
          <w:w w:val="115"/>
          <w:sz w:val="12"/>
        </w:rPr>
        <w:t xml:space="preserve"> </w:t>
      </w:r>
      <w:r>
        <w:rPr>
          <w:w w:val="115"/>
          <w:sz w:val="12"/>
        </w:rPr>
        <w:t>H.</w:t>
      </w:r>
      <w:r>
        <w:rPr>
          <w:spacing w:val="-4"/>
          <w:w w:val="115"/>
          <w:sz w:val="12"/>
        </w:rPr>
        <w:t xml:space="preserve"> </w:t>
      </w:r>
      <w:r>
        <w:rPr>
          <w:w w:val="115"/>
          <w:sz w:val="12"/>
        </w:rPr>
        <w:t>Zhou,</w:t>
      </w:r>
      <w:r>
        <w:rPr>
          <w:spacing w:val="-5"/>
          <w:w w:val="115"/>
          <w:sz w:val="12"/>
        </w:rPr>
        <w:t xml:space="preserve"> </w:t>
      </w:r>
      <w:r>
        <w:rPr>
          <w:w w:val="115"/>
          <w:sz w:val="12"/>
        </w:rPr>
        <w:t>C.</w:t>
      </w:r>
      <w:r>
        <w:rPr>
          <w:spacing w:val="-5"/>
          <w:w w:val="115"/>
          <w:sz w:val="12"/>
        </w:rPr>
        <w:t xml:space="preserve"> </w:t>
      </w:r>
      <w:r>
        <w:rPr>
          <w:w w:val="115"/>
          <w:sz w:val="12"/>
        </w:rPr>
        <w:t>Fernandez,</w:t>
      </w:r>
      <w:r>
        <w:rPr>
          <w:spacing w:val="-5"/>
          <w:w w:val="115"/>
          <w:sz w:val="12"/>
        </w:rPr>
        <w:t xml:space="preserve"> </w:t>
      </w:r>
      <w:proofErr w:type="gramStart"/>
      <w:r>
        <w:rPr>
          <w:w w:val="115"/>
          <w:sz w:val="12"/>
        </w:rPr>
        <w:t>An</w:t>
      </w:r>
      <w:proofErr w:type="gramEnd"/>
      <w:r>
        <w:rPr>
          <w:spacing w:val="-5"/>
          <w:w w:val="115"/>
          <w:sz w:val="12"/>
        </w:rPr>
        <w:t xml:space="preserve"> </w:t>
      </w:r>
      <w:r>
        <w:rPr>
          <w:w w:val="115"/>
          <w:sz w:val="12"/>
        </w:rPr>
        <w:t>improved</w:t>
      </w:r>
      <w:r>
        <w:rPr>
          <w:spacing w:val="-5"/>
          <w:w w:val="115"/>
          <w:sz w:val="12"/>
        </w:rPr>
        <w:t xml:space="preserve"> </w:t>
      </w:r>
      <w:r>
        <w:rPr>
          <w:w w:val="115"/>
          <w:sz w:val="12"/>
        </w:rPr>
        <w:t>proportional</w:t>
      </w:r>
      <w:r>
        <w:rPr>
          <w:spacing w:val="-5"/>
          <w:w w:val="115"/>
          <w:sz w:val="12"/>
        </w:rPr>
        <w:t xml:space="preserve"> </w:t>
      </w:r>
      <w:r>
        <w:rPr>
          <w:w w:val="115"/>
          <w:sz w:val="12"/>
        </w:rPr>
        <w:t>control</w:t>
      </w:r>
      <w:r>
        <w:rPr>
          <w:spacing w:val="40"/>
          <w:w w:val="120"/>
          <w:sz w:val="12"/>
        </w:rPr>
        <w:t xml:space="preserve"> </w:t>
      </w:r>
      <w:r>
        <w:rPr>
          <w:w w:val="120"/>
          <w:sz w:val="12"/>
        </w:rPr>
        <w:t>forgetting</w:t>
      </w:r>
      <w:r>
        <w:rPr>
          <w:spacing w:val="-4"/>
          <w:w w:val="120"/>
          <w:sz w:val="12"/>
        </w:rPr>
        <w:t xml:space="preserve"> </w:t>
      </w:r>
      <w:r>
        <w:rPr>
          <w:w w:val="120"/>
          <w:sz w:val="12"/>
        </w:rPr>
        <w:t>factor</w:t>
      </w:r>
      <w:r>
        <w:rPr>
          <w:spacing w:val="-3"/>
          <w:w w:val="120"/>
          <w:sz w:val="12"/>
        </w:rPr>
        <w:t xml:space="preserve"> </w:t>
      </w:r>
      <w:r>
        <w:rPr>
          <w:w w:val="120"/>
          <w:sz w:val="12"/>
        </w:rPr>
        <w:t>recursive</w:t>
      </w:r>
      <w:r>
        <w:rPr>
          <w:spacing w:val="-2"/>
          <w:w w:val="120"/>
          <w:sz w:val="12"/>
        </w:rPr>
        <w:t xml:space="preserve"> </w:t>
      </w:r>
      <w:r>
        <w:rPr>
          <w:w w:val="120"/>
          <w:sz w:val="12"/>
        </w:rPr>
        <w:t>least</w:t>
      </w:r>
      <w:r>
        <w:rPr>
          <w:spacing w:val="-3"/>
          <w:w w:val="120"/>
          <w:sz w:val="12"/>
        </w:rPr>
        <w:t xml:space="preserve"> </w:t>
      </w:r>
      <w:r>
        <w:rPr>
          <w:w w:val="120"/>
          <w:sz w:val="12"/>
        </w:rPr>
        <w:t>square-Monte</w:t>
      </w:r>
      <w:r>
        <w:rPr>
          <w:spacing w:val="-3"/>
          <w:w w:val="120"/>
          <w:sz w:val="12"/>
        </w:rPr>
        <w:t xml:space="preserve"> </w:t>
      </w:r>
      <w:r>
        <w:rPr>
          <w:w w:val="120"/>
          <w:sz w:val="12"/>
        </w:rPr>
        <w:t>Carlo</w:t>
      </w:r>
      <w:r>
        <w:rPr>
          <w:spacing w:val="-3"/>
          <w:w w:val="120"/>
          <w:sz w:val="12"/>
        </w:rPr>
        <w:t xml:space="preserve"> </w:t>
      </w:r>
      <w:r>
        <w:rPr>
          <w:w w:val="120"/>
          <w:sz w:val="12"/>
        </w:rPr>
        <w:t>adaptive</w:t>
      </w:r>
      <w:r>
        <w:rPr>
          <w:spacing w:val="-3"/>
          <w:w w:val="120"/>
          <w:sz w:val="12"/>
        </w:rPr>
        <w:t xml:space="preserve"> </w:t>
      </w:r>
      <w:r>
        <w:rPr>
          <w:w w:val="120"/>
          <w:sz w:val="12"/>
        </w:rPr>
        <w:t>extended</w:t>
      </w:r>
      <w:r>
        <w:rPr>
          <w:spacing w:val="-3"/>
          <w:w w:val="120"/>
          <w:sz w:val="12"/>
        </w:rPr>
        <w:t xml:space="preserve"> </w:t>
      </w:r>
      <w:r>
        <w:rPr>
          <w:w w:val="120"/>
          <w:sz w:val="12"/>
        </w:rPr>
        <w:t>Kalman</w:t>
      </w:r>
      <w:r>
        <w:rPr>
          <w:spacing w:val="40"/>
          <w:w w:val="120"/>
          <w:sz w:val="12"/>
        </w:rPr>
        <w:t xml:space="preserve"> </w:t>
      </w:r>
      <w:r>
        <w:rPr>
          <w:w w:val="120"/>
          <w:sz w:val="12"/>
        </w:rPr>
        <w:t>filtering algorithm for high-precision state-of-charge estimation of lithium-ion</w:t>
      </w:r>
      <w:r>
        <w:rPr>
          <w:spacing w:val="40"/>
          <w:w w:val="120"/>
          <w:sz w:val="12"/>
        </w:rPr>
        <w:t xml:space="preserve"> </w:t>
      </w:r>
      <w:r>
        <w:rPr>
          <w:w w:val="120"/>
          <w:sz w:val="12"/>
        </w:rPr>
        <w:t xml:space="preserve">batteries, J. Solid State </w:t>
      </w:r>
      <w:proofErr w:type="spellStart"/>
      <w:r>
        <w:rPr>
          <w:w w:val="120"/>
          <w:sz w:val="12"/>
        </w:rPr>
        <w:t>Electrochem</w:t>
      </w:r>
      <w:proofErr w:type="spellEnd"/>
      <w:r>
        <w:rPr>
          <w:w w:val="120"/>
          <w:sz w:val="12"/>
        </w:rPr>
        <w:t>. 27 (2023) 2277</w:t>
      </w:r>
      <w:r>
        <w:rPr>
          <w:rFonts w:ascii="Cambria" w:hAnsi="Cambria"/>
          <w:w w:val="120"/>
          <w:sz w:val="12"/>
        </w:rPr>
        <w:t>–</w:t>
      </w:r>
      <w:r>
        <w:rPr>
          <w:w w:val="120"/>
          <w:sz w:val="12"/>
        </w:rPr>
        <w:t xml:space="preserve">2287, </w:t>
      </w:r>
      <w:hyperlink r:id="rId178">
        <w:r>
          <w:rPr>
            <w:color w:val="2196D1"/>
            <w:w w:val="120"/>
            <w:sz w:val="12"/>
          </w:rPr>
          <w:t>https://doi.org/</w:t>
        </w:r>
      </w:hyperlink>
      <w:r>
        <w:rPr>
          <w:color w:val="2196D1"/>
          <w:spacing w:val="40"/>
          <w:w w:val="120"/>
          <w:sz w:val="12"/>
        </w:rPr>
        <w:t xml:space="preserve"> </w:t>
      </w:r>
      <w:hyperlink r:id="rId179">
        <w:r>
          <w:rPr>
            <w:color w:val="2196D1"/>
            <w:spacing w:val="-2"/>
            <w:w w:val="120"/>
            <w:sz w:val="12"/>
          </w:rPr>
          <w:t>10.1007/s10008-023-05514-w</w:t>
        </w:r>
      </w:hyperlink>
      <w:r>
        <w:rPr>
          <w:spacing w:val="-2"/>
          <w:w w:val="120"/>
          <w:sz w:val="12"/>
        </w:rPr>
        <w:t>.</w:t>
      </w:r>
    </w:p>
    <w:p w:rsidR="00973DC9" w:rsidRDefault="00000000">
      <w:pPr>
        <w:pStyle w:val="ListParagraph"/>
        <w:numPr>
          <w:ilvl w:val="0"/>
          <w:numId w:val="1"/>
        </w:numPr>
        <w:tabs>
          <w:tab w:val="left" w:pos="526"/>
        </w:tabs>
        <w:spacing w:line="276" w:lineRule="auto"/>
        <w:ind w:left="526" w:right="153" w:hanging="404"/>
        <w:jc w:val="left"/>
        <w:rPr>
          <w:sz w:val="12"/>
        </w:rPr>
      </w:pPr>
      <w:bookmarkStart w:id="143" w:name="_bookmark114"/>
      <w:bookmarkEnd w:id="143"/>
      <w:r>
        <w:rPr>
          <w:w w:val="115"/>
          <w:sz w:val="12"/>
        </w:rPr>
        <w:t xml:space="preserve">Y. Xing, W. He, M. </w:t>
      </w:r>
      <w:proofErr w:type="spellStart"/>
      <w:r>
        <w:rPr>
          <w:w w:val="115"/>
          <w:sz w:val="12"/>
        </w:rPr>
        <w:t>Pecht</w:t>
      </w:r>
      <w:proofErr w:type="spellEnd"/>
      <w:r>
        <w:rPr>
          <w:w w:val="115"/>
          <w:sz w:val="12"/>
        </w:rPr>
        <w:t xml:space="preserve">, K.L. </w:t>
      </w:r>
      <w:proofErr w:type="spellStart"/>
      <w:r>
        <w:rPr>
          <w:w w:val="115"/>
          <w:sz w:val="12"/>
        </w:rPr>
        <w:t>Tsui</w:t>
      </w:r>
      <w:proofErr w:type="spellEnd"/>
      <w:r>
        <w:rPr>
          <w:w w:val="115"/>
          <w:sz w:val="12"/>
        </w:rPr>
        <w:t>, State of charge estimation of lithium-ion</w:t>
      </w:r>
      <w:r>
        <w:rPr>
          <w:spacing w:val="40"/>
          <w:w w:val="115"/>
          <w:sz w:val="12"/>
        </w:rPr>
        <w:t xml:space="preserve"> </w:t>
      </w:r>
      <w:r>
        <w:rPr>
          <w:w w:val="115"/>
          <w:sz w:val="12"/>
        </w:rPr>
        <w:t>batteries using the open-circuit voltage at various ambient temperatures, Appl.</w:t>
      </w:r>
      <w:r>
        <w:rPr>
          <w:spacing w:val="40"/>
          <w:w w:val="115"/>
          <w:sz w:val="12"/>
        </w:rPr>
        <w:t xml:space="preserve"> </w:t>
      </w:r>
      <w:r>
        <w:rPr>
          <w:w w:val="115"/>
          <w:sz w:val="12"/>
        </w:rPr>
        <w:t>Energy</w:t>
      </w:r>
      <w:r>
        <w:rPr>
          <w:spacing w:val="34"/>
          <w:w w:val="115"/>
          <w:sz w:val="12"/>
        </w:rPr>
        <w:t xml:space="preserve"> </w:t>
      </w:r>
      <w:r>
        <w:rPr>
          <w:w w:val="115"/>
          <w:sz w:val="12"/>
        </w:rPr>
        <w:t>113</w:t>
      </w:r>
      <w:r>
        <w:rPr>
          <w:spacing w:val="36"/>
          <w:w w:val="115"/>
          <w:sz w:val="12"/>
        </w:rPr>
        <w:t xml:space="preserve"> </w:t>
      </w:r>
      <w:r>
        <w:rPr>
          <w:w w:val="115"/>
          <w:sz w:val="12"/>
        </w:rPr>
        <w:t>(2014)</w:t>
      </w:r>
      <w:r>
        <w:rPr>
          <w:spacing w:val="38"/>
          <w:w w:val="115"/>
          <w:sz w:val="12"/>
        </w:rPr>
        <w:t xml:space="preserve"> </w:t>
      </w:r>
      <w:r>
        <w:rPr>
          <w:w w:val="115"/>
          <w:sz w:val="12"/>
        </w:rPr>
        <w:t>106</w:t>
      </w:r>
      <w:r>
        <w:rPr>
          <w:rFonts w:ascii="Cambria" w:hAnsi="Cambria"/>
          <w:w w:val="115"/>
          <w:sz w:val="12"/>
        </w:rPr>
        <w:t>–</w:t>
      </w:r>
      <w:r>
        <w:rPr>
          <w:w w:val="115"/>
          <w:sz w:val="12"/>
        </w:rPr>
        <w:t>115,</w:t>
      </w:r>
      <w:r>
        <w:rPr>
          <w:spacing w:val="37"/>
          <w:w w:val="115"/>
          <w:sz w:val="12"/>
        </w:rPr>
        <w:t xml:space="preserve"> </w:t>
      </w:r>
      <w:hyperlink r:id="rId180">
        <w:r>
          <w:rPr>
            <w:color w:val="2196D1"/>
            <w:spacing w:val="-2"/>
            <w:w w:val="115"/>
            <w:sz w:val="12"/>
          </w:rPr>
          <w:t>https://doi.org/10.1016/j.apenergy.2013.07.008</w:t>
        </w:r>
      </w:hyperlink>
      <w:r>
        <w:rPr>
          <w:spacing w:val="-2"/>
          <w:w w:val="115"/>
          <w:sz w:val="12"/>
        </w:rPr>
        <w:t>.</w:t>
      </w:r>
    </w:p>
    <w:p w:rsidR="00973DC9" w:rsidRDefault="00000000">
      <w:pPr>
        <w:pStyle w:val="ListParagraph"/>
        <w:numPr>
          <w:ilvl w:val="0"/>
          <w:numId w:val="1"/>
        </w:numPr>
        <w:tabs>
          <w:tab w:val="left" w:pos="526"/>
        </w:tabs>
        <w:spacing w:line="276" w:lineRule="auto"/>
        <w:ind w:left="526" w:right="158" w:hanging="404"/>
        <w:jc w:val="left"/>
        <w:rPr>
          <w:sz w:val="12"/>
        </w:rPr>
      </w:pPr>
      <w:bookmarkStart w:id="144" w:name="_bookmark115"/>
      <w:bookmarkEnd w:id="144"/>
      <w:r>
        <w:rPr>
          <w:w w:val="115"/>
          <w:sz w:val="12"/>
        </w:rPr>
        <w:t xml:space="preserve">S.J. </w:t>
      </w:r>
      <w:proofErr w:type="spellStart"/>
      <w:r>
        <w:rPr>
          <w:w w:val="115"/>
          <w:sz w:val="12"/>
        </w:rPr>
        <w:t>Julier</w:t>
      </w:r>
      <w:proofErr w:type="spellEnd"/>
      <w:r>
        <w:rPr>
          <w:w w:val="115"/>
          <w:sz w:val="12"/>
        </w:rPr>
        <w:t>, J.K. Uhlmann, New extension of the Kalman filter to nonlinear</w:t>
      </w:r>
      <w:r>
        <w:rPr>
          <w:spacing w:val="40"/>
          <w:w w:val="115"/>
          <w:sz w:val="12"/>
        </w:rPr>
        <w:t xml:space="preserve"> </w:t>
      </w:r>
      <w:r>
        <w:rPr>
          <w:w w:val="115"/>
          <w:sz w:val="12"/>
        </w:rPr>
        <w:t>systems,</w:t>
      </w:r>
      <w:r>
        <w:rPr>
          <w:spacing w:val="-1"/>
          <w:w w:val="115"/>
          <w:sz w:val="12"/>
        </w:rPr>
        <w:t xml:space="preserve"> </w:t>
      </w:r>
      <w:r>
        <w:rPr>
          <w:w w:val="115"/>
          <w:sz w:val="12"/>
        </w:rPr>
        <w:t>in: Signal Processing, Sensor Fusion,</w:t>
      </w:r>
      <w:r>
        <w:rPr>
          <w:spacing w:val="-1"/>
          <w:w w:val="115"/>
          <w:sz w:val="12"/>
        </w:rPr>
        <w:t xml:space="preserve"> </w:t>
      </w:r>
      <w:r>
        <w:rPr>
          <w:w w:val="115"/>
          <w:sz w:val="12"/>
        </w:rPr>
        <w:t>and Target Recognition VI, SPIE,</w:t>
      </w:r>
      <w:r>
        <w:rPr>
          <w:spacing w:val="40"/>
          <w:w w:val="115"/>
          <w:sz w:val="12"/>
        </w:rPr>
        <w:t xml:space="preserve"> </w:t>
      </w:r>
      <w:r>
        <w:rPr>
          <w:w w:val="115"/>
          <w:sz w:val="12"/>
        </w:rPr>
        <w:t>1997,</w:t>
      </w:r>
      <w:r>
        <w:rPr>
          <w:spacing w:val="36"/>
          <w:w w:val="115"/>
          <w:sz w:val="12"/>
        </w:rPr>
        <w:t xml:space="preserve"> </w:t>
      </w:r>
      <w:r>
        <w:rPr>
          <w:w w:val="115"/>
          <w:sz w:val="12"/>
        </w:rPr>
        <w:t>pp.</w:t>
      </w:r>
      <w:r>
        <w:rPr>
          <w:spacing w:val="34"/>
          <w:w w:val="115"/>
          <w:sz w:val="12"/>
        </w:rPr>
        <w:t xml:space="preserve"> </w:t>
      </w:r>
      <w:r>
        <w:rPr>
          <w:w w:val="115"/>
          <w:sz w:val="12"/>
        </w:rPr>
        <w:t>182</w:t>
      </w:r>
      <w:r>
        <w:rPr>
          <w:rFonts w:ascii="Cambria" w:hAnsi="Cambria"/>
          <w:w w:val="115"/>
          <w:sz w:val="12"/>
        </w:rPr>
        <w:t>–</w:t>
      </w:r>
      <w:r>
        <w:rPr>
          <w:w w:val="115"/>
          <w:sz w:val="12"/>
        </w:rPr>
        <w:t>193,</w:t>
      </w:r>
      <w:r>
        <w:rPr>
          <w:spacing w:val="36"/>
          <w:w w:val="115"/>
          <w:sz w:val="12"/>
        </w:rPr>
        <w:t xml:space="preserve"> </w:t>
      </w:r>
      <w:hyperlink r:id="rId181">
        <w:r>
          <w:rPr>
            <w:color w:val="2196D1"/>
            <w:w w:val="115"/>
            <w:sz w:val="12"/>
          </w:rPr>
          <w:t>https://doi.org/10.1117/12.280797</w:t>
        </w:r>
      </w:hyperlink>
      <w:r>
        <w:rPr>
          <w:w w:val="115"/>
          <w:sz w:val="12"/>
        </w:rPr>
        <w:t>.</w:t>
      </w:r>
    </w:p>
    <w:bookmarkStart w:id="145" w:name="_bookmark116"/>
    <w:bookmarkEnd w:id="145"/>
    <w:p w:rsidR="00973DC9" w:rsidRDefault="00000000">
      <w:pPr>
        <w:pStyle w:val="ListParagraph"/>
        <w:numPr>
          <w:ilvl w:val="0"/>
          <w:numId w:val="1"/>
        </w:numPr>
        <w:tabs>
          <w:tab w:val="left" w:pos="526"/>
        </w:tabs>
        <w:spacing w:line="276" w:lineRule="auto"/>
        <w:ind w:left="526" w:right="82" w:hanging="404"/>
        <w:jc w:val="left"/>
        <w:rPr>
          <w:sz w:val="12"/>
        </w:rPr>
      </w:pPr>
      <w:r>
        <w:fldChar w:fldCharType="begin"/>
      </w:r>
      <w:r>
        <w:instrText>HYPERLINK "http://refhub.elsevier.com/S2352-152X(25)00059-3/rf0510" \h</w:instrText>
      </w:r>
      <w:r>
        <w:fldChar w:fldCharType="separate"/>
      </w:r>
      <w:r>
        <w:rPr>
          <w:color w:val="2196D1"/>
          <w:w w:val="115"/>
          <w:sz w:val="12"/>
        </w:rPr>
        <w:t>H.</w:t>
      </w:r>
      <w:r>
        <w:rPr>
          <w:color w:val="2196D1"/>
          <w:spacing w:val="-7"/>
          <w:w w:val="115"/>
          <w:sz w:val="12"/>
        </w:rPr>
        <w:t xml:space="preserve"> </w:t>
      </w:r>
      <w:r>
        <w:rPr>
          <w:color w:val="2196D1"/>
          <w:w w:val="115"/>
          <w:sz w:val="12"/>
        </w:rPr>
        <w:t>Dai,</w:t>
      </w:r>
      <w:r>
        <w:rPr>
          <w:color w:val="2196D1"/>
          <w:spacing w:val="-7"/>
          <w:w w:val="115"/>
          <w:sz w:val="12"/>
        </w:rPr>
        <w:t xml:space="preserve"> </w:t>
      </w:r>
      <w:r>
        <w:rPr>
          <w:color w:val="2196D1"/>
          <w:w w:val="115"/>
          <w:sz w:val="12"/>
        </w:rPr>
        <w:t>X.</w:t>
      </w:r>
      <w:r>
        <w:rPr>
          <w:color w:val="2196D1"/>
          <w:spacing w:val="-7"/>
          <w:w w:val="115"/>
          <w:sz w:val="12"/>
        </w:rPr>
        <w:t xml:space="preserve"> </w:t>
      </w:r>
      <w:r>
        <w:rPr>
          <w:color w:val="2196D1"/>
          <w:w w:val="115"/>
          <w:sz w:val="12"/>
        </w:rPr>
        <w:t>Wei,</w:t>
      </w:r>
      <w:r>
        <w:rPr>
          <w:color w:val="2196D1"/>
          <w:spacing w:val="-7"/>
          <w:w w:val="115"/>
          <w:sz w:val="12"/>
        </w:rPr>
        <w:t xml:space="preserve"> </w:t>
      </w:r>
      <w:r>
        <w:rPr>
          <w:color w:val="2196D1"/>
          <w:w w:val="115"/>
          <w:sz w:val="12"/>
        </w:rPr>
        <w:t>Z.</w:t>
      </w:r>
      <w:r>
        <w:rPr>
          <w:color w:val="2196D1"/>
          <w:spacing w:val="-7"/>
          <w:w w:val="115"/>
          <w:sz w:val="12"/>
        </w:rPr>
        <w:t xml:space="preserve"> </w:t>
      </w:r>
      <w:r>
        <w:rPr>
          <w:color w:val="2196D1"/>
          <w:w w:val="115"/>
          <w:sz w:val="12"/>
        </w:rPr>
        <w:t>Sun,</w:t>
      </w:r>
      <w:r>
        <w:rPr>
          <w:color w:val="2196D1"/>
          <w:spacing w:val="-7"/>
          <w:w w:val="115"/>
          <w:sz w:val="12"/>
        </w:rPr>
        <w:t xml:space="preserve"> </w:t>
      </w:r>
      <w:r>
        <w:rPr>
          <w:color w:val="2196D1"/>
          <w:w w:val="115"/>
          <w:sz w:val="12"/>
        </w:rPr>
        <w:t>Design</w:t>
      </w:r>
      <w:r>
        <w:rPr>
          <w:color w:val="2196D1"/>
          <w:spacing w:val="-7"/>
          <w:w w:val="115"/>
          <w:sz w:val="12"/>
        </w:rPr>
        <w:t xml:space="preserve"> </w:t>
      </w:r>
      <w:r>
        <w:rPr>
          <w:color w:val="2196D1"/>
          <w:w w:val="115"/>
          <w:sz w:val="12"/>
        </w:rPr>
        <w:t>and</w:t>
      </w:r>
      <w:r>
        <w:rPr>
          <w:color w:val="2196D1"/>
          <w:spacing w:val="-7"/>
          <w:w w:val="115"/>
          <w:sz w:val="12"/>
        </w:rPr>
        <w:t xml:space="preserve"> </w:t>
      </w:r>
      <w:r>
        <w:rPr>
          <w:color w:val="2196D1"/>
          <w:w w:val="115"/>
          <w:sz w:val="12"/>
        </w:rPr>
        <w:t>implementation</w:t>
      </w:r>
      <w:r>
        <w:rPr>
          <w:color w:val="2196D1"/>
          <w:spacing w:val="-7"/>
          <w:w w:val="115"/>
          <w:sz w:val="12"/>
        </w:rPr>
        <w:t xml:space="preserve"> </w:t>
      </w:r>
      <w:r>
        <w:rPr>
          <w:color w:val="2196D1"/>
          <w:w w:val="115"/>
          <w:sz w:val="12"/>
        </w:rPr>
        <w:t>of</w:t>
      </w:r>
      <w:r>
        <w:rPr>
          <w:color w:val="2196D1"/>
          <w:spacing w:val="-7"/>
          <w:w w:val="115"/>
          <w:sz w:val="12"/>
        </w:rPr>
        <w:t xml:space="preserve"> </w:t>
      </w:r>
      <w:r>
        <w:rPr>
          <w:color w:val="2196D1"/>
          <w:w w:val="115"/>
          <w:sz w:val="12"/>
        </w:rPr>
        <w:t>a</w:t>
      </w:r>
      <w:r>
        <w:rPr>
          <w:color w:val="2196D1"/>
          <w:spacing w:val="-7"/>
          <w:w w:val="115"/>
          <w:sz w:val="12"/>
        </w:rPr>
        <w:t xml:space="preserve"> </w:t>
      </w:r>
      <w:r>
        <w:rPr>
          <w:color w:val="2196D1"/>
          <w:w w:val="115"/>
          <w:sz w:val="12"/>
        </w:rPr>
        <w:t>UKF-based</w:t>
      </w:r>
      <w:r>
        <w:rPr>
          <w:color w:val="2196D1"/>
          <w:spacing w:val="-7"/>
          <w:w w:val="115"/>
          <w:sz w:val="12"/>
        </w:rPr>
        <w:t xml:space="preserve"> </w:t>
      </w:r>
      <w:r>
        <w:rPr>
          <w:color w:val="2196D1"/>
          <w:w w:val="115"/>
          <w:sz w:val="12"/>
        </w:rPr>
        <w:t>SOC</w:t>
      </w:r>
      <w:r>
        <w:rPr>
          <w:color w:val="2196D1"/>
          <w:spacing w:val="-8"/>
          <w:w w:val="115"/>
          <w:sz w:val="12"/>
        </w:rPr>
        <w:t xml:space="preserve"> </w:t>
      </w:r>
      <w:r>
        <w:rPr>
          <w:color w:val="2196D1"/>
          <w:w w:val="115"/>
          <w:sz w:val="12"/>
        </w:rPr>
        <w:t>estimator</w:t>
      </w:r>
      <w:r>
        <w:rPr>
          <w:color w:val="2196D1"/>
          <w:w w:val="115"/>
          <w:sz w:val="12"/>
        </w:rPr>
        <w:fldChar w:fldCharType="end"/>
      </w:r>
      <w:r>
        <w:rPr>
          <w:color w:val="2196D1"/>
          <w:spacing w:val="40"/>
          <w:w w:val="115"/>
          <w:sz w:val="12"/>
        </w:rPr>
        <w:t xml:space="preserve"> </w:t>
      </w:r>
      <w:hyperlink r:id="rId182">
        <w:r>
          <w:rPr>
            <w:color w:val="2196D1"/>
            <w:w w:val="115"/>
            <w:sz w:val="12"/>
          </w:rPr>
          <w:t xml:space="preserve">for LiMnO2 batteries used on electric vehicles, </w:t>
        </w:r>
        <w:proofErr w:type="spellStart"/>
        <w:r>
          <w:rPr>
            <w:color w:val="2196D1"/>
            <w:w w:val="115"/>
            <w:sz w:val="12"/>
          </w:rPr>
          <w:t>Przeglad</w:t>
        </w:r>
        <w:proofErr w:type="spellEnd"/>
        <w:r>
          <w:rPr>
            <w:color w:val="2196D1"/>
            <w:w w:val="115"/>
            <w:sz w:val="12"/>
          </w:rPr>
          <w:t xml:space="preserve"> </w:t>
        </w:r>
        <w:proofErr w:type="spellStart"/>
        <w:r>
          <w:rPr>
            <w:color w:val="2196D1"/>
            <w:w w:val="115"/>
            <w:sz w:val="12"/>
          </w:rPr>
          <w:t>Elektrotechniczny</w:t>
        </w:r>
        <w:proofErr w:type="spellEnd"/>
        <w:r>
          <w:rPr>
            <w:color w:val="2196D1"/>
            <w:w w:val="115"/>
            <w:sz w:val="12"/>
          </w:rPr>
          <w:t xml:space="preserve"> 88</w:t>
        </w:r>
      </w:hyperlink>
      <w:r>
        <w:rPr>
          <w:color w:val="2196D1"/>
          <w:spacing w:val="40"/>
          <w:w w:val="115"/>
          <w:sz w:val="12"/>
        </w:rPr>
        <w:t xml:space="preserve"> </w:t>
      </w:r>
      <w:hyperlink r:id="rId183">
        <w:r>
          <w:rPr>
            <w:color w:val="2196D1"/>
            <w:w w:val="115"/>
            <w:sz w:val="12"/>
          </w:rPr>
          <w:t>(2012) 57</w:t>
        </w:r>
        <w:r>
          <w:rPr>
            <w:rFonts w:ascii="Cambria" w:hAnsi="Cambria"/>
            <w:color w:val="2196D1"/>
            <w:w w:val="115"/>
            <w:sz w:val="12"/>
          </w:rPr>
          <w:t>–</w:t>
        </w:r>
        <w:r>
          <w:rPr>
            <w:color w:val="2196D1"/>
            <w:w w:val="115"/>
            <w:sz w:val="12"/>
          </w:rPr>
          <w:t>63</w:t>
        </w:r>
      </w:hyperlink>
      <w:r>
        <w:rPr>
          <w:w w:val="115"/>
          <w:sz w:val="12"/>
        </w:rPr>
        <w:t>.</w:t>
      </w:r>
    </w:p>
    <w:p w:rsidR="00973DC9" w:rsidRDefault="00000000">
      <w:pPr>
        <w:pStyle w:val="ListParagraph"/>
        <w:numPr>
          <w:ilvl w:val="0"/>
          <w:numId w:val="1"/>
        </w:numPr>
        <w:tabs>
          <w:tab w:val="left" w:pos="526"/>
        </w:tabs>
        <w:spacing w:line="276" w:lineRule="auto"/>
        <w:ind w:left="526" w:right="82" w:hanging="404"/>
        <w:jc w:val="both"/>
        <w:rPr>
          <w:sz w:val="12"/>
        </w:rPr>
      </w:pPr>
      <w:bookmarkStart w:id="146" w:name="_bookmark117"/>
      <w:bookmarkEnd w:id="146"/>
      <w:r>
        <w:rPr>
          <w:w w:val="115"/>
          <w:sz w:val="12"/>
        </w:rPr>
        <w:t>Y.</w:t>
      </w:r>
      <w:r>
        <w:rPr>
          <w:spacing w:val="-3"/>
          <w:w w:val="115"/>
          <w:sz w:val="12"/>
        </w:rPr>
        <w:t xml:space="preserve"> </w:t>
      </w:r>
      <w:r>
        <w:rPr>
          <w:w w:val="115"/>
          <w:sz w:val="12"/>
        </w:rPr>
        <w:t>Fu,</w:t>
      </w:r>
      <w:r>
        <w:rPr>
          <w:spacing w:val="-3"/>
          <w:w w:val="115"/>
          <w:sz w:val="12"/>
        </w:rPr>
        <w:t xml:space="preserve"> </w:t>
      </w:r>
      <w:r>
        <w:rPr>
          <w:w w:val="115"/>
          <w:sz w:val="12"/>
        </w:rPr>
        <w:t>B.</w:t>
      </w:r>
      <w:r>
        <w:rPr>
          <w:spacing w:val="-3"/>
          <w:w w:val="115"/>
          <w:sz w:val="12"/>
        </w:rPr>
        <w:t xml:space="preserve"> </w:t>
      </w:r>
      <w:proofErr w:type="spellStart"/>
      <w:r>
        <w:rPr>
          <w:w w:val="115"/>
          <w:sz w:val="12"/>
        </w:rPr>
        <w:t>Zhai</w:t>
      </w:r>
      <w:proofErr w:type="spellEnd"/>
      <w:r>
        <w:rPr>
          <w:w w:val="115"/>
          <w:sz w:val="12"/>
        </w:rPr>
        <w:t>,</w:t>
      </w:r>
      <w:r>
        <w:rPr>
          <w:spacing w:val="-3"/>
          <w:w w:val="115"/>
          <w:sz w:val="12"/>
        </w:rPr>
        <w:t xml:space="preserve"> </w:t>
      </w:r>
      <w:r>
        <w:rPr>
          <w:w w:val="115"/>
          <w:sz w:val="12"/>
        </w:rPr>
        <w:t>Z.</w:t>
      </w:r>
      <w:r>
        <w:rPr>
          <w:spacing w:val="-3"/>
          <w:w w:val="115"/>
          <w:sz w:val="12"/>
        </w:rPr>
        <w:t xml:space="preserve"> </w:t>
      </w:r>
      <w:r>
        <w:rPr>
          <w:w w:val="115"/>
          <w:sz w:val="12"/>
        </w:rPr>
        <w:t>Shi,</w:t>
      </w:r>
      <w:r>
        <w:rPr>
          <w:spacing w:val="-3"/>
          <w:w w:val="115"/>
          <w:sz w:val="12"/>
        </w:rPr>
        <w:t xml:space="preserve"> </w:t>
      </w:r>
      <w:r>
        <w:rPr>
          <w:w w:val="115"/>
          <w:sz w:val="12"/>
        </w:rPr>
        <w:t>J.</w:t>
      </w:r>
      <w:r>
        <w:rPr>
          <w:spacing w:val="-2"/>
          <w:w w:val="115"/>
          <w:sz w:val="12"/>
        </w:rPr>
        <w:t xml:space="preserve"> </w:t>
      </w:r>
      <w:r>
        <w:rPr>
          <w:w w:val="115"/>
          <w:sz w:val="12"/>
        </w:rPr>
        <w:t>Liang,</w:t>
      </w:r>
      <w:r>
        <w:rPr>
          <w:spacing w:val="-3"/>
          <w:w w:val="115"/>
          <w:sz w:val="12"/>
        </w:rPr>
        <w:t xml:space="preserve"> </w:t>
      </w:r>
      <w:r>
        <w:rPr>
          <w:w w:val="115"/>
          <w:sz w:val="12"/>
        </w:rPr>
        <w:t>Z.</w:t>
      </w:r>
      <w:r>
        <w:rPr>
          <w:spacing w:val="-2"/>
          <w:w w:val="115"/>
          <w:sz w:val="12"/>
        </w:rPr>
        <w:t xml:space="preserve"> </w:t>
      </w:r>
      <w:r>
        <w:rPr>
          <w:w w:val="115"/>
          <w:sz w:val="12"/>
        </w:rPr>
        <w:t>Peng,</w:t>
      </w:r>
      <w:r>
        <w:rPr>
          <w:spacing w:val="-3"/>
          <w:w w:val="115"/>
          <w:sz w:val="12"/>
        </w:rPr>
        <w:t xml:space="preserve"> </w:t>
      </w:r>
      <w:r>
        <w:rPr>
          <w:w w:val="115"/>
          <w:sz w:val="12"/>
        </w:rPr>
        <w:t>State</w:t>
      </w:r>
      <w:r>
        <w:rPr>
          <w:spacing w:val="-2"/>
          <w:w w:val="115"/>
          <w:sz w:val="12"/>
        </w:rPr>
        <w:t xml:space="preserve"> </w:t>
      </w:r>
      <w:r>
        <w:rPr>
          <w:w w:val="115"/>
          <w:sz w:val="12"/>
        </w:rPr>
        <w:t>of</w:t>
      </w:r>
      <w:r>
        <w:rPr>
          <w:spacing w:val="-3"/>
          <w:w w:val="115"/>
          <w:sz w:val="12"/>
        </w:rPr>
        <w:t xml:space="preserve"> </w:t>
      </w:r>
      <w:r>
        <w:rPr>
          <w:w w:val="115"/>
          <w:sz w:val="12"/>
        </w:rPr>
        <w:t>charge</w:t>
      </w:r>
      <w:r>
        <w:rPr>
          <w:spacing w:val="-2"/>
          <w:w w:val="115"/>
          <w:sz w:val="12"/>
        </w:rPr>
        <w:t xml:space="preserve"> </w:t>
      </w:r>
      <w:r>
        <w:rPr>
          <w:w w:val="115"/>
          <w:sz w:val="12"/>
        </w:rPr>
        <w:t>estimation</w:t>
      </w:r>
      <w:r>
        <w:rPr>
          <w:spacing w:val="-3"/>
          <w:w w:val="115"/>
          <w:sz w:val="12"/>
        </w:rPr>
        <w:t xml:space="preserve"> </w:t>
      </w:r>
      <w:r>
        <w:rPr>
          <w:w w:val="115"/>
          <w:sz w:val="12"/>
        </w:rPr>
        <w:t>of</w:t>
      </w:r>
      <w:r>
        <w:rPr>
          <w:spacing w:val="-3"/>
          <w:w w:val="115"/>
          <w:sz w:val="12"/>
        </w:rPr>
        <w:t xml:space="preserve"> </w:t>
      </w:r>
      <w:r>
        <w:rPr>
          <w:w w:val="115"/>
          <w:sz w:val="12"/>
        </w:rPr>
        <w:t>Lithium-ion</w:t>
      </w:r>
      <w:r>
        <w:rPr>
          <w:spacing w:val="40"/>
          <w:w w:val="115"/>
          <w:sz w:val="12"/>
        </w:rPr>
        <w:t xml:space="preserve"> </w:t>
      </w:r>
      <w:r>
        <w:rPr>
          <w:w w:val="115"/>
          <w:sz w:val="12"/>
        </w:rPr>
        <w:t>batteries based on an adaptive iterative extended Kalman filter for AUVs, Sensors</w:t>
      </w:r>
      <w:r>
        <w:rPr>
          <w:spacing w:val="40"/>
          <w:w w:val="115"/>
          <w:sz w:val="12"/>
        </w:rPr>
        <w:t xml:space="preserve"> </w:t>
      </w:r>
      <w:r>
        <w:rPr>
          <w:w w:val="115"/>
          <w:sz w:val="12"/>
        </w:rPr>
        <w:t>22</w:t>
      </w:r>
      <w:r>
        <w:rPr>
          <w:spacing w:val="36"/>
          <w:w w:val="115"/>
          <w:sz w:val="12"/>
        </w:rPr>
        <w:t xml:space="preserve"> </w:t>
      </w:r>
      <w:r>
        <w:rPr>
          <w:w w:val="115"/>
          <w:sz w:val="12"/>
        </w:rPr>
        <w:t>(2022)</w:t>
      </w:r>
      <w:r>
        <w:rPr>
          <w:spacing w:val="36"/>
          <w:w w:val="115"/>
          <w:sz w:val="12"/>
        </w:rPr>
        <w:t xml:space="preserve"> </w:t>
      </w:r>
      <w:r>
        <w:rPr>
          <w:w w:val="115"/>
          <w:sz w:val="12"/>
        </w:rPr>
        <w:t>9277,</w:t>
      </w:r>
      <w:r>
        <w:rPr>
          <w:spacing w:val="36"/>
          <w:w w:val="115"/>
          <w:sz w:val="12"/>
        </w:rPr>
        <w:t xml:space="preserve"> </w:t>
      </w:r>
      <w:hyperlink r:id="rId184">
        <w:r>
          <w:rPr>
            <w:color w:val="2196D1"/>
            <w:w w:val="115"/>
            <w:sz w:val="12"/>
          </w:rPr>
          <w:t>https://doi.org/10.3390/s22239277</w:t>
        </w:r>
      </w:hyperlink>
      <w:r>
        <w:rPr>
          <w:w w:val="115"/>
          <w:sz w:val="12"/>
        </w:rPr>
        <w:t>.</w:t>
      </w:r>
    </w:p>
    <w:p w:rsidR="00973DC9" w:rsidRDefault="00000000">
      <w:pPr>
        <w:pStyle w:val="ListParagraph"/>
        <w:numPr>
          <w:ilvl w:val="0"/>
          <w:numId w:val="1"/>
        </w:numPr>
        <w:tabs>
          <w:tab w:val="left" w:pos="526"/>
        </w:tabs>
        <w:spacing w:line="276" w:lineRule="auto"/>
        <w:ind w:left="526" w:right="82" w:hanging="404"/>
        <w:jc w:val="left"/>
        <w:rPr>
          <w:sz w:val="12"/>
        </w:rPr>
      </w:pPr>
      <w:bookmarkStart w:id="147" w:name="_bookmark118"/>
      <w:bookmarkEnd w:id="147"/>
      <w:r>
        <w:rPr>
          <w:w w:val="115"/>
          <w:sz w:val="12"/>
        </w:rPr>
        <w:t>F.</w:t>
      </w:r>
      <w:r>
        <w:rPr>
          <w:spacing w:val="-7"/>
          <w:w w:val="115"/>
          <w:sz w:val="12"/>
        </w:rPr>
        <w:t xml:space="preserve"> </w:t>
      </w:r>
      <w:r>
        <w:rPr>
          <w:w w:val="115"/>
          <w:sz w:val="12"/>
        </w:rPr>
        <w:t>Yang,</w:t>
      </w:r>
      <w:r>
        <w:rPr>
          <w:spacing w:val="-5"/>
          <w:w w:val="115"/>
          <w:sz w:val="12"/>
        </w:rPr>
        <w:t xml:space="preserve"> </w:t>
      </w:r>
      <w:r>
        <w:rPr>
          <w:w w:val="115"/>
          <w:sz w:val="12"/>
        </w:rPr>
        <w:t>D.</w:t>
      </w:r>
      <w:r>
        <w:rPr>
          <w:spacing w:val="-6"/>
          <w:w w:val="115"/>
          <w:sz w:val="12"/>
        </w:rPr>
        <w:t xml:space="preserve"> </w:t>
      </w:r>
      <w:r>
        <w:rPr>
          <w:w w:val="115"/>
          <w:sz w:val="12"/>
        </w:rPr>
        <w:t>Shi,</w:t>
      </w:r>
      <w:r>
        <w:rPr>
          <w:spacing w:val="-6"/>
          <w:w w:val="115"/>
          <w:sz w:val="12"/>
        </w:rPr>
        <w:t xml:space="preserve"> </w:t>
      </w:r>
      <w:r>
        <w:rPr>
          <w:w w:val="115"/>
          <w:sz w:val="12"/>
        </w:rPr>
        <w:t>K.</w:t>
      </w:r>
      <w:r>
        <w:rPr>
          <w:spacing w:val="-6"/>
          <w:w w:val="115"/>
          <w:sz w:val="12"/>
        </w:rPr>
        <w:t xml:space="preserve"> </w:t>
      </w:r>
      <w:r>
        <w:rPr>
          <w:w w:val="115"/>
          <w:sz w:val="12"/>
        </w:rPr>
        <w:t>Lam,</w:t>
      </w:r>
      <w:r>
        <w:rPr>
          <w:spacing w:val="-6"/>
          <w:w w:val="115"/>
          <w:sz w:val="12"/>
        </w:rPr>
        <w:t xml:space="preserve"> </w:t>
      </w:r>
      <w:r>
        <w:rPr>
          <w:w w:val="115"/>
          <w:sz w:val="12"/>
        </w:rPr>
        <w:t>Modified</w:t>
      </w:r>
      <w:r>
        <w:rPr>
          <w:spacing w:val="-6"/>
          <w:w w:val="115"/>
          <w:sz w:val="12"/>
        </w:rPr>
        <w:t xml:space="preserve"> </w:t>
      </w:r>
      <w:r>
        <w:rPr>
          <w:w w:val="115"/>
          <w:sz w:val="12"/>
        </w:rPr>
        <w:t>extended</w:t>
      </w:r>
      <w:r>
        <w:rPr>
          <w:spacing w:val="-6"/>
          <w:w w:val="115"/>
          <w:sz w:val="12"/>
        </w:rPr>
        <w:t xml:space="preserve"> </w:t>
      </w:r>
      <w:r>
        <w:rPr>
          <w:w w:val="115"/>
          <w:sz w:val="12"/>
        </w:rPr>
        <w:t>Kalman</w:t>
      </w:r>
      <w:r>
        <w:rPr>
          <w:spacing w:val="-6"/>
          <w:w w:val="115"/>
          <w:sz w:val="12"/>
        </w:rPr>
        <w:t xml:space="preserve"> </w:t>
      </w:r>
      <w:r>
        <w:rPr>
          <w:w w:val="115"/>
          <w:sz w:val="12"/>
        </w:rPr>
        <w:t>filtering</w:t>
      </w:r>
      <w:r>
        <w:rPr>
          <w:spacing w:val="-6"/>
          <w:w w:val="115"/>
          <w:sz w:val="12"/>
        </w:rPr>
        <w:t xml:space="preserve"> </w:t>
      </w:r>
      <w:r>
        <w:rPr>
          <w:w w:val="115"/>
          <w:sz w:val="12"/>
        </w:rPr>
        <w:t>algorithm</w:t>
      </w:r>
      <w:r>
        <w:rPr>
          <w:spacing w:val="-6"/>
          <w:w w:val="115"/>
          <w:sz w:val="12"/>
        </w:rPr>
        <w:t xml:space="preserve"> </w:t>
      </w:r>
      <w:r>
        <w:rPr>
          <w:w w:val="115"/>
          <w:sz w:val="12"/>
        </w:rPr>
        <w:t>for</w:t>
      </w:r>
      <w:r>
        <w:rPr>
          <w:spacing w:val="-6"/>
          <w:w w:val="115"/>
          <w:sz w:val="12"/>
        </w:rPr>
        <w:t xml:space="preserve"> </w:t>
      </w:r>
      <w:r>
        <w:rPr>
          <w:w w:val="115"/>
          <w:sz w:val="12"/>
        </w:rPr>
        <w:t>precise</w:t>
      </w:r>
      <w:r>
        <w:rPr>
          <w:spacing w:val="40"/>
          <w:w w:val="115"/>
          <w:sz w:val="12"/>
        </w:rPr>
        <w:t xml:space="preserve"> </w:t>
      </w:r>
      <w:r>
        <w:rPr>
          <w:w w:val="115"/>
          <w:sz w:val="12"/>
        </w:rPr>
        <w:t>voltage and state-of-charge estimations of rechargeable batteries, Journal of</w:t>
      </w:r>
      <w:r>
        <w:rPr>
          <w:spacing w:val="40"/>
          <w:w w:val="115"/>
          <w:sz w:val="12"/>
        </w:rPr>
        <w:t xml:space="preserve"> </w:t>
      </w:r>
      <w:r>
        <w:rPr>
          <w:w w:val="115"/>
          <w:sz w:val="12"/>
        </w:rPr>
        <w:t>Energy</w:t>
      </w:r>
      <w:r>
        <w:rPr>
          <w:spacing w:val="39"/>
          <w:w w:val="115"/>
          <w:sz w:val="12"/>
        </w:rPr>
        <w:t xml:space="preserve"> </w:t>
      </w:r>
      <w:r>
        <w:rPr>
          <w:w w:val="115"/>
          <w:sz w:val="12"/>
        </w:rPr>
        <w:t>Storage</w:t>
      </w:r>
      <w:r>
        <w:rPr>
          <w:spacing w:val="40"/>
          <w:w w:val="115"/>
          <w:sz w:val="12"/>
        </w:rPr>
        <w:t xml:space="preserve"> </w:t>
      </w:r>
      <w:r>
        <w:rPr>
          <w:w w:val="115"/>
          <w:sz w:val="12"/>
        </w:rPr>
        <w:t>56</w:t>
      </w:r>
      <w:r>
        <w:rPr>
          <w:spacing w:val="40"/>
          <w:w w:val="115"/>
          <w:sz w:val="12"/>
        </w:rPr>
        <w:t xml:space="preserve"> </w:t>
      </w:r>
      <w:r>
        <w:rPr>
          <w:w w:val="115"/>
          <w:sz w:val="12"/>
        </w:rPr>
        <w:t>(2022)</w:t>
      </w:r>
      <w:r>
        <w:rPr>
          <w:spacing w:val="40"/>
          <w:w w:val="115"/>
          <w:sz w:val="12"/>
        </w:rPr>
        <w:t xml:space="preserve"> </w:t>
      </w:r>
      <w:r>
        <w:rPr>
          <w:w w:val="115"/>
          <w:sz w:val="12"/>
        </w:rPr>
        <w:t>105831,</w:t>
      </w:r>
      <w:r>
        <w:rPr>
          <w:spacing w:val="40"/>
          <w:w w:val="115"/>
          <w:sz w:val="12"/>
        </w:rPr>
        <w:t xml:space="preserve"> </w:t>
      </w:r>
      <w:hyperlink r:id="rId185">
        <w:r>
          <w:rPr>
            <w:color w:val="2196D1"/>
            <w:w w:val="115"/>
            <w:sz w:val="12"/>
          </w:rPr>
          <w:t>https://doi.org/10.1016/j.est.2022.105831</w:t>
        </w:r>
      </w:hyperlink>
      <w:r>
        <w:rPr>
          <w:w w:val="115"/>
          <w:sz w:val="12"/>
        </w:rPr>
        <w:t>.</w:t>
      </w:r>
    </w:p>
    <w:p w:rsidR="00973DC9" w:rsidRDefault="00000000">
      <w:pPr>
        <w:pStyle w:val="ListParagraph"/>
        <w:numPr>
          <w:ilvl w:val="0"/>
          <w:numId w:val="1"/>
        </w:numPr>
        <w:tabs>
          <w:tab w:val="left" w:pos="526"/>
        </w:tabs>
        <w:spacing w:before="2" w:line="276" w:lineRule="auto"/>
        <w:ind w:left="526" w:right="82" w:hanging="404"/>
        <w:jc w:val="both"/>
        <w:rPr>
          <w:sz w:val="12"/>
        </w:rPr>
      </w:pPr>
      <w:bookmarkStart w:id="148" w:name="_bookmark119"/>
      <w:bookmarkEnd w:id="148"/>
      <w:r>
        <w:rPr>
          <w:w w:val="115"/>
          <w:sz w:val="12"/>
        </w:rPr>
        <w:t>K.</w:t>
      </w:r>
      <w:r>
        <w:rPr>
          <w:spacing w:val="-8"/>
          <w:w w:val="115"/>
          <w:sz w:val="12"/>
        </w:rPr>
        <w:t xml:space="preserve"> </w:t>
      </w:r>
      <w:r>
        <w:rPr>
          <w:w w:val="115"/>
          <w:sz w:val="12"/>
        </w:rPr>
        <w:t>Zhang,</w:t>
      </w:r>
      <w:r>
        <w:rPr>
          <w:spacing w:val="-7"/>
          <w:w w:val="115"/>
          <w:sz w:val="12"/>
        </w:rPr>
        <w:t xml:space="preserve"> </w:t>
      </w:r>
      <w:r>
        <w:rPr>
          <w:w w:val="115"/>
          <w:sz w:val="12"/>
        </w:rPr>
        <w:t>C.</w:t>
      </w:r>
      <w:r>
        <w:rPr>
          <w:spacing w:val="-7"/>
          <w:w w:val="115"/>
          <w:sz w:val="12"/>
        </w:rPr>
        <w:t xml:space="preserve"> </w:t>
      </w:r>
      <w:r>
        <w:rPr>
          <w:w w:val="115"/>
          <w:sz w:val="12"/>
        </w:rPr>
        <w:t>Chen,</w:t>
      </w:r>
      <w:r>
        <w:rPr>
          <w:spacing w:val="-8"/>
          <w:w w:val="115"/>
          <w:sz w:val="12"/>
        </w:rPr>
        <w:t xml:space="preserve"> </w:t>
      </w:r>
      <w:r>
        <w:rPr>
          <w:w w:val="115"/>
          <w:sz w:val="12"/>
        </w:rPr>
        <w:t>Y.</w:t>
      </w:r>
      <w:r>
        <w:rPr>
          <w:spacing w:val="-7"/>
          <w:w w:val="115"/>
          <w:sz w:val="12"/>
        </w:rPr>
        <w:t xml:space="preserve"> </w:t>
      </w:r>
      <w:r>
        <w:rPr>
          <w:w w:val="115"/>
          <w:sz w:val="12"/>
        </w:rPr>
        <w:t>Duan,</w:t>
      </w:r>
      <w:r>
        <w:rPr>
          <w:spacing w:val="-7"/>
          <w:w w:val="115"/>
          <w:sz w:val="12"/>
        </w:rPr>
        <w:t xml:space="preserve"> </w:t>
      </w:r>
      <w:r>
        <w:rPr>
          <w:w w:val="115"/>
          <w:sz w:val="12"/>
        </w:rPr>
        <w:t>Y.</w:t>
      </w:r>
      <w:r>
        <w:rPr>
          <w:spacing w:val="-7"/>
          <w:w w:val="115"/>
          <w:sz w:val="12"/>
        </w:rPr>
        <w:t xml:space="preserve"> </w:t>
      </w:r>
      <w:r>
        <w:rPr>
          <w:w w:val="115"/>
          <w:sz w:val="12"/>
        </w:rPr>
        <w:t>Fang,</w:t>
      </w:r>
      <w:r>
        <w:rPr>
          <w:spacing w:val="-8"/>
          <w:w w:val="115"/>
          <w:sz w:val="12"/>
        </w:rPr>
        <w:t xml:space="preserve"> </w:t>
      </w:r>
      <w:r>
        <w:rPr>
          <w:w w:val="115"/>
          <w:sz w:val="12"/>
        </w:rPr>
        <w:t>R.</w:t>
      </w:r>
      <w:r>
        <w:rPr>
          <w:spacing w:val="-7"/>
          <w:w w:val="115"/>
          <w:sz w:val="12"/>
        </w:rPr>
        <w:t xml:space="preserve"> </w:t>
      </w:r>
      <w:r>
        <w:rPr>
          <w:w w:val="115"/>
          <w:sz w:val="12"/>
        </w:rPr>
        <w:t>Yang,</w:t>
      </w:r>
      <w:r>
        <w:rPr>
          <w:spacing w:val="-7"/>
          <w:w w:val="115"/>
          <w:sz w:val="12"/>
        </w:rPr>
        <w:t xml:space="preserve"> </w:t>
      </w:r>
      <w:r>
        <w:rPr>
          <w:w w:val="115"/>
          <w:sz w:val="12"/>
        </w:rPr>
        <w:t>Temperature</w:t>
      </w:r>
      <w:r>
        <w:rPr>
          <w:spacing w:val="-8"/>
          <w:w w:val="115"/>
          <w:sz w:val="12"/>
        </w:rPr>
        <w:t xml:space="preserve"> </w:t>
      </w:r>
      <w:r>
        <w:rPr>
          <w:w w:val="115"/>
          <w:sz w:val="12"/>
        </w:rPr>
        <w:t>sensor-free</w:t>
      </w:r>
      <w:r>
        <w:rPr>
          <w:spacing w:val="-7"/>
          <w:w w:val="115"/>
          <w:sz w:val="12"/>
        </w:rPr>
        <w:t xml:space="preserve"> </w:t>
      </w:r>
      <w:r>
        <w:rPr>
          <w:w w:val="115"/>
          <w:sz w:val="12"/>
        </w:rPr>
        <w:t>parameter</w:t>
      </w:r>
      <w:r>
        <w:rPr>
          <w:spacing w:val="40"/>
          <w:w w:val="115"/>
          <w:sz w:val="12"/>
        </w:rPr>
        <w:t xml:space="preserve"> </w:t>
      </w:r>
      <w:r>
        <w:rPr>
          <w:w w:val="115"/>
          <w:sz w:val="12"/>
        </w:rPr>
        <w:t>and state joint estimation for battery pack in electric vehicles, Journal of Energy</w:t>
      </w:r>
      <w:r>
        <w:rPr>
          <w:spacing w:val="40"/>
          <w:w w:val="115"/>
          <w:sz w:val="12"/>
        </w:rPr>
        <w:t xml:space="preserve"> </w:t>
      </w:r>
      <w:r>
        <w:rPr>
          <w:w w:val="115"/>
          <w:sz w:val="12"/>
        </w:rPr>
        <w:t>Storage</w:t>
      </w:r>
      <w:r>
        <w:rPr>
          <w:spacing w:val="37"/>
          <w:w w:val="115"/>
          <w:sz w:val="12"/>
        </w:rPr>
        <w:t xml:space="preserve"> </w:t>
      </w:r>
      <w:r>
        <w:rPr>
          <w:w w:val="115"/>
          <w:sz w:val="12"/>
        </w:rPr>
        <w:t>72</w:t>
      </w:r>
      <w:r>
        <w:rPr>
          <w:spacing w:val="39"/>
          <w:w w:val="115"/>
          <w:sz w:val="12"/>
        </w:rPr>
        <w:t xml:space="preserve"> </w:t>
      </w:r>
      <w:r>
        <w:rPr>
          <w:w w:val="115"/>
          <w:sz w:val="12"/>
        </w:rPr>
        <w:t>(2023)</w:t>
      </w:r>
      <w:r>
        <w:rPr>
          <w:spacing w:val="40"/>
          <w:w w:val="115"/>
          <w:sz w:val="12"/>
        </w:rPr>
        <w:t xml:space="preserve"> </w:t>
      </w:r>
      <w:r>
        <w:rPr>
          <w:w w:val="115"/>
          <w:sz w:val="12"/>
        </w:rPr>
        <w:t>108128,</w:t>
      </w:r>
      <w:r>
        <w:rPr>
          <w:spacing w:val="39"/>
          <w:w w:val="115"/>
          <w:sz w:val="12"/>
        </w:rPr>
        <w:t xml:space="preserve"> </w:t>
      </w:r>
      <w:hyperlink r:id="rId186">
        <w:r>
          <w:rPr>
            <w:color w:val="2196D1"/>
            <w:w w:val="115"/>
            <w:sz w:val="12"/>
          </w:rPr>
          <w:t>https://doi.org/10.1016/j.est.2023.108128</w:t>
        </w:r>
      </w:hyperlink>
      <w:r>
        <w:rPr>
          <w:w w:val="115"/>
          <w:sz w:val="12"/>
        </w:rPr>
        <w:t>.</w:t>
      </w:r>
    </w:p>
    <w:p w:rsidR="00973DC9" w:rsidRDefault="00000000">
      <w:pPr>
        <w:pStyle w:val="ListParagraph"/>
        <w:numPr>
          <w:ilvl w:val="0"/>
          <w:numId w:val="1"/>
        </w:numPr>
        <w:tabs>
          <w:tab w:val="left" w:pos="526"/>
        </w:tabs>
        <w:spacing w:before="1" w:line="278" w:lineRule="auto"/>
        <w:ind w:left="526" w:right="199" w:hanging="404"/>
        <w:jc w:val="left"/>
        <w:rPr>
          <w:sz w:val="12"/>
        </w:rPr>
      </w:pPr>
      <w:bookmarkStart w:id="149" w:name="_bookmark120"/>
      <w:bookmarkEnd w:id="149"/>
      <w:r>
        <w:rPr>
          <w:w w:val="120"/>
          <w:sz w:val="12"/>
        </w:rPr>
        <w:t>A.</w:t>
      </w:r>
      <w:r>
        <w:rPr>
          <w:spacing w:val="-9"/>
          <w:w w:val="120"/>
          <w:sz w:val="12"/>
        </w:rPr>
        <w:t xml:space="preserve"> </w:t>
      </w:r>
      <w:r>
        <w:rPr>
          <w:w w:val="120"/>
          <w:sz w:val="12"/>
        </w:rPr>
        <w:t>Maheshwari,</w:t>
      </w:r>
      <w:r>
        <w:rPr>
          <w:spacing w:val="-9"/>
          <w:w w:val="120"/>
          <w:sz w:val="12"/>
        </w:rPr>
        <w:t xml:space="preserve"> </w:t>
      </w:r>
      <w:r>
        <w:rPr>
          <w:w w:val="120"/>
          <w:sz w:val="12"/>
        </w:rPr>
        <w:t>S.</w:t>
      </w:r>
      <w:r>
        <w:rPr>
          <w:spacing w:val="-9"/>
          <w:w w:val="120"/>
          <w:sz w:val="12"/>
        </w:rPr>
        <w:t xml:space="preserve"> </w:t>
      </w:r>
      <w:proofErr w:type="spellStart"/>
      <w:r>
        <w:rPr>
          <w:w w:val="120"/>
          <w:sz w:val="12"/>
        </w:rPr>
        <w:t>Nageswari</w:t>
      </w:r>
      <w:proofErr w:type="spellEnd"/>
      <w:r>
        <w:rPr>
          <w:w w:val="120"/>
          <w:sz w:val="12"/>
        </w:rPr>
        <w:t>,</w:t>
      </w:r>
      <w:r>
        <w:rPr>
          <w:spacing w:val="-9"/>
          <w:w w:val="120"/>
          <w:sz w:val="12"/>
        </w:rPr>
        <w:t xml:space="preserve"> </w:t>
      </w:r>
      <w:r>
        <w:rPr>
          <w:w w:val="120"/>
          <w:sz w:val="12"/>
        </w:rPr>
        <w:t>Real-time</w:t>
      </w:r>
      <w:r>
        <w:rPr>
          <w:spacing w:val="-8"/>
          <w:w w:val="120"/>
          <w:sz w:val="12"/>
        </w:rPr>
        <w:t xml:space="preserve"> </w:t>
      </w:r>
      <w:r>
        <w:rPr>
          <w:w w:val="120"/>
          <w:sz w:val="12"/>
        </w:rPr>
        <w:t>state</w:t>
      </w:r>
      <w:r>
        <w:rPr>
          <w:spacing w:val="-9"/>
          <w:w w:val="120"/>
          <w:sz w:val="12"/>
        </w:rPr>
        <w:t xml:space="preserve"> </w:t>
      </w:r>
      <w:r>
        <w:rPr>
          <w:w w:val="120"/>
          <w:sz w:val="12"/>
        </w:rPr>
        <w:t>of</w:t>
      </w:r>
      <w:r>
        <w:rPr>
          <w:spacing w:val="-8"/>
          <w:w w:val="120"/>
          <w:sz w:val="12"/>
        </w:rPr>
        <w:t xml:space="preserve"> </w:t>
      </w:r>
      <w:r>
        <w:rPr>
          <w:w w:val="120"/>
          <w:sz w:val="12"/>
        </w:rPr>
        <w:t>charge</w:t>
      </w:r>
      <w:r>
        <w:rPr>
          <w:spacing w:val="-9"/>
          <w:w w:val="120"/>
          <w:sz w:val="12"/>
        </w:rPr>
        <w:t xml:space="preserve"> </w:t>
      </w:r>
      <w:r>
        <w:rPr>
          <w:w w:val="120"/>
          <w:sz w:val="12"/>
        </w:rPr>
        <w:t>estimation</w:t>
      </w:r>
      <w:r>
        <w:rPr>
          <w:spacing w:val="-9"/>
          <w:w w:val="120"/>
          <w:sz w:val="12"/>
        </w:rPr>
        <w:t xml:space="preserve"> </w:t>
      </w:r>
      <w:r>
        <w:rPr>
          <w:w w:val="120"/>
          <w:sz w:val="12"/>
        </w:rPr>
        <w:t>for</w:t>
      </w:r>
      <w:r>
        <w:rPr>
          <w:spacing w:val="-8"/>
          <w:w w:val="120"/>
          <w:sz w:val="12"/>
        </w:rPr>
        <w:t xml:space="preserve"> </w:t>
      </w:r>
      <w:r>
        <w:rPr>
          <w:w w:val="120"/>
          <w:sz w:val="12"/>
        </w:rPr>
        <w:t>electric</w:t>
      </w:r>
      <w:r>
        <w:rPr>
          <w:spacing w:val="40"/>
          <w:w w:val="120"/>
          <w:sz w:val="12"/>
        </w:rPr>
        <w:t xml:space="preserve"> </w:t>
      </w:r>
      <w:r>
        <w:rPr>
          <w:w w:val="120"/>
          <w:sz w:val="12"/>
        </w:rPr>
        <w:t>vehicle power batteries using optimized filter, Energy 254 (2022) 124328,</w:t>
      </w:r>
      <w:r>
        <w:rPr>
          <w:spacing w:val="40"/>
          <w:w w:val="120"/>
          <w:sz w:val="12"/>
        </w:rPr>
        <w:t xml:space="preserve"> </w:t>
      </w:r>
      <w:hyperlink r:id="rId187">
        <w:r>
          <w:rPr>
            <w:color w:val="2196D1"/>
            <w:spacing w:val="-2"/>
            <w:w w:val="120"/>
            <w:sz w:val="12"/>
          </w:rPr>
          <w:t>https://doi.org/10.1016/j.energy.2022.124328</w:t>
        </w:r>
      </w:hyperlink>
      <w:r>
        <w:rPr>
          <w:spacing w:val="-2"/>
          <w:w w:val="120"/>
          <w:sz w:val="12"/>
        </w:rPr>
        <w:t>.</w:t>
      </w:r>
    </w:p>
    <w:p w:rsidR="00973DC9" w:rsidRDefault="00000000">
      <w:pPr>
        <w:pStyle w:val="ListParagraph"/>
        <w:numPr>
          <w:ilvl w:val="0"/>
          <w:numId w:val="1"/>
        </w:numPr>
        <w:tabs>
          <w:tab w:val="left" w:pos="526"/>
        </w:tabs>
        <w:spacing w:line="276" w:lineRule="auto"/>
        <w:ind w:left="526" w:right="82" w:hanging="404"/>
        <w:jc w:val="both"/>
        <w:rPr>
          <w:sz w:val="12"/>
        </w:rPr>
      </w:pPr>
      <w:bookmarkStart w:id="150" w:name="_bookmark121"/>
      <w:bookmarkEnd w:id="150"/>
      <w:r>
        <w:rPr>
          <w:w w:val="115"/>
          <w:sz w:val="12"/>
        </w:rPr>
        <w:t>X. Liu, Q. Li, L. Wang, M. Lin, J. Wu, Data-driven state of charge estimation for</w:t>
      </w:r>
      <w:r>
        <w:rPr>
          <w:spacing w:val="40"/>
          <w:w w:val="115"/>
          <w:sz w:val="12"/>
        </w:rPr>
        <w:t xml:space="preserve"> </w:t>
      </w:r>
      <w:r>
        <w:rPr>
          <w:w w:val="115"/>
          <w:sz w:val="12"/>
        </w:rPr>
        <w:t xml:space="preserve">power battery with improved extended Kalman filter, IEEE Trans. </w:t>
      </w:r>
      <w:proofErr w:type="spellStart"/>
      <w:r>
        <w:rPr>
          <w:w w:val="115"/>
          <w:sz w:val="12"/>
        </w:rPr>
        <w:t>Instrum</w:t>
      </w:r>
      <w:proofErr w:type="spellEnd"/>
      <w:r>
        <w:rPr>
          <w:w w:val="115"/>
          <w:sz w:val="12"/>
        </w:rPr>
        <w:t>. Meas.</w:t>
      </w:r>
      <w:r>
        <w:rPr>
          <w:spacing w:val="40"/>
          <w:w w:val="115"/>
          <w:sz w:val="12"/>
        </w:rPr>
        <w:t xml:space="preserve"> </w:t>
      </w:r>
      <w:r>
        <w:rPr>
          <w:w w:val="115"/>
          <w:sz w:val="12"/>
        </w:rPr>
        <w:t>72</w:t>
      </w:r>
      <w:r>
        <w:rPr>
          <w:spacing w:val="36"/>
          <w:w w:val="115"/>
          <w:sz w:val="12"/>
        </w:rPr>
        <w:t xml:space="preserve"> </w:t>
      </w:r>
      <w:r>
        <w:rPr>
          <w:w w:val="115"/>
          <w:sz w:val="12"/>
        </w:rPr>
        <w:t>(2023)</w:t>
      </w:r>
      <w:r>
        <w:rPr>
          <w:spacing w:val="36"/>
          <w:w w:val="115"/>
          <w:sz w:val="12"/>
        </w:rPr>
        <w:t xml:space="preserve"> </w:t>
      </w:r>
      <w:r>
        <w:rPr>
          <w:w w:val="115"/>
          <w:sz w:val="12"/>
        </w:rPr>
        <w:t>1</w:t>
      </w:r>
      <w:r>
        <w:rPr>
          <w:rFonts w:ascii="Cambria" w:hAnsi="Cambria"/>
          <w:w w:val="115"/>
          <w:sz w:val="12"/>
        </w:rPr>
        <w:t>–</w:t>
      </w:r>
      <w:r>
        <w:rPr>
          <w:w w:val="115"/>
          <w:sz w:val="12"/>
        </w:rPr>
        <w:t>10,</w:t>
      </w:r>
      <w:r>
        <w:rPr>
          <w:spacing w:val="36"/>
          <w:w w:val="115"/>
          <w:sz w:val="12"/>
        </w:rPr>
        <w:t xml:space="preserve"> </w:t>
      </w:r>
      <w:hyperlink r:id="rId188">
        <w:r>
          <w:rPr>
            <w:color w:val="2196D1"/>
            <w:w w:val="115"/>
            <w:sz w:val="12"/>
          </w:rPr>
          <w:t>https://doi.org/10.1109/TIM.2023.3239629</w:t>
        </w:r>
      </w:hyperlink>
      <w:r>
        <w:rPr>
          <w:w w:val="115"/>
          <w:sz w:val="12"/>
        </w:rPr>
        <w:t>.</w:t>
      </w:r>
    </w:p>
    <w:p w:rsidR="00973DC9" w:rsidRDefault="00000000">
      <w:pPr>
        <w:pStyle w:val="ListParagraph"/>
        <w:numPr>
          <w:ilvl w:val="0"/>
          <w:numId w:val="1"/>
        </w:numPr>
        <w:tabs>
          <w:tab w:val="left" w:pos="526"/>
        </w:tabs>
        <w:spacing w:line="273" w:lineRule="auto"/>
        <w:ind w:left="526" w:right="82" w:hanging="404"/>
        <w:jc w:val="both"/>
        <w:rPr>
          <w:sz w:val="12"/>
        </w:rPr>
      </w:pPr>
      <w:bookmarkStart w:id="151" w:name="_bookmark122"/>
      <w:bookmarkEnd w:id="151"/>
      <w:r>
        <w:rPr>
          <w:w w:val="115"/>
          <w:sz w:val="12"/>
        </w:rPr>
        <w:t>Z.</w:t>
      </w:r>
      <w:r>
        <w:rPr>
          <w:spacing w:val="-9"/>
          <w:w w:val="115"/>
          <w:sz w:val="12"/>
        </w:rPr>
        <w:t xml:space="preserve"> </w:t>
      </w:r>
      <w:r>
        <w:rPr>
          <w:w w:val="115"/>
          <w:sz w:val="12"/>
        </w:rPr>
        <w:t>Yu,</w:t>
      </w:r>
      <w:r>
        <w:rPr>
          <w:spacing w:val="-9"/>
          <w:w w:val="115"/>
          <w:sz w:val="12"/>
        </w:rPr>
        <w:t xml:space="preserve"> </w:t>
      </w:r>
      <w:r>
        <w:rPr>
          <w:w w:val="115"/>
          <w:sz w:val="12"/>
        </w:rPr>
        <w:t>J.</w:t>
      </w:r>
      <w:r>
        <w:rPr>
          <w:spacing w:val="-8"/>
          <w:w w:val="115"/>
          <w:sz w:val="12"/>
        </w:rPr>
        <w:t xml:space="preserve"> </w:t>
      </w:r>
      <w:r>
        <w:rPr>
          <w:w w:val="115"/>
          <w:sz w:val="12"/>
        </w:rPr>
        <w:t>Liu,</w:t>
      </w:r>
      <w:r>
        <w:rPr>
          <w:spacing w:val="-9"/>
          <w:w w:val="115"/>
          <w:sz w:val="12"/>
        </w:rPr>
        <w:t xml:space="preserve"> </w:t>
      </w:r>
      <w:r>
        <w:rPr>
          <w:w w:val="115"/>
          <w:sz w:val="12"/>
        </w:rPr>
        <w:t>Y.</w:t>
      </w:r>
      <w:r>
        <w:rPr>
          <w:spacing w:val="-9"/>
          <w:w w:val="115"/>
          <w:sz w:val="12"/>
        </w:rPr>
        <w:t xml:space="preserve"> </w:t>
      </w:r>
      <w:r>
        <w:rPr>
          <w:w w:val="115"/>
          <w:sz w:val="12"/>
        </w:rPr>
        <w:t>Lu,</w:t>
      </w:r>
      <w:r>
        <w:rPr>
          <w:spacing w:val="-8"/>
          <w:w w:val="115"/>
          <w:sz w:val="12"/>
        </w:rPr>
        <w:t xml:space="preserve"> </w:t>
      </w:r>
      <w:r>
        <w:rPr>
          <w:w w:val="115"/>
          <w:sz w:val="12"/>
        </w:rPr>
        <w:t>C.</w:t>
      </w:r>
      <w:r>
        <w:rPr>
          <w:spacing w:val="-9"/>
          <w:w w:val="115"/>
          <w:sz w:val="12"/>
        </w:rPr>
        <w:t xml:space="preserve"> </w:t>
      </w:r>
      <w:r>
        <w:rPr>
          <w:w w:val="115"/>
          <w:sz w:val="12"/>
        </w:rPr>
        <w:t>Feng,</w:t>
      </w:r>
      <w:r>
        <w:rPr>
          <w:spacing w:val="-8"/>
          <w:w w:val="115"/>
          <w:sz w:val="12"/>
        </w:rPr>
        <w:t xml:space="preserve"> </w:t>
      </w:r>
      <w:r>
        <w:rPr>
          <w:w w:val="115"/>
          <w:sz w:val="12"/>
        </w:rPr>
        <w:t>L.</w:t>
      </w:r>
      <w:r>
        <w:rPr>
          <w:spacing w:val="-9"/>
          <w:w w:val="115"/>
          <w:sz w:val="12"/>
        </w:rPr>
        <w:t xml:space="preserve"> </w:t>
      </w:r>
      <w:r>
        <w:rPr>
          <w:w w:val="115"/>
          <w:sz w:val="12"/>
        </w:rPr>
        <w:t>Li,</w:t>
      </w:r>
      <w:r>
        <w:rPr>
          <w:spacing w:val="-9"/>
          <w:w w:val="115"/>
          <w:sz w:val="12"/>
        </w:rPr>
        <w:t xml:space="preserve"> </w:t>
      </w:r>
      <w:r>
        <w:rPr>
          <w:w w:val="115"/>
          <w:sz w:val="12"/>
        </w:rPr>
        <w:t>Q.</w:t>
      </w:r>
      <w:r>
        <w:rPr>
          <w:spacing w:val="-8"/>
          <w:w w:val="115"/>
          <w:sz w:val="12"/>
        </w:rPr>
        <w:t xml:space="preserve"> </w:t>
      </w:r>
      <w:r>
        <w:rPr>
          <w:w w:val="115"/>
          <w:sz w:val="12"/>
        </w:rPr>
        <w:t>Wu,</w:t>
      </w:r>
      <w:r>
        <w:rPr>
          <w:spacing w:val="-9"/>
          <w:w w:val="115"/>
          <w:sz w:val="12"/>
        </w:rPr>
        <w:t xml:space="preserve"> </w:t>
      </w:r>
      <w:r>
        <w:rPr>
          <w:w w:val="115"/>
          <w:sz w:val="12"/>
        </w:rPr>
        <w:t>Combined</w:t>
      </w:r>
      <w:r>
        <w:rPr>
          <w:spacing w:val="-9"/>
          <w:w w:val="115"/>
          <w:sz w:val="12"/>
        </w:rPr>
        <w:t xml:space="preserve"> </w:t>
      </w:r>
      <w:r>
        <w:rPr>
          <w:w w:val="115"/>
          <w:sz w:val="12"/>
        </w:rPr>
        <w:t>EKF</w:t>
      </w:r>
      <w:r>
        <w:rPr>
          <w:rFonts w:ascii="Cambria" w:hAnsi="Cambria"/>
          <w:w w:val="115"/>
          <w:sz w:val="12"/>
        </w:rPr>
        <w:t>–</w:t>
      </w:r>
      <w:r>
        <w:rPr>
          <w:w w:val="115"/>
          <w:sz w:val="12"/>
        </w:rPr>
        <w:t>LSTM</w:t>
      </w:r>
      <w:r>
        <w:rPr>
          <w:spacing w:val="-8"/>
          <w:w w:val="115"/>
          <w:sz w:val="12"/>
        </w:rPr>
        <w:t xml:space="preserve"> </w:t>
      </w:r>
      <w:r>
        <w:rPr>
          <w:w w:val="115"/>
          <w:sz w:val="12"/>
        </w:rPr>
        <w:t>algorithm-based</w:t>
      </w:r>
      <w:r>
        <w:rPr>
          <w:spacing w:val="40"/>
          <w:w w:val="115"/>
          <w:sz w:val="12"/>
        </w:rPr>
        <w:t xml:space="preserve"> </w:t>
      </w:r>
      <w:r>
        <w:rPr>
          <w:w w:val="115"/>
          <w:sz w:val="12"/>
        </w:rPr>
        <w:t>enhanced state-of-charge estimation for energy storage container cells, J. Power</w:t>
      </w:r>
      <w:r>
        <w:rPr>
          <w:spacing w:val="40"/>
          <w:w w:val="115"/>
          <w:sz w:val="12"/>
        </w:rPr>
        <w:t xml:space="preserve"> </w:t>
      </w:r>
      <w:r>
        <w:rPr>
          <w:w w:val="115"/>
          <w:sz w:val="12"/>
        </w:rPr>
        <w:t>Electron.</w:t>
      </w:r>
      <w:r>
        <w:rPr>
          <w:spacing w:val="37"/>
          <w:w w:val="115"/>
          <w:sz w:val="12"/>
        </w:rPr>
        <w:t xml:space="preserve"> </w:t>
      </w:r>
      <w:r>
        <w:rPr>
          <w:w w:val="115"/>
          <w:sz w:val="12"/>
        </w:rPr>
        <w:t>24</w:t>
      </w:r>
      <w:r>
        <w:rPr>
          <w:spacing w:val="39"/>
          <w:w w:val="115"/>
          <w:sz w:val="12"/>
        </w:rPr>
        <w:t xml:space="preserve"> </w:t>
      </w:r>
      <w:r>
        <w:rPr>
          <w:w w:val="115"/>
          <w:sz w:val="12"/>
        </w:rPr>
        <w:t>(2024)</w:t>
      </w:r>
      <w:r>
        <w:rPr>
          <w:spacing w:val="39"/>
          <w:w w:val="115"/>
          <w:sz w:val="12"/>
        </w:rPr>
        <w:t xml:space="preserve"> </w:t>
      </w:r>
      <w:r>
        <w:rPr>
          <w:w w:val="115"/>
          <w:sz w:val="12"/>
        </w:rPr>
        <w:t>1329</w:t>
      </w:r>
      <w:r>
        <w:rPr>
          <w:rFonts w:ascii="Cambria" w:hAnsi="Cambria"/>
          <w:w w:val="115"/>
          <w:sz w:val="12"/>
        </w:rPr>
        <w:t>–</w:t>
      </w:r>
      <w:r>
        <w:rPr>
          <w:w w:val="115"/>
          <w:sz w:val="12"/>
        </w:rPr>
        <w:t>1339,</w:t>
      </w:r>
      <w:r>
        <w:rPr>
          <w:spacing w:val="39"/>
          <w:w w:val="115"/>
          <w:sz w:val="12"/>
        </w:rPr>
        <w:t xml:space="preserve"> </w:t>
      </w:r>
      <w:hyperlink r:id="rId189">
        <w:r>
          <w:rPr>
            <w:color w:val="2196D1"/>
            <w:w w:val="115"/>
            <w:sz w:val="12"/>
          </w:rPr>
          <w:t>https://doi.org/10.1007/s43236-024-00801-9</w:t>
        </w:r>
      </w:hyperlink>
      <w:r>
        <w:rPr>
          <w:w w:val="115"/>
          <w:sz w:val="12"/>
        </w:rPr>
        <w:t>.</w:t>
      </w:r>
    </w:p>
    <w:p w:rsidR="00973DC9" w:rsidRDefault="00000000">
      <w:pPr>
        <w:pStyle w:val="ListParagraph"/>
        <w:numPr>
          <w:ilvl w:val="0"/>
          <w:numId w:val="1"/>
        </w:numPr>
        <w:tabs>
          <w:tab w:val="left" w:pos="526"/>
        </w:tabs>
        <w:spacing w:line="276" w:lineRule="auto"/>
        <w:ind w:left="526" w:right="82" w:hanging="404"/>
        <w:jc w:val="both"/>
        <w:rPr>
          <w:sz w:val="12"/>
        </w:rPr>
      </w:pPr>
      <w:bookmarkStart w:id="152" w:name="_bookmark123"/>
      <w:bookmarkEnd w:id="152"/>
      <w:r>
        <w:rPr>
          <w:w w:val="115"/>
          <w:sz w:val="12"/>
        </w:rPr>
        <w:t>D.</w:t>
      </w:r>
      <w:r>
        <w:rPr>
          <w:spacing w:val="-3"/>
          <w:w w:val="115"/>
          <w:sz w:val="12"/>
        </w:rPr>
        <w:t xml:space="preserve"> </w:t>
      </w:r>
      <w:r>
        <w:rPr>
          <w:w w:val="115"/>
          <w:sz w:val="12"/>
        </w:rPr>
        <w:t>Ge,</w:t>
      </w:r>
      <w:r>
        <w:rPr>
          <w:spacing w:val="-2"/>
          <w:w w:val="115"/>
          <w:sz w:val="12"/>
        </w:rPr>
        <w:t xml:space="preserve"> </w:t>
      </w:r>
      <w:r>
        <w:rPr>
          <w:w w:val="115"/>
          <w:sz w:val="12"/>
        </w:rPr>
        <w:t>Z.</w:t>
      </w:r>
      <w:r>
        <w:rPr>
          <w:spacing w:val="-2"/>
          <w:w w:val="115"/>
          <w:sz w:val="12"/>
        </w:rPr>
        <w:t xml:space="preserve"> </w:t>
      </w:r>
      <w:r>
        <w:rPr>
          <w:w w:val="115"/>
          <w:sz w:val="12"/>
        </w:rPr>
        <w:t>Zhang,</w:t>
      </w:r>
      <w:r>
        <w:rPr>
          <w:spacing w:val="-3"/>
          <w:w w:val="115"/>
          <w:sz w:val="12"/>
        </w:rPr>
        <w:t xml:space="preserve"> </w:t>
      </w:r>
      <w:r>
        <w:rPr>
          <w:w w:val="115"/>
          <w:sz w:val="12"/>
        </w:rPr>
        <w:t>X.</w:t>
      </w:r>
      <w:r>
        <w:rPr>
          <w:spacing w:val="-2"/>
          <w:w w:val="115"/>
          <w:sz w:val="12"/>
        </w:rPr>
        <w:t xml:space="preserve"> </w:t>
      </w:r>
      <w:r>
        <w:rPr>
          <w:w w:val="115"/>
          <w:sz w:val="12"/>
        </w:rPr>
        <w:t>Kong,</w:t>
      </w:r>
      <w:r>
        <w:rPr>
          <w:spacing w:val="-2"/>
          <w:w w:val="115"/>
          <w:sz w:val="12"/>
        </w:rPr>
        <w:t xml:space="preserve"> </w:t>
      </w:r>
      <w:r>
        <w:rPr>
          <w:w w:val="115"/>
          <w:sz w:val="12"/>
        </w:rPr>
        <w:t>Z.</w:t>
      </w:r>
      <w:r>
        <w:rPr>
          <w:spacing w:val="-2"/>
          <w:w w:val="115"/>
          <w:sz w:val="12"/>
        </w:rPr>
        <w:t xml:space="preserve"> </w:t>
      </w:r>
      <w:r>
        <w:rPr>
          <w:w w:val="115"/>
          <w:sz w:val="12"/>
        </w:rPr>
        <w:t>Wan,</w:t>
      </w:r>
      <w:r>
        <w:rPr>
          <w:spacing w:val="-3"/>
          <w:w w:val="115"/>
          <w:sz w:val="12"/>
        </w:rPr>
        <w:t xml:space="preserve"> </w:t>
      </w:r>
      <w:r>
        <w:rPr>
          <w:w w:val="115"/>
          <w:sz w:val="12"/>
        </w:rPr>
        <w:t>Online</w:t>
      </w:r>
      <w:r>
        <w:rPr>
          <w:spacing w:val="-1"/>
          <w:w w:val="115"/>
          <w:sz w:val="12"/>
        </w:rPr>
        <w:t xml:space="preserve"> </w:t>
      </w:r>
      <w:r>
        <w:rPr>
          <w:w w:val="115"/>
          <w:sz w:val="12"/>
        </w:rPr>
        <w:t>SoC</w:t>
      </w:r>
      <w:r>
        <w:rPr>
          <w:spacing w:val="-2"/>
          <w:w w:val="115"/>
          <w:sz w:val="12"/>
        </w:rPr>
        <w:t xml:space="preserve"> </w:t>
      </w:r>
      <w:r>
        <w:rPr>
          <w:w w:val="115"/>
          <w:sz w:val="12"/>
        </w:rPr>
        <w:t>estimation</w:t>
      </w:r>
      <w:r>
        <w:rPr>
          <w:spacing w:val="-2"/>
          <w:w w:val="115"/>
          <w:sz w:val="12"/>
        </w:rPr>
        <w:t xml:space="preserve"> </w:t>
      </w:r>
      <w:r>
        <w:rPr>
          <w:w w:val="115"/>
          <w:sz w:val="12"/>
        </w:rPr>
        <w:t>of</w:t>
      </w:r>
      <w:r>
        <w:rPr>
          <w:spacing w:val="-3"/>
          <w:w w:val="115"/>
          <w:sz w:val="12"/>
        </w:rPr>
        <w:t xml:space="preserve"> </w:t>
      </w:r>
      <w:r>
        <w:rPr>
          <w:w w:val="115"/>
          <w:sz w:val="12"/>
        </w:rPr>
        <w:t>lithium-ion</w:t>
      </w:r>
      <w:r>
        <w:rPr>
          <w:spacing w:val="-2"/>
          <w:w w:val="115"/>
          <w:sz w:val="12"/>
        </w:rPr>
        <w:t xml:space="preserve"> </w:t>
      </w:r>
      <w:r>
        <w:rPr>
          <w:w w:val="115"/>
          <w:sz w:val="12"/>
        </w:rPr>
        <w:t>batteries</w:t>
      </w:r>
      <w:r>
        <w:rPr>
          <w:spacing w:val="40"/>
          <w:w w:val="115"/>
          <w:sz w:val="12"/>
        </w:rPr>
        <w:t xml:space="preserve"> </w:t>
      </w:r>
      <w:r>
        <w:rPr>
          <w:w w:val="115"/>
          <w:sz w:val="12"/>
        </w:rPr>
        <w:t xml:space="preserve">using a new sigma points Kalman filter, Appl. Sci. 11 (2021) 11797, </w:t>
      </w:r>
      <w:hyperlink r:id="rId190">
        <w:r>
          <w:rPr>
            <w:color w:val="2196D1"/>
            <w:w w:val="115"/>
            <w:sz w:val="12"/>
          </w:rPr>
          <w:t>https://doi.</w:t>
        </w:r>
      </w:hyperlink>
      <w:r>
        <w:rPr>
          <w:color w:val="2196D1"/>
          <w:spacing w:val="40"/>
          <w:w w:val="115"/>
          <w:sz w:val="12"/>
        </w:rPr>
        <w:t xml:space="preserve"> </w:t>
      </w:r>
      <w:hyperlink r:id="rId191">
        <w:r>
          <w:rPr>
            <w:color w:val="2196D1"/>
            <w:spacing w:val="-2"/>
            <w:w w:val="115"/>
            <w:sz w:val="12"/>
          </w:rPr>
          <w:t>org/10.3390/app112411797</w:t>
        </w:r>
      </w:hyperlink>
      <w:r>
        <w:rPr>
          <w:spacing w:val="-2"/>
          <w:w w:val="115"/>
          <w:sz w:val="12"/>
        </w:rPr>
        <w:t>.</w:t>
      </w:r>
    </w:p>
    <w:p w:rsidR="00973DC9" w:rsidRDefault="00000000">
      <w:pPr>
        <w:pStyle w:val="ListParagraph"/>
        <w:numPr>
          <w:ilvl w:val="0"/>
          <w:numId w:val="1"/>
        </w:numPr>
        <w:tabs>
          <w:tab w:val="left" w:pos="526"/>
        </w:tabs>
        <w:spacing w:before="1" w:line="273" w:lineRule="auto"/>
        <w:ind w:left="526" w:right="93" w:hanging="404"/>
        <w:jc w:val="left"/>
        <w:rPr>
          <w:sz w:val="12"/>
        </w:rPr>
      </w:pPr>
      <w:bookmarkStart w:id="153" w:name="_bookmark124"/>
      <w:bookmarkEnd w:id="153"/>
      <w:r>
        <w:rPr>
          <w:w w:val="115"/>
          <w:sz w:val="12"/>
        </w:rPr>
        <w:t>H. He, H. Qin, X. Sun, Y. Shui, Comparison study on the battery SoC estimation</w:t>
      </w:r>
      <w:r>
        <w:rPr>
          <w:spacing w:val="40"/>
          <w:w w:val="115"/>
          <w:sz w:val="12"/>
        </w:rPr>
        <w:t xml:space="preserve"> </w:t>
      </w:r>
      <w:r>
        <w:rPr>
          <w:w w:val="115"/>
          <w:sz w:val="12"/>
        </w:rPr>
        <w:t>with EKF and UKF algorithms, Energies 6 (2013) 5088</w:t>
      </w:r>
      <w:r>
        <w:rPr>
          <w:rFonts w:ascii="Cambria" w:hAnsi="Cambria"/>
          <w:w w:val="115"/>
          <w:sz w:val="12"/>
        </w:rPr>
        <w:t>–</w:t>
      </w:r>
      <w:r>
        <w:rPr>
          <w:w w:val="115"/>
          <w:sz w:val="12"/>
        </w:rPr>
        <w:t xml:space="preserve">5100, </w:t>
      </w:r>
      <w:hyperlink r:id="rId192">
        <w:r>
          <w:rPr>
            <w:color w:val="2196D1"/>
            <w:w w:val="115"/>
            <w:sz w:val="12"/>
          </w:rPr>
          <w:t>https://doi.org/</w:t>
        </w:r>
      </w:hyperlink>
      <w:r>
        <w:rPr>
          <w:color w:val="2196D1"/>
          <w:spacing w:val="40"/>
          <w:w w:val="115"/>
          <w:sz w:val="12"/>
        </w:rPr>
        <w:t xml:space="preserve"> </w:t>
      </w:r>
      <w:hyperlink r:id="rId193">
        <w:r>
          <w:rPr>
            <w:color w:val="2196D1"/>
            <w:spacing w:val="-2"/>
            <w:w w:val="115"/>
            <w:sz w:val="12"/>
          </w:rPr>
          <w:t>10.3390/en6105088</w:t>
        </w:r>
      </w:hyperlink>
      <w:r>
        <w:rPr>
          <w:spacing w:val="-2"/>
          <w:w w:val="115"/>
          <w:sz w:val="12"/>
        </w:rPr>
        <w:t>.</w:t>
      </w:r>
    </w:p>
    <w:p w:rsidR="00973DC9" w:rsidRDefault="00000000">
      <w:pPr>
        <w:pStyle w:val="ListParagraph"/>
        <w:numPr>
          <w:ilvl w:val="0"/>
          <w:numId w:val="1"/>
        </w:numPr>
        <w:tabs>
          <w:tab w:val="left" w:pos="526"/>
        </w:tabs>
        <w:spacing w:before="2" w:line="276" w:lineRule="auto"/>
        <w:ind w:left="526" w:right="81" w:hanging="404"/>
        <w:jc w:val="left"/>
        <w:rPr>
          <w:sz w:val="12"/>
        </w:rPr>
      </w:pPr>
      <w:bookmarkStart w:id="154" w:name="_bookmark125"/>
      <w:bookmarkEnd w:id="154"/>
      <w:r>
        <w:rPr>
          <w:w w:val="115"/>
          <w:sz w:val="12"/>
        </w:rPr>
        <w:t>W. Wang, X. Wang, C. Xiang, C. Wei, Y. Zhao, Unscented Kalman filter-based</w:t>
      </w:r>
      <w:r>
        <w:rPr>
          <w:spacing w:val="40"/>
          <w:w w:val="115"/>
          <w:sz w:val="12"/>
        </w:rPr>
        <w:t xml:space="preserve"> </w:t>
      </w:r>
      <w:r>
        <w:rPr>
          <w:w w:val="115"/>
          <w:sz w:val="12"/>
        </w:rPr>
        <w:t>battery SOC estimation and peak power prediction method for power distribution</w:t>
      </w:r>
      <w:r>
        <w:rPr>
          <w:spacing w:val="40"/>
          <w:w w:val="115"/>
          <w:sz w:val="12"/>
        </w:rPr>
        <w:t xml:space="preserve"> </w:t>
      </w:r>
      <w:r>
        <w:rPr>
          <w:w w:val="115"/>
          <w:sz w:val="12"/>
        </w:rPr>
        <w:t>of hybrid electric vehicles, IEEE Access 6 (2018) 35957</w:t>
      </w:r>
      <w:r>
        <w:rPr>
          <w:rFonts w:ascii="Cambria" w:hAnsi="Cambria"/>
          <w:w w:val="115"/>
          <w:sz w:val="12"/>
        </w:rPr>
        <w:t>–</w:t>
      </w:r>
      <w:r>
        <w:rPr>
          <w:w w:val="115"/>
          <w:sz w:val="12"/>
        </w:rPr>
        <w:t xml:space="preserve">35965, </w:t>
      </w:r>
      <w:hyperlink r:id="rId194">
        <w:r>
          <w:rPr>
            <w:color w:val="2196D1"/>
            <w:w w:val="115"/>
            <w:sz w:val="12"/>
          </w:rPr>
          <w:t>https://doi.org/</w:t>
        </w:r>
      </w:hyperlink>
      <w:r>
        <w:rPr>
          <w:color w:val="2196D1"/>
          <w:spacing w:val="40"/>
          <w:w w:val="115"/>
          <w:sz w:val="12"/>
        </w:rPr>
        <w:t xml:space="preserve"> </w:t>
      </w:r>
      <w:hyperlink r:id="rId195">
        <w:r>
          <w:rPr>
            <w:color w:val="2196D1"/>
            <w:spacing w:val="-2"/>
            <w:w w:val="115"/>
            <w:sz w:val="12"/>
          </w:rPr>
          <w:t>10.1109/ACCESS.2018.2850743</w:t>
        </w:r>
      </w:hyperlink>
      <w:r>
        <w:rPr>
          <w:spacing w:val="-2"/>
          <w:w w:val="115"/>
          <w:sz w:val="12"/>
        </w:rPr>
        <w:t>.</w:t>
      </w:r>
    </w:p>
    <w:p w:rsidR="00973DC9" w:rsidRDefault="00000000">
      <w:pPr>
        <w:pStyle w:val="ListParagraph"/>
        <w:numPr>
          <w:ilvl w:val="0"/>
          <w:numId w:val="1"/>
        </w:numPr>
        <w:tabs>
          <w:tab w:val="left" w:pos="526"/>
        </w:tabs>
        <w:spacing w:before="1" w:line="261" w:lineRule="auto"/>
        <w:ind w:left="526" w:right="188" w:hanging="404"/>
        <w:jc w:val="left"/>
        <w:rPr>
          <w:sz w:val="12"/>
        </w:rPr>
      </w:pPr>
      <w:bookmarkStart w:id="155" w:name="_bookmark126"/>
      <w:bookmarkEnd w:id="155"/>
      <w:r>
        <w:rPr>
          <w:w w:val="115"/>
          <w:sz w:val="12"/>
        </w:rPr>
        <w:t xml:space="preserve">H. He, R. </w:t>
      </w:r>
      <w:proofErr w:type="spellStart"/>
      <w:r>
        <w:rPr>
          <w:w w:val="115"/>
          <w:sz w:val="12"/>
        </w:rPr>
        <w:t>Xiong</w:t>
      </w:r>
      <w:proofErr w:type="spellEnd"/>
      <w:r>
        <w:rPr>
          <w:w w:val="115"/>
          <w:sz w:val="12"/>
        </w:rPr>
        <w:t>, J. Peng, Real-time estimation of battery state-of-charge with</w:t>
      </w:r>
      <w:r>
        <w:rPr>
          <w:spacing w:val="40"/>
          <w:w w:val="115"/>
          <w:sz w:val="12"/>
        </w:rPr>
        <w:t xml:space="preserve"> </w:t>
      </w:r>
      <w:r>
        <w:rPr>
          <w:w w:val="115"/>
          <w:sz w:val="12"/>
        </w:rPr>
        <w:t>unscented Kalman filter and RTOS</w:t>
      </w:r>
      <w:r>
        <w:rPr>
          <w:spacing w:val="-1"/>
          <w:w w:val="115"/>
          <w:sz w:val="12"/>
        </w:rPr>
        <w:t xml:space="preserve"> </w:t>
      </w:r>
      <w:proofErr w:type="spellStart"/>
      <w:r>
        <w:rPr>
          <w:rFonts w:ascii="Cambria" w:hAnsi="Cambria"/>
          <w:w w:val="115"/>
          <w:sz w:val="13"/>
        </w:rPr>
        <w:t>μ</w:t>
      </w:r>
      <w:r>
        <w:rPr>
          <w:w w:val="115"/>
          <w:sz w:val="12"/>
        </w:rPr>
        <w:t>COS</w:t>
      </w:r>
      <w:proofErr w:type="spellEnd"/>
      <w:r>
        <w:rPr>
          <w:w w:val="115"/>
          <w:sz w:val="12"/>
        </w:rPr>
        <w:t>-II platform, Appl. Energy</w:t>
      </w:r>
      <w:r>
        <w:rPr>
          <w:spacing w:val="-1"/>
          <w:w w:val="115"/>
          <w:sz w:val="12"/>
        </w:rPr>
        <w:t xml:space="preserve"> </w:t>
      </w:r>
      <w:r>
        <w:rPr>
          <w:w w:val="115"/>
          <w:sz w:val="12"/>
        </w:rPr>
        <w:t>162 (2016)</w:t>
      </w:r>
      <w:r>
        <w:rPr>
          <w:spacing w:val="40"/>
          <w:w w:val="115"/>
          <w:sz w:val="12"/>
        </w:rPr>
        <w:t xml:space="preserve"> </w:t>
      </w:r>
      <w:r>
        <w:rPr>
          <w:w w:val="115"/>
          <w:sz w:val="12"/>
        </w:rPr>
        <w:t>1410</w:t>
      </w:r>
      <w:r>
        <w:rPr>
          <w:rFonts w:ascii="Cambria" w:hAnsi="Cambria"/>
          <w:w w:val="115"/>
          <w:sz w:val="12"/>
        </w:rPr>
        <w:t>–</w:t>
      </w:r>
      <w:r>
        <w:rPr>
          <w:w w:val="115"/>
          <w:sz w:val="12"/>
        </w:rPr>
        <w:t>1418,</w:t>
      </w:r>
      <w:r>
        <w:rPr>
          <w:spacing w:val="24"/>
          <w:w w:val="115"/>
          <w:sz w:val="12"/>
        </w:rPr>
        <w:t xml:space="preserve"> </w:t>
      </w:r>
      <w:hyperlink r:id="rId196">
        <w:r>
          <w:rPr>
            <w:color w:val="2196D1"/>
            <w:w w:val="115"/>
            <w:sz w:val="12"/>
          </w:rPr>
          <w:t>https://doi.org/10.1016/j.apenergy.2015.01.120</w:t>
        </w:r>
      </w:hyperlink>
      <w:r>
        <w:rPr>
          <w:w w:val="115"/>
          <w:sz w:val="12"/>
        </w:rPr>
        <w:t>.</w:t>
      </w:r>
    </w:p>
    <w:p w:rsidR="00973DC9" w:rsidRDefault="00000000">
      <w:pPr>
        <w:pStyle w:val="ListParagraph"/>
        <w:numPr>
          <w:ilvl w:val="0"/>
          <w:numId w:val="1"/>
        </w:numPr>
        <w:tabs>
          <w:tab w:val="left" w:pos="526"/>
        </w:tabs>
        <w:spacing w:before="5" w:line="276" w:lineRule="auto"/>
        <w:ind w:left="526" w:right="249" w:hanging="404"/>
        <w:jc w:val="left"/>
        <w:rPr>
          <w:sz w:val="12"/>
        </w:rPr>
      </w:pPr>
      <w:r>
        <w:rPr>
          <w:w w:val="115"/>
          <w:sz w:val="12"/>
        </w:rPr>
        <w:t>P. Qin,</w:t>
      </w:r>
      <w:r>
        <w:rPr>
          <w:spacing w:val="-1"/>
          <w:w w:val="115"/>
          <w:sz w:val="12"/>
        </w:rPr>
        <w:t xml:space="preserve"> </w:t>
      </w:r>
      <w:r>
        <w:rPr>
          <w:w w:val="115"/>
          <w:sz w:val="12"/>
        </w:rPr>
        <w:t>Y. Che, H. Li,</w:t>
      </w:r>
      <w:r>
        <w:rPr>
          <w:spacing w:val="-1"/>
          <w:w w:val="115"/>
          <w:sz w:val="12"/>
        </w:rPr>
        <w:t xml:space="preserve"> </w:t>
      </w:r>
      <w:r>
        <w:rPr>
          <w:w w:val="115"/>
          <w:sz w:val="12"/>
        </w:rPr>
        <w:t>Y. Cai,</w:t>
      </w:r>
      <w:r>
        <w:rPr>
          <w:spacing w:val="-1"/>
          <w:w w:val="115"/>
          <w:sz w:val="12"/>
        </w:rPr>
        <w:t xml:space="preserve"> </w:t>
      </w:r>
      <w:r>
        <w:rPr>
          <w:w w:val="115"/>
          <w:sz w:val="12"/>
        </w:rPr>
        <w:t>M. Jiang,</w:t>
      </w:r>
      <w:r>
        <w:rPr>
          <w:spacing w:val="-1"/>
          <w:w w:val="115"/>
          <w:sz w:val="12"/>
        </w:rPr>
        <w:t xml:space="preserve"> </w:t>
      </w:r>
      <w:r>
        <w:rPr>
          <w:w w:val="115"/>
          <w:sz w:val="12"/>
        </w:rPr>
        <w:t>Joint SOC</w:t>
      </w:r>
      <w:r>
        <w:rPr>
          <w:rFonts w:ascii="Cambria" w:hAnsi="Cambria"/>
          <w:w w:val="115"/>
          <w:sz w:val="12"/>
        </w:rPr>
        <w:t>–</w:t>
      </w:r>
      <w:r>
        <w:rPr>
          <w:w w:val="115"/>
          <w:sz w:val="12"/>
        </w:rPr>
        <w:t>SOP estimation</w:t>
      </w:r>
      <w:r>
        <w:rPr>
          <w:spacing w:val="-1"/>
          <w:w w:val="115"/>
          <w:sz w:val="12"/>
        </w:rPr>
        <w:t xml:space="preserve"> </w:t>
      </w:r>
      <w:r>
        <w:rPr>
          <w:w w:val="115"/>
          <w:sz w:val="12"/>
        </w:rPr>
        <w:t>method for</w:t>
      </w:r>
      <w:r>
        <w:rPr>
          <w:spacing w:val="40"/>
          <w:w w:val="115"/>
          <w:sz w:val="12"/>
        </w:rPr>
        <w:t xml:space="preserve"> </w:t>
      </w:r>
      <w:r>
        <w:rPr>
          <w:w w:val="115"/>
          <w:sz w:val="12"/>
        </w:rPr>
        <w:t>lithium-ion batteries based on electro-thermal model and multi-parameter</w:t>
      </w:r>
      <w:r>
        <w:rPr>
          <w:spacing w:val="40"/>
          <w:w w:val="115"/>
          <w:sz w:val="12"/>
        </w:rPr>
        <w:t xml:space="preserve"> </w:t>
      </w:r>
      <w:r>
        <w:rPr>
          <w:w w:val="115"/>
          <w:sz w:val="12"/>
        </w:rPr>
        <w:t>constraints,</w:t>
      </w:r>
      <w:r>
        <w:rPr>
          <w:spacing w:val="33"/>
          <w:w w:val="115"/>
          <w:sz w:val="12"/>
        </w:rPr>
        <w:t xml:space="preserve"> </w:t>
      </w:r>
      <w:r>
        <w:rPr>
          <w:w w:val="115"/>
          <w:sz w:val="12"/>
        </w:rPr>
        <w:t>J.</w:t>
      </w:r>
      <w:r>
        <w:rPr>
          <w:spacing w:val="32"/>
          <w:w w:val="115"/>
          <w:sz w:val="12"/>
        </w:rPr>
        <w:t xml:space="preserve"> </w:t>
      </w:r>
      <w:r>
        <w:rPr>
          <w:w w:val="115"/>
          <w:sz w:val="12"/>
        </w:rPr>
        <w:t>Power</w:t>
      </w:r>
      <w:r>
        <w:rPr>
          <w:spacing w:val="33"/>
          <w:w w:val="115"/>
          <w:sz w:val="12"/>
        </w:rPr>
        <w:t xml:space="preserve"> </w:t>
      </w:r>
      <w:r>
        <w:rPr>
          <w:w w:val="115"/>
          <w:sz w:val="12"/>
        </w:rPr>
        <w:t>Electron.</w:t>
      </w:r>
      <w:r>
        <w:rPr>
          <w:spacing w:val="33"/>
          <w:w w:val="115"/>
          <w:sz w:val="12"/>
        </w:rPr>
        <w:t xml:space="preserve"> </w:t>
      </w:r>
      <w:r>
        <w:rPr>
          <w:w w:val="115"/>
          <w:sz w:val="12"/>
        </w:rPr>
        <w:t>22</w:t>
      </w:r>
      <w:r>
        <w:rPr>
          <w:spacing w:val="33"/>
          <w:w w:val="115"/>
          <w:sz w:val="12"/>
        </w:rPr>
        <w:t xml:space="preserve"> </w:t>
      </w:r>
      <w:r>
        <w:rPr>
          <w:w w:val="115"/>
          <w:sz w:val="12"/>
        </w:rPr>
        <w:t>(2022)</w:t>
      </w:r>
      <w:r>
        <w:rPr>
          <w:spacing w:val="33"/>
          <w:w w:val="115"/>
          <w:sz w:val="12"/>
        </w:rPr>
        <w:t xml:space="preserve"> </w:t>
      </w:r>
      <w:r>
        <w:rPr>
          <w:w w:val="115"/>
          <w:sz w:val="12"/>
        </w:rPr>
        <w:t>490</w:t>
      </w:r>
      <w:r>
        <w:rPr>
          <w:rFonts w:ascii="Cambria" w:hAnsi="Cambria"/>
          <w:w w:val="115"/>
          <w:sz w:val="12"/>
        </w:rPr>
        <w:t>–</w:t>
      </w:r>
      <w:r>
        <w:rPr>
          <w:w w:val="115"/>
          <w:sz w:val="12"/>
        </w:rPr>
        <w:t>502,</w:t>
      </w:r>
      <w:r>
        <w:rPr>
          <w:spacing w:val="33"/>
          <w:w w:val="115"/>
          <w:sz w:val="12"/>
        </w:rPr>
        <w:t xml:space="preserve"> </w:t>
      </w:r>
      <w:hyperlink r:id="rId197">
        <w:r>
          <w:rPr>
            <w:color w:val="2196D1"/>
            <w:w w:val="115"/>
            <w:sz w:val="12"/>
          </w:rPr>
          <w:t>https://doi.org/10.1007/</w:t>
        </w:r>
      </w:hyperlink>
      <w:r>
        <w:rPr>
          <w:color w:val="2196D1"/>
          <w:spacing w:val="40"/>
          <w:w w:val="115"/>
          <w:sz w:val="12"/>
        </w:rPr>
        <w:t xml:space="preserve"> </w:t>
      </w:r>
      <w:hyperlink r:id="rId198">
        <w:r>
          <w:rPr>
            <w:color w:val="2196D1"/>
            <w:spacing w:val="-2"/>
            <w:w w:val="115"/>
            <w:sz w:val="12"/>
          </w:rPr>
          <w:t>s43236-021-00376-9</w:t>
        </w:r>
      </w:hyperlink>
      <w:r>
        <w:rPr>
          <w:spacing w:val="-2"/>
          <w:w w:val="115"/>
          <w:sz w:val="12"/>
        </w:rPr>
        <w:t>.</w:t>
      </w:r>
    </w:p>
    <w:p w:rsidR="00973DC9" w:rsidRDefault="00000000">
      <w:pPr>
        <w:pStyle w:val="ListParagraph"/>
        <w:numPr>
          <w:ilvl w:val="0"/>
          <w:numId w:val="1"/>
        </w:numPr>
        <w:tabs>
          <w:tab w:val="left" w:pos="526"/>
        </w:tabs>
        <w:spacing w:line="276" w:lineRule="auto"/>
        <w:ind w:left="526" w:right="81" w:hanging="404"/>
        <w:jc w:val="left"/>
        <w:rPr>
          <w:sz w:val="12"/>
        </w:rPr>
      </w:pPr>
      <w:r>
        <w:rPr>
          <w:w w:val="115"/>
          <w:sz w:val="12"/>
        </w:rPr>
        <w:t>M. Shehab El Din, A.A. Hussein, M.F. Abdel-Hafez, Improved battery SOC</w:t>
      </w:r>
      <w:r>
        <w:rPr>
          <w:spacing w:val="40"/>
          <w:w w:val="115"/>
          <w:sz w:val="12"/>
        </w:rPr>
        <w:t xml:space="preserve"> </w:t>
      </w:r>
      <w:r>
        <w:rPr>
          <w:w w:val="115"/>
          <w:sz w:val="12"/>
        </w:rPr>
        <w:t>estimation accuracy using a modified UKF with an adaptive cell model under real</w:t>
      </w:r>
      <w:r>
        <w:rPr>
          <w:spacing w:val="40"/>
          <w:w w:val="115"/>
          <w:sz w:val="12"/>
        </w:rPr>
        <w:t xml:space="preserve"> </w:t>
      </w:r>
      <w:r>
        <w:rPr>
          <w:w w:val="115"/>
          <w:sz w:val="12"/>
        </w:rPr>
        <w:t xml:space="preserve">EV operating conditions, IEEE Trans. Transp. </w:t>
      </w:r>
      <w:proofErr w:type="spellStart"/>
      <w:r>
        <w:rPr>
          <w:w w:val="115"/>
          <w:sz w:val="12"/>
        </w:rPr>
        <w:t>Electrific</w:t>
      </w:r>
      <w:proofErr w:type="spellEnd"/>
      <w:r>
        <w:rPr>
          <w:w w:val="115"/>
          <w:sz w:val="12"/>
        </w:rPr>
        <w:t>. 4 (2018) 408</w:t>
      </w:r>
      <w:r>
        <w:rPr>
          <w:rFonts w:ascii="Cambria" w:hAnsi="Cambria"/>
          <w:w w:val="115"/>
          <w:sz w:val="12"/>
        </w:rPr>
        <w:t>–</w:t>
      </w:r>
      <w:r>
        <w:rPr>
          <w:w w:val="115"/>
          <w:sz w:val="12"/>
        </w:rPr>
        <w:t>417,</w:t>
      </w:r>
      <w:r>
        <w:rPr>
          <w:spacing w:val="40"/>
          <w:w w:val="115"/>
          <w:sz w:val="12"/>
        </w:rPr>
        <w:t xml:space="preserve"> </w:t>
      </w:r>
      <w:hyperlink r:id="rId199">
        <w:r>
          <w:rPr>
            <w:color w:val="2196D1"/>
            <w:spacing w:val="-2"/>
            <w:w w:val="115"/>
            <w:sz w:val="12"/>
          </w:rPr>
          <w:t>https://doi.org/10.1109/TTE.2018.2802043</w:t>
        </w:r>
      </w:hyperlink>
      <w:r>
        <w:rPr>
          <w:spacing w:val="-2"/>
          <w:w w:val="115"/>
          <w:sz w:val="12"/>
        </w:rPr>
        <w:t>.</w:t>
      </w:r>
    </w:p>
    <w:p w:rsidR="00973DC9" w:rsidRDefault="00000000">
      <w:pPr>
        <w:pStyle w:val="ListParagraph"/>
        <w:numPr>
          <w:ilvl w:val="0"/>
          <w:numId w:val="1"/>
        </w:numPr>
        <w:tabs>
          <w:tab w:val="left" w:pos="526"/>
        </w:tabs>
        <w:spacing w:line="276" w:lineRule="auto"/>
        <w:ind w:left="526" w:right="81" w:hanging="404"/>
        <w:jc w:val="left"/>
        <w:rPr>
          <w:sz w:val="12"/>
        </w:rPr>
      </w:pPr>
      <w:bookmarkStart w:id="156" w:name="_bookmark127"/>
      <w:bookmarkEnd w:id="156"/>
      <w:r>
        <w:rPr>
          <w:w w:val="115"/>
          <w:sz w:val="12"/>
        </w:rPr>
        <w:t>K. Zhang, J. Ma, X. Zhao, X. Liu, Y. Zhang, Parameter identification and state of</w:t>
      </w:r>
      <w:r>
        <w:rPr>
          <w:spacing w:val="40"/>
          <w:w w:val="115"/>
          <w:sz w:val="12"/>
        </w:rPr>
        <w:t xml:space="preserve"> </w:t>
      </w:r>
      <w:r>
        <w:rPr>
          <w:w w:val="115"/>
          <w:sz w:val="12"/>
        </w:rPr>
        <w:t>charge estimation of NMC cells based on improved ant lion optimizer, Math.</w:t>
      </w:r>
      <w:r>
        <w:rPr>
          <w:spacing w:val="40"/>
          <w:w w:val="115"/>
          <w:sz w:val="12"/>
        </w:rPr>
        <w:t xml:space="preserve"> </w:t>
      </w:r>
      <w:proofErr w:type="spellStart"/>
      <w:r>
        <w:rPr>
          <w:w w:val="115"/>
          <w:sz w:val="12"/>
        </w:rPr>
        <w:t>Probl</w:t>
      </w:r>
      <w:proofErr w:type="spellEnd"/>
      <w:r>
        <w:rPr>
          <w:w w:val="115"/>
          <w:sz w:val="12"/>
        </w:rPr>
        <w:t>.</w:t>
      </w:r>
      <w:r>
        <w:rPr>
          <w:spacing w:val="40"/>
          <w:w w:val="115"/>
          <w:sz w:val="12"/>
        </w:rPr>
        <w:t xml:space="preserve"> </w:t>
      </w:r>
      <w:r>
        <w:rPr>
          <w:w w:val="115"/>
          <w:sz w:val="12"/>
        </w:rPr>
        <w:t>Eng.</w:t>
      </w:r>
      <w:r>
        <w:rPr>
          <w:spacing w:val="40"/>
          <w:w w:val="115"/>
          <w:sz w:val="12"/>
        </w:rPr>
        <w:t xml:space="preserve"> </w:t>
      </w:r>
      <w:r>
        <w:rPr>
          <w:w w:val="115"/>
          <w:sz w:val="12"/>
        </w:rPr>
        <w:t>2019</w:t>
      </w:r>
      <w:r>
        <w:rPr>
          <w:spacing w:val="40"/>
          <w:w w:val="115"/>
          <w:sz w:val="12"/>
        </w:rPr>
        <w:t xml:space="preserve"> </w:t>
      </w:r>
      <w:r>
        <w:rPr>
          <w:w w:val="115"/>
          <w:sz w:val="12"/>
        </w:rPr>
        <w:t>(2019)</w:t>
      </w:r>
      <w:r>
        <w:rPr>
          <w:spacing w:val="40"/>
          <w:w w:val="115"/>
          <w:sz w:val="12"/>
        </w:rPr>
        <w:t xml:space="preserve"> </w:t>
      </w:r>
      <w:r>
        <w:rPr>
          <w:w w:val="115"/>
          <w:sz w:val="12"/>
        </w:rPr>
        <w:t>1</w:t>
      </w:r>
      <w:r>
        <w:rPr>
          <w:rFonts w:ascii="Cambria" w:hAnsi="Cambria"/>
          <w:w w:val="115"/>
          <w:sz w:val="12"/>
        </w:rPr>
        <w:t>–</w:t>
      </w:r>
      <w:r>
        <w:rPr>
          <w:w w:val="115"/>
          <w:sz w:val="12"/>
        </w:rPr>
        <w:t>18,</w:t>
      </w:r>
      <w:r>
        <w:rPr>
          <w:spacing w:val="40"/>
          <w:w w:val="115"/>
          <w:sz w:val="12"/>
        </w:rPr>
        <w:t xml:space="preserve"> </w:t>
      </w:r>
      <w:hyperlink r:id="rId200">
        <w:r>
          <w:rPr>
            <w:color w:val="2196D1"/>
            <w:w w:val="115"/>
            <w:sz w:val="12"/>
          </w:rPr>
          <w:t>https://doi.org/10.1155/2019/4961045</w:t>
        </w:r>
      </w:hyperlink>
      <w:r>
        <w:rPr>
          <w:w w:val="115"/>
          <w:sz w:val="12"/>
        </w:rPr>
        <w:t>.</w:t>
      </w:r>
    </w:p>
    <w:p w:rsidR="00973DC9" w:rsidRDefault="00973DC9">
      <w:pPr>
        <w:pStyle w:val="ListParagraph"/>
        <w:spacing w:line="276" w:lineRule="auto"/>
        <w:rPr>
          <w:sz w:val="12"/>
        </w:rPr>
        <w:sectPr w:rsidR="00973DC9">
          <w:type w:val="continuous"/>
          <w:pgSz w:w="11910" w:h="15880"/>
          <w:pgMar w:top="620" w:right="708" w:bottom="280" w:left="708" w:header="655" w:footer="544" w:gutter="0"/>
          <w:cols w:num="2" w:space="720" w:equalWidth="0">
            <w:col w:w="5067" w:space="234"/>
            <w:col w:w="5193"/>
          </w:cols>
        </w:sectPr>
      </w:pPr>
    </w:p>
    <w:p w:rsidR="00973DC9" w:rsidRDefault="00973DC9">
      <w:pPr>
        <w:pStyle w:val="BodyText"/>
        <w:spacing w:before="1"/>
        <w:rPr>
          <w:sz w:val="11"/>
        </w:rPr>
      </w:pPr>
    </w:p>
    <w:p w:rsidR="00973DC9" w:rsidRDefault="00973DC9">
      <w:pPr>
        <w:pStyle w:val="BodyText"/>
        <w:rPr>
          <w:sz w:val="11"/>
        </w:rPr>
        <w:sectPr w:rsidR="00973DC9">
          <w:headerReference w:type="default" r:id="rId201"/>
          <w:footerReference w:type="default" r:id="rId202"/>
          <w:pgSz w:w="11910" w:h="15880"/>
          <w:pgMar w:top="840" w:right="708" w:bottom="740" w:left="708" w:header="655" w:footer="544" w:gutter="0"/>
          <w:cols w:space="720"/>
        </w:sectPr>
      </w:pPr>
    </w:p>
    <w:p w:rsidR="00973DC9" w:rsidRDefault="00000000">
      <w:pPr>
        <w:pStyle w:val="ListParagraph"/>
        <w:numPr>
          <w:ilvl w:val="0"/>
          <w:numId w:val="1"/>
        </w:numPr>
        <w:tabs>
          <w:tab w:val="left" w:pos="447"/>
        </w:tabs>
        <w:spacing w:before="100" w:line="273" w:lineRule="auto"/>
        <w:ind w:left="447" w:right="234" w:hanging="404"/>
        <w:jc w:val="left"/>
        <w:rPr>
          <w:sz w:val="12"/>
        </w:rPr>
      </w:pPr>
      <w:bookmarkStart w:id="157" w:name="_bookmark128"/>
      <w:bookmarkEnd w:id="157"/>
      <w:r>
        <w:rPr>
          <w:w w:val="120"/>
          <w:sz w:val="12"/>
        </w:rPr>
        <w:t>Q.</w:t>
      </w:r>
      <w:r>
        <w:rPr>
          <w:spacing w:val="-9"/>
          <w:w w:val="120"/>
          <w:sz w:val="12"/>
        </w:rPr>
        <w:t xml:space="preserve"> </w:t>
      </w:r>
      <w:r>
        <w:rPr>
          <w:w w:val="120"/>
          <w:sz w:val="12"/>
        </w:rPr>
        <w:t>Liu,</w:t>
      </w:r>
      <w:r>
        <w:rPr>
          <w:spacing w:val="-9"/>
          <w:w w:val="120"/>
          <w:sz w:val="12"/>
        </w:rPr>
        <w:t xml:space="preserve"> </w:t>
      </w:r>
      <w:r>
        <w:rPr>
          <w:w w:val="120"/>
          <w:sz w:val="12"/>
        </w:rPr>
        <w:t>Q.</w:t>
      </w:r>
      <w:r>
        <w:rPr>
          <w:spacing w:val="-8"/>
          <w:w w:val="120"/>
          <w:sz w:val="12"/>
        </w:rPr>
        <w:t xml:space="preserve"> </w:t>
      </w:r>
      <w:r>
        <w:rPr>
          <w:w w:val="120"/>
          <w:sz w:val="12"/>
        </w:rPr>
        <w:t>Yu,</w:t>
      </w:r>
      <w:r>
        <w:rPr>
          <w:spacing w:val="-9"/>
          <w:w w:val="120"/>
          <w:sz w:val="12"/>
        </w:rPr>
        <w:t xml:space="preserve"> </w:t>
      </w:r>
      <w:r>
        <w:rPr>
          <w:w w:val="120"/>
          <w:sz w:val="12"/>
        </w:rPr>
        <w:t>The</w:t>
      </w:r>
      <w:r>
        <w:rPr>
          <w:spacing w:val="-9"/>
          <w:w w:val="120"/>
          <w:sz w:val="12"/>
        </w:rPr>
        <w:t xml:space="preserve"> </w:t>
      </w:r>
      <w:r>
        <w:rPr>
          <w:w w:val="120"/>
          <w:sz w:val="12"/>
        </w:rPr>
        <w:t>lithium</w:t>
      </w:r>
      <w:r>
        <w:rPr>
          <w:spacing w:val="-8"/>
          <w:w w:val="120"/>
          <w:sz w:val="12"/>
        </w:rPr>
        <w:t xml:space="preserve"> </w:t>
      </w:r>
      <w:r>
        <w:rPr>
          <w:w w:val="120"/>
          <w:sz w:val="12"/>
        </w:rPr>
        <w:t>battery</w:t>
      </w:r>
      <w:r>
        <w:rPr>
          <w:spacing w:val="-9"/>
          <w:w w:val="120"/>
          <w:sz w:val="12"/>
        </w:rPr>
        <w:t xml:space="preserve"> </w:t>
      </w:r>
      <w:r>
        <w:rPr>
          <w:w w:val="120"/>
          <w:sz w:val="12"/>
        </w:rPr>
        <w:t>SOC</w:t>
      </w:r>
      <w:r>
        <w:rPr>
          <w:spacing w:val="-8"/>
          <w:w w:val="120"/>
          <w:sz w:val="12"/>
        </w:rPr>
        <w:t xml:space="preserve"> </w:t>
      </w:r>
      <w:r>
        <w:rPr>
          <w:w w:val="120"/>
          <w:sz w:val="12"/>
        </w:rPr>
        <w:t>estimation</w:t>
      </w:r>
      <w:r>
        <w:rPr>
          <w:spacing w:val="-9"/>
          <w:w w:val="120"/>
          <w:sz w:val="12"/>
        </w:rPr>
        <w:t xml:space="preserve"> </w:t>
      </w:r>
      <w:r>
        <w:rPr>
          <w:w w:val="120"/>
          <w:sz w:val="12"/>
        </w:rPr>
        <w:t>on</w:t>
      </w:r>
      <w:r>
        <w:rPr>
          <w:spacing w:val="-9"/>
          <w:w w:val="120"/>
          <w:sz w:val="12"/>
        </w:rPr>
        <w:t xml:space="preserve"> </w:t>
      </w:r>
      <w:r>
        <w:rPr>
          <w:w w:val="120"/>
          <w:sz w:val="12"/>
        </w:rPr>
        <w:t>square</w:t>
      </w:r>
      <w:r>
        <w:rPr>
          <w:spacing w:val="-8"/>
          <w:w w:val="120"/>
          <w:sz w:val="12"/>
        </w:rPr>
        <w:t xml:space="preserve"> </w:t>
      </w:r>
      <w:r>
        <w:rPr>
          <w:w w:val="120"/>
          <w:sz w:val="12"/>
        </w:rPr>
        <w:t>root</w:t>
      </w:r>
      <w:r>
        <w:rPr>
          <w:spacing w:val="-9"/>
          <w:w w:val="120"/>
          <w:sz w:val="12"/>
        </w:rPr>
        <w:t xml:space="preserve"> </w:t>
      </w:r>
      <w:r>
        <w:rPr>
          <w:w w:val="120"/>
          <w:sz w:val="12"/>
        </w:rPr>
        <w:t>unscented</w:t>
      </w:r>
      <w:r>
        <w:rPr>
          <w:spacing w:val="40"/>
          <w:w w:val="120"/>
          <w:sz w:val="12"/>
        </w:rPr>
        <w:t xml:space="preserve"> </w:t>
      </w:r>
      <w:r>
        <w:rPr>
          <w:w w:val="120"/>
          <w:sz w:val="12"/>
        </w:rPr>
        <w:t>Kalman filter, Energy Rep. 8 (2022) 286</w:t>
      </w:r>
      <w:r>
        <w:rPr>
          <w:rFonts w:ascii="Cambria" w:hAnsi="Cambria"/>
          <w:w w:val="120"/>
          <w:sz w:val="12"/>
        </w:rPr>
        <w:t>–</w:t>
      </w:r>
      <w:r>
        <w:rPr>
          <w:w w:val="120"/>
          <w:sz w:val="12"/>
        </w:rPr>
        <w:t xml:space="preserve">294, </w:t>
      </w:r>
      <w:hyperlink r:id="rId203">
        <w:r>
          <w:rPr>
            <w:color w:val="2196D1"/>
            <w:w w:val="120"/>
            <w:sz w:val="12"/>
          </w:rPr>
          <w:t>https://doi.org/10.1016/j.</w:t>
        </w:r>
      </w:hyperlink>
      <w:r>
        <w:rPr>
          <w:color w:val="2196D1"/>
          <w:spacing w:val="40"/>
          <w:w w:val="120"/>
          <w:sz w:val="12"/>
        </w:rPr>
        <w:t xml:space="preserve"> </w:t>
      </w:r>
      <w:hyperlink r:id="rId204">
        <w:r>
          <w:rPr>
            <w:color w:val="2196D1"/>
            <w:spacing w:val="-2"/>
            <w:w w:val="120"/>
            <w:sz w:val="12"/>
          </w:rPr>
          <w:t>egyr.2022.05.079</w:t>
        </w:r>
      </w:hyperlink>
      <w:r>
        <w:rPr>
          <w:spacing w:val="-2"/>
          <w:w w:val="120"/>
          <w:sz w:val="12"/>
        </w:rPr>
        <w:t>.</w:t>
      </w:r>
    </w:p>
    <w:p w:rsidR="00973DC9" w:rsidRDefault="00000000">
      <w:pPr>
        <w:pStyle w:val="ListParagraph"/>
        <w:numPr>
          <w:ilvl w:val="0"/>
          <w:numId w:val="1"/>
        </w:numPr>
        <w:tabs>
          <w:tab w:val="left" w:pos="447"/>
        </w:tabs>
        <w:spacing w:before="4" w:line="276" w:lineRule="auto"/>
        <w:ind w:left="447" w:hanging="404"/>
        <w:jc w:val="left"/>
        <w:rPr>
          <w:sz w:val="12"/>
        </w:rPr>
      </w:pPr>
      <w:bookmarkStart w:id="158" w:name="_bookmark129"/>
      <w:bookmarkEnd w:id="158"/>
      <w:r>
        <w:rPr>
          <w:w w:val="115"/>
          <w:sz w:val="12"/>
        </w:rPr>
        <w:t>F. Sun, X. Hu, Y. Zou, S. Li, Adaptive unscented Kalman filtering for state of</w:t>
      </w:r>
      <w:r>
        <w:rPr>
          <w:spacing w:val="40"/>
          <w:w w:val="115"/>
          <w:sz w:val="12"/>
        </w:rPr>
        <w:t xml:space="preserve"> </w:t>
      </w:r>
      <w:r>
        <w:rPr>
          <w:w w:val="115"/>
          <w:sz w:val="12"/>
        </w:rPr>
        <w:t>charge estimation of a lithium-ion battery for electric vehicles, Energy 36 (2011)</w:t>
      </w:r>
      <w:r>
        <w:rPr>
          <w:spacing w:val="40"/>
          <w:w w:val="115"/>
          <w:sz w:val="12"/>
        </w:rPr>
        <w:t xml:space="preserve"> </w:t>
      </w:r>
      <w:r>
        <w:rPr>
          <w:w w:val="115"/>
          <w:sz w:val="12"/>
        </w:rPr>
        <w:t>3531</w:t>
      </w:r>
      <w:r>
        <w:rPr>
          <w:rFonts w:ascii="Cambria" w:hAnsi="Cambria"/>
          <w:w w:val="115"/>
          <w:sz w:val="12"/>
        </w:rPr>
        <w:t>–</w:t>
      </w:r>
      <w:r>
        <w:rPr>
          <w:w w:val="115"/>
          <w:sz w:val="12"/>
        </w:rPr>
        <w:t>3540,</w:t>
      </w:r>
      <w:r>
        <w:rPr>
          <w:spacing w:val="24"/>
          <w:w w:val="115"/>
          <w:sz w:val="12"/>
        </w:rPr>
        <w:t xml:space="preserve"> </w:t>
      </w:r>
      <w:hyperlink r:id="rId205">
        <w:r>
          <w:rPr>
            <w:color w:val="2196D1"/>
            <w:w w:val="115"/>
            <w:sz w:val="12"/>
          </w:rPr>
          <w:t>https://doi.org/10.1016/j.energy.2011.03.059</w:t>
        </w:r>
      </w:hyperlink>
      <w:r>
        <w:rPr>
          <w:w w:val="115"/>
          <w:sz w:val="12"/>
        </w:rPr>
        <w:t>.</w:t>
      </w:r>
    </w:p>
    <w:p w:rsidR="00973DC9" w:rsidRDefault="00000000">
      <w:pPr>
        <w:pStyle w:val="ListParagraph"/>
        <w:numPr>
          <w:ilvl w:val="0"/>
          <w:numId w:val="1"/>
        </w:numPr>
        <w:tabs>
          <w:tab w:val="left" w:pos="447"/>
        </w:tabs>
        <w:spacing w:line="276" w:lineRule="auto"/>
        <w:ind w:left="447" w:hanging="404"/>
        <w:jc w:val="both"/>
        <w:rPr>
          <w:sz w:val="12"/>
        </w:rPr>
      </w:pPr>
      <w:bookmarkStart w:id="159" w:name="_bookmark130"/>
      <w:bookmarkEnd w:id="159"/>
      <w:r>
        <w:rPr>
          <w:w w:val="115"/>
          <w:sz w:val="12"/>
        </w:rPr>
        <w:t>Z.</w:t>
      </w:r>
      <w:r>
        <w:rPr>
          <w:spacing w:val="-11"/>
          <w:w w:val="115"/>
          <w:sz w:val="12"/>
        </w:rPr>
        <w:t xml:space="preserve"> </w:t>
      </w:r>
      <w:r>
        <w:rPr>
          <w:w w:val="115"/>
          <w:sz w:val="12"/>
        </w:rPr>
        <w:t>Chen,</w:t>
      </w:r>
      <w:r>
        <w:rPr>
          <w:spacing w:val="-9"/>
          <w:w w:val="115"/>
          <w:sz w:val="12"/>
        </w:rPr>
        <w:t xml:space="preserve"> </w:t>
      </w:r>
      <w:r>
        <w:rPr>
          <w:w w:val="115"/>
          <w:sz w:val="12"/>
        </w:rPr>
        <w:t>L.</w:t>
      </w:r>
      <w:r>
        <w:rPr>
          <w:spacing w:val="-8"/>
          <w:w w:val="115"/>
          <w:sz w:val="12"/>
        </w:rPr>
        <w:t xml:space="preserve"> </w:t>
      </w:r>
      <w:r>
        <w:rPr>
          <w:w w:val="115"/>
          <w:sz w:val="12"/>
        </w:rPr>
        <w:t>Yang,</w:t>
      </w:r>
      <w:r>
        <w:rPr>
          <w:spacing w:val="-9"/>
          <w:w w:val="115"/>
          <w:sz w:val="12"/>
        </w:rPr>
        <w:t xml:space="preserve"> </w:t>
      </w:r>
      <w:r>
        <w:rPr>
          <w:w w:val="115"/>
          <w:sz w:val="12"/>
        </w:rPr>
        <w:t>X.</w:t>
      </w:r>
      <w:r>
        <w:rPr>
          <w:spacing w:val="-9"/>
          <w:w w:val="115"/>
          <w:sz w:val="12"/>
        </w:rPr>
        <w:t xml:space="preserve"> </w:t>
      </w:r>
      <w:r>
        <w:rPr>
          <w:w w:val="115"/>
          <w:sz w:val="12"/>
        </w:rPr>
        <w:t>Zhao,</w:t>
      </w:r>
      <w:r>
        <w:rPr>
          <w:spacing w:val="-8"/>
          <w:w w:val="115"/>
          <w:sz w:val="12"/>
        </w:rPr>
        <w:t xml:space="preserve"> </w:t>
      </w:r>
      <w:r>
        <w:rPr>
          <w:w w:val="115"/>
          <w:sz w:val="12"/>
        </w:rPr>
        <w:t>Y.</w:t>
      </w:r>
      <w:r>
        <w:rPr>
          <w:spacing w:val="-9"/>
          <w:w w:val="115"/>
          <w:sz w:val="12"/>
        </w:rPr>
        <w:t xml:space="preserve"> </w:t>
      </w:r>
      <w:r>
        <w:rPr>
          <w:w w:val="115"/>
          <w:sz w:val="12"/>
        </w:rPr>
        <w:t>Wang,</w:t>
      </w:r>
      <w:r>
        <w:rPr>
          <w:spacing w:val="-8"/>
          <w:w w:val="115"/>
          <w:sz w:val="12"/>
        </w:rPr>
        <w:t xml:space="preserve"> </w:t>
      </w:r>
      <w:r>
        <w:rPr>
          <w:w w:val="115"/>
          <w:sz w:val="12"/>
        </w:rPr>
        <w:t>Z.</w:t>
      </w:r>
      <w:r>
        <w:rPr>
          <w:spacing w:val="-9"/>
          <w:w w:val="115"/>
          <w:sz w:val="12"/>
        </w:rPr>
        <w:t xml:space="preserve"> </w:t>
      </w:r>
      <w:r>
        <w:rPr>
          <w:w w:val="115"/>
          <w:sz w:val="12"/>
        </w:rPr>
        <w:t>He,</w:t>
      </w:r>
      <w:r>
        <w:rPr>
          <w:spacing w:val="-9"/>
          <w:w w:val="115"/>
          <w:sz w:val="12"/>
        </w:rPr>
        <w:t xml:space="preserve"> </w:t>
      </w:r>
      <w:r>
        <w:rPr>
          <w:w w:val="115"/>
          <w:sz w:val="12"/>
        </w:rPr>
        <w:t>Online</w:t>
      </w:r>
      <w:r>
        <w:rPr>
          <w:spacing w:val="-8"/>
          <w:w w:val="115"/>
          <w:sz w:val="12"/>
        </w:rPr>
        <w:t xml:space="preserve"> </w:t>
      </w:r>
      <w:r>
        <w:rPr>
          <w:w w:val="115"/>
          <w:sz w:val="12"/>
        </w:rPr>
        <w:t>state</w:t>
      </w:r>
      <w:r>
        <w:rPr>
          <w:spacing w:val="-9"/>
          <w:w w:val="115"/>
          <w:sz w:val="12"/>
        </w:rPr>
        <w:t xml:space="preserve"> </w:t>
      </w:r>
      <w:r>
        <w:rPr>
          <w:w w:val="115"/>
          <w:sz w:val="12"/>
        </w:rPr>
        <w:t>of</w:t>
      </w:r>
      <w:r>
        <w:rPr>
          <w:spacing w:val="-9"/>
          <w:w w:val="115"/>
          <w:sz w:val="12"/>
        </w:rPr>
        <w:t xml:space="preserve"> </w:t>
      </w:r>
      <w:r>
        <w:rPr>
          <w:w w:val="115"/>
          <w:sz w:val="12"/>
        </w:rPr>
        <w:t>charge</w:t>
      </w:r>
      <w:r>
        <w:rPr>
          <w:spacing w:val="-8"/>
          <w:w w:val="115"/>
          <w:sz w:val="12"/>
        </w:rPr>
        <w:t xml:space="preserve"> </w:t>
      </w:r>
      <w:r>
        <w:rPr>
          <w:w w:val="115"/>
          <w:sz w:val="12"/>
        </w:rPr>
        <w:t>estimation</w:t>
      </w:r>
      <w:r>
        <w:rPr>
          <w:spacing w:val="-9"/>
          <w:w w:val="115"/>
          <w:sz w:val="12"/>
        </w:rPr>
        <w:t xml:space="preserve"> </w:t>
      </w:r>
      <w:r>
        <w:rPr>
          <w:w w:val="115"/>
          <w:sz w:val="12"/>
        </w:rPr>
        <w:t>of</w:t>
      </w:r>
      <w:r>
        <w:rPr>
          <w:spacing w:val="-8"/>
          <w:w w:val="115"/>
          <w:sz w:val="12"/>
        </w:rPr>
        <w:t xml:space="preserve"> </w:t>
      </w:r>
      <w:r>
        <w:rPr>
          <w:w w:val="115"/>
          <w:sz w:val="12"/>
        </w:rPr>
        <w:t>Li-</w:t>
      </w:r>
      <w:r>
        <w:rPr>
          <w:spacing w:val="40"/>
          <w:w w:val="115"/>
          <w:sz w:val="12"/>
        </w:rPr>
        <w:t xml:space="preserve"> </w:t>
      </w:r>
      <w:r>
        <w:rPr>
          <w:w w:val="115"/>
          <w:sz w:val="12"/>
        </w:rPr>
        <w:t>ion battery based on an improved unscented Kalman filter approach, Appl. Math.</w:t>
      </w:r>
      <w:r>
        <w:rPr>
          <w:spacing w:val="40"/>
          <w:w w:val="115"/>
          <w:sz w:val="12"/>
        </w:rPr>
        <w:t xml:space="preserve"> </w:t>
      </w:r>
      <w:r>
        <w:rPr>
          <w:w w:val="115"/>
          <w:sz w:val="12"/>
        </w:rPr>
        <w:t>Model.</w:t>
      </w:r>
      <w:r>
        <w:rPr>
          <w:spacing w:val="37"/>
          <w:w w:val="115"/>
          <w:sz w:val="12"/>
        </w:rPr>
        <w:t xml:space="preserve"> </w:t>
      </w:r>
      <w:r>
        <w:rPr>
          <w:w w:val="115"/>
          <w:sz w:val="12"/>
        </w:rPr>
        <w:t>70</w:t>
      </w:r>
      <w:r>
        <w:rPr>
          <w:spacing w:val="39"/>
          <w:w w:val="115"/>
          <w:sz w:val="12"/>
        </w:rPr>
        <w:t xml:space="preserve"> </w:t>
      </w:r>
      <w:r>
        <w:rPr>
          <w:w w:val="115"/>
          <w:sz w:val="12"/>
        </w:rPr>
        <w:t>(2019)</w:t>
      </w:r>
      <w:r>
        <w:rPr>
          <w:spacing w:val="40"/>
          <w:w w:val="115"/>
          <w:sz w:val="12"/>
        </w:rPr>
        <w:t xml:space="preserve"> </w:t>
      </w:r>
      <w:r>
        <w:rPr>
          <w:w w:val="115"/>
          <w:sz w:val="12"/>
        </w:rPr>
        <w:t>532</w:t>
      </w:r>
      <w:r>
        <w:rPr>
          <w:rFonts w:ascii="Cambria" w:hAnsi="Cambria"/>
          <w:w w:val="115"/>
          <w:sz w:val="12"/>
        </w:rPr>
        <w:t>–</w:t>
      </w:r>
      <w:r>
        <w:rPr>
          <w:w w:val="115"/>
          <w:sz w:val="12"/>
        </w:rPr>
        <w:t>544,</w:t>
      </w:r>
      <w:r>
        <w:rPr>
          <w:spacing w:val="39"/>
          <w:w w:val="115"/>
          <w:sz w:val="12"/>
        </w:rPr>
        <w:t xml:space="preserve"> </w:t>
      </w:r>
      <w:hyperlink r:id="rId206">
        <w:r>
          <w:rPr>
            <w:color w:val="2196D1"/>
            <w:w w:val="115"/>
            <w:sz w:val="12"/>
          </w:rPr>
          <w:t>https://doi.org/10.1016/j.apm.2019.01.031</w:t>
        </w:r>
      </w:hyperlink>
      <w:r>
        <w:rPr>
          <w:w w:val="115"/>
          <w:sz w:val="12"/>
        </w:rPr>
        <w:t>.</w:t>
      </w:r>
    </w:p>
    <w:p w:rsidR="00973DC9" w:rsidRDefault="00000000">
      <w:pPr>
        <w:pStyle w:val="ListParagraph"/>
        <w:numPr>
          <w:ilvl w:val="0"/>
          <w:numId w:val="1"/>
        </w:numPr>
        <w:tabs>
          <w:tab w:val="left" w:pos="447"/>
        </w:tabs>
        <w:spacing w:line="278" w:lineRule="auto"/>
        <w:ind w:left="447" w:right="1" w:hanging="404"/>
        <w:jc w:val="left"/>
        <w:rPr>
          <w:sz w:val="12"/>
        </w:rPr>
      </w:pPr>
      <w:bookmarkStart w:id="160" w:name="_bookmark131"/>
      <w:bookmarkEnd w:id="160"/>
      <w:r>
        <w:rPr>
          <w:w w:val="115"/>
          <w:sz w:val="12"/>
        </w:rPr>
        <w:t xml:space="preserve">Z. Wu, G. Wang, Z. </w:t>
      </w:r>
      <w:proofErr w:type="spellStart"/>
      <w:r>
        <w:rPr>
          <w:w w:val="115"/>
          <w:sz w:val="12"/>
        </w:rPr>
        <w:t>Xie</w:t>
      </w:r>
      <w:proofErr w:type="spellEnd"/>
      <w:r>
        <w:rPr>
          <w:w w:val="115"/>
          <w:sz w:val="12"/>
        </w:rPr>
        <w:t>, Y. He, X. Lu, Lithium battery SOC estimation based on</w:t>
      </w:r>
      <w:r>
        <w:rPr>
          <w:spacing w:val="40"/>
          <w:w w:val="115"/>
          <w:sz w:val="12"/>
        </w:rPr>
        <w:t xml:space="preserve"> </w:t>
      </w:r>
      <w:r>
        <w:rPr>
          <w:w w:val="115"/>
          <w:sz w:val="12"/>
        </w:rPr>
        <w:t>whale optimization algorithm and unscented Kalman filter, Journal of Renewable</w:t>
      </w:r>
      <w:r>
        <w:rPr>
          <w:spacing w:val="40"/>
          <w:w w:val="115"/>
          <w:sz w:val="12"/>
        </w:rPr>
        <w:t xml:space="preserve"> </w:t>
      </w:r>
      <w:r>
        <w:rPr>
          <w:w w:val="115"/>
          <w:sz w:val="12"/>
        </w:rPr>
        <w:t>and</w:t>
      </w:r>
      <w:r>
        <w:rPr>
          <w:spacing w:val="36"/>
          <w:w w:val="115"/>
          <w:sz w:val="12"/>
        </w:rPr>
        <w:t xml:space="preserve"> </w:t>
      </w:r>
      <w:r>
        <w:rPr>
          <w:w w:val="115"/>
          <w:sz w:val="12"/>
        </w:rPr>
        <w:t>Sustainable</w:t>
      </w:r>
      <w:r>
        <w:rPr>
          <w:spacing w:val="36"/>
          <w:w w:val="115"/>
          <w:sz w:val="12"/>
        </w:rPr>
        <w:t xml:space="preserve"> </w:t>
      </w:r>
      <w:r>
        <w:rPr>
          <w:w w:val="115"/>
          <w:sz w:val="12"/>
        </w:rPr>
        <w:t>Energy</w:t>
      </w:r>
      <w:r>
        <w:rPr>
          <w:spacing w:val="37"/>
          <w:w w:val="115"/>
          <w:sz w:val="12"/>
        </w:rPr>
        <w:t xml:space="preserve"> </w:t>
      </w:r>
      <w:r>
        <w:rPr>
          <w:w w:val="115"/>
          <w:sz w:val="12"/>
        </w:rPr>
        <w:t>12</w:t>
      </w:r>
      <w:r>
        <w:rPr>
          <w:spacing w:val="36"/>
          <w:w w:val="115"/>
          <w:sz w:val="12"/>
        </w:rPr>
        <w:t xml:space="preserve"> </w:t>
      </w:r>
      <w:r>
        <w:rPr>
          <w:w w:val="115"/>
          <w:sz w:val="12"/>
        </w:rPr>
        <w:t>(2020)</w:t>
      </w:r>
      <w:r>
        <w:rPr>
          <w:spacing w:val="36"/>
          <w:w w:val="115"/>
          <w:sz w:val="12"/>
        </w:rPr>
        <w:t xml:space="preserve"> </w:t>
      </w:r>
      <w:r>
        <w:rPr>
          <w:w w:val="115"/>
          <w:sz w:val="12"/>
        </w:rPr>
        <w:t>065501,</w:t>
      </w:r>
      <w:r>
        <w:rPr>
          <w:spacing w:val="36"/>
          <w:w w:val="115"/>
          <w:sz w:val="12"/>
        </w:rPr>
        <w:t xml:space="preserve"> </w:t>
      </w:r>
      <w:hyperlink r:id="rId207">
        <w:r>
          <w:rPr>
            <w:color w:val="2196D1"/>
            <w:w w:val="115"/>
            <w:sz w:val="12"/>
          </w:rPr>
          <w:t>https://doi.org/10.1063/5.0015057</w:t>
        </w:r>
      </w:hyperlink>
      <w:r>
        <w:rPr>
          <w:w w:val="115"/>
          <w:sz w:val="12"/>
        </w:rPr>
        <w:t>.</w:t>
      </w:r>
    </w:p>
    <w:p w:rsidR="00973DC9" w:rsidRDefault="00000000">
      <w:pPr>
        <w:pStyle w:val="ListParagraph"/>
        <w:numPr>
          <w:ilvl w:val="0"/>
          <w:numId w:val="1"/>
        </w:numPr>
        <w:tabs>
          <w:tab w:val="left" w:pos="447"/>
        </w:tabs>
        <w:spacing w:line="273" w:lineRule="auto"/>
        <w:ind w:left="447" w:right="86" w:hanging="404"/>
        <w:jc w:val="left"/>
        <w:rPr>
          <w:sz w:val="12"/>
        </w:rPr>
      </w:pPr>
      <w:bookmarkStart w:id="161" w:name="_bookmark132"/>
      <w:bookmarkEnd w:id="161"/>
      <w:r>
        <w:rPr>
          <w:w w:val="115"/>
          <w:sz w:val="12"/>
        </w:rPr>
        <w:t>Y. Fu, H. Fu, A self-calibration SOC estimation method for lithium-ion battery,</w:t>
      </w:r>
      <w:r>
        <w:rPr>
          <w:spacing w:val="40"/>
          <w:w w:val="115"/>
          <w:sz w:val="12"/>
        </w:rPr>
        <w:t xml:space="preserve"> </w:t>
      </w:r>
      <w:r>
        <w:rPr>
          <w:w w:val="115"/>
          <w:sz w:val="12"/>
        </w:rPr>
        <w:t>IEEE Access 11 (2023) 37694</w:t>
      </w:r>
      <w:r>
        <w:rPr>
          <w:rFonts w:ascii="Cambria" w:hAnsi="Cambria"/>
          <w:w w:val="115"/>
          <w:sz w:val="12"/>
        </w:rPr>
        <w:t>–</w:t>
      </w:r>
      <w:r>
        <w:rPr>
          <w:w w:val="115"/>
          <w:sz w:val="12"/>
        </w:rPr>
        <w:t xml:space="preserve">37704, </w:t>
      </w:r>
      <w:hyperlink r:id="rId208">
        <w:r>
          <w:rPr>
            <w:color w:val="2196D1"/>
            <w:w w:val="115"/>
            <w:sz w:val="12"/>
          </w:rPr>
          <w:t>https://doi.org/10.1109/</w:t>
        </w:r>
      </w:hyperlink>
      <w:r>
        <w:rPr>
          <w:color w:val="2196D1"/>
          <w:spacing w:val="40"/>
          <w:w w:val="115"/>
          <w:sz w:val="12"/>
        </w:rPr>
        <w:t xml:space="preserve"> </w:t>
      </w:r>
      <w:hyperlink r:id="rId209">
        <w:r>
          <w:rPr>
            <w:color w:val="2196D1"/>
            <w:spacing w:val="-2"/>
            <w:w w:val="115"/>
            <w:sz w:val="12"/>
          </w:rPr>
          <w:t>ACCESS.2023.3266663</w:t>
        </w:r>
      </w:hyperlink>
      <w:r>
        <w:rPr>
          <w:spacing w:val="-2"/>
          <w:w w:val="115"/>
          <w:sz w:val="12"/>
        </w:rPr>
        <w:t>.</w:t>
      </w:r>
    </w:p>
    <w:p w:rsidR="00973DC9" w:rsidRDefault="00000000">
      <w:pPr>
        <w:pStyle w:val="ListParagraph"/>
        <w:numPr>
          <w:ilvl w:val="0"/>
          <w:numId w:val="1"/>
        </w:numPr>
        <w:tabs>
          <w:tab w:val="left" w:pos="447"/>
        </w:tabs>
        <w:spacing w:line="276" w:lineRule="auto"/>
        <w:ind w:left="447" w:hanging="404"/>
        <w:jc w:val="left"/>
        <w:rPr>
          <w:sz w:val="12"/>
        </w:rPr>
      </w:pPr>
      <w:bookmarkStart w:id="162" w:name="_bookmark133"/>
      <w:bookmarkEnd w:id="162"/>
      <w:r>
        <w:rPr>
          <w:w w:val="115"/>
          <w:sz w:val="12"/>
        </w:rPr>
        <w:t>J.</w:t>
      </w:r>
      <w:r>
        <w:rPr>
          <w:spacing w:val="-6"/>
          <w:w w:val="115"/>
          <w:sz w:val="12"/>
        </w:rPr>
        <w:t xml:space="preserve"> </w:t>
      </w:r>
      <w:r>
        <w:rPr>
          <w:w w:val="115"/>
          <w:sz w:val="12"/>
        </w:rPr>
        <w:t>Meng,</w:t>
      </w:r>
      <w:r>
        <w:rPr>
          <w:spacing w:val="-6"/>
          <w:w w:val="115"/>
          <w:sz w:val="12"/>
        </w:rPr>
        <w:t xml:space="preserve"> </w:t>
      </w:r>
      <w:r>
        <w:rPr>
          <w:w w:val="115"/>
          <w:sz w:val="12"/>
        </w:rPr>
        <w:t>G.</w:t>
      </w:r>
      <w:r>
        <w:rPr>
          <w:spacing w:val="-5"/>
          <w:w w:val="115"/>
          <w:sz w:val="12"/>
        </w:rPr>
        <w:t xml:space="preserve"> </w:t>
      </w:r>
      <w:r>
        <w:rPr>
          <w:w w:val="115"/>
          <w:sz w:val="12"/>
        </w:rPr>
        <w:t>Luo,</w:t>
      </w:r>
      <w:r>
        <w:rPr>
          <w:spacing w:val="-5"/>
          <w:w w:val="115"/>
          <w:sz w:val="12"/>
        </w:rPr>
        <w:t xml:space="preserve"> </w:t>
      </w:r>
      <w:r>
        <w:rPr>
          <w:w w:val="115"/>
          <w:sz w:val="12"/>
        </w:rPr>
        <w:t>F.</w:t>
      </w:r>
      <w:r>
        <w:rPr>
          <w:spacing w:val="-6"/>
          <w:w w:val="115"/>
          <w:sz w:val="12"/>
        </w:rPr>
        <w:t xml:space="preserve"> </w:t>
      </w:r>
      <w:r>
        <w:rPr>
          <w:w w:val="115"/>
          <w:sz w:val="12"/>
        </w:rPr>
        <w:t>Gao,</w:t>
      </w:r>
      <w:r>
        <w:rPr>
          <w:spacing w:val="-5"/>
          <w:w w:val="115"/>
          <w:sz w:val="12"/>
        </w:rPr>
        <w:t xml:space="preserve"> </w:t>
      </w:r>
      <w:r>
        <w:rPr>
          <w:w w:val="115"/>
          <w:sz w:val="12"/>
        </w:rPr>
        <w:t>Lithium</w:t>
      </w:r>
      <w:r>
        <w:rPr>
          <w:spacing w:val="-6"/>
          <w:w w:val="115"/>
          <w:sz w:val="12"/>
        </w:rPr>
        <w:t xml:space="preserve"> </w:t>
      </w:r>
      <w:r>
        <w:rPr>
          <w:w w:val="115"/>
          <w:sz w:val="12"/>
        </w:rPr>
        <w:t>polymer</w:t>
      </w:r>
      <w:r>
        <w:rPr>
          <w:spacing w:val="-6"/>
          <w:w w:val="115"/>
          <w:sz w:val="12"/>
        </w:rPr>
        <w:t xml:space="preserve"> </w:t>
      </w:r>
      <w:r>
        <w:rPr>
          <w:w w:val="115"/>
          <w:sz w:val="12"/>
        </w:rPr>
        <w:t>battery</w:t>
      </w:r>
      <w:r>
        <w:rPr>
          <w:spacing w:val="-6"/>
          <w:w w:val="115"/>
          <w:sz w:val="12"/>
        </w:rPr>
        <w:t xml:space="preserve"> </w:t>
      </w:r>
      <w:r>
        <w:rPr>
          <w:w w:val="115"/>
          <w:sz w:val="12"/>
        </w:rPr>
        <w:t>state-of-charge</w:t>
      </w:r>
      <w:r>
        <w:rPr>
          <w:spacing w:val="-6"/>
          <w:w w:val="115"/>
          <w:sz w:val="12"/>
        </w:rPr>
        <w:t xml:space="preserve"> </w:t>
      </w:r>
      <w:r>
        <w:rPr>
          <w:w w:val="115"/>
          <w:sz w:val="12"/>
        </w:rPr>
        <w:t>estimation</w:t>
      </w:r>
      <w:r>
        <w:rPr>
          <w:spacing w:val="-5"/>
          <w:w w:val="115"/>
          <w:sz w:val="12"/>
        </w:rPr>
        <w:t xml:space="preserve"> </w:t>
      </w:r>
      <w:r>
        <w:rPr>
          <w:w w:val="115"/>
          <w:sz w:val="12"/>
        </w:rPr>
        <w:t>based</w:t>
      </w:r>
      <w:r>
        <w:rPr>
          <w:spacing w:val="40"/>
          <w:w w:val="115"/>
          <w:sz w:val="12"/>
        </w:rPr>
        <w:t xml:space="preserve"> </w:t>
      </w:r>
      <w:r>
        <w:rPr>
          <w:w w:val="115"/>
          <w:sz w:val="12"/>
        </w:rPr>
        <w:t>on adaptive unscented Kalman filter and support vector machine, IEEE Trans.</w:t>
      </w:r>
      <w:r>
        <w:rPr>
          <w:spacing w:val="40"/>
          <w:w w:val="115"/>
          <w:sz w:val="12"/>
        </w:rPr>
        <w:t xml:space="preserve"> </w:t>
      </w:r>
      <w:r>
        <w:rPr>
          <w:w w:val="115"/>
          <w:sz w:val="12"/>
        </w:rPr>
        <w:t>Power Electron. 31 (2016) 2226</w:t>
      </w:r>
      <w:r>
        <w:rPr>
          <w:rFonts w:ascii="Cambria" w:hAnsi="Cambria"/>
          <w:w w:val="115"/>
          <w:sz w:val="12"/>
        </w:rPr>
        <w:t>–</w:t>
      </w:r>
      <w:r>
        <w:rPr>
          <w:w w:val="115"/>
          <w:sz w:val="12"/>
        </w:rPr>
        <w:t xml:space="preserve">2238, </w:t>
      </w:r>
      <w:hyperlink r:id="rId210">
        <w:r>
          <w:rPr>
            <w:color w:val="2196D1"/>
            <w:w w:val="115"/>
            <w:sz w:val="12"/>
          </w:rPr>
          <w:t>https://doi.org/10.1109/</w:t>
        </w:r>
      </w:hyperlink>
      <w:r>
        <w:rPr>
          <w:color w:val="2196D1"/>
          <w:spacing w:val="80"/>
          <w:w w:val="115"/>
          <w:sz w:val="12"/>
        </w:rPr>
        <w:t xml:space="preserve"> </w:t>
      </w:r>
      <w:hyperlink r:id="rId211">
        <w:r>
          <w:rPr>
            <w:color w:val="2196D1"/>
            <w:spacing w:val="-2"/>
            <w:w w:val="115"/>
            <w:sz w:val="12"/>
          </w:rPr>
          <w:t>TPEL.2015.2439578</w:t>
        </w:r>
      </w:hyperlink>
      <w:r>
        <w:rPr>
          <w:spacing w:val="-2"/>
          <w:w w:val="115"/>
          <w:sz w:val="12"/>
        </w:rPr>
        <w:t>.</w:t>
      </w:r>
    </w:p>
    <w:p w:rsidR="00973DC9" w:rsidRDefault="00000000">
      <w:pPr>
        <w:pStyle w:val="ListParagraph"/>
        <w:numPr>
          <w:ilvl w:val="0"/>
          <w:numId w:val="1"/>
        </w:numPr>
        <w:tabs>
          <w:tab w:val="left" w:pos="447"/>
        </w:tabs>
        <w:spacing w:line="278" w:lineRule="auto"/>
        <w:ind w:left="447" w:hanging="404"/>
        <w:jc w:val="left"/>
        <w:rPr>
          <w:sz w:val="12"/>
        </w:rPr>
      </w:pPr>
      <w:bookmarkStart w:id="163" w:name="_bookmark134"/>
      <w:bookmarkEnd w:id="163"/>
      <w:r>
        <w:rPr>
          <w:w w:val="110"/>
          <w:sz w:val="12"/>
        </w:rPr>
        <w:t>B. Yao, Y. Cai, W. Liu, Y. Wang,</w:t>
      </w:r>
      <w:r>
        <w:rPr>
          <w:spacing w:val="-1"/>
          <w:w w:val="110"/>
          <w:sz w:val="12"/>
        </w:rPr>
        <w:t xml:space="preserve"> </w:t>
      </w:r>
      <w:r>
        <w:rPr>
          <w:w w:val="110"/>
          <w:sz w:val="12"/>
        </w:rPr>
        <w:t>X. Chen, Q. Liao, Z.</w:t>
      </w:r>
      <w:r>
        <w:rPr>
          <w:spacing w:val="-1"/>
          <w:w w:val="110"/>
          <w:sz w:val="12"/>
        </w:rPr>
        <w:t xml:space="preserve"> </w:t>
      </w:r>
      <w:r>
        <w:rPr>
          <w:w w:val="110"/>
          <w:sz w:val="12"/>
        </w:rPr>
        <w:t>Fu, Z. Cheng, State-of-charge</w:t>
      </w:r>
      <w:r>
        <w:rPr>
          <w:spacing w:val="40"/>
          <w:w w:val="115"/>
          <w:sz w:val="12"/>
        </w:rPr>
        <w:t xml:space="preserve"> </w:t>
      </w:r>
      <w:r>
        <w:rPr>
          <w:w w:val="115"/>
          <w:sz w:val="12"/>
        </w:rPr>
        <w:t>estimation for lithium-ion batteries based on modified unscented Kalman filter</w:t>
      </w:r>
      <w:r>
        <w:rPr>
          <w:spacing w:val="40"/>
          <w:w w:val="115"/>
          <w:sz w:val="12"/>
        </w:rPr>
        <w:t xml:space="preserve"> </w:t>
      </w:r>
      <w:r>
        <w:rPr>
          <w:w w:val="115"/>
          <w:sz w:val="12"/>
        </w:rPr>
        <w:t xml:space="preserve">using improved parameter identification, Int. J. </w:t>
      </w:r>
      <w:proofErr w:type="spellStart"/>
      <w:r>
        <w:rPr>
          <w:w w:val="115"/>
          <w:sz w:val="12"/>
        </w:rPr>
        <w:t>Electrochem</w:t>
      </w:r>
      <w:proofErr w:type="spellEnd"/>
      <w:r>
        <w:rPr>
          <w:w w:val="115"/>
          <w:sz w:val="12"/>
        </w:rPr>
        <w:t>. Sci. 19 (2024)</w:t>
      </w:r>
      <w:r>
        <w:rPr>
          <w:spacing w:val="40"/>
          <w:w w:val="115"/>
          <w:sz w:val="12"/>
        </w:rPr>
        <w:t xml:space="preserve"> </w:t>
      </w:r>
      <w:r>
        <w:rPr>
          <w:w w:val="115"/>
          <w:sz w:val="12"/>
        </w:rPr>
        <w:t>100574,</w:t>
      </w:r>
      <w:r>
        <w:rPr>
          <w:spacing w:val="48"/>
          <w:w w:val="115"/>
          <w:sz w:val="12"/>
        </w:rPr>
        <w:t xml:space="preserve"> </w:t>
      </w:r>
      <w:hyperlink r:id="rId212">
        <w:r>
          <w:rPr>
            <w:color w:val="2196D1"/>
            <w:w w:val="115"/>
            <w:sz w:val="12"/>
          </w:rPr>
          <w:t>https://doi.org/10.1016/j.ijoes.2024.100574</w:t>
        </w:r>
      </w:hyperlink>
      <w:r>
        <w:rPr>
          <w:w w:val="115"/>
          <w:sz w:val="12"/>
        </w:rPr>
        <w:t>.</w:t>
      </w:r>
    </w:p>
    <w:p w:rsidR="00973DC9" w:rsidRDefault="00000000">
      <w:pPr>
        <w:pStyle w:val="ListParagraph"/>
        <w:numPr>
          <w:ilvl w:val="0"/>
          <w:numId w:val="1"/>
        </w:numPr>
        <w:tabs>
          <w:tab w:val="left" w:pos="447"/>
        </w:tabs>
        <w:spacing w:line="276" w:lineRule="auto"/>
        <w:ind w:left="447" w:right="168" w:hanging="404"/>
        <w:jc w:val="left"/>
        <w:rPr>
          <w:sz w:val="12"/>
        </w:rPr>
      </w:pPr>
      <w:bookmarkStart w:id="164" w:name="_bookmark135"/>
      <w:bookmarkEnd w:id="164"/>
      <w:r>
        <w:rPr>
          <w:w w:val="115"/>
          <w:sz w:val="12"/>
        </w:rPr>
        <w:t xml:space="preserve">J. Wu, C. Fang, Z. </w:t>
      </w:r>
      <w:proofErr w:type="spellStart"/>
      <w:r>
        <w:rPr>
          <w:w w:val="115"/>
          <w:sz w:val="12"/>
        </w:rPr>
        <w:t>Jin</w:t>
      </w:r>
      <w:proofErr w:type="spellEnd"/>
      <w:r>
        <w:rPr>
          <w:w w:val="115"/>
          <w:sz w:val="12"/>
        </w:rPr>
        <w:t>, L. Zhang, J. Xing, A multi-scale fractional-order dual</w:t>
      </w:r>
      <w:r>
        <w:rPr>
          <w:spacing w:val="40"/>
          <w:w w:val="115"/>
          <w:sz w:val="12"/>
        </w:rPr>
        <w:t xml:space="preserve"> </w:t>
      </w:r>
      <w:r>
        <w:rPr>
          <w:w w:val="115"/>
          <w:sz w:val="12"/>
        </w:rPr>
        <w:t>unscented Kalman filter based parameter and state of charge joint estimation</w:t>
      </w:r>
      <w:r>
        <w:rPr>
          <w:spacing w:val="40"/>
          <w:w w:val="115"/>
          <w:sz w:val="12"/>
        </w:rPr>
        <w:t xml:space="preserve"> </w:t>
      </w:r>
      <w:r>
        <w:rPr>
          <w:w w:val="115"/>
          <w:sz w:val="12"/>
        </w:rPr>
        <w:t>method of lithium-ion battery, Journal of Energy Storage 50 (2022) 104666,</w:t>
      </w:r>
      <w:r>
        <w:rPr>
          <w:spacing w:val="40"/>
          <w:w w:val="115"/>
          <w:sz w:val="12"/>
        </w:rPr>
        <w:t xml:space="preserve"> </w:t>
      </w:r>
      <w:hyperlink r:id="rId213">
        <w:r>
          <w:rPr>
            <w:color w:val="2196D1"/>
            <w:spacing w:val="-2"/>
            <w:w w:val="115"/>
            <w:sz w:val="12"/>
          </w:rPr>
          <w:t>https://doi.org/10.1016/j.est.2022.104666</w:t>
        </w:r>
      </w:hyperlink>
      <w:r>
        <w:rPr>
          <w:spacing w:val="-2"/>
          <w:w w:val="115"/>
          <w:sz w:val="12"/>
        </w:rPr>
        <w:t>.</w:t>
      </w:r>
    </w:p>
    <w:p w:rsidR="00973DC9" w:rsidRDefault="00000000">
      <w:pPr>
        <w:pStyle w:val="ListParagraph"/>
        <w:numPr>
          <w:ilvl w:val="0"/>
          <w:numId w:val="1"/>
        </w:numPr>
        <w:tabs>
          <w:tab w:val="left" w:pos="447"/>
        </w:tabs>
        <w:spacing w:line="278" w:lineRule="auto"/>
        <w:ind w:left="447" w:right="175" w:hanging="404"/>
        <w:jc w:val="left"/>
        <w:rPr>
          <w:sz w:val="12"/>
        </w:rPr>
      </w:pPr>
      <w:bookmarkStart w:id="165" w:name="_bookmark136"/>
      <w:bookmarkEnd w:id="165"/>
      <w:r>
        <w:rPr>
          <w:w w:val="115"/>
          <w:sz w:val="12"/>
        </w:rPr>
        <w:t>X.</w:t>
      </w:r>
      <w:r>
        <w:rPr>
          <w:spacing w:val="-1"/>
          <w:w w:val="115"/>
          <w:sz w:val="12"/>
        </w:rPr>
        <w:t xml:space="preserve"> </w:t>
      </w:r>
      <w:r>
        <w:rPr>
          <w:w w:val="115"/>
          <w:sz w:val="12"/>
        </w:rPr>
        <w:t>Hao,</w:t>
      </w:r>
      <w:r>
        <w:rPr>
          <w:spacing w:val="-1"/>
          <w:w w:val="115"/>
          <w:sz w:val="12"/>
        </w:rPr>
        <w:t xml:space="preserve"> </w:t>
      </w:r>
      <w:r>
        <w:rPr>
          <w:w w:val="115"/>
          <w:sz w:val="12"/>
        </w:rPr>
        <w:t>S.</w:t>
      </w:r>
      <w:r>
        <w:rPr>
          <w:spacing w:val="-1"/>
          <w:w w:val="115"/>
          <w:sz w:val="12"/>
        </w:rPr>
        <w:t xml:space="preserve"> </w:t>
      </w:r>
      <w:r>
        <w:rPr>
          <w:w w:val="115"/>
          <w:sz w:val="12"/>
        </w:rPr>
        <w:t>Wang,</w:t>
      </w:r>
      <w:r>
        <w:rPr>
          <w:spacing w:val="-1"/>
          <w:w w:val="115"/>
          <w:sz w:val="12"/>
        </w:rPr>
        <w:t xml:space="preserve"> </w:t>
      </w:r>
      <w:r>
        <w:rPr>
          <w:w w:val="115"/>
          <w:sz w:val="12"/>
        </w:rPr>
        <w:t>Y. Fan,</w:t>
      </w:r>
      <w:r>
        <w:rPr>
          <w:spacing w:val="-1"/>
          <w:w w:val="115"/>
          <w:sz w:val="12"/>
        </w:rPr>
        <w:t xml:space="preserve"> </w:t>
      </w:r>
      <w:r>
        <w:rPr>
          <w:w w:val="115"/>
          <w:sz w:val="12"/>
        </w:rPr>
        <w:t xml:space="preserve">Y. </w:t>
      </w:r>
      <w:proofErr w:type="spellStart"/>
      <w:r>
        <w:rPr>
          <w:w w:val="115"/>
          <w:sz w:val="12"/>
        </w:rPr>
        <w:t>Xie</w:t>
      </w:r>
      <w:proofErr w:type="spellEnd"/>
      <w:r>
        <w:rPr>
          <w:w w:val="115"/>
          <w:sz w:val="12"/>
        </w:rPr>
        <w:t>,</w:t>
      </w:r>
      <w:r>
        <w:rPr>
          <w:spacing w:val="-1"/>
          <w:w w:val="115"/>
          <w:sz w:val="12"/>
        </w:rPr>
        <w:t xml:space="preserve"> </w:t>
      </w:r>
      <w:r>
        <w:rPr>
          <w:w w:val="115"/>
          <w:sz w:val="12"/>
        </w:rPr>
        <w:t>C. Fernandez,</w:t>
      </w:r>
      <w:r>
        <w:rPr>
          <w:spacing w:val="-1"/>
          <w:w w:val="115"/>
          <w:sz w:val="12"/>
        </w:rPr>
        <w:t xml:space="preserve"> </w:t>
      </w:r>
      <w:r>
        <w:rPr>
          <w:w w:val="115"/>
          <w:sz w:val="12"/>
        </w:rPr>
        <w:t>An</w:t>
      </w:r>
      <w:r>
        <w:rPr>
          <w:spacing w:val="-1"/>
          <w:w w:val="115"/>
          <w:sz w:val="12"/>
        </w:rPr>
        <w:t xml:space="preserve"> </w:t>
      </w:r>
      <w:r>
        <w:rPr>
          <w:w w:val="115"/>
          <w:sz w:val="12"/>
        </w:rPr>
        <w:t>improved</w:t>
      </w:r>
      <w:r>
        <w:rPr>
          <w:spacing w:val="-1"/>
          <w:w w:val="115"/>
          <w:sz w:val="12"/>
        </w:rPr>
        <w:t xml:space="preserve"> </w:t>
      </w:r>
      <w:r>
        <w:rPr>
          <w:w w:val="115"/>
          <w:sz w:val="12"/>
        </w:rPr>
        <w:t>forgetting</w:t>
      </w:r>
      <w:r>
        <w:rPr>
          <w:spacing w:val="-1"/>
          <w:w w:val="115"/>
          <w:sz w:val="12"/>
        </w:rPr>
        <w:t xml:space="preserve"> </w:t>
      </w:r>
      <w:r>
        <w:rPr>
          <w:w w:val="115"/>
          <w:sz w:val="12"/>
        </w:rPr>
        <w:t>factor</w:t>
      </w:r>
      <w:r>
        <w:rPr>
          <w:spacing w:val="40"/>
          <w:w w:val="120"/>
          <w:sz w:val="12"/>
        </w:rPr>
        <w:t xml:space="preserve"> </w:t>
      </w:r>
      <w:r>
        <w:rPr>
          <w:w w:val="120"/>
          <w:sz w:val="12"/>
        </w:rPr>
        <w:t>recursive</w:t>
      </w:r>
      <w:r>
        <w:rPr>
          <w:spacing w:val="-2"/>
          <w:w w:val="120"/>
          <w:sz w:val="12"/>
        </w:rPr>
        <w:t xml:space="preserve"> </w:t>
      </w:r>
      <w:r>
        <w:rPr>
          <w:w w:val="120"/>
          <w:sz w:val="12"/>
        </w:rPr>
        <w:t>least</w:t>
      </w:r>
      <w:r>
        <w:rPr>
          <w:spacing w:val="-2"/>
          <w:w w:val="120"/>
          <w:sz w:val="12"/>
        </w:rPr>
        <w:t xml:space="preserve"> </w:t>
      </w:r>
      <w:r>
        <w:rPr>
          <w:w w:val="120"/>
          <w:sz w:val="12"/>
        </w:rPr>
        <w:t>square</w:t>
      </w:r>
      <w:r>
        <w:rPr>
          <w:spacing w:val="-1"/>
          <w:w w:val="120"/>
          <w:sz w:val="12"/>
        </w:rPr>
        <w:t xml:space="preserve"> </w:t>
      </w:r>
      <w:r>
        <w:rPr>
          <w:w w:val="120"/>
          <w:sz w:val="12"/>
        </w:rPr>
        <w:t>and</w:t>
      </w:r>
      <w:r>
        <w:rPr>
          <w:spacing w:val="-2"/>
          <w:w w:val="120"/>
          <w:sz w:val="12"/>
        </w:rPr>
        <w:t xml:space="preserve"> </w:t>
      </w:r>
      <w:r>
        <w:rPr>
          <w:w w:val="120"/>
          <w:sz w:val="12"/>
        </w:rPr>
        <w:t>unscented</w:t>
      </w:r>
      <w:r>
        <w:rPr>
          <w:spacing w:val="-2"/>
          <w:w w:val="120"/>
          <w:sz w:val="12"/>
        </w:rPr>
        <w:t xml:space="preserve"> </w:t>
      </w:r>
      <w:r>
        <w:rPr>
          <w:w w:val="120"/>
          <w:sz w:val="12"/>
        </w:rPr>
        <w:t>particle</w:t>
      </w:r>
      <w:r>
        <w:rPr>
          <w:spacing w:val="-3"/>
          <w:w w:val="120"/>
          <w:sz w:val="12"/>
        </w:rPr>
        <w:t xml:space="preserve"> </w:t>
      </w:r>
      <w:r>
        <w:rPr>
          <w:w w:val="120"/>
          <w:sz w:val="12"/>
        </w:rPr>
        <w:t>filtering</w:t>
      </w:r>
      <w:r>
        <w:rPr>
          <w:spacing w:val="-2"/>
          <w:w w:val="120"/>
          <w:sz w:val="12"/>
        </w:rPr>
        <w:t xml:space="preserve"> </w:t>
      </w:r>
      <w:r>
        <w:rPr>
          <w:w w:val="120"/>
          <w:sz w:val="12"/>
        </w:rPr>
        <w:t>algorithm</w:t>
      </w:r>
      <w:r>
        <w:rPr>
          <w:spacing w:val="-2"/>
          <w:w w:val="120"/>
          <w:sz w:val="12"/>
        </w:rPr>
        <w:t xml:space="preserve"> </w:t>
      </w:r>
      <w:r>
        <w:rPr>
          <w:w w:val="120"/>
          <w:sz w:val="12"/>
        </w:rPr>
        <w:t>for</w:t>
      </w:r>
      <w:r>
        <w:rPr>
          <w:spacing w:val="-2"/>
          <w:w w:val="120"/>
          <w:sz w:val="12"/>
        </w:rPr>
        <w:t xml:space="preserve"> </w:t>
      </w:r>
      <w:r>
        <w:rPr>
          <w:w w:val="120"/>
          <w:sz w:val="12"/>
        </w:rPr>
        <w:t>accurate</w:t>
      </w:r>
      <w:r>
        <w:rPr>
          <w:spacing w:val="40"/>
          <w:w w:val="120"/>
          <w:sz w:val="12"/>
        </w:rPr>
        <w:t xml:space="preserve"> </w:t>
      </w:r>
      <w:r>
        <w:rPr>
          <w:w w:val="120"/>
          <w:sz w:val="12"/>
        </w:rPr>
        <w:t>lithium-ion battery state of charge estimation, Journal of Energy Storage 59</w:t>
      </w:r>
      <w:r>
        <w:rPr>
          <w:spacing w:val="40"/>
          <w:w w:val="120"/>
          <w:sz w:val="12"/>
        </w:rPr>
        <w:t xml:space="preserve"> </w:t>
      </w:r>
      <w:r>
        <w:rPr>
          <w:w w:val="120"/>
          <w:sz w:val="12"/>
        </w:rPr>
        <w:t xml:space="preserve">(2023) 106478, </w:t>
      </w:r>
      <w:hyperlink r:id="rId214">
        <w:r>
          <w:rPr>
            <w:color w:val="2196D1"/>
            <w:w w:val="120"/>
            <w:sz w:val="12"/>
          </w:rPr>
          <w:t>https://doi.org/10.1016/j.est.2022.106478</w:t>
        </w:r>
      </w:hyperlink>
      <w:r>
        <w:rPr>
          <w:w w:val="120"/>
          <w:sz w:val="12"/>
        </w:rPr>
        <w:t>.</w:t>
      </w:r>
    </w:p>
    <w:p w:rsidR="00973DC9" w:rsidRDefault="00000000">
      <w:pPr>
        <w:pStyle w:val="ListParagraph"/>
        <w:numPr>
          <w:ilvl w:val="0"/>
          <w:numId w:val="1"/>
        </w:numPr>
        <w:tabs>
          <w:tab w:val="left" w:pos="447"/>
        </w:tabs>
        <w:spacing w:line="276" w:lineRule="auto"/>
        <w:ind w:left="447" w:hanging="404"/>
        <w:jc w:val="both"/>
        <w:rPr>
          <w:sz w:val="12"/>
        </w:rPr>
      </w:pPr>
      <w:bookmarkStart w:id="166" w:name="_bookmark137"/>
      <w:bookmarkEnd w:id="166"/>
      <w:r>
        <w:rPr>
          <w:w w:val="115"/>
          <w:sz w:val="12"/>
        </w:rPr>
        <w:t>J.</w:t>
      </w:r>
      <w:r>
        <w:rPr>
          <w:spacing w:val="-9"/>
          <w:w w:val="115"/>
          <w:sz w:val="12"/>
        </w:rPr>
        <w:t xml:space="preserve"> </w:t>
      </w:r>
      <w:r>
        <w:rPr>
          <w:w w:val="115"/>
          <w:sz w:val="12"/>
        </w:rPr>
        <w:t>Lin,</w:t>
      </w:r>
      <w:r>
        <w:rPr>
          <w:spacing w:val="-9"/>
          <w:w w:val="115"/>
          <w:sz w:val="12"/>
        </w:rPr>
        <w:t xml:space="preserve"> </w:t>
      </w:r>
      <w:r>
        <w:rPr>
          <w:w w:val="115"/>
          <w:sz w:val="12"/>
        </w:rPr>
        <w:t>X.</w:t>
      </w:r>
      <w:r>
        <w:rPr>
          <w:spacing w:val="-8"/>
          <w:w w:val="115"/>
          <w:sz w:val="12"/>
        </w:rPr>
        <w:t xml:space="preserve"> </w:t>
      </w:r>
      <w:r>
        <w:rPr>
          <w:w w:val="115"/>
          <w:sz w:val="12"/>
        </w:rPr>
        <w:t>Yang,</w:t>
      </w:r>
      <w:r>
        <w:rPr>
          <w:spacing w:val="-9"/>
          <w:w w:val="115"/>
          <w:sz w:val="12"/>
        </w:rPr>
        <w:t xml:space="preserve"> </w:t>
      </w:r>
      <w:r>
        <w:rPr>
          <w:w w:val="115"/>
          <w:sz w:val="12"/>
        </w:rPr>
        <w:t>J.</w:t>
      </w:r>
      <w:r>
        <w:rPr>
          <w:spacing w:val="-9"/>
          <w:w w:val="115"/>
          <w:sz w:val="12"/>
        </w:rPr>
        <w:t xml:space="preserve"> </w:t>
      </w:r>
      <w:r>
        <w:rPr>
          <w:w w:val="115"/>
          <w:sz w:val="12"/>
        </w:rPr>
        <w:t>Zhou,</w:t>
      </w:r>
      <w:r>
        <w:rPr>
          <w:spacing w:val="-8"/>
          <w:w w:val="115"/>
          <w:sz w:val="12"/>
        </w:rPr>
        <w:t xml:space="preserve"> </w:t>
      </w:r>
      <w:r>
        <w:rPr>
          <w:w w:val="115"/>
          <w:sz w:val="12"/>
        </w:rPr>
        <w:t>G.</w:t>
      </w:r>
      <w:r>
        <w:rPr>
          <w:spacing w:val="-9"/>
          <w:w w:val="115"/>
          <w:sz w:val="12"/>
        </w:rPr>
        <w:t xml:space="preserve"> </w:t>
      </w:r>
      <w:r>
        <w:rPr>
          <w:w w:val="115"/>
          <w:sz w:val="12"/>
        </w:rPr>
        <w:t>Wang,</w:t>
      </w:r>
      <w:r>
        <w:rPr>
          <w:spacing w:val="-8"/>
          <w:w w:val="115"/>
          <w:sz w:val="12"/>
        </w:rPr>
        <w:t xml:space="preserve"> </w:t>
      </w:r>
      <w:r>
        <w:rPr>
          <w:w w:val="115"/>
          <w:sz w:val="12"/>
        </w:rPr>
        <w:t>J.</w:t>
      </w:r>
      <w:r>
        <w:rPr>
          <w:spacing w:val="-9"/>
          <w:w w:val="115"/>
          <w:sz w:val="12"/>
        </w:rPr>
        <w:t xml:space="preserve"> </w:t>
      </w:r>
      <w:r>
        <w:rPr>
          <w:w w:val="115"/>
          <w:sz w:val="12"/>
        </w:rPr>
        <w:t>Liu,</w:t>
      </w:r>
      <w:r>
        <w:rPr>
          <w:spacing w:val="-9"/>
          <w:w w:val="115"/>
          <w:sz w:val="12"/>
        </w:rPr>
        <w:t xml:space="preserve"> </w:t>
      </w:r>
      <w:r>
        <w:rPr>
          <w:w w:val="115"/>
          <w:sz w:val="12"/>
        </w:rPr>
        <w:t>Y.</w:t>
      </w:r>
      <w:r>
        <w:rPr>
          <w:spacing w:val="-8"/>
          <w:w w:val="115"/>
          <w:sz w:val="12"/>
        </w:rPr>
        <w:t xml:space="preserve"> </w:t>
      </w:r>
      <w:r>
        <w:rPr>
          <w:w w:val="115"/>
          <w:sz w:val="12"/>
        </w:rPr>
        <w:t>Yuan,</w:t>
      </w:r>
      <w:r>
        <w:rPr>
          <w:spacing w:val="-9"/>
          <w:w w:val="115"/>
          <w:sz w:val="12"/>
        </w:rPr>
        <w:t xml:space="preserve"> </w:t>
      </w:r>
      <w:r>
        <w:rPr>
          <w:w w:val="115"/>
          <w:sz w:val="12"/>
        </w:rPr>
        <w:t>Algorithm</w:t>
      </w:r>
      <w:r>
        <w:rPr>
          <w:spacing w:val="-9"/>
          <w:w w:val="115"/>
          <w:sz w:val="12"/>
        </w:rPr>
        <w:t xml:space="preserve"> </w:t>
      </w:r>
      <w:r>
        <w:rPr>
          <w:w w:val="115"/>
          <w:sz w:val="12"/>
        </w:rPr>
        <w:t>of</w:t>
      </w:r>
      <w:r>
        <w:rPr>
          <w:spacing w:val="-8"/>
          <w:w w:val="115"/>
          <w:sz w:val="12"/>
        </w:rPr>
        <w:t xml:space="preserve"> </w:t>
      </w:r>
      <w:r>
        <w:rPr>
          <w:w w:val="115"/>
          <w:sz w:val="12"/>
        </w:rPr>
        <w:t>BPNN-UKF</w:t>
      </w:r>
      <w:r>
        <w:rPr>
          <w:spacing w:val="-9"/>
          <w:w w:val="115"/>
          <w:sz w:val="12"/>
        </w:rPr>
        <w:t xml:space="preserve"> </w:t>
      </w:r>
      <w:r>
        <w:rPr>
          <w:w w:val="115"/>
          <w:sz w:val="12"/>
        </w:rPr>
        <w:t>based</w:t>
      </w:r>
      <w:r>
        <w:rPr>
          <w:spacing w:val="40"/>
          <w:w w:val="115"/>
          <w:sz w:val="12"/>
        </w:rPr>
        <w:t xml:space="preserve"> </w:t>
      </w:r>
      <w:r>
        <w:rPr>
          <w:w w:val="115"/>
          <w:sz w:val="12"/>
        </w:rPr>
        <w:t>on</w:t>
      </w:r>
      <w:r>
        <w:rPr>
          <w:spacing w:val="-7"/>
          <w:w w:val="115"/>
          <w:sz w:val="12"/>
        </w:rPr>
        <w:t xml:space="preserve"> </w:t>
      </w:r>
      <w:r>
        <w:rPr>
          <w:w w:val="115"/>
          <w:sz w:val="12"/>
        </w:rPr>
        <w:t>a</w:t>
      </w:r>
      <w:r>
        <w:rPr>
          <w:spacing w:val="-6"/>
          <w:w w:val="115"/>
          <w:sz w:val="12"/>
        </w:rPr>
        <w:t xml:space="preserve"> </w:t>
      </w:r>
      <w:r>
        <w:rPr>
          <w:w w:val="115"/>
          <w:sz w:val="12"/>
        </w:rPr>
        <w:t>fusion</w:t>
      </w:r>
      <w:r>
        <w:rPr>
          <w:spacing w:val="-5"/>
          <w:w w:val="115"/>
          <w:sz w:val="12"/>
        </w:rPr>
        <w:t xml:space="preserve"> </w:t>
      </w:r>
      <w:r>
        <w:rPr>
          <w:w w:val="115"/>
          <w:sz w:val="12"/>
        </w:rPr>
        <w:t>model</w:t>
      </w:r>
      <w:r>
        <w:rPr>
          <w:spacing w:val="-7"/>
          <w:w w:val="115"/>
          <w:sz w:val="12"/>
        </w:rPr>
        <w:t xml:space="preserve"> </w:t>
      </w:r>
      <w:r>
        <w:rPr>
          <w:w w:val="115"/>
          <w:sz w:val="12"/>
        </w:rPr>
        <w:t>for</w:t>
      </w:r>
      <w:r>
        <w:rPr>
          <w:spacing w:val="-6"/>
          <w:w w:val="115"/>
          <w:sz w:val="12"/>
        </w:rPr>
        <w:t xml:space="preserve"> </w:t>
      </w:r>
      <w:r>
        <w:rPr>
          <w:w w:val="115"/>
          <w:sz w:val="12"/>
        </w:rPr>
        <w:t>SOC</w:t>
      </w:r>
      <w:r>
        <w:rPr>
          <w:spacing w:val="-6"/>
          <w:w w:val="115"/>
          <w:sz w:val="12"/>
        </w:rPr>
        <w:t xml:space="preserve"> </w:t>
      </w:r>
      <w:r>
        <w:rPr>
          <w:w w:val="115"/>
          <w:sz w:val="12"/>
        </w:rPr>
        <w:t>estimation</w:t>
      </w:r>
      <w:r>
        <w:rPr>
          <w:spacing w:val="-6"/>
          <w:w w:val="115"/>
          <w:sz w:val="12"/>
        </w:rPr>
        <w:t xml:space="preserve"> </w:t>
      </w:r>
      <w:r>
        <w:rPr>
          <w:w w:val="115"/>
          <w:sz w:val="12"/>
        </w:rPr>
        <w:t>in</w:t>
      </w:r>
      <w:r>
        <w:rPr>
          <w:spacing w:val="-7"/>
          <w:w w:val="115"/>
          <w:sz w:val="12"/>
        </w:rPr>
        <w:t xml:space="preserve"> </w:t>
      </w:r>
      <w:r>
        <w:rPr>
          <w:w w:val="115"/>
          <w:sz w:val="12"/>
        </w:rPr>
        <w:t>lithium-ion</w:t>
      </w:r>
      <w:r>
        <w:rPr>
          <w:spacing w:val="-6"/>
          <w:w w:val="115"/>
          <w:sz w:val="12"/>
        </w:rPr>
        <w:t xml:space="preserve"> </w:t>
      </w:r>
      <w:r>
        <w:rPr>
          <w:w w:val="115"/>
          <w:sz w:val="12"/>
        </w:rPr>
        <w:t>batteries,</w:t>
      </w:r>
      <w:r>
        <w:rPr>
          <w:spacing w:val="-5"/>
          <w:w w:val="115"/>
          <w:sz w:val="12"/>
        </w:rPr>
        <w:t xml:space="preserve"> </w:t>
      </w:r>
      <w:r>
        <w:rPr>
          <w:w w:val="115"/>
          <w:sz w:val="12"/>
        </w:rPr>
        <w:t>IET</w:t>
      </w:r>
      <w:r>
        <w:rPr>
          <w:spacing w:val="-7"/>
          <w:w w:val="115"/>
          <w:sz w:val="12"/>
        </w:rPr>
        <w:t xml:space="preserve"> </w:t>
      </w:r>
      <w:r>
        <w:rPr>
          <w:w w:val="115"/>
          <w:sz w:val="12"/>
        </w:rPr>
        <w:t>Power</w:t>
      </w:r>
      <w:r>
        <w:rPr>
          <w:spacing w:val="-5"/>
          <w:w w:val="115"/>
          <w:sz w:val="12"/>
        </w:rPr>
        <w:t xml:space="preserve"> </w:t>
      </w:r>
      <w:r>
        <w:rPr>
          <w:w w:val="115"/>
          <w:sz w:val="12"/>
        </w:rPr>
        <w:t>Electron.</w:t>
      </w:r>
      <w:r>
        <w:rPr>
          <w:spacing w:val="40"/>
          <w:w w:val="115"/>
          <w:sz w:val="12"/>
        </w:rPr>
        <w:t xml:space="preserve"> </w:t>
      </w:r>
      <w:r>
        <w:rPr>
          <w:w w:val="115"/>
          <w:sz w:val="12"/>
        </w:rPr>
        <w:t>16</w:t>
      </w:r>
      <w:r>
        <w:rPr>
          <w:spacing w:val="36"/>
          <w:w w:val="115"/>
          <w:sz w:val="12"/>
        </w:rPr>
        <w:t xml:space="preserve"> </w:t>
      </w:r>
      <w:r>
        <w:rPr>
          <w:w w:val="115"/>
          <w:sz w:val="12"/>
        </w:rPr>
        <w:t>(2023)</w:t>
      </w:r>
      <w:r>
        <w:rPr>
          <w:spacing w:val="36"/>
          <w:w w:val="115"/>
          <w:sz w:val="12"/>
        </w:rPr>
        <w:t xml:space="preserve"> </w:t>
      </w:r>
      <w:r>
        <w:rPr>
          <w:w w:val="115"/>
          <w:sz w:val="12"/>
        </w:rPr>
        <w:t>856</w:t>
      </w:r>
      <w:r>
        <w:rPr>
          <w:rFonts w:ascii="Cambria" w:hAnsi="Cambria"/>
          <w:w w:val="115"/>
          <w:sz w:val="12"/>
        </w:rPr>
        <w:t>–</w:t>
      </w:r>
      <w:r>
        <w:rPr>
          <w:w w:val="115"/>
          <w:sz w:val="12"/>
        </w:rPr>
        <w:t>867,</w:t>
      </w:r>
      <w:r>
        <w:rPr>
          <w:spacing w:val="36"/>
          <w:w w:val="115"/>
          <w:sz w:val="12"/>
        </w:rPr>
        <w:t xml:space="preserve"> </w:t>
      </w:r>
      <w:hyperlink r:id="rId215">
        <w:r>
          <w:rPr>
            <w:color w:val="2196D1"/>
            <w:w w:val="115"/>
            <w:sz w:val="12"/>
          </w:rPr>
          <w:t>https://doi.org/10.1049/pel2.12431</w:t>
        </w:r>
      </w:hyperlink>
      <w:r>
        <w:rPr>
          <w:w w:val="115"/>
          <w:sz w:val="12"/>
        </w:rPr>
        <w:t>.</w:t>
      </w:r>
    </w:p>
    <w:p w:rsidR="00973DC9" w:rsidRDefault="00000000">
      <w:pPr>
        <w:pStyle w:val="ListParagraph"/>
        <w:numPr>
          <w:ilvl w:val="0"/>
          <w:numId w:val="1"/>
        </w:numPr>
        <w:tabs>
          <w:tab w:val="left" w:pos="447"/>
        </w:tabs>
        <w:spacing w:line="276" w:lineRule="auto"/>
        <w:ind w:left="447" w:hanging="404"/>
        <w:jc w:val="left"/>
        <w:rPr>
          <w:sz w:val="12"/>
        </w:rPr>
      </w:pPr>
      <w:bookmarkStart w:id="167" w:name="_bookmark138"/>
      <w:bookmarkEnd w:id="167"/>
      <w:r>
        <w:rPr>
          <w:w w:val="115"/>
          <w:sz w:val="12"/>
        </w:rPr>
        <w:t>X.</w:t>
      </w:r>
      <w:r>
        <w:rPr>
          <w:spacing w:val="-4"/>
          <w:w w:val="115"/>
          <w:sz w:val="12"/>
        </w:rPr>
        <w:t xml:space="preserve"> </w:t>
      </w:r>
      <w:r>
        <w:rPr>
          <w:w w:val="115"/>
          <w:sz w:val="12"/>
        </w:rPr>
        <w:t>Yun,</w:t>
      </w:r>
      <w:r>
        <w:rPr>
          <w:spacing w:val="-3"/>
          <w:w w:val="115"/>
          <w:sz w:val="12"/>
        </w:rPr>
        <w:t xml:space="preserve"> </w:t>
      </w:r>
      <w:r>
        <w:rPr>
          <w:w w:val="115"/>
          <w:sz w:val="12"/>
        </w:rPr>
        <w:t>X.</w:t>
      </w:r>
      <w:r>
        <w:rPr>
          <w:spacing w:val="-4"/>
          <w:w w:val="115"/>
          <w:sz w:val="12"/>
        </w:rPr>
        <w:t xml:space="preserve"> </w:t>
      </w:r>
      <w:r>
        <w:rPr>
          <w:w w:val="115"/>
          <w:sz w:val="12"/>
        </w:rPr>
        <w:t>Zhang,</w:t>
      </w:r>
      <w:r>
        <w:rPr>
          <w:spacing w:val="-3"/>
          <w:w w:val="115"/>
          <w:sz w:val="12"/>
        </w:rPr>
        <w:t xml:space="preserve"> </w:t>
      </w:r>
      <w:r>
        <w:rPr>
          <w:w w:val="115"/>
          <w:sz w:val="12"/>
        </w:rPr>
        <w:t>X.</w:t>
      </w:r>
      <w:r>
        <w:rPr>
          <w:spacing w:val="-4"/>
          <w:w w:val="115"/>
          <w:sz w:val="12"/>
        </w:rPr>
        <w:t xml:space="preserve"> </w:t>
      </w:r>
      <w:r>
        <w:rPr>
          <w:w w:val="115"/>
          <w:sz w:val="12"/>
        </w:rPr>
        <w:t>Fan,</w:t>
      </w:r>
      <w:r>
        <w:rPr>
          <w:spacing w:val="-4"/>
          <w:w w:val="115"/>
          <w:sz w:val="12"/>
        </w:rPr>
        <w:t xml:space="preserve"> </w:t>
      </w:r>
      <w:r>
        <w:rPr>
          <w:w w:val="115"/>
          <w:sz w:val="12"/>
        </w:rPr>
        <w:t>State</w:t>
      </w:r>
      <w:r>
        <w:rPr>
          <w:spacing w:val="-4"/>
          <w:w w:val="115"/>
          <w:sz w:val="12"/>
        </w:rPr>
        <w:t xml:space="preserve"> </w:t>
      </w:r>
      <w:r>
        <w:rPr>
          <w:w w:val="115"/>
          <w:sz w:val="12"/>
        </w:rPr>
        <w:t>of</w:t>
      </w:r>
      <w:r>
        <w:rPr>
          <w:spacing w:val="-3"/>
          <w:w w:val="115"/>
          <w:sz w:val="12"/>
        </w:rPr>
        <w:t xml:space="preserve"> </w:t>
      </w:r>
      <w:r>
        <w:rPr>
          <w:w w:val="115"/>
          <w:sz w:val="12"/>
        </w:rPr>
        <w:t>charge</w:t>
      </w:r>
      <w:r>
        <w:rPr>
          <w:spacing w:val="-4"/>
          <w:w w:val="115"/>
          <w:sz w:val="12"/>
        </w:rPr>
        <w:t xml:space="preserve"> </w:t>
      </w:r>
      <w:r>
        <w:rPr>
          <w:w w:val="115"/>
          <w:sz w:val="12"/>
        </w:rPr>
        <w:t>evaluation</w:t>
      </w:r>
      <w:r>
        <w:rPr>
          <w:spacing w:val="-4"/>
          <w:w w:val="115"/>
          <w:sz w:val="12"/>
        </w:rPr>
        <w:t xml:space="preserve"> </w:t>
      </w:r>
      <w:r>
        <w:rPr>
          <w:w w:val="115"/>
          <w:sz w:val="12"/>
        </w:rPr>
        <w:t>of</w:t>
      </w:r>
      <w:r>
        <w:rPr>
          <w:spacing w:val="-3"/>
          <w:w w:val="115"/>
          <w:sz w:val="12"/>
        </w:rPr>
        <w:t xml:space="preserve"> </w:t>
      </w:r>
      <w:r>
        <w:rPr>
          <w:w w:val="115"/>
          <w:sz w:val="12"/>
        </w:rPr>
        <w:t>battery</w:t>
      </w:r>
      <w:r>
        <w:rPr>
          <w:spacing w:val="-3"/>
          <w:w w:val="115"/>
          <w:sz w:val="12"/>
        </w:rPr>
        <w:t xml:space="preserve"> </w:t>
      </w:r>
      <w:r>
        <w:rPr>
          <w:w w:val="115"/>
          <w:sz w:val="12"/>
        </w:rPr>
        <w:t>in</w:t>
      </w:r>
      <w:r>
        <w:rPr>
          <w:spacing w:val="-4"/>
          <w:w w:val="115"/>
          <w:sz w:val="12"/>
        </w:rPr>
        <w:t xml:space="preserve"> </w:t>
      </w:r>
      <w:r>
        <w:rPr>
          <w:w w:val="115"/>
          <w:sz w:val="12"/>
        </w:rPr>
        <w:t>electric</w:t>
      </w:r>
      <w:r>
        <w:rPr>
          <w:spacing w:val="-3"/>
          <w:w w:val="115"/>
          <w:sz w:val="12"/>
        </w:rPr>
        <w:t xml:space="preserve"> </w:t>
      </w:r>
      <w:r>
        <w:rPr>
          <w:w w:val="115"/>
          <w:sz w:val="12"/>
        </w:rPr>
        <w:t>vehicles</w:t>
      </w:r>
      <w:r>
        <w:rPr>
          <w:spacing w:val="40"/>
          <w:w w:val="120"/>
          <w:sz w:val="12"/>
        </w:rPr>
        <w:t xml:space="preserve"> </w:t>
      </w:r>
      <w:r>
        <w:rPr>
          <w:w w:val="120"/>
          <w:sz w:val="12"/>
        </w:rPr>
        <w:t xml:space="preserve">based on data-driven and model fusion approach, </w:t>
      </w:r>
      <w:proofErr w:type="spellStart"/>
      <w:r>
        <w:rPr>
          <w:w w:val="120"/>
          <w:sz w:val="12"/>
        </w:rPr>
        <w:t>Electr</w:t>
      </w:r>
      <w:proofErr w:type="spellEnd"/>
      <w:r>
        <w:rPr>
          <w:w w:val="120"/>
          <w:sz w:val="12"/>
        </w:rPr>
        <w:t>. Eng. 105 (2023)</w:t>
      </w:r>
      <w:r>
        <w:rPr>
          <w:spacing w:val="40"/>
          <w:w w:val="120"/>
          <w:sz w:val="12"/>
        </w:rPr>
        <w:t xml:space="preserve"> </w:t>
      </w:r>
      <w:r>
        <w:rPr>
          <w:w w:val="120"/>
          <w:sz w:val="12"/>
        </w:rPr>
        <w:t>3307</w:t>
      </w:r>
      <w:r>
        <w:rPr>
          <w:rFonts w:ascii="Cambria" w:hAnsi="Cambria"/>
          <w:w w:val="120"/>
          <w:sz w:val="12"/>
        </w:rPr>
        <w:t>–</w:t>
      </w:r>
      <w:r>
        <w:rPr>
          <w:w w:val="120"/>
          <w:sz w:val="12"/>
        </w:rPr>
        <w:t xml:space="preserve">3318, </w:t>
      </w:r>
      <w:hyperlink r:id="rId216">
        <w:r>
          <w:rPr>
            <w:color w:val="2196D1"/>
            <w:w w:val="120"/>
            <w:sz w:val="12"/>
          </w:rPr>
          <w:t>https://doi.org/10.1007/s00202-023-01864-w</w:t>
        </w:r>
      </w:hyperlink>
      <w:r>
        <w:rPr>
          <w:w w:val="120"/>
          <w:sz w:val="12"/>
        </w:rPr>
        <w:t>.</w:t>
      </w:r>
    </w:p>
    <w:p w:rsidR="00973DC9" w:rsidRDefault="00000000">
      <w:pPr>
        <w:pStyle w:val="ListParagraph"/>
        <w:numPr>
          <w:ilvl w:val="0"/>
          <w:numId w:val="1"/>
        </w:numPr>
        <w:tabs>
          <w:tab w:val="left" w:pos="447"/>
        </w:tabs>
        <w:spacing w:line="273" w:lineRule="auto"/>
        <w:ind w:left="447" w:hanging="404"/>
        <w:jc w:val="left"/>
        <w:rPr>
          <w:sz w:val="12"/>
        </w:rPr>
      </w:pPr>
      <w:bookmarkStart w:id="168" w:name="_bookmark139"/>
      <w:bookmarkEnd w:id="168"/>
      <w:r>
        <w:rPr>
          <w:w w:val="115"/>
          <w:sz w:val="12"/>
        </w:rPr>
        <w:t xml:space="preserve">I. </w:t>
      </w:r>
      <w:proofErr w:type="spellStart"/>
      <w:r>
        <w:rPr>
          <w:w w:val="115"/>
          <w:sz w:val="12"/>
        </w:rPr>
        <w:t>Arasaratnam</w:t>
      </w:r>
      <w:proofErr w:type="spellEnd"/>
      <w:r>
        <w:rPr>
          <w:w w:val="115"/>
          <w:sz w:val="12"/>
        </w:rPr>
        <w:t xml:space="preserve">, S. </w:t>
      </w:r>
      <w:proofErr w:type="spellStart"/>
      <w:r>
        <w:rPr>
          <w:w w:val="115"/>
          <w:sz w:val="12"/>
        </w:rPr>
        <w:t>Haykin</w:t>
      </w:r>
      <w:proofErr w:type="spellEnd"/>
      <w:r>
        <w:rPr>
          <w:w w:val="115"/>
          <w:sz w:val="12"/>
        </w:rPr>
        <w:t xml:space="preserve">, Cubature Kalman Filters, IEEE Trans. </w:t>
      </w:r>
      <w:proofErr w:type="spellStart"/>
      <w:r>
        <w:rPr>
          <w:w w:val="115"/>
          <w:sz w:val="12"/>
        </w:rPr>
        <w:t>Autom</w:t>
      </w:r>
      <w:proofErr w:type="spellEnd"/>
      <w:r>
        <w:rPr>
          <w:w w:val="115"/>
          <w:sz w:val="12"/>
        </w:rPr>
        <w:t>. Control</w:t>
      </w:r>
      <w:r>
        <w:rPr>
          <w:spacing w:val="40"/>
          <w:w w:val="115"/>
          <w:sz w:val="12"/>
        </w:rPr>
        <w:t xml:space="preserve"> </w:t>
      </w:r>
      <w:r>
        <w:rPr>
          <w:w w:val="115"/>
          <w:sz w:val="12"/>
        </w:rPr>
        <w:t>54</w:t>
      </w:r>
      <w:r>
        <w:rPr>
          <w:spacing w:val="36"/>
          <w:w w:val="115"/>
          <w:sz w:val="12"/>
        </w:rPr>
        <w:t xml:space="preserve"> </w:t>
      </w:r>
      <w:r>
        <w:rPr>
          <w:w w:val="115"/>
          <w:sz w:val="12"/>
        </w:rPr>
        <w:t>(2009)</w:t>
      </w:r>
      <w:r>
        <w:rPr>
          <w:spacing w:val="36"/>
          <w:w w:val="115"/>
          <w:sz w:val="12"/>
        </w:rPr>
        <w:t xml:space="preserve"> </w:t>
      </w:r>
      <w:r>
        <w:rPr>
          <w:w w:val="115"/>
          <w:sz w:val="12"/>
        </w:rPr>
        <w:t>1254</w:t>
      </w:r>
      <w:r>
        <w:rPr>
          <w:rFonts w:ascii="Cambria" w:hAnsi="Cambria"/>
          <w:w w:val="115"/>
          <w:sz w:val="12"/>
        </w:rPr>
        <w:t>–</w:t>
      </w:r>
      <w:r>
        <w:rPr>
          <w:w w:val="115"/>
          <w:sz w:val="12"/>
        </w:rPr>
        <w:t>1269,</w:t>
      </w:r>
      <w:r>
        <w:rPr>
          <w:spacing w:val="36"/>
          <w:w w:val="115"/>
          <w:sz w:val="12"/>
        </w:rPr>
        <w:t xml:space="preserve"> </w:t>
      </w:r>
      <w:hyperlink r:id="rId217">
        <w:r>
          <w:rPr>
            <w:color w:val="2196D1"/>
            <w:w w:val="115"/>
            <w:sz w:val="12"/>
          </w:rPr>
          <w:t>https://doi.org/10.1109/TAC.2009.2019800</w:t>
        </w:r>
      </w:hyperlink>
      <w:r>
        <w:rPr>
          <w:w w:val="115"/>
          <w:sz w:val="12"/>
        </w:rPr>
        <w:t>.</w:t>
      </w:r>
    </w:p>
    <w:p w:rsidR="00973DC9" w:rsidRDefault="00000000">
      <w:pPr>
        <w:pStyle w:val="ListParagraph"/>
        <w:numPr>
          <w:ilvl w:val="0"/>
          <w:numId w:val="1"/>
        </w:numPr>
        <w:tabs>
          <w:tab w:val="left" w:pos="447"/>
        </w:tabs>
        <w:spacing w:line="273" w:lineRule="auto"/>
        <w:ind w:left="447" w:right="97" w:hanging="404"/>
        <w:jc w:val="left"/>
        <w:rPr>
          <w:sz w:val="12"/>
        </w:rPr>
      </w:pPr>
      <w:bookmarkStart w:id="169" w:name="_bookmark140"/>
      <w:bookmarkEnd w:id="169"/>
      <w:r>
        <w:rPr>
          <w:w w:val="115"/>
          <w:sz w:val="12"/>
        </w:rPr>
        <w:t>X.-K. Chen, D. Sun, Modeling and state of charge estimation of lithium-ion</w:t>
      </w:r>
      <w:r>
        <w:rPr>
          <w:spacing w:val="40"/>
          <w:w w:val="115"/>
          <w:sz w:val="12"/>
        </w:rPr>
        <w:t xml:space="preserve"> </w:t>
      </w:r>
      <w:r>
        <w:rPr>
          <w:w w:val="115"/>
          <w:sz w:val="12"/>
        </w:rPr>
        <w:t>battery,</w:t>
      </w:r>
      <w:r>
        <w:rPr>
          <w:spacing w:val="31"/>
          <w:w w:val="115"/>
          <w:sz w:val="12"/>
        </w:rPr>
        <w:t xml:space="preserve"> </w:t>
      </w:r>
      <w:r>
        <w:rPr>
          <w:w w:val="115"/>
          <w:sz w:val="12"/>
        </w:rPr>
        <w:t>Adv.</w:t>
      </w:r>
      <w:r>
        <w:rPr>
          <w:spacing w:val="30"/>
          <w:w w:val="115"/>
          <w:sz w:val="12"/>
        </w:rPr>
        <w:t xml:space="preserve"> </w:t>
      </w:r>
      <w:r>
        <w:rPr>
          <w:w w:val="115"/>
          <w:sz w:val="12"/>
        </w:rPr>
        <w:t>Manuf.</w:t>
      </w:r>
      <w:r>
        <w:rPr>
          <w:spacing w:val="31"/>
          <w:w w:val="115"/>
          <w:sz w:val="12"/>
        </w:rPr>
        <w:t xml:space="preserve"> </w:t>
      </w:r>
      <w:r>
        <w:rPr>
          <w:w w:val="115"/>
          <w:sz w:val="12"/>
        </w:rPr>
        <w:t>3</w:t>
      </w:r>
      <w:r>
        <w:rPr>
          <w:spacing w:val="31"/>
          <w:w w:val="115"/>
          <w:sz w:val="12"/>
        </w:rPr>
        <w:t xml:space="preserve"> </w:t>
      </w:r>
      <w:r>
        <w:rPr>
          <w:w w:val="115"/>
          <w:sz w:val="12"/>
        </w:rPr>
        <w:t>(2015)</w:t>
      </w:r>
      <w:r>
        <w:rPr>
          <w:spacing w:val="31"/>
          <w:w w:val="115"/>
          <w:sz w:val="12"/>
        </w:rPr>
        <w:t xml:space="preserve"> </w:t>
      </w:r>
      <w:r>
        <w:rPr>
          <w:w w:val="115"/>
          <w:sz w:val="12"/>
        </w:rPr>
        <w:t>202</w:t>
      </w:r>
      <w:r>
        <w:rPr>
          <w:rFonts w:ascii="Cambria" w:hAnsi="Cambria"/>
          <w:w w:val="115"/>
          <w:sz w:val="12"/>
        </w:rPr>
        <w:t>–</w:t>
      </w:r>
      <w:r>
        <w:rPr>
          <w:w w:val="115"/>
          <w:sz w:val="12"/>
        </w:rPr>
        <w:t>211,</w:t>
      </w:r>
      <w:r>
        <w:rPr>
          <w:spacing w:val="31"/>
          <w:w w:val="115"/>
          <w:sz w:val="12"/>
        </w:rPr>
        <w:t xml:space="preserve"> </w:t>
      </w:r>
      <w:hyperlink r:id="rId218">
        <w:r>
          <w:rPr>
            <w:color w:val="2196D1"/>
            <w:w w:val="115"/>
            <w:sz w:val="12"/>
          </w:rPr>
          <w:t>https://doi.org/10.1007/s40436-015-</w:t>
        </w:r>
      </w:hyperlink>
    </w:p>
    <w:p w:rsidR="00973DC9" w:rsidRDefault="00000000">
      <w:pPr>
        <w:ind w:left="447"/>
        <w:rPr>
          <w:sz w:val="12"/>
        </w:rPr>
      </w:pPr>
      <w:hyperlink r:id="rId219">
        <w:r>
          <w:rPr>
            <w:color w:val="2196D1"/>
            <w:w w:val="115"/>
            <w:sz w:val="12"/>
          </w:rPr>
          <w:t>0116-</w:t>
        </w:r>
        <w:r>
          <w:rPr>
            <w:color w:val="2196D1"/>
            <w:spacing w:val="-5"/>
            <w:w w:val="115"/>
            <w:sz w:val="12"/>
          </w:rPr>
          <w:t>3</w:t>
        </w:r>
      </w:hyperlink>
      <w:r>
        <w:rPr>
          <w:spacing w:val="-5"/>
          <w:w w:val="115"/>
          <w:sz w:val="12"/>
        </w:rPr>
        <w:t>.</w:t>
      </w:r>
    </w:p>
    <w:p w:rsidR="00973DC9" w:rsidRDefault="00000000">
      <w:pPr>
        <w:pStyle w:val="ListParagraph"/>
        <w:numPr>
          <w:ilvl w:val="0"/>
          <w:numId w:val="1"/>
        </w:numPr>
        <w:tabs>
          <w:tab w:val="left" w:pos="447"/>
        </w:tabs>
        <w:spacing w:before="19" w:line="276" w:lineRule="auto"/>
        <w:ind w:left="447" w:hanging="404"/>
        <w:jc w:val="left"/>
        <w:rPr>
          <w:sz w:val="12"/>
        </w:rPr>
      </w:pPr>
      <w:bookmarkStart w:id="170" w:name="_bookmark141"/>
      <w:bookmarkEnd w:id="170"/>
      <w:r>
        <w:rPr>
          <w:w w:val="115"/>
          <w:sz w:val="12"/>
        </w:rPr>
        <w:t xml:space="preserve">I. </w:t>
      </w:r>
      <w:proofErr w:type="spellStart"/>
      <w:r>
        <w:rPr>
          <w:w w:val="115"/>
          <w:sz w:val="12"/>
        </w:rPr>
        <w:t>Arasaratnam</w:t>
      </w:r>
      <w:proofErr w:type="spellEnd"/>
      <w:r>
        <w:rPr>
          <w:w w:val="115"/>
          <w:sz w:val="12"/>
        </w:rPr>
        <w:t xml:space="preserve">, S. </w:t>
      </w:r>
      <w:proofErr w:type="spellStart"/>
      <w:r>
        <w:rPr>
          <w:w w:val="115"/>
          <w:sz w:val="12"/>
        </w:rPr>
        <w:t>Haykin</w:t>
      </w:r>
      <w:proofErr w:type="spellEnd"/>
      <w:r>
        <w:rPr>
          <w:w w:val="115"/>
          <w:sz w:val="12"/>
        </w:rPr>
        <w:t>, T.R. Hurd, Cubature Kalman filtering for continuous-</w:t>
      </w:r>
      <w:r>
        <w:rPr>
          <w:spacing w:val="40"/>
          <w:w w:val="115"/>
          <w:sz w:val="12"/>
        </w:rPr>
        <w:t xml:space="preserve"> </w:t>
      </w:r>
      <w:r>
        <w:rPr>
          <w:w w:val="115"/>
          <w:sz w:val="12"/>
        </w:rPr>
        <w:t>discrete systems: theory and simulations, IEEE Trans. Signal Process. 58 (2010)</w:t>
      </w:r>
      <w:r>
        <w:rPr>
          <w:spacing w:val="40"/>
          <w:w w:val="115"/>
          <w:sz w:val="12"/>
        </w:rPr>
        <w:t xml:space="preserve"> </w:t>
      </w:r>
      <w:r>
        <w:rPr>
          <w:w w:val="115"/>
          <w:sz w:val="12"/>
        </w:rPr>
        <w:t>4977</w:t>
      </w:r>
      <w:r>
        <w:rPr>
          <w:rFonts w:ascii="Cambria" w:hAnsi="Cambria"/>
          <w:w w:val="115"/>
          <w:sz w:val="12"/>
        </w:rPr>
        <w:t>–</w:t>
      </w:r>
      <w:r>
        <w:rPr>
          <w:w w:val="115"/>
          <w:sz w:val="12"/>
        </w:rPr>
        <w:t>4993,</w:t>
      </w:r>
      <w:r>
        <w:rPr>
          <w:spacing w:val="7"/>
          <w:w w:val="115"/>
          <w:sz w:val="12"/>
        </w:rPr>
        <w:t xml:space="preserve"> </w:t>
      </w:r>
      <w:hyperlink r:id="rId220">
        <w:r>
          <w:rPr>
            <w:color w:val="2196D1"/>
            <w:w w:val="115"/>
            <w:sz w:val="12"/>
          </w:rPr>
          <w:t>https://doi.org/10.1109/TSP.2010.2056923</w:t>
        </w:r>
      </w:hyperlink>
      <w:r>
        <w:rPr>
          <w:w w:val="115"/>
          <w:sz w:val="12"/>
        </w:rPr>
        <w:t>.</w:t>
      </w:r>
    </w:p>
    <w:p w:rsidR="00973DC9" w:rsidRDefault="00000000">
      <w:pPr>
        <w:pStyle w:val="ListParagraph"/>
        <w:numPr>
          <w:ilvl w:val="0"/>
          <w:numId w:val="1"/>
        </w:numPr>
        <w:tabs>
          <w:tab w:val="left" w:pos="447"/>
        </w:tabs>
        <w:spacing w:line="273" w:lineRule="auto"/>
        <w:ind w:left="447" w:right="80" w:hanging="404"/>
        <w:jc w:val="left"/>
        <w:rPr>
          <w:sz w:val="12"/>
        </w:rPr>
      </w:pPr>
      <w:bookmarkStart w:id="171" w:name="_bookmark142"/>
      <w:bookmarkEnd w:id="171"/>
      <w:r>
        <w:rPr>
          <w:w w:val="120"/>
          <w:sz w:val="12"/>
        </w:rPr>
        <w:t>I.</w:t>
      </w:r>
      <w:r>
        <w:rPr>
          <w:spacing w:val="-9"/>
          <w:w w:val="120"/>
          <w:sz w:val="12"/>
        </w:rPr>
        <w:t xml:space="preserve"> </w:t>
      </w:r>
      <w:proofErr w:type="spellStart"/>
      <w:r>
        <w:rPr>
          <w:w w:val="120"/>
          <w:sz w:val="12"/>
        </w:rPr>
        <w:t>Arasaratnam</w:t>
      </w:r>
      <w:proofErr w:type="spellEnd"/>
      <w:r>
        <w:rPr>
          <w:w w:val="120"/>
          <w:sz w:val="12"/>
        </w:rPr>
        <w:t>,</w:t>
      </w:r>
      <w:r>
        <w:rPr>
          <w:spacing w:val="-9"/>
          <w:w w:val="120"/>
          <w:sz w:val="12"/>
        </w:rPr>
        <w:t xml:space="preserve"> </w:t>
      </w:r>
      <w:r>
        <w:rPr>
          <w:w w:val="120"/>
          <w:sz w:val="12"/>
        </w:rPr>
        <w:t>S.</w:t>
      </w:r>
      <w:r>
        <w:rPr>
          <w:spacing w:val="-9"/>
          <w:w w:val="120"/>
          <w:sz w:val="12"/>
        </w:rPr>
        <w:t xml:space="preserve"> </w:t>
      </w:r>
      <w:proofErr w:type="spellStart"/>
      <w:r>
        <w:rPr>
          <w:w w:val="120"/>
          <w:sz w:val="12"/>
        </w:rPr>
        <w:t>Haykin</w:t>
      </w:r>
      <w:proofErr w:type="spellEnd"/>
      <w:r>
        <w:rPr>
          <w:w w:val="120"/>
          <w:sz w:val="12"/>
        </w:rPr>
        <w:t>,</w:t>
      </w:r>
      <w:r>
        <w:rPr>
          <w:spacing w:val="-8"/>
          <w:w w:val="120"/>
          <w:sz w:val="12"/>
        </w:rPr>
        <w:t xml:space="preserve"> </w:t>
      </w:r>
      <w:r>
        <w:rPr>
          <w:w w:val="120"/>
          <w:sz w:val="12"/>
        </w:rPr>
        <w:t>Cubature</w:t>
      </w:r>
      <w:r>
        <w:rPr>
          <w:spacing w:val="-9"/>
          <w:w w:val="120"/>
          <w:sz w:val="12"/>
        </w:rPr>
        <w:t xml:space="preserve"> </w:t>
      </w:r>
      <w:r>
        <w:rPr>
          <w:w w:val="120"/>
          <w:sz w:val="12"/>
        </w:rPr>
        <w:t>Kalman</w:t>
      </w:r>
      <w:r>
        <w:rPr>
          <w:spacing w:val="-8"/>
          <w:w w:val="120"/>
          <w:sz w:val="12"/>
        </w:rPr>
        <w:t xml:space="preserve"> </w:t>
      </w:r>
      <w:r>
        <w:rPr>
          <w:w w:val="120"/>
          <w:sz w:val="12"/>
        </w:rPr>
        <w:t>smoothers,</w:t>
      </w:r>
      <w:r>
        <w:rPr>
          <w:spacing w:val="-9"/>
          <w:w w:val="120"/>
          <w:sz w:val="12"/>
        </w:rPr>
        <w:t xml:space="preserve"> </w:t>
      </w:r>
      <w:proofErr w:type="spellStart"/>
      <w:r>
        <w:rPr>
          <w:w w:val="120"/>
          <w:sz w:val="12"/>
        </w:rPr>
        <w:t>Automatica</w:t>
      </w:r>
      <w:proofErr w:type="spellEnd"/>
      <w:r>
        <w:rPr>
          <w:spacing w:val="-8"/>
          <w:w w:val="120"/>
          <w:sz w:val="12"/>
        </w:rPr>
        <w:t xml:space="preserve"> </w:t>
      </w:r>
      <w:r>
        <w:rPr>
          <w:w w:val="120"/>
          <w:sz w:val="12"/>
        </w:rPr>
        <w:t>47</w:t>
      </w:r>
      <w:r>
        <w:rPr>
          <w:spacing w:val="-9"/>
          <w:w w:val="120"/>
          <w:sz w:val="12"/>
        </w:rPr>
        <w:t xml:space="preserve"> </w:t>
      </w:r>
      <w:r>
        <w:rPr>
          <w:w w:val="120"/>
          <w:sz w:val="12"/>
        </w:rPr>
        <w:t>(2011)</w:t>
      </w:r>
      <w:r>
        <w:rPr>
          <w:spacing w:val="40"/>
          <w:w w:val="120"/>
          <w:sz w:val="12"/>
        </w:rPr>
        <w:t xml:space="preserve"> </w:t>
      </w:r>
      <w:r>
        <w:rPr>
          <w:w w:val="120"/>
          <w:sz w:val="12"/>
        </w:rPr>
        <w:t>2245</w:t>
      </w:r>
      <w:r>
        <w:rPr>
          <w:rFonts w:ascii="Cambria" w:hAnsi="Cambria"/>
          <w:w w:val="120"/>
          <w:sz w:val="12"/>
        </w:rPr>
        <w:t>–</w:t>
      </w:r>
      <w:r>
        <w:rPr>
          <w:w w:val="120"/>
          <w:sz w:val="12"/>
        </w:rPr>
        <w:t xml:space="preserve">2250, </w:t>
      </w:r>
      <w:hyperlink r:id="rId221">
        <w:r>
          <w:rPr>
            <w:color w:val="2196D1"/>
            <w:w w:val="120"/>
            <w:sz w:val="12"/>
          </w:rPr>
          <w:t>https://doi.org/10.1016/j.automatica.2011.08.005</w:t>
        </w:r>
      </w:hyperlink>
      <w:r>
        <w:rPr>
          <w:w w:val="120"/>
          <w:sz w:val="12"/>
        </w:rPr>
        <w:t>.</w:t>
      </w:r>
    </w:p>
    <w:p w:rsidR="00973DC9" w:rsidRDefault="00000000">
      <w:pPr>
        <w:pStyle w:val="ListParagraph"/>
        <w:numPr>
          <w:ilvl w:val="0"/>
          <w:numId w:val="1"/>
        </w:numPr>
        <w:tabs>
          <w:tab w:val="left" w:pos="447"/>
        </w:tabs>
        <w:spacing w:line="276" w:lineRule="auto"/>
        <w:ind w:left="447" w:hanging="404"/>
        <w:jc w:val="both"/>
        <w:rPr>
          <w:sz w:val="12"/>
        </w:rPr>
      </w:pPr>
      <w:bookmarkStart w:id="172" w:name="_bookmark143"/>
      <w:bookmarkEnd w:id="172"/>
      <w:r>
        <w:rPr>
          <w:w w:val="115"/>
          <w:sz w:val="12"/>
        </w:rPr>
        <w:t>Y.</w:t>
      </w:r>
      <w:r>
        <w:rPr>
          <w:spacing w:val="-8"/>
          <w:w w:val="115"/>
          <w:sz w:val="12"/>
        </w:rPr>
        <w:t xml:space="preserve"> </w:t>
      </w:r>
      <w:r>
        <w:rPr>
          <w:w w:val="115"/>
          <w:sz w:val="12"/>
        </w:rPr>
        <w:t>Tian,</w:t>
      </w:r>
      <w:r>
        <w:rPr>
          <w:spacing w:val="-7"/>
          <w:w w:val="115"/>
          <w:sz w:val="12"/>
        </w:rPr>
        <w:t xml:space="preserve"> </w:t>
      </w:r>
      <w:r>
        <w:rPr>
          <w:w w:val="115"/>
          <w:sz w:val="12"/>
        </w:rPr>
        <w:t>Z.</w:t>
      </w:r>
      <w:r>
        <w:rPr>
          <w:spacing w:val="-7"/>
          <w:w w:val="115"/>
          <w:sz w:val="12"/>
        </w:rPr>
        <w:t xml:space="preserve"> </w:t>
      </w:r>
      <w:r>
        <w:rPr>
          <w:w w:val="115"/>
          <w:sz w:val="12"/>
        </w:rPr>
        <w:t>Huang,</w:t>
      </w:r>
      <w:r>
        <w:rPr>
          <w:spacing w:val="-8"/>
          <w:w w:val="115"/>
          <w:sz w:val="12"/>
        </w:rPr>
        <w:t xml:space="preserve"> </w:t>
      </w:r>
      <w:r>
        <w:rPr>
          <w:w w:val="115"/>
          <w:sz w:val="12"/>
        </w:rPr>
        <w:t>J.</w:t>
      </w:r>
      <w:r>
        <w:rPr>
          <w:spacing w:val="-7"/>
          <w:w w:val="115"/>
          <w:sz w:val="12"/>
        </w:rPr>
        <w:t xml:space="preserve"> </w:t>
      </w:r>
      <w:r>
        <w:rPr>
          <w:w w:val="115"/>
          <w:sz w:val="12"/>
        </w:rPr>
        <w:t>Tian,</w:t>
      </w:r>
      <w:r>
        <w:rPr>
          <w:spacing w:val="-7"/>
          <w:w w:val="115"/>
          <w:sz w:val="12"/>
        </w:rPr>
        <w:t xml:space="preserve"> </w:t>
      </w:r>
      <w:r>
        <w:rPr>
          <w:w w:val="115"/>
          <w:sz w:val="12"/>
        </w:rPr>
        <w:t>X.</w:t>
      </w:r>
      <w:r>
        <w:rPr>
          <w:spacing w:val="-8"/>
          <w:w w:val="115"/>
          <w:sz w:val="12"/>
        </w:rPr>
        <w:t xml:space="preserve"> </w:t>
      </w:r>
      <w:r>
        <w:rPr>
          <w:w w:val="115"/>
          <w:sz w:val="12"/>
        </w:rPr>
        <w:t>Li,</w:t>
      </w:r>
      <w:r>
        <w:rPr>
          <w:spacing w:val="-7"/>
          <w:w w:val="115"/>
          <w:sz w:val="12"/>
        </w:rPr>
        <w:t xml:space="preserve"> </w:t>
      </w:r>
      <w:r>
        <w:rPr>
          <w:w w:val="115"/>
          <w:sz w:val="12"/>
        </w:rPr>
        <w:t>State</w:t>
      </w:r>
      <w:r>
        <w:rPr>
          <w:spacing w:val="-7"/>
          <w:w w:val="115"/>
          <w:sz w:val="12"/>
        </w:rPr>
        <w:t xml:space="preserve"> </w:t>
      </w:r>
      <w:r>
        <w:rPr>
          <w:w w:val="115"/>
          <w:sz w:val="12"/>
        </w:rPr>
        <w:t>of</w:t>
      </w:r>
      <w:r>
        <w:rPr>
          <w:spacing w:val="-8"/>
          <w:w w:val="115"/>
          <w:sz w:val="12"/>
        </w:rPr>
        <w:t xml:space="preserve"> </w:t>
      </w:r>
      <w:r>
        <w:rPr>
          <w:w w:val="115"/>
          <w:sz w:val="12"/>
        </w:rPr>
        <w:t>charge</w:t>
      </w:r>
      <w:r>
        <w:rPr>
          <w:spacing w:val="-7"/>
          <w:w w:val="115"/>
          <w:sz w:val="12"/>
        </w:rPr>
        <w:t xml:space="preserve"> </w:t>
      </w:r>
      <w:r>
        <w:rPr>
          <w:w w:val="115"/>
          <w:sz w:val="12"/>
        </w:rPr>
        <w:t>estimation</w:t>
      </w:r>
      <w:r>
        <w:rPr>
          <w:spacing w:val="-7"/>
          <w:w w:val="115"/>
          <w:sz w:val="12"/>
        </w:rPr>
        <w:t xml:space="preserve"> </w:t>
      </w:r>
      <w:r>
        <w:rPr>
          <w:w w:val="115"/>
          <w:sz w:val="12"/>
        </w:rPr>
        <w:t>of</w:t>
      </w:r>
      <w:r>
        <w:rPr>
          <w:spacing w:val="-7"/>
          <w:w w:val="115"/>
          <w:sz w:val="12"/>
        </w:rPr>
        <w:t xml:space="preserve"> </w:t>
      </w:r>
      <w:r>
        <w:rPr>
          <w:w w:val="115"/>
          <w:sz w:val="12"/>
        </w:rPr>
        <w:t>lithium-ion</w:t>
      </w:r>
      <w:r>
        <w:rPr>
          <w:spacing w:val="-8"/>
          <w:w w:val="115"/>
          <w:sz w:val="12"/>
        </w:rPr>
        <w:t xml:space="preserve"> </w:t>
      </w:r>
      <w:r>
        <w:rPr>
          <w:w w:val="115"/>
          <w:sz w:val="12"/>
        </w:rPr>
        <w:t>batteries</w:t>
      </w:r>
      <w:r>
        <w:rPr>
          <w:spacing w:val="40"/>
          <w:w w:val="115"/>
          <w:sz w:val="12"/>
        </w:rPr>
        <w:t xml:space="preserve"> </w:t>
      </w:r>
      <w:r>
        <w:rPr>
          <w:w w:val="115"/>
          <w:sz w:val="12"/>
        </w:rPr>
        <w:t>based on cubature Kalman filters with different matrix decomposition strategies,</w:t>
      </w:r>
      <w:r>
        <w:rPr>
          <w:spacing w:val="40"/>
          <w:w w:val="115"/>
          <w:sz w:val="12"/>
        </w:rPr>
        <w:t xml:space="preserve"> </w:t>
      </w:r>
      <w:r>
        <w:rPr>
          <w:w w:val="115"/>
          <w:sz w:val="12"/>
        </w:rPr>
        <w:t>Energy</w:t>
      </w:r>
      <w:r>
        <w:rPr>
          <w:spacing w:val="37"/>
          <w:w w:val="115"/>
          <w:sz w:val="12"/>
        </w:rPr>
        <w:t xml:space="preserve"> </w:t>
      </w:r>
      <w:r>
        <w:rPr>
          <w:w w:val="115"/>
          <w:sz w:val="12"/>
        </w:rPr>
        <w:t>238</w:t>
      </w:r>
      <w:r>
        <w:rPr>
          <w:spacing w:val="40"/>
          <w:w w:val="115"/>
          <w:sz w:val="12"/>
        </w:rPr>
        <w:t xml:space="preserve"> </w:t>
      </w:r>
      <w:r>
        <w:rPr>
          <w:w w:val="115"/>
          <w:sz w:val="12"/>
        </w:rPr>
        <w:t>(2022)</w:t>
      </w:r>
      <w:r>
        <w:rPr>
          <w:spacing w:val="39"/>
          <w:w w:val="115"/>
          <w:sz w:val="12"/>
        </w:rPr>
        <w:t xml:space="preserve"> </w:t>
      </w:r>
      <w:r>
        <w:rPr>
          <w:w w:val="115"/>
          <w:sz w:val="12"/>
        </w:rPr>
        <w:t>121917,</w:t>
      </w:r>
      <w:r>
        <w:rPr>
          <w:spacing w:val="39"/>
          <w:w w:val="115"/>
          <w:sz w:val="12"/>
        </w:rPr>
        <w:t xml:space="preserve"> </w:t>
      </w:r>
      <w:hyperlink r:id="rId222">
        <w:r>
          <w:rPr>
            <w:color w:val="2196D1"/>
            <w:w w:val="115"/>
            <w:sz w:val="12"/>
          </w:rPr>
          <w:t>https://doi.org/10.1016/j.energy.2021.121917</w:t>
        </w:r>
      </w:hyperlink>
      <w:r>
        <w:rPr>
          <w:w w:val="115"/>
          <w:sz w:val="12"/>
        </w:rPr>
        <w:t>.</w:t>
      </w:r>
    </w:p>
    <w:p w:rsidR="00973DC9" w:rsidRDefault="00000000">
      <w:pPr>
        <w:pStyle w:val="ListParagraph"/>
        <w:numPr>
          <w:ilvl w:val="0"/>
          <w:numId w:val="1"/>
        </w:numPr>
        <w:tabs>
          <w:tab w:val="left" w:pos="447"/>
        </w:tabs>
        <w:spacing w:before="1" w:line="278" w:lineRule="auto"/>
        <w:ind w:left="447" w:hanging="404"/>
        <w:jc w:val="left"/>
        <w:rPr>
          <w:sz w:val="12"/>
        </w:rPr>
      </w:pPr>
      <w:bookmarkStart w:id="173" w:name="_bookmark144"/>
      <w:bookmarkEnd w:id="173"/>
      <w:r>
        <w:rPr>
          <w:w w:val="115"/>
          <w:sz w:val="12"/>
        </w:rPr>
        <w:t>Z. Liu, X. Dang, B. Jing, J. Ji, A novel model-based state of charge estimation for</w:t>
      </w:r>
      <w:r>
        <w:rPr>
          <w:spacing w:val="40"/>
          <w:w w:val="120"/>
          <w:sz w:val="12"/>
        </w:rPr>
        <w:t xml:space="preserve"> </w:t>
      </w:r>
      <w:r>
        <w:rPr>
          <w:w w:val="120"/>
          <w:sz w:val="12"/>
        </w:rPr>
        <w:t>lithium-ion</w:t>
      </w:r>
      <w:r>
        <w:rPr>
          <w:spacing w:val="-9"/>
          <w:w w:val="120"/>
          <w:sz w:val="12"/>
        </w:rPr>
        <w:t xml:space="preserve"> </w:t>
      </w:r>
      <w:r>
        <w:rPr>
          <w:w w:val="120"/>
          <w:sz w:val="12"/>
        </w:rPr>
        <w:t>battery</w:t>
      </w:r>
      <w:r>
        <w:rPr>
          <w:spacing w:val="-9"/>
          <w:w w:val="120"/>
          <w:sz w:val="12"/>
        </w:rPr>
        <w:t xml:space="preserve"> </w:t>
      </w:r>
      <w:r>
        <w:rPr>
          <w:w w:val="120"/>
          <w:sz w:val="12"/>
        </w:rPr>
        <w:t>using</w:t>
      </w:r>
      <w:r>
        <w:rPr>
          <w:spacing w:val="-9"/>
          <w:w w:val="120"/>
          <w:sz w:val="12"/>
        </w:rPr>
        <w:t xml:space="preserve"> </w:t>
      </w:r>
      <w:r>
        <w:rPr>
          <w:w w:val="120"/>
          <w:sz w:val="12"/>
        </w:rPr>
        <w:t>adaptive</w:t>
      </w:r>
      <w:r>
        <w:rPr>
          <w:spacing w:val="-9"/>
          <w:w w:val="120"/>
          <w:sz w:val="12"/>
        </w:rPr>
        <w:t xml:space="preserve"> </w:t>
      </w:r>
      <w:r>
        <w:rPr>
          <w:w w:val="120"/>
          <w:sz w:val="12"/>
        </w:rPr>
        <w:t>robust</w:t>
      </w:r>
      <w:r>
        <w:rPr>
          <w:spacing w:val="-9"/>
          <w:w w:val="120"/>
          <w:sz w:val="12"/>
        </w:rPr>
        <w:t xml:space="preserve"> </w:t>
      </w:r>
      <w:r>
        <w:rPr>
          <w:w w:val="120"/>
          <w:sz w:val="12"/>
        </w:rPr>
        <w:t>iterative</w:t>
      </w:r>
      <w:r>
        <w:rPr>
          <w:spacing w:val="-9"/>
          <w:w w:val="120"/>
          <w:sz w:val="12"/>
        </w:rPr>
        <w:t xml:space="preserve"> </w:t>
      </w:r>
      <w:r>
        <w:rPr>
          <w:w w:val="120"/>
          <w:sz w:val="12"/>
        </w:rPr>
        <w:t>cubature</w:t>
      </w:r>
      <w:r>
        <w:rPr>
          <w:spacing w:val="-9"/>
          <w:w w:val="120"/>
          <w:sz w:val="12"/>
        </w:rPr>
        <w:t xml:space="preserve"> </w:t>
      </w:r>
      <w:r>
        <w:rPr>
          <w:w w:val="120"/>
          <w:sz w:val="12"/>
        </w:rPr>
        <w:t>Kalman</w:t>
      </w:r>
      <w:r>
        <w:rPr>
          <w:spacing w:val="-9"/>
          <w:w w:val="120"/>
          <w:sz w:val="12"/>
        </w:rPr>
        <w:t xml:space="preserve"> </w:t>
      </w:r>
      <w:r>
        <w:rPr>
          <w:w w:val="120"/>
          <w:sz w:val="12"/>
        </w:rPr>
        <w:t>filter,</w:t>
      </w:r>
      <w:r>
        <w:rPr>
          <w:spacing w:val="-9"/>
          <w:w w:val="120"/>
          <w:sz w:val="12"/>
        </w:rPr>
        <w:t xml:space="preserve"> </w:t>
      </w:r>
      <w:proofErr w:type="spellStart"/>
      <w:r>
        <w:rPr>
          <w:w w:val="120"/>
          <w:sz w:val="12"/>
        </w:rPr>
        <w:t>Electr</w:t>
      </w:r>
      <w:proofErr w:type="spellEnd"/>
      <w:r>
        <w:rPr>
          <w:w w:val="120"/>
          <w:sz w:val="12"/>
        </w:rPr>
        <w:t>.</w:t>
      </w:r>
      <w:r>
        <w:rPr>
          <w:spacing w:val="40"/>
          <w:w w:val="120"/>
          <w:sz w:val="12"/>
        </w:rPr>
        <w:t xml:space="preserve"> </w:t>
      </w:r>
      <w:r>
        <w:rPr>
          <w:w w:val="120"/>
          <w:sz w:val="12"/>
        </w:rPr>
        <w:t xml:space="preserve">Power Syst. Res. 177 (2019) 105951, </w:t>
      </w:r>
      <w:hyperlink r:id="rId223">
        <w:r>
          <w:rPr>
            <w:color w:val="2196D1"/>
            <w:w w:val="120"/>
            <w:sz w:val="12"/>
          </w:rPr>
          <w:t>https://doi.org/10.1016/j.</w:t>
        </w:r>
      </w:hyperlink>
      <w:r>
        <w:rPr>
          <w:color w:val="2196D1"/>
          <w:spacing w:val="40"/>
          <w:w w:val="120"/>
          <w:sz w:val="12"/>
        </w:rPr>
        <w:t xml:space="preserve"> </w:t>
      </w:r>
      <w:hyperlink r:id="rId224">
        <w:r>
          <w:rPr>
            <w:color w:val="2196D1"/>
            <w:spacing w:val="-2"/>
            <w:w w:val="120"/>
            <w:sz w:val="12"/>
          </w:rPr>
          <w:t>epsr.2019.105951</w:t>
        </w:r>
      </w:hyperlink>
      <w:r>
        <w:rPr>
          <w:spacing w:val="-2"/>
          <w:w w:val="120"/>
          <w:sz w:val="12"/>
        </w:rPr>
        <w:t>.</w:t>
      </w:r>
    </w:p>
    <w:p w:rsidR="00973DC9" w:rsidRDefault="00000000">
      <w:pPr>
        <w:pStyle w:val="ListParagraph"/>
        <w:numPr>
          <w:ilvl w:val="0"/>
          <w:numId w:val="1"/>
        </w:numPr>
        <w:tabs>
          <w:tab w:val="left" w:pos="447"/>
        </w:tabs>
        <w:spacing w:line="276" w:lineRule="auto"/>
        <w:ind w:left="447" w:right="32" w:hanging="404"/>
        <w:jc w:val="left"/>
        <w:rPr>
          <w:sz w:val="12"/>
        </w:rPr>
      </w:pPr>
      <w:bookmarkStart w:id="174" w:name="_bookmark145"/>
      <w:bookmarkEnd w:id="174"/>
      <w:r>
        <w:rPr>
          <w:w w:val="115"/>
          <w:sz w:val="12"/>
        </w:rPr>
        <w:t>W. Ma, P. Guo, X. Wang, Z. Zhang, S. Peng, B. Chen, Robust state of charge</w:t>
      </w:r>
      <w:r>
        <w:rPr>
          <w:spacing w:val="40"/>
          <w:w w:val="115"/>
          <w:sz w:val="12"/>
        </w:rPr>
        <w:t xml:space="preserve"> </w:t>
      </w:r>
      <w:r>
        <w:rPr>
          <w:w w:val="115"/>
          <w:sz w:val="12"/>
        </w:rPr>
        <w:t xml:space="preserve">estimation for Li-ion batteries based on cubature </w:t>
      </w:r>
      <w:proofErr w:type="spellStart"/>
      <w:r>
        <w:rPr>
          <w:w w:val="115"/>
          <w:sz w:val="12"/>
        </w:rPr>
        <w:t>kalman</w:t>
      </w:r>
      <w:proofErr w:type="spellEnd"/>
      <w:r>
        <w:rPr>
          <w:w w:val="115"/>
          <w:sz w:val="12"/>
        </w:rPr>
        <w:t xml:space="preserve"> filter with generalized</w:t>
      </w:r>
      <w:r>
        <w:rPr>
          <w:spacing w:val="40"/>
          <w:w w:val="115"/>
          <w:sz w:val="12"/>
        </w:rPr>
        <w:t xml:space="preserve"> </w:t>
      </w:r>
      <w:r>
        <w:rPr>
          <w:w w:val="115"/>
          <w:sz w:val="12"/>
        </w:rPr>
        <w:t>maximum</w:t>
      </w:r>
      <w:r>
        <w:rPr>
          <w:spacing w:val="40"/>
          <w:w w:val="115"/>
          <w:sz w:val="12"/>
        </w:rPr>
        <w:t xml:space="preserve"> </w:t>
      </w:r>
      <w:proofErr w:type="spellStart"/>
      <w:r>
        <w:rPr>
          <w:w w:val="115"/>
          <w:sz w:val="12"/>
        </w:rPr>
        <w:t>correntropy</w:t>
      </w:r>
      <w:proofErr w:type="spellEnd"/>
      <w:r>
        <w:rPr>
          <w:spacing w:val="40"/>
          <w:w w:val="115"/>
          <w:sz w:val="12"/>
        </w:rPr>
        <w:t xml:space="preserve"> </w:t>
      </w:r>
      <w:r>
        <w:rPr>
          <w:w w:val="115"/>
          <w:sz w:val="12"/>
        </w:rPr>
        <w:t>criterion,</w:t>
      </w:r>
      <w:r>
        <w:rPr>
          <w:spacing w:val="40"/>
          <w:w w:val="115"/>
          <w:sz w:val="12"/>
        </w:rPr>
        <w:t xml:space="preserve"> </w:t>
      </w:r>
      <w:r>
        <w:rPr>
          <w:w w:val="115"/>
          <w:sz w:val="12"/>
        </w:rPr>
        <w:t>Energy</w:t>
      </w:r>
      <w:r>
        <w:rPr>
          <w:spacing w:val="40"/>
          <w:w w:val="115"/>
          <w:sz w:val="12"/>
        </w:rPr>
        <w:t xml:space="preserve"> </w:t>
      </w:r>
      <w:r>
        <w:rPr>
          <w:w w:val="115"/>
          <w:sz w:val="12"/>
        </w:rPr>
        <w:t>260</w:t>
      </w:r>
      <w:r>
        <w:rPr>
          <w:spacing w:val="40"/>
          <w:w w:val="115"/>
          <w:sz w:val="12"/>
        </w:rPr>
        <w:t xml:space="preserve"> </w:t>
      </w:r>
      <w:r>
        <w:rPr>
          <w:w w:val="115"/>
          <w:sz w:val="12"/>
        </w:rPr>
        <w:t>(2022)</w:t>
      </w:r>
      <w:r>
        <w:rPr>
          <w:spacing w:val="40"/>
          <w:w w:val="115"/>
          <w:sz w:val="12"/>
        </w:rPr>
        <w:t xml:space="preserve"> </w:t>
      </w:r>
      <w:r>
        <w:rPr>
          <w:w w:val="115"/>
          <w:sz w:val="12"/>
        </w:rPr>
        <w:t>125083,</w:t>
      </w:r>
      <w:r>
        <w:rPr>
          <w:spacing w:val="40"/>
          <w:w w:val="115"/>
          <w:sz w:val="12"/>
        </w:rPr>
        <w:t xml:space="preserve"> </w:t>
      </w:r>
      <w:hyperlink r:id="rId225">
        <w:r>
          <w:rPr>
            <w:color w:val="2196D1"/>
            <w:w w:val="115"/>
            <w:sz w:val="12"/>
          </w:rPr>
          <w:t>https://doi.org/</w:t>
        </w:r>
      </w:hyperlink>
      <w:r>
        <w:rPr>
          <w:color w:val="2196D1"/>
          <w:spacing w:val="40"/>
          <w:w w:val="115"/>
          <w:sz w:val="12"/>
        </w:rPr>
        <w:t xml:space="preserve"> </w:t>
      </w:r>
      <w:hyperlink r:id="rId226">
        <w:r>
          <w:rPr>
            <w:color w:val="2196D1"/>
            <w:spacing w:val="-2"/>
            <w:w w:val="115"/>
            <w:sz w:val="12"/>
          </w:rPr>
          <w:t>10.1016/j.energy.2022.125083</w:t>
        </w:r>
      </w:hyperlink>
      <w:r>
        <w:rPr>
          <w:spacing w:val="-2"/>
          <w:w w:val="115"/>
          <w:sz w:val="12"/>
        </w:rPr>
        <w:t>.</w:t>
      </w:r>
    </w:p>
    <w:p w:rsidR="00973DC9" w:rsidRDefault="00000000">
      <w:pPr>
        <w:pStyle w:val="ListParagraph"/>
        <w:numPr>
          <w:ilvl w:val="0"/>
          <w:numId w:val="1"/>
        </w:numPr>
        <w:tabs>
          <w:tab w:val="left" w:pos="447"/>
        </w:tabs>
        <w:spacing w:before="1" w:line="276" w:lineRule="auto"/>
        <w:ind w:left="447" w:hanging="404"/>
        <w:jc w:val="left"/>
        <w:rPr>
          <w:sz w:val="12"/>
        </w:rPr>
      </w:pPr>
      <w:bookmarkStart w:id="175" w:name="_bookmark146"/>
      <w:bookmarkEnd w:id="175"/>
      <w:r>
        <w:rPr>
          <w:w w:val="120"/>
          <w:sz w:val="12"/>
        </w:rPr>
        <w:t>Z.</w:t>
      </w:r>
      <w:r>
        <w:rPr>
          <w:spacing w:val="-5"/>
          <w:w w:val="120"/>
          <w:sz w:val="12"/>
        </w:rPr>
        <w:t xml:space="preserve"> </w:t>
      </w:r>
      <w:r>
        <w:rPr>
          <w:w w:val="120"/>
          <w:sz w:val="12"/>
        </w:rPr>
        <w:t>Yun,</w:t>
      </w:r>
      <w:r>
        <w:rPr>
          <w:spacing w:val="-3"/>
          <w:w w:val="120"/>
          <w:sz w:val="12"/>
        </w:rPr>
        <w:t xml:space="preserve"> </w:t>
      </w:r>
      <w:r>
        <w:rPr>
          <w:w w:val="120"/>
          <w:sz w:val="12"/>
        </w:rPr>
        <w:t>W.</w:t>
      </w:r>
      <w:r>
        <w:rPr>
          <w:spacing w:val="-5"/>
          <w:w w:val="120"/>
          <w:sz w:val="12"/>
        </w:rPr>
        <w:t xml:space="preserve"> </w:t>
      </w:r>
      <w:r>
        <w:rPr>
          <w:w w:val="120"/>
          <w:sz w:val="12"/>
        </w:rPr>
        <w:t>Qin,</w:t>
      </w:r>
      <w:r>
        <w:rPr>
          <w:spacing w:val="-4"/>
          <w:w w:val="120"/>
          <w:sz w:val="12"/>
        </w:rPr>
        <w:t xml:space="preserve"> </w:t>
      </w:r>
      <w:r>
        <w:rPr>
          <w:w w:val="120"/>
          <w:sz w:val="12"/>
        </w:rPr>
        <w:t>W.</w:t>
      </w:r>
      <w:r>
        <w:rPr>
          <w:spacing w:val="-4"/>
          <w:w w:val="120"/>
          <w:sz w:val="12"/>
        </w:rPr>
        <w:t xml:space="preserve"> </w:t>
      </w:r>
      <w:r>
        <w:rPr>
          <w:w w:val="120"/>
          <w:sz w:val="12"/>
        </w:rPr>
        <w:t>Shi,</w:t>
      </w:r>
      <w:r>
        <w:rPr>
          <w:spacing w:val="-4"/>
          <w:w w:val="120"/>
          <w:sz w:val="12"/>
        </w:rPr>
        <w:t xml:space="preserve"> </w:t>
      </w:r>
      <w:r>
        <w:rPr>
          <w:w w:val="120"/>
          <w:sz w:val="12"/>
        </w:rPr>
        <w:t>State</w:t>
      </w:r>
      <w:r>
        <w:rPr>
          <w:spacing w:val="-4"/>
          <w:w w:val="120"/>
          <w:sz w:val="12"/>
        </w:rPr>
        <w:t xml:space="preserve"> </w:t>
      </w:r>
      <w:r>
        <w:rPr>
          <w:w w:val="120"/>
          <w:sz w:val="12"/>
        </w:rPr>
        <w:t>of</w:t>
      </w:r>
      <w:r>
        <w:rPr>
          <w:spacing w:val="-4"/>
          <w:w w:val="120"/>
          <w:sz w:val="12"/>
        </w:rPr>
        <w:t xml:space="preserve"> </w:t>
      </w:r>
      <w:r>
        <w:rPr>
          <w:w w:val="120"/>
          <w:sz w:val="12"/>
        </w:rPr>
        <w:t>charge</w:t>
      </w:r>
      <w:r>
        <w:rPr>
          <w:spacing w:val="-4"/>
          <w:w w:val="120"/>
          <w:sz w:val="12"/>
        </w:rPr>
        <w:t xml:space="preserve"> </w:t>
      </w:r>
      <w:r>
        <w:rPr>
          <w:w w:val="120"/>
          <w:sz w:val="12"/>
        </w:rPr>
        <w:t>estimation</w:t>
      </w:r>
      <w:r>
        <w:rPr>
          <w:spacing w:val="-4"/>
          <w:w w:val="120"/>
          <w:sz w:val="12"/>
        </w:rPr>
        <w:t xml:space="preserve"> </w:t>
      </w:r>
      <w:r>
        <w:rPr>
          <w:w w:val="120"/>
          <w:sz w:val="12"/>
        </w:rPr>
        <w:t>of</w:t>
      </w:r>
      <w:r>
        <w:rPr>
          <w:spacing w:val="-4"/>
          <w:w w:val="120"/>
          <w:sz w:val="12"/>
        </w:rPr>
        <w:t xml:space="preserve"> </w:t>
      </w:r>
      <w:r>
        <w:rPr>
          <w:w w:val="120"/>
          <w:sz w:val="12"/>
        </w:rPr>
        <w:t>lithium-ion</w:t>
      </w:r>
      <w:r>
        <w:rPr>
          <w:spacing w:val="-3"/>
          <w:w w:val="120"/>
          <w:sz w:val="12"/>
        </w:rPr>
        <w:t xml:space="preserve"> </w:t>
      </w:r>
      <w:r>
        <w:rPr>
          <w:w w:val="120"/>
          <w:sz w:val="12"/>
        </w:rPr>
        <w:t>battery</w:t>
      </w:r>
      <w:r>
        <w:rPr>
          <w:spacing w:val="-4"/>
          <w:w w:val="120"/>
          <w:sz w:val="12"/>
        </w:rPr>
        <w:t xml:space="preserve"> </w:t>
      </w:r>
      <w:r>
        <w:rPr>
          <w:w w:val="120"/>
          <w:sz w:val="12"/>
        </w:rPr>
        <w:t>under</w:t>
      </w:r>
      <w:r>
        <w:rPr>
          <w:spacing w:val="40"/>
          <w:w w:val="120"/>
          <w:sz w:val="12"/>
        </w:rPr>
        <w:t xml:space="preserve"> </w:t>
      </w:r>
      <w:r>
        <w:rPr>
          <w:w w:val="115"/>
          <w:sz w:val="12"/>
        </w:rPr>
        <w:t>time-varying noise based on Variational Bayesian estimation methods, Journal of</w:t>
      </w:r>
      <w:r>
        <w:rPr>
          <w:spacing w:val="40"/>
          <w:w w:val="120"/>
          <w:sz w:val="12"/>
        </w:rPr>
        <w:t xml:space="preserve"> </w:t>
      </w:r>
      <w:r>
        <w:rPr>
          <w:w w:val="120"/>
          <w:sz w:val="12"/>
        </w:rPr>
        <w:t xml:space="preserve">Energy Storage 52 (2022) 104916, </w:t>
      </w:r>
      <w:hyperlink r:id="rId227">
        <w:r>
          <w:rPr>
            <w:color w:val="2196D1"/>
            <w:w w:val="120"/>
            <w:sz w:val="12"/>
          </w:rPr>
          <w:t>https://doi.org/10.1016/j.est.2022.104916</w:t>
        </w:r>
      </w:hyperlink>
      <w:r>
        <w:rPr>
          <w:w w:val="120"/>
          <w:sz w:val="12"/>
        </w:rPr>
        <w:t>.</w:t>
      </w:r>
    </w:p>
    <w:p w:rsidR="00973DC9" w:rsidRDefault="00000000">
      <w:pPr>
        <w:pStyle w:val="ListParagraph"/>
        <w:numPr>
          <w:ilvl w:val="0"/>
          <w:numId w:val="1"/>
        </w:numPr>
        <w:tabs>
          <w:tab w:val="left" w:pos="447"/>
        </w:tabs>
        <w:spacing w:before="2" w:line="276" w:lineRule="auto"/>
        <w:ind w:left="447" w:hanging="404"/>
        <w:jc w:val="left"/>
        <w:rPr>
          <w:sz w:val="12"/>
        </w:rPr>
      </w:pPr>
      <w:bookmarkStart w:id="176" w:name="_bookmark147"/>
      <w:bookmarkEnd w:id="176"/>
      <w:r>
        <w:rPr>
          <w:w w:val="115"/>
          <w:sz w:val="12"/>
        </w:rPr>
        <w:t>B. Liu, J. Xu, W. Xu, W. Xia, An improved adaptive cubature H-infinity filter for</w:t>
      </w:r>
      <w:r>
        <w:rPr>
          <w:spacing w:val="40"/>
          <w:w w:val="115"/>
          <w:sz w:val="12"/>
        </w:rPr>
        <w:t xml:space="preserve"> </w:t>
      </w:r>
      <w:r>
        <w:rPr>
          <w:w w:val="115"/>
          <w:sz w:val="12"/>
        </w:rPr>
        <w:t>state of charge estimation of lithium-ion battery, J. Power Electron. 21 (2021)</w:t>
      </w:r>
      <w:r>
        <w:rPr>
          <w:spacing w:val="80"/>
          <w:w w:val="115"/>
          <w:sz w:val="12"/>
        </w:rPr>
        <w:t xml:space="preserve"> </w:t>
      </w:r>
      <w:r>
        <w:rPr>
          <w:w w:val="115"/>
          <w:sz w:val="12"/>
        </w:rPr>
        <w:t>1520</w:t>
      </w:r>
      <w:r>
        <w:rPr>
          <w:rFonts w:ascii="Cambria" w:hAnsi="Cambria"/>
          <w:w w:val="115"/>
          <w:sz w:val="12"/>
        </w:rPr>
        <w:t>–</w:t>
      </w:r>
      <w:r>
        <w:rPr>
          <w:w w:val="115"/>
          <w:sz w:val="12"/>
        </w:rPr>
        <w:t>1529,</w:t>
      </w:r>
      <w:r>
        <w:rPr>
          <w:spacing w:val="7"/>
          <w:w w:val="115"/>
          <w:sz w:val="12"/>
        </w:rPr>
        <w:t xml:space="preserve"> </w:t>
      </w:r>
      <w:hyperlink r:id="rId228">
        <w:r>
          <w:rPr>
            <w:color w:val="2196D1"/>
            <w:w w:val="115"/>
            <w:sz w:val="12"/>
          </w:rPr>
          <w:t>https://doi.org/10.1007/s43236-021-00294-w</w:t>
        </w:r>
      </w:hyperlink>
      <w:r>
        <w:rPr>
          <w:w w:val="115"/>
          <w:sz w:val="12"/>
        </w:rPr>
        <w:t>.</w:t>
      </w:r>
    </w:p>
    <w:p w:rsidR="00973DC9" w:rsidRDefault="00000000">
      <w:pPr>
        <w:pStyle w:val="ListParagraph"/>
        <w:numPr>
          <w:ilvl w:val="0"/>
          <w:numId w:val="1"/>
        </w:numPr>
        <w:tabs>
          <w:tab w:val="left" w:pos="447"/>
        </w:tabs>
        <w:spacing w:line="276" w:lineRule="auto"/>
        <w:ind w:left="447" w:hanging="404"/>
        <w:jc w:val="left"/>
        <w:rPr>
          <w:sz w:val="12"/>
        </w:rPr>
      </w:pPr>
      <w:bookmarkStart w:id="177" w:name="_bookmark148"/>
      <w:bookmarkEnd w:id="177"/>
      <w:r>
        <w:rPr>
          <w:w w:val="115"/>
          <w:sz w:val="12"/>
        </w:rPr>
        <w:t>Y. Tian, R. Lai, X. Li, L. Xiang, J. Tian, A combined method for state-of-charge</w:t>
      </w:r>
      <w:r>
        <w:rPr>
          <w:spacing w:val="40"/>
          <w:w w:val="115"/>
          <w:sz w:val="12"/>
        </w:rPr>
        <w:t xml:space="preserve"> </w:t>
      </w:r>
      <w:r>
        <w:rPr>
          <w:w w:val="115"/>
          <w:sz w:val="12"/>
        </w:rPr>
        <w:t>estimation for lithium-ion batteries using a long short-term memory network and</w:t>
      </w:r>
      <w:r>
        <w:rPr>
          <w:spacing w:val="40"/>
          <w:w w:val="115"/>
          <w:sz w:val="12"/>
        </w:rPr>
        <w:t xml:space="preserve"> </w:t>
      </w:r>
      <w:r>
        <w:rPr>
          <w:w w:val="115"/>
          <w:sz w:val="12"/>
        </w:rPr>
        <w:t xml:space="preserve">an adaptive cubature Kalman filter, Appl. Energy 265 (2020) 114789, </w:t>
      </w:r>
      <w:hyperlink r:id="rId229">
        <w:r>
          <w:rPr>
            <w:color w:val="2196D1"/>
            <w:w w:val="115"/>
            <w:sz w:val="12"/>
          </w:rPr>
          <w:t>https://doi.</w:t>
        </w:r>
      </w:hyperlink>
      <w:r>
        <w:rPr>
          <w:color w:val="2196D1"/>
          <w:spacing w:val="40"/>
          <w:w w:val="115"/>
          <w:sz w:val="12"/>
        </w:rPr>
        <w:t xml:space="preserve"> </w:t>
      </w:r>
      <w:hyperlink r:id="rId230">
        <w:r>
          <w:rPr>
            <w:color w:val="2196D1"/>
            <w:spacing w:val="-2"/>
            <w:w w:val="115"/>
            <w:sz w:val="12"/>
          </w:rPr>
          <w:t>org/10.1016/j.apenergy.2020.114789</w:t>
        </w:r>
      </w:hyperlink>
      <w:r>
        <w:rPr>
          <w:spacing w:val="-2"/>
          <w:w w:val="115"/>
          <w:sz w:val="12"/>
        </w:rPr>
        <w:t>.</w:t>
      </w:r>
    </w:p>
    <w:p w:rsidR="00973DC9" w:rsidRDefault="00000000">
      <w:pPr>
        <w:pStyle w:val="ListParagraph"/>
        <w:numPr>
          <w:ilvl w:val="0"/>
          <w:numId w:val="1"/>
        </w:numPr>
        <w:tabs>
          <w:tab w:val="left" w:pos="447"/>
        </w:tabs>
        <w:spacing w:before="2" w:line="276" w:lineRule="auto"/>
        <w:ind w:left="447" w:hanging="404"/>
        <w:jc w:val="left"/>
        <w:rPr>
          <w:sz w:val="12"/>
        </w:rPr>
      </w:pPr>
      <w:bookmarkStart w:id="178" w:name="_bookmark149"/>
      <w:bookmarkEnd w:id="178"/>
      <w:r>
        <w:rPr>
          <w:w w:val="115"/>
          <w:sz w:val="12"/>
        </w:rPr>
        <w:t>C.</w:t>
      </w:r>
      <w:r>
        <w:rPr>
          <w:spacing w:val="-8"/>
          <w:w w:val="115"/>
          <w:sz w:val="12"/>
        </w:rPr>
        <w:t xml:space="preserve"> </w:t>
      </w:r>
      <w:r>
        <w:rPr>
          <w:w w:val="115"/>
          <w:sz w:val="12"/>
        </w:rPr>
        <w:t>Zhu,</w:t>
      </w:r>
      <w:r>
        <w:rPr>
          <w:spacing w:val="-7"/>
          <w:w w:val="115"/>
          <w:sz w:val="12"/>
        </w:rPr>
        <w:t xml:space="preserve"> </w:t>
      </w:r>
      <w:r>
        <w:rPr>
          <w:w w:val="115"/>
          <w:sz w:val="12"/>
        </w:rPr>
        <w:t>S.</w:t>
      </w:r>
      <w:r>
        <w:rPr>
          <w:spacing w:val="-8"/>
          <w:w w:val="115"/>
          <w:sz w:val="12"/>
        </w:rPr>
        <w:t xml:space="preserve"> </w:t>
      </w:r>
      <w:r>
        <w:rPr>
          <w:w w:val="115"/>
          <w:sz w:val="12"/>
        </w:rPr>
        <w:t>Wang,</w:t>
      </w:r>
      <w:r>
        <w:rPr>
          <w:spacing w:val="-8"/>
          <w:w w:val="115"/>
          <w:sz w:val="12"/>
        </w:rPr>
        <w:t xml:space="preserve"> </w:t>
      </w:r>
      <w:r>
        <w:rPr>
          <w:w w:val="115"/>
          <w:sz w:val="12"/>
        </w:rPr>
        <w:t>C.</w:t>
      </w:r>
      <w:r>
        <w:rPr>
          <w:spacing w:val="-8"/>
          <w:w w:val="115"/>
          <w:sz w:val="12"/>
        </w:rPr>
        <w:t xml:space="preserve"> </w:t>
      </w:r>
      <w:r>
        <w:rPr>
          <w:w w:val="115"/>
          <w:sz w:val="12"/>
        </w:rPr>
        <w:t>Yu,</w:t>
      </w:r>
      <w:r>
        <w:rPr>
          <w:spacing w:val="-7"/>
          <w:w w:val="115"/>
          <w:sz w:val="12"/>
        </w:rPr>
        <w:t xml:space="preserve"> </w:t>
      </w:r>
      <w:r>
        <w:rPr>
          <w:w w:val="115"/>
          <w:sz w:val="12"/>
        </w:rPr>
        <w:t>N.</w:t>
      </w:r>
      <w:r>
        <w:rPr>
          <w:spacing w:val="-7"/>
          <w:w w:val="115"/>
          <w:sz w:val="12"/>
        </w:rPr>
        <w:t xml:space="preserve"> </w:t>
      </w:r>
      <w:r>
        <w:rPr>
          <w:w w:val="115"/>
          <w:sz w:val="12"/>
        </w:rPr>
        <w:t>Hai,</w:t>
      </w:r>
      <w:r>
        <w:rPr>
          <w:spacing w:val="-8"/>
          <w:w w:val="115"/>
          <w:sz w:val="12"/>
        </w:rPr>
        <w:t xml:space="preserve"> </w:t>
      </w:r>
      <w:r>
        <w:rPr>
          <w:w w:val="115"/>
          <w:sz w:val="12"/>
        </w:rPr>
        <w:t>C.</w:t>
      </w:r>
      <w:r>
        <w:rPr>
          <w:spacing w:val="-8"/>
          <w:w w:val="115"/>
          <w:sz w:val="12"/>
        </w:rPr>
        <w:t xml:space="preserve"> </w:t>
      </w:r>
      <w:r>
        <w:rPr>
          <w:w w:val="115"/>
          <w:sz w:val="12"/>
        </w:rPr>
        <w:t>Fernandez,</w:t>
      </w:r>
      <w:r>
        <w:rPr>
          <w:spacing w:val="-7"/>
          <w:w w:val="115"/>
          <w:sz w:val="12"/>
        </w:rPr>
        <w:t xml:space="preserve"> </w:t>
      </w:r>
      <w:r>
        <w:rPr>
          <w:w w:val="115"/>
          <w:sz w:val="12"/>
        </w:rPr>
        <w:t>J.M.</w:t>
      </w:r>
      <w:r>
        <w:rPr>
          <w:spacing w:val="-8"/>
          <w:w w:val="115"/>
          <w:sz w:val="12"/>
        </w:rPr>
        <w:t xml:space="preserve"> </w:t>
      </w:r>
      <w:r>
        <w:rPr>
          <w:w w:val="115"/>
          <w:sz w:val="12"/>
        </w:rPr>
        <w:t>Guerrero,</w:t>
      </w:r>
      <w:r>
        <w:rPr>
          <w:spacing w:val="-7"/>
          <w:w w:val="115"/>
          <w:sz w:val="12"/>
        </w:rPr>
        <w:t xml:space="preserve"> </w:t>
      </w:r>
      <w:r>
        <w:rPr>
          <w:w w:val="115"/>
          <w:sz w:val="12"/>
        </w:rPr>
        <w:t>An</w:t>
      </w:r>
      <w:r>
        <w:rPr>
          <w:spacing w:val="-7"/>
          <w:w w:val="115"/>
          <w:sz w:val="12"/>
        </w:rPr>
        <w:t xml:space="preserve"> </w:t>
      </w:r>
      <w:r>
        <w:rPr>
          <w:w w:val="115"/>
          <w:sz w:val="12"/>
        </w:rPr>
        <w:t>improved</w:t>
      </w:r>
      <w:r>
        <w:rPr>
          <w:spacing w:val="-7"/>
          <w:w w:val="115"/>
          <w:sz w:val="12"/>
        </w:rPr>
        <w:t xml:space="preserve"> </w:t>
      </w:r>
      <w:r>
        <w:rPr>
          <w:w w:val="115"/>
          <w:sz w:val="12"/>
        </w:rPr>
        <w:t>limited</w:t>
      </w:r>
      <w:r>
        <w:rPr>
          <w:spacing w:val="40"/>
          <w:w w:val="120"/>
          <w:sz w:val="12"/>
        </w:rPr>
        <w:t xml:space="preserve"> </w:t>
      </w:r>
      <w:r>
        <w:rPr>
          <w:w w:val="120"/>
          <w:sz w:val="12"/>
        </w:rPr>
        <w:t>memory-Sage</w:t>
      </w:r>
      <w:r>
        <w:rPr>
          <w:spacing w:val="-4"/>
          <w:w w:val="120"/>
          <w:sz w:val="12"/>
        </w:rPr>
        <w:t xml:space="preserve"> </w:t>
      </w:r>
      <w:proofErr w:type="spellStart"/>
      <w:r>
        <w:rPr>
          <w:w w:val="120"/>
          <w:sz w:val="12"/>
        </w:rPr>
        <w:t>Husa</w:t>
      </w:r>
      <w:proofErr w:type="spellEnd"/>
      <w:r>
        <w:rPr>
          <w:w w:val="120"/>
          <w:sz w:val="12"/>
        </w:rPr>
        <w:t>-cubature</w:t>
      </w:r>
      <w:r>
        <w:rPr>
          <w:spacing w:val="-2"/>
          <w:w w:val="120"/>
          <w:sz w:val="12"/>
        </w:rPr>
        <w:t xml:space="preserve"> </w:t>
      </w:r>
      <w:r>
        <w:rPr>
          <w:w w:val="120"/>
          <w:sz w:val="12"/>
        </w:rPr>
        <w:t>Kalman</w:t>
      </w:r>
      <w:r>
        <w:rPr>
          <w:spacing w:val="-3"/>
          <w:w w:val="120"/>
          <w:sz w:val="12"/>
        </w:rPr>
        <w:t xml:space="preserve"> </w:t>
      </w:r>
      <w:r>
        <w:rPr>
          <w:w w:val="120"/>
          <w:sz w:val="12"/>
        </w:rPr>
        <w:t>filtering</w:t>
      </w:r>
      <w:r>
        <w:rPr>
          <w:spacing w:val="-3"/>
          <w:w w:val="120"/>
          <w:sz w:val="12"/>
        </w:rPr>
        <w:t xml:space="preserve"> </w:t>
      </w:r>
      <w:r>
        <w:rPr>
          <w:w w:val="120"/>
          <w:sz w:val="12"/>
        </w:rPr>
        <w:t>algorithm</w:t>
      </w:r>
      <w:r>
        <w:rPr>
          <w:spacing w:val="-3"/>
          <w:w w:val="120"/>
          <w:sz w:val="12"/>
        </w:rPr>
        <w:t xml:space="preserve"> </w:t>
      </w:r>
      <w:r>
        <w:rPr>
          <w:w w:val="120"/>
          <w:sz w:val="12"/>
        </w:rPr>
        <w:t>for</w:t>
      </w:r>
      <w:r>
        <w:rPr>
          <w:spacing w:val="-3"/>
          <w:w w:val="120"/>
          <w:sz w:val="12"/>
        </w:rPr>
        <w:t xml:space="preserve"> </w:t>
      </w:r>
      <w:r>
        <w:rPr>
          <w:w w:val="120"/>
          <w:sz w:val="12"/>
        </w:rPr>
        <w:t>the</w:t>
      </w:r>
      <w:r>
        <w:rPr>
          <w:spacing w:val="-3"/>
          <w:w w:val="120"/>
          <w:sz w:val="12"/>
        </w:rPr>
        <w:t xml:space="preserve"> </w:t>
      </w:r>
      <w:r>
        <w:rPr>
          <w:w w:val="120"/>
          <w:sz w:val="12"/>
        </w:rPr>
        <w:t>state</w:t>
      </w:r>
      <w:r>
        <w:rPr>
          <w:spacing w:val="-3"/>
          <w:w w:val="120"/>
          <w:sz w:val="12"/>
        </w:rPr>
        <w:t xml:space="preserve"> </w:t>
      </w:r>
      <w:r>
        <w:rPr>
          <w:w w:val="120"/>
          <w:sz w:val="12"/>
        </w:rPr>
        <w:t>of</w:t>
      </w:r>
      <w:r>
        <w:rPr>
          <w:spacing w:val="-2"/>
          <w:w w:val="120"/>
          <w:sz w:val="12"/>
        </w:rPr>
        <w:t xml:space="preserve"> </w:t>
      </w:r>
      <w:r>
        <w:rPr>
          <w:w w:val="120"/>
          <w:sz w:val="12"/>
        </w:rPr>
        <w:t>charge</w:t>
      </w:r>
      <w:r>
        <w:rPr>
          <w:spacing w:val="40"/>
          <w:w w:val="120"/>
          <w:sz w:val="12"/>
        </w:rPr>
        <w:t xml:space="preserve"> </w:t>
      </w:r>
      <w:r>
        <w:rPr>
          <w:w w:val="120"/>
          <w:sz w:val="12"/>
        </w:rPr>
        <w:t>and state of energy co-estimation of lithium-ion batteries based on hysteresis</w:t>
      </w:r>
      <w:r>
        <w:rPr>
          <w:spacing w:val="40"/>
          <w:w w:val="120"/>
          <w:sz w:val="12"/>
        </w:rPr>
        <w:t xml:space="preserve"> </w:t>
      </w:r>
      <w:r>
        <w:rPr>
          <w:w w:val="120"/>
          <w:sz w:val="12"/>
        </w:rPr>
        <w:t xml:space="preserve">effect-dual polarization model, Energy 306 (2024) 132465, </w:t>
      </w:r>
      <w:hyperlink r:id="rId231">
        <w:r>
          <w:rPr>
            <w:color w:val="2196D1"/>
            <w:w w:val="120"/>
            <w:sz w:val="12"/>
          </w:rPr>
          <w:t>https://doi.org/</w:t>
        </w:r>
      </w:hyperlink>
      <w:r>
        <w:rPr>
          <w:color w:val="2196D1"/>
          <w:spacing w:val="40"/>
          <w:w w:val="120"/>
          <w:sz w:val="12"/>
        </w:rPr>
        <w:t xml:space="preserve"> </w:t>
      </w:r>
      <w:hyperlink r:id="rId232">
        <w:r>
          <w:rPr>
            <w:color w:val="2196D1"/>
            <w:spacing w:val="-2"/>
            <w:w w:val="120"/>
            <w:sz w:val="12"/>
          </w:rPr>
          <w:t>10.1016/j.energy.2024.132465</w:t>
        </w:r>
      </w:hyperlink>
      <w:r>
        <w:rPr>
          <w:spacing w:val="-2"/>
          <w:w w:val="120"/>
          <w:sz w:val="12"/>
        </w:rPr>
        <w:t>.</w:t>
      </w:r>
    </w:p>
    <w:p w:rsidR="00973DC9" w:rsidRDefault="00000000">
      <w:pPr>
        <w:pStyle w:val="ListParagraph"/>
        <w:numPr>
          <w:ilvl w:val="0"/>
          <w:numId w:val="1"/>
        </w:numPr>
        <w:tabs>
          <w:tab w:val="left" w:pos="447"/>
        </w:tabs>
        <w:spacing w:before="3" w:line="273" w:lineRule="auto"/>
        <w:ind w:left="447" w:hanging="404"/>
        <w:jc w:val="left"/>
        <w:rPr>
          <w:sz w:val="12"/>
        </w:rPr>
      </w:pPr>
      <w:bookmarkStart w:id="179" w:name="_bookmark150"/>
      <w:bookmarkEnd w:id="179"/>
      <w:r>
        <w:rPr>
          <w:w w:val="115"/>
          <w:sz w:val="12"/>
        </w:rPr>
        <w:t>S. Zhang, Y. Wan, J. Ding, Y. Da, State of charge (SOC) estimation based on</w:t>
      </w:r>
      <w:r>
        <w:rPr>
          <w:spacing w:val="40"/>
          <w:w w:val="115"/>
          <w:sz w:val="12"/>
        </w:rPr>
        <w:t xml:space="preserve"> </w:t>
      </w:r>
      <w:r>
        <w:rPr>
          <w:w w:val="115"/>
          <w:sz w:val="12"/>
        </w:rPr>
        <w:t>extended exponential weighted moving average H</w:t>
      </w:r>
      <w:r>
        <w:rPr>
          <w:rFonts w:ascii="Cambria" w:hAnsi="Cambria"/>
          <w:w w:val="115"/>
          <w:sz w:val="12"/>
        </w:rPr>
        <w:t xml:space="preserve">∞ </w:t>
      </w:r>
      <w:r>
        <w:rPr>
          <w:w w:val="115"/>
          <w:sz w:val="12"/>
        </w:rPr>
        <w:t>filtering, Energies 14 (2021)</w:t>
      </w:r>
      <w:r>
        <w:rPr>
          <w:spacing w:val="40"/>
          <w:w w:val="115"/>
          <w:sz w:val="12"/>
        </w:rPr>
        <w:t xml:space="preserve"> </w:t>
      </w:r>
      <w:r>
        <w:rPr>
          <w:w w:val="115"/>
          <w:sz w:val="12"/>
        </w:rPr>
        <w:t>1655,</w:t>
      </w:r>
      <w:r>
        <w:rPr>
          <w:spacing w:val="11"/>
          <w:w w:val="115"/>
          <w:sz w:val="12"/>
        </w:rPr>
        <w:t xml:space="preserve"> </w:t>
      </w:r>
      <w:hyperlink r:id="rId233">
        <w:r>
          <w:rPr>
            <w:color w:val="2196D1"/>
            <w:w w:val="115"/>
            <w:sz w:val="12"/>
          </w:rPr>
          <w:t>https://doi.org/10.3390/en14061655</w:t>
        </w:r>
      </w:hyperlink>
      <w:r>
        <w:rPr>
          <w:w w:val="115"/>
          <w:sz w:val="12"/>
        </w:rPr>
        <w:t>.</w:t>
      </w:r>
    </w:p>
    <w:p w:rsidR="00973DC9" w:rsidRDefault="00000000">
      <w:pPr>
        <w:pStyle w:val="ListParagraph"/>
        <w:numPr>
          <w:ilvl w:val="0"/>
          <w:numId w:val="1"/>
        </w:numPr>
        <w:tabs>
          <w:tab w:val="left" w:pos="447"/>
        </w:tabs>
        <w:spacing w:before="100" w:line="276" w:lineRule="auto"/>
        <w:ind w:left="447" w:right="81" w:hanging="404"/>
        <w:jc w:val="both"/>
        <w:rPr>
          <w:sz w:val="12"/>
        </w:rPr>
      </w:pPr>
      <w:r>
        <w:br w:type="column"/>
      </w:r>
      <w:bookmarkStart w:id="180" w:name="_bookmark151"/>
      <w:bookmarkEnd w:id="180"/>
      <w:r>
        <w:rPr>
          <w:w w:val="110"/>
          <w:sz w:val="12"/>
        </w:rPr>
        <w:t xml:space="preserve">Y. Liu, S. Wang, Y. </w:t>
      </w:r>
      <w:proofErr w:type="spellStart"/>
      <w:r>
        <w:rPr>
          <w:w w:val="110"/>
          <w:sz w:val="12"/>
        </w:rPr>
        <w:t>Xie</w:t>
      </w:r>
      <w:proofErr w:type="spellEnd"/>
      <w:r>
        <w:rPr>
          <w:w w:val="110"/>
          <w:sz w:val="12"/>
        </w:rPr>
        <w:t xml:space="preserve">, C. Fernandez, J. </w:t>
      </w:r>
      <w:proofErr w:type="spellStart"/>
      <w:r>
        <w:rPr>
          <w:w w:val="110"/>
          <w:sz w:val="12"/>
        </w:rPr>
        <w:t>Qiu</w:t>
      </w:r>
      <w:proofErr w:type="spellEnd"/>
      <w:r>
        <w:rPr>
          <w:w w:val="110"/>
          <w:sz w:val="12"/>
        </w:rPr>
        <w:t>, Y. Zhang, A novel adaptive H-infinity</w:t>
      </w:r>
      <w:r>
        <w:rPr>
          <w:spacing w:val="40"/>
          <w:w w:val="115"/>
          <w:sz w:val="12"/>
        </w:rPr>
        <w:t xml:space="preserve"> </w:t>
      </w:r>
      <w:r>
        <w:rPr>
          <w:w w:val="115"/>
          <w:sz w:val="12"/>
        </w:rPr>
        <w:t>filtering method for the accurate SOC estimation of lithium-ion batteries based on</w:t>
      </w:r>
      <w:r>
        <w:rPr>
          <w:spacing w:val="40"/>
          <w:w w:val="115"/>
          <w:sz w:val="12"/>
        </w:rPr>
        <w:t xml:space="preserve"> </w:t>
      </w:r>
      <w:r>
        <w:rPr>
          <w:w w:val="115"/>
          <w:sz w:val="12"/>
        </w:rPr>
        <w:t>optimal</w:t>
      </w:r>
      <w:r>
        <w:rPr>
          <w:spacing w:val="37"/>
          <w:w w:val="115"/>
          <w:sz w:val="12"/>
        </w:rPr>
        <w:t xml:space="preserve"> </w:t>
      </w:r>
      <w:r>
        <w:rPr>
          <w:w w:val="115"/>
          <w:sz w:val="12"/>
        </w:rPr>
        <w:t>forgetting</w:t>
      </w:r>
      <w:r>
        <w:rPr>
          <w:spacing w:val="37"/>
          <w:w w:val="115"/>
          <w:sz w:val="12"/>
        </w:rPr>
        <w:t xml:space="preserve"> </w:t>
      </w:r>
      <w:r>
        <w:rPr>
          <w:w w:val="115"/>
          <w:sz w:val="12"/>
        </w:rPr>
        <w:t>factor</w:t>
      </w:r>
      <w:r>
        <w:rPr>
          <w:spacing w:val="39"/>
          <w:w w:val="115"/>
          <w:sz w:val="12"/>
        </w:rPr>
        <w:t xml:space="preserve"> </w:t>
      </w:r>
      <w:r>
        <w:rPr>
          <w:w w:val="115"/>
          <w:sz w:val="12"/>
        </w:rPr>
        <w:t>selection,</w:t>
      </w:r>
      <w:r>
        <w:rPr>
          <w:spacing w:val="39"/>
          <w:w w:val="115"/>
          <w:sz w:val="12"/>
        </w:rPr>
        <w:t xml:space="preserve"> </w:t>
      </w:r>
      <w:r>
        <w:rPr>
          <w:w w:val="115"/>
          <w:sz w:val="12"/>
        </w:rPr>
        <w:t>(n.d.).</w:t>
      </w:r>
      <w:r>
        <w:rPr>
          <w:spacing w:val="37"/>
          <w:w w:val="115"/>
          <w:sz w:val="12"/>
        </w:rPr>
        <w:t xml:space="preserve"> </w:t>
      </w:r>
      <w:proofErr w:type="spellStart"/>
      <w:r>
        <w:rPr>
          <w:w w:val="115"/>
          <w:sz w:val="12"/>
        </w:rPr>
        <w:t>doi:</w:t>
      </w:r>
      <w:hyperlink r:id="rId234">
        <w:r>
          <w:rPr>
            <w:color w:val="2196D1"/>
            <w:w w:val="115"/>
            <w:sz w:val="12"/>
          </w:rPr>
          <w:t>https</w:t>
        </w:r>
        <w:proofErr w:type="spellEnd"/>
        <w:r>
          <w:rPr>
            <w:color w:val="2196D1"/>
            <w:w w:val="115"/>
            <w:sz w:val="12"/>
          </w:rPr>
          <w:t>://doi.org/10.1002/cta.3339</w:t>
        </w:r>
      </w:hyperlink>
      <w:r>
        <w:rPr>
          <w:w w:val="115"/>
          <w:sz w:val="12"/>
        </w:rPr>
        <w:t>.</w:t>
      </w:r>
    </w:p>
    <w:p w:rsidR="00973DC9" w:rsidRDefault="00000000">
      <w:pPr>
        <w:pStyle w:val="ListParagraph"/>
        <w:numPr>
          <w:ilvl w:val="0"/>
          <w:numId w:val="1"/>
        </w:numPr>
        <w:tabs>
          <w:tab w:val="left" w:pos="447"/>
        </w:tabs>
        <w:spacing w:before="1" w:line="276" w:lineRule="auto"/>
        <w:ind w:left="447" w:right="81" w:hanging="404"/>
        <w:jc w:val="both"/>
        <w:rPr>
          <w:sz w:val="12"/>
        </w:rPr>
      </w:pPr>
      <w:bookmarkStart w:id="181" w:name="_bookmark152"/>
      <w:bookmarkEnd w:id="181"/>
      <w:r>
        <w:rPr>
          <w:w w:val="115"/>
          <w:sz w:val="12"/>
        </w:rPr>
        <w:t>J.</w:t>
      </w:r>
      <w:r>
        <w:rPr>
          <w:spacing w:val="-3"/>
          <w:w w:val="115"/>
          <w:sz w:val="12"/>
        </w:rPr>
        <w:t xml:space="preserve"> </w:t>
      </w:r>
      <w:r>
        <w:rPr>
          <w:w w:val="115"/>
          <w:sz w:val="12"/>
        </w:rPr>
        <w:t>Ding,</w:t>
      </w:r>
      <w:r>
        <w:rPr>
          <w:spacing w:val="-2"/>
          <w:w w:val="115"/>
          <w:sz w:val="12"/>
        </w:rPr>
        <w:t xml:space="preserve"> </w:t>
      </w:r>
      <w:r>
        <w:rPr>
          <w:w w:val="115"/>
          <w:sz w:val="12"/>
        </w:rPr>
        <w:t>Y.</w:t>
      </w:r>
      <w:r>
        <w:rPr>
          <w:spacing w:val="-2"/>
          <w:w w:val="115"/>
          <w:sz w:val="12"/>
        </w:rPr>
        <w:t xml:space="preserve"> </w:t>
      </w:r>
      <w:r>
        <w:rPr>
          <w:w w:val="115"/>
          <w:sz w:val="12"/>
        </w:rPr>
        <w:t>Yang,</w:t>
      </w:r>
      <w:r>
        <w:rPr>
          <w:spacing w:val="-1"/>
          <w:w w:val="115"/>
          <w:sz w:val="12"/>
        </w:rPr>
        <w:t xml:space="preserve"> </w:t>
      </w:r>
      <w:r>
        <w:rPr>
          <w:w w:val="115"/>
          <w:sz w:val="12"/>
        </w:rPr>
        <w:t>J.</w:t>
      </w:r>
      <w:r>
        <w:rPr>
          <w:spacing w:val="-2"/>
          <w:w w:val="115"/>
          <w:sz w:val="12"/>
        </w:rPr>
        <w:t xml:space="preserve"> </w:t>
      </w:r>
      <w:r>
        <w:rPr>
          <w:w w:val="115"/>
          <w:sz w:val="12"/>
        </w:rPr>
        <w:t>Yao,</w:t>
      </w:r>
      <w:r>
        <w:rPr>
          <w:spacing w:val="-2"/>
          <w:w w:val="115"/>
          <w:sz w:val="12"/>
        </w:rPr>
        <w:t xml:space="preserve"> </w:t>
      </w:r>
      <w:r>
        <w:rPr>
          <w:w w:val="115"/>
          <w:sz w:val="12"/>
        </w:rPr>
        <w:t>Multi-innovation</w:t>
      </w:r>
      <w:r>
        <w:rPr>
          <w:spacing w:val="-2"/>
          <w:w w:val="115"/>
          <w:sz w:val="12"/>
        </w:rPr>
        <w:t xml:space="preserve"> </w:t>
      </w:r>
      <w:r>
        <w:rPr>
          <w:w w:val="115"/>
          <w:sz w:val="12"/>
        </w:rPr>
        <w:t>and</w:t>
      </w:r>
      <w:r>
        <w:rPr>
          <w:spacing w:val="-2"/>
          <w:w w:val="115"/>
          <w:sz w:val="12"/>
        </w:rPr>
        <w:t xml:space="preserve"> </w:t>
      </w:r>
      <w:r>
        <w:rPr>
          <w:w w:val="115"/>
          <w:sz w:val="12"/>
        </w:rPr>
        <w:t>strong</w:t>
      </w:r>
      <w:r>
        <w:rPr>
          <w:spacing w:val="-1"/>
          <w:w w:val="115"/>
          <w:sz w:val="12"/>
        </w:rPr>
        <w:t xml:space="preserve"> </w:t>
      </w:r>
      <w:proofErr w:type="gramStart"/>
      <w:r>
        <w:rPr>
          <w:w w:val="115"/>
          <w:sz w:val="12"/>
        </w:rPr>
        <w:t>tracking</w:t>
      </w:r>
      <w:r>
        <w:rPr>
          <w:spacing w:val="-2"/>
          <w:w w:val="115"/>
          <w:sz w:val="12"/>
        </w:rPr>
        <w:t xml:space="preserve"> </w:t>
      </w:r>
      <w:r>
        <w:rPr>
          <w:w w:val="115"/>
          <w:sz w:val="12"/>
        </w:rPr>
        <w:t>based</w:t>
      </w:r>
      <w:proofErr w:type="gramEnd"/>
      <w:r>
        <w:rPr>
          <w:spacing w:val="-2"/>
          <w:w w:val="115"/>
          <w:sz w:val="12"/>
        </w:rPr>
        <w:t xml:space="preserve"> </w:t>
      </w:r>
      <w:r>
        <w:rPr>
          <w:w w:val="115"/>
          <w:sz w:val="12"/>
        </w:rPr>
        <w:t>H</w:t>
      </w:r>
      <w:r>
        <w:rPr>
          <w:rFonts w:ascii="Cambria" w:hAnsi="Cambria"/>
          <w:w w:val="115"/>
          <w:sz w:val="12"/>
        </w:rPr>
        <w:t xml:space="preserve">∞ </w:t>
      </w:r>
      <w:r>
        <w:rPr>
          <w:w w:val="115"/>
          <w:sz w:val="12"/>
        </w:rPr>
        <w:t>filter</w:t>
      </w:r>
      <w:r>
        <w:rPr>
          <w:spacing w:val="-2"/>
          <w:w w:val="115"/>
          <w:sz w:val="12"/>
        </w:rPr>
        <w:t xml:space="preserve"> </w:t>
      </w:r>
      <w:r>
        <w:rPr>
          <w:w w:val="115"/>
          <w:sz w:val="12"/>
        </w:rPr>
        <w:t>for</w:t>
      </w:r>
      <w:r>
        <w:rPr>
          <w:spacing w:val="40"/>
          <w:w w:val="120"/>
          <w:sz w:val="12"/>
        </w:rPr>
        <w:t xml:space="preserve"> </w:t>
      </w:r>
      <w:r>
        <w:rPr>
          <w:w w:val="120"/>
          <w:sz w:val="12"/>
        </w:rPr>
        <w:t>state</w:t>
      </w:r>
      <w:r>
        <w:rPr>
          <w:spacing w:val="-6"/>
          <w:w w:val="120"/>
          <w:sz w:val="12"/>
        </w:rPr>
        <w:t xml:space="preserve"> </w:t>
      </w:r>
      <w:r>
        <w:rPr>
          <w:w w:val="120"/>
          <w:sz w:val="12"/>
        </w:rPr>
        <w:t>of</w:t>
      </w:r>
      <w:r>
        <w:rPr>
          <w:spacing w:val="-4"/>
          <w:w w:val="120"/>
          <w:sz w:val="12"/>
        </w:rPr>
        <w:t xml:space="preserve"> </w:t>
      </w:r>
      <w:r>
        <w:rPr>
          <w:w w:val="120"/>
          <w:sz w:val="12"/>
        </w:rPr>
        <w:t>charge</w:t>
      </w:r>
      <w:r>
        <w:rPr>
          <w:spacing w:val="-6"/>
          <w:w w:val="120"/>
          <w:sz w:val="12"/>
        </w:rPr>
        <w:t xml:space="preserve"> </w:t>
      </w:r>
      <w:r>
        <w:rPr>
          <w:w w:val="120"/>
          <w:sz w:val="12"/>
        </w:rPr>
        <w:t>estimation</w:t>
      </w:r>
      <w:r>
        <w:rPr>
          <w:spacing w:val="-5"/>
          <w:w w:val="120"/>
          <w:sz w:val="12"/>
        </w:rPr>
        <w:t xml:space="preserve"> </w:t>
      </w:r>
      <w:r>
        <w:rPr>
          <w:w w:val="120"/>
          <w:sz w:val="12"/>
        </w:rPr>
        <w:t>of</w:t>
      </w:r>
      <w:r>
        <w:rPr>
          <w:spacing w:val="-5"/>
          <w:w w:val="120"/>
          <w:sz w:val="12"/>
        </w:rPr>
        <w:t xml:space="preserve"> </w:t>
      </w:r>
      <w:r>
        <w:rPr>
          <w:w w:val="120"/>
          <w:sz w:val="12"/>
        </w:rPr>
        <w:t>lithium-ion</w:t>
      </w:r>
      <w:r>
        <w:rPr>
          <w:spacing w:val="-4"/>
          <w:w w:val="120"/>
          <w:sz w:val="12"/>
        </w:rPr>
        <w:t xml:space="preserve"> </w:t>
      </w:r>
      <w:r>
        <w:rPr>
          <w:w w:val="120"/>
          <w:sz w:val="12"/>
        </w:rPr>
        <w:t>batteries,</w:t>
      </w:r>
      <w:r>
        <w:rPr>
          <w:spacing w:val="-5"/>
          <w:w w:val="120"/>
          <w:sz w:val="12"/>
        </w:rPr>
        <w:t xml:space="preserve"> </w:t>
      </w:r>
      <w:r>
        <w:rPr>
          <w:w w:val="120"/>
          <w:sz w:val="12"/>
        </w:rPr>
        <w:t>Journal</w:t>
      </w:r>
      <w:r>
        <w:rPr>
          <w:spacing w:val="-6"/>
          <w:w w:val="120"/>
          <w:sz w:val="12"/>
        </w:rPr>
        <w:t xml:space="preserve"> </w:t>
      </w:r>
      <w:r>
        <w:rPr>
          <w:w w:val="120"/>
          <w:sz w:val="12"/>
        </w:rPr>
        <w:t>of</w:t>
      </w:r>
      <w:r>
        <w:rPr>
          <w:spacing w:val="-4"/>
          <w:w w:val="120"/>
          <w:sz w:val="12"/>
        </w:rPr>
        <w:t xml:space="preserve"> </w:t>
      </w:r>
      <w:r>
        <w:rPr>
          <w:w w:val="120"/>
          <w:sz w:val="12"/>
        </w:rPr>
        <w:t>Energy</w:t>
      </w:r>
      <w:r>
        <w:rPr>
          <w:spacing w:val="-6"/>
          <w:w w:val="120"/>
          <w:sz w:val="12"/>
        </w:rPr>
        <w:t xml:space="preserve"> </w:t>
      </w:r>
      <w:r>
        <w:rPr>
          <w:w w:val="120"/>
          <w:sz w:val="12"/>
        </w:rPr>
        <w:t>Storage</w:t>
      </w:r>
      <w:r>
        <w:rPr>
          <w:spacing w:val="-5"/>
          <w:w w:val="120"/>
          <w:sz w:val="12"/>
        </w:rPr>
        <w:t xml:space="preserve"> </w:t>
      </w:r>
      <w:r>
        <w:rPr>
          <w:w w:val="120"/>
          <w:sz w:val="12"/>
        </w:rPr>
        <w:t>85</w:t>
      </w:r>
      <w:r>
        <w:rPr>
          <w:spacing w:val="40"/>
          <w:w w:val="120"/>
          <w:sz w:val="12"/>
        </w:rPr>
        <w:t xml:space="preserve"> </w:t>
      </w:r>
      <w:r>
        <w:rPr>
          <w:w w:val="120"/>
          <w:sz w:val="12"/>
        </w:rPr>
        <w:t xml:space="preserve">(2024) 111039, </w:t>
      </w:r>
      <w:hyperlink r:id="rId235">
        <w:r>
          <w:rPr>
            <w:color w:val="2196D1"/>
            <w:w w:val="120"/>
            <w:sz w:val="12"/>
          </w:rPr>
          <w:t>https://doi.org/10.1016/j.est.2024.111039</w:t>
        </w:r>
      </w:hyperlink>
      <w:r>
        <w:rPr>
          <w:w w:val="120"/>
          <w:sz w:val="12"/>
        </w:rPr>
        <w:t>.</w:t>
      </w:r>
    </w:p>
    <w:p w:rsidR="00973DC9" w:rsidRDefault="00000000">
      <w:pPr>
        <w:pStyle w:val="ListParagraph"/>
        <w:numPr>
          <w:ilvl w:val="0"/>
          <w:numId w:val="1"/>
        </w:numPr>
        <w:tabs>
          <w:tab w:val="left" w:pos="447"/>
        </w:tabs>
        <w:spacing w:before="1" w:line="276" w:lineRule="auto"/>
        <w:ind w:left="447" w:right="84" w:hanging="404"/>
        <w:jc w:val="left"/>
        <w:rPr>
          <w:sz w:val="12"/>
        </w:rPr>
      </w:pPr>
      <w:bookmarkStart w:id="182" w:name="_bookmark153"/>
      <w:bookmarkEnd w:id="182"/>
      <w:r>
        <w:rPr>
          <w:w w:val="115"/>
          <w:sz w:val="12"/>
        </w:rPr>
        <w:t xml:space="preserve">B. </w:t>
      </w:r>
      <w:proofErr w:type="spellStart"/>
      <w:r>
        <w:rPr>
          <w:w w:val="115"/>
          <w:sz w:val="12"/>
        </w:rPr>
        <w:t>Ghalami</w:t>
      </w:r>
      <w:proofErr w:type="spellEnd"/>
      <w:r>
        <w:rPr>
          <w:w w:val="115"/>
          <w:sz w:val="12"/>
        </w:rPr>
        <w:t xml:space="preserve"> </w:t>
      </w:r>
      <w:proofErr w:type="spellStart"/>
      <w:r>
        <w:rPr>
          <w:w w:val="115"/>
          <w:sz w:val="12"/>
        </w:rPr>
        <w:t>Choobar</w:t>
      </w:r>
      <w:proofErr w:type="spellEnd"/>
      <w:r>
        <w:rPr>
          <w:w w:val="115"/>
          <w:sz w:val="12"/>
        </w:rPr>
        <w:t xml:space="preserve">, H. Hamed, M. Safari, </w:t>
      </w:r>
      <w:proofErr w:type="gramStart"/>
      <w:r>
        <w:rPr>
          <w:w w:val="115"/>
          <w:sz w:val="12"/>
        </w:rPr>
        <w:t>Sliding</w:t>
      </w:r>
      <w:proofErr w:type="gramEnd"/>
      <w:r>
        <w:rPr>
          <w:w w:val="115"/>
          <w:sz w:val="12"/>
        </w:rPr>
        <w:t xml:space="preserve"> mode observer with adaptive</w:t>
      </w:r>
      <w:r>
        <w:rPr>
          <w:spacing w:val="40"/>
          <w:w w:val="115"/>
          <w:sz w:val="12"/>
        </w:rPr>
        <w:t xml:space="preserve"> </w:t>
      </w:r>
      <w:r>
        <w:rPr>
          <w:w w:val="115"/>
          <w:sz w:val="12"/>
        </w:rPr>
        <w:t>switching gain for estimating state of charge and internal temperature of a</w:t>
      </w:r>
      <w:r>
        <w:rPr>
          <w:spacing w:val="80"/>
          <w:w w:val="115"/>
          <w:sz w:val="12"/>
        </w:rPr>
        <w:t xml:space="preserve"> </w:t>
      </w:r>
      <w:r>
        <w:rPr>
          <w:w w:val="115"/>
          <w:sz w:val="12"/>
        </w:rPr>
        <w:t>commercial Li-ion pouch cell, Journal of Energy Storage 96 (2024) 112628,</w:t>
      </w:r>
      <w:r>
        <w:rPr>
          <w:spacing w:val="40"/>
          <w:w w:val="115"/>
          <w:sz w:val="12"/>
        </w:rPr>
        <w:t xml:space="preserve"> </w:t>
      </w:r>
      <w:hyperlink r:id="rId236">
        <w:r>
          <w:rPr>
            <w:color w:val="2196D1"/>
            <w:spacing w:val="-2"/>
            <w:w w:val="115"/>
            <w:sz w:val="12"/>
          </w:rPr>
          <w:t>https://doi.org/10.1016/j.est.2024.112628</w:t>
        </w:r>
      </w:hyperlink>
      <w:r>
        <w:rPr>
          <w:spacing w:val="-2"/>
          <w:w w:val="115"/>
          <w:sz w:val="12"/>
        </w:rPr>
        <w:t>.</w:t>
      </w:r>
    </w:p>
    <w:p w:rsidR="00973DC9" w:rsidRDefault="00000000">
      <w:pPr>
        <w:pStyle w:val="ListParagraph"/>
        <w:numPr>
          <w:ilvl w:val="0"/>
          <w:numId w:val="1"/>
        </w:numPr>
        <w:tabs>
          <w:tab w:val="left" w:pos="447"/>
        </w:tabs>
        <w:spacing w:before="3" w:line="276" w:lineRule="auto"/>
        <w:ind w:left="447" w:right="82" w:hanging="404"/>
        <w:jc w:val="both"/>
        <w:rPr>
          <w:sz w:val="12"/>
        </w:rPr>
      </w:pPr>
      <w:bookmarkStart w:id="183" w:name="_bookmark154"/>
      <w:bookmarkEnd w:id="183"/>
      <w:r>
        <w:rPr>
          <w:w w:val="115"/>
          <w:sz w:val="12"/>
        </w:rPr>
        <w:t>W.</w:t>
      </w:r>
      <w:r>
        <w:rPr>
          <w:spacing w:val="-9"/>
          <w:w w:val="115"/>
          <w:sz w:val="12"/>
        </w:rPr>
        <w:t xml:space="preserve"> </w:t>
      </w:r>
      <w:r>
        <w:rPr>
          <w:w w:val="115"/>
          <w:sz w:val="12"/>
        </w:rPr>
        <w:t>Qian,</w:t>
      </w:r>
      <w:r>
        <w:rPr>
          <w:spacing w:val="-9"/>
          <w:w w:val="115"/>
          <w:sz w:val="12"/>
        </w:rPr>
        <w:t xml:space="preserve"> </w:t>
      </w:r>
      <w:r>
        <w:rPr>
          <w:w w:val="115"/>
          <w:sz w:val="12"/>
        </w:rPr>
        <w:t>W.</w:t>
      </w:r>
      <w:r>
        <w:rPr>
          <w:spacing w:val="-8"/>
          <w:w w:val="115"/>
          <w:sz w:val="12"/>
        </w:rPr>
        <w:t xml:space="preserve"> </w:t>
      </w:r>
      <w:r>
        <w:rPr>
          <w:w w:val="115"/>
          <w:sz w:val="12"/>
        </w:rPr>
        <w:t>Li,</w:t>
      </w:r>
      <w:r>
        <w:rPr>
          <w:spacing w:val="-9"/>
          <w:w w:val="115"/>
          <w:sz w:val="12"/>
        </w:rPr>
        <w:t xml:space="preserve"> </w:t>
      </w:r>
      <w:r>
        <w:rPr>
          <w:w w:val="115"/>
          <w:sz w:val="12"/>
        </w:rPr>
        <w:t>X.</w:t>
      </w:r>
      <w:r>
        <w:rPr>
          <w:spacing w:val="-9"/>
          <w:w w:val="115"/>
          <w:sz w:val="12"/>
        </w:rPr>
        <w:t xml:space="preserve"> </w:t>
      </w:r>
      <w:r>
        <w:rPr>
          <w:w w:val="115"/>
          <w:sz w:val="12"/>
        </w:rPr>
        <w:t>Guo,</w:t>
      </w:r>
      <w:r>
        <w:rPr>
          <w:spacing w:val="-8"/>
          <w:w w:val="115"/>
          <w:sz w:val="12"/>
        </w:rPr>
        <w:t xml:space="preserve"> </w:t>
      </w:r>
      <w:r>
        <w:rPr>
          <w:w w:val="115"/>
          <w:sz w:val="12"/>
        </w:rPr>
        <w:t>H.</w:t>
      </w:r>
      <w:r>
        <w:rPr>
          <w:spacing w:val="-9"/>
          <w:w w:val="115"/>
          <w:sz w:val="12"/>
        </w:rPr>
        <w:t xml:space="preserve"> </w:t>
      </w:r>
      <w:r>
        <w:rPr>
          <w:w w:val="115"/>
          <w:sz w:val="12"/>
        </w:rPr>
        <w:t>Wang,</w:t>
      </w:r>
      <w:r>
        <w:rPr>
          <w:spacing w:val="-8"/>
          <w:w w:val="115"/>
          <w:sz w:val="12"/>
        </w:rPr>
        <w:t xml:space="preserve"> </w:t>
      </w:r>
      <w:r>
        <w:rPr>
          <w:w w:val="115"/>
          <w:sz w:val="12"/>
        </w:rPr>
        <w:t>A</w:t>
      </w:r>
      <w:r>
        <w:rPr>
          <w:spacing w:val="-9"/>
          <w:w w:val="115"/>
          <w:sz w:val="12"/>
        </w:rPr>
        <w:t xml:space="preserve"> </w:t>
      </w:r>
      <w:r>
        <w:rPr>
          <w:w w:val="115"/>
          <w:sz w:val="12"/>
        </w:rPr>
        <w:t>switching</w:t>
      </w:r>
      <w:r>
        <w:rPr>
          <w:spacing w:val="-9"/>
          <w:w w:val="115"/>
          <w:sz w:val="12"/>
        </w:rPr>
        <w:t xml:space="preserve"> </w:t>
      </w:r>
      <w:r>
        <w:rPr>
          <w:w w:val="115"/>
          <w:sz w:val="12"/>
        </w:rPr>
        <w:t>gain</w:t>
      </w:r>
      <w:r>
        <w:rPr>
          <w:spacing w:val="-8"/>
          <w:w w:val="115"/>
          <w:sz w:val="12"/>
        </w:rPr>
        <w:t xml:space="preserve"> </w:t>
      </w:r>
      <w:r>
        <w:rPr>
          <w:w w:val="115"/>
          <w:sz w:val="12"/>
        </w:rPr>
        <w:t>adaptive</w:t>
      </w:r>
      <w:r>
        <w:rPr>
          <w:spacing w:val="-9"/>
          <w:w w:val="115"/>
          <w:sz w:val="12"/>
        </w:rPr>
        <w:t xml:space="preserve"> </w:t>
      </w:r>
      <w:r>
        <w:rPr>
          <w:w w:val="115"/>
          <w:sz w:val="12"/>
        </w:rPr>
        <w:t>sliding</w:t>
      </w:r>
      <w:r>
        <w:rPr>
          <w:spacing w:val="-9"/>
          <w:w w:val="115"/>
          <w:sz w:val="12"/>
        </w:rPr>
        <w:t xml:space="preserve"> </w:t>
      </w:r>
      <w:r>
        <w:rPr>
          <w:w w:val="115"/>
          <w:sz w:val="12"/>
        </w:rPr>
        <w:t>mode</w:t>
      </w:r>
      <w:r>
        <w:rPr>
          <w:spacing w:val="-8"/>
          <w:w w:val="115"/>
          <w:sz w:val="12"/>
        </w:rPr>
        <w:t xml:space="preserve"> </w:t>
      </w:r>
      <w:r>
        <w:rPr>
          <w:w w:val="115"/>
          <w:sz w:val="12"/>
        </w:rPr>
        <w:t>observer</w:t>
      </w:r>
      <w:r>
        <w:rPr>
          <w:spacing w:val="40"/>
          <w:w w:val="115"/>
          <w:sz w:val="12"/>
        </w:rPr>
        <w:t xml:space="preserve"> </w:t>
      </w:r>
      <w:r>
        <w:rPr>
          <w:w w:val="115"/>
          <w:sz w:val="12"/>
        </w:rPr>
        <w:t xml:space="preserve">for SoC estimation of lithium-ion battery, Energy 292 (2024) 130585, </w:t>
      </w:r>
      <w:hyperlink r:id="rId237">
        <w:r>
          <w:rPr>
            <w:color w:val="2196D1"/>
            <w:w w:val="115"/>
            <w:sz w:val="12"/>
          </w:rPr>
          <w:t>https://doi.</w:t>
        </w:r>
      </w:hyperlink>
      <w:r>
        <w:rPr>
          <w:color w:val="2196D1"/>
          <w:spacing w:val="40"/>
          <w:w w:val="115"/>
          <w:sz w:val="12"/>
        </w:rPr>
        <w:t xml:space="preserve"> </w:t>
      </w:r>
      <w:hyperlink r:id="rId238">
        <w:r>
          <w:rPr>
            <w:color w:val="2196D1"/>
            <w:spacing w:val="-2"/>
            <w:w w:val="115"/>
            <w:sz w:val="12"/>
          </w:rPr>
          <w:t>org/10.1016/j.energy.2024.130585</w:t>
        </w:r>
      </w:hyperlink>
      <w:r>
        <w:rPr>
          <w:spacing w:val="-2"/>
          <w:w w:val="115"/>
          <w:sz w:val="12"/>
        </w:rPr>
        <w:t>.</w:t>
      </w:r>
    </w:p>
    <w:p w:rsidR="00973DC9" w:rsidRDefault="00000000">
      <w:pPr>
        <w:pStyle w:val="ListParagraph"/>
        <w:numPr>
          <w:ilvl w:val="0"/>
          <w:numId w:val="1"/>
        </w:numPr>
        <w:tabs>
          <w:tab w:val="left" w:pos="447"/>
        </w:tabs>
        <w:spacing w:before="2" w:line="276" w:lineRule="auto"/>
        <w:ind w:left="447" w:right="354" w:hanging="404"/>
        <w:jc w:val="both"/>
        <w:rPr>
          <w:sz w:val="12"/>
        </w:rPr>
      </w:pPr>
      <w:bookmarkStart w:id="184" w:name="_bookmark155"/>
      <w:bookmarkEnd w:id="184"/>
      <w:r>
        <w:rPr>
          <w:spacing w:val="-2"/>
          <w:w w:val="120"/>
          <w:sz w:val="12"/>
        </w:rPr>
        <w:t>D.</w:t>
      </w:r>
      <w:r>
        <w:rPr>
          <w:spacing w:val="-3"/>
          <w:w w:val="120"/>
          <w:sz w:val="12"/>
        </w:rPr>
        <w:t xml:space="preserve"> </w:t>
      </w:r>
      <w:r>
        <w:rPr>
          <w:spacing w:val="-2"/>
          <w:w w:val="120"/>
          <w:sz w:val="12"/>
        </w:rPr>
        <w:t>Kim,</w:t>
      </w:r>
      <w:r>
        <w:rPr>
          <w:spacing w:val="-3"/>
          <w:w w:val="120"/>
          <w:sz w:val="12"/>
        </w:rPr>
        <w:t xml:space="preserve"> </w:t>
      </w:r>
      <w:r>
        <w:rPr>
          <w:spacing w:val="-2"/>
          <w:w w:val="120"/>
          <w:sz w:val="12"/>
        </w:rPr>
        <w:t>T.</w:t>
      </w:r>
      <w:r>
        <w:rPr>
          <w:spacing w:val="-3"/>
          <w:w w:val="120"/>
          <w:sz w:val="12"/>
        </w:rPr>
        <w:t xml:space="preserve"> </w:t>
      </w:r>
      <w:r>
        <w:rPr>
          <w:spacing w:val="-2"/>
          <w:w w:val="120"/>
          <w:sz w:val="12"/>
        </w:rPr>
        <w:t>Goh,</w:t>
      </w:r>
      <w:r>
        <w:rPr>
          <w:spacing w:val="-3"/>
          <w:w w:val="120"/>
          <w:sz w:val="12"/>
        </w:rPr>
        <w:t xml:space="preserve"> </w:t>
      </w:r>
      <w:r>
        <w:rPr>
          <w:spacing w:val="-2"/>
          <w:w w:val="120"/>
          <w:sz w:val="12"/>
        </w:rPr>
        <w:t>M. Park,</w:t>
      </w:r>
      <w:r>
        <w:rPr>
          <w:spacing w:val="-3"/>
          <w:w w:val="120"/>
          <w:sz w:val="12"/>
        </w:rPr>
        <w:t xml:space="preserve"> </w:t>
      </w:r>
      <w:r>
        <w:rPr>
          <w:spacing w:val="-2"/>
          <w:w w:val="120"/>
          <w:sz w:val="12"/>
        </w:rPr>
        <w:t>S.W.</w:t>
      </w:r>
      <w:r>
        <w:rPr>
          <w:spacing w:val="-3"/>
          <w:w w:val="120"/>
          <w:sz w:val="12"/>
        </w:rPr>
        <w:t xml:space="preserve"> </w:t>
      </w:r>
      <w:r>
        <w:rPr>
          <w:spacing w:val="-2"/>
          <w:w w:val="120"/>
          <w:sz w:val="12"/>
        </w:rPr>
        <w:t>Kim,</w:t>
      </w:r>
      <w:r>
        <w:rPr>
          <w:spacing w:val="-3"/>
          <w:w w:val="120"/>
          <w:sz w:val="12"/>
        </w:rPr>
        <w:t xml:space="preserve"> </w:t>
      </w:r>
      <w:r>
        <w:rPr>
          <w:spacing w:val="-2"/>
          <w:w w:val="120"/>
          <w:sz w:val="12"/>
        </w:rPr>
        <w:t>Fuzzy</w:t>
      </w:r>
      <w:r>
        <w:rPr>
          <w:spacing w:val="-3"/>
          <w:w w:val="120"/>
          <w:sz w:val="12"/>
        </w:rPr>
        <w:t xml:space="preserve"> </w:t>
      </w:r>
      <w:r>
        <w:rPr>
          <w:spacing w:val="-2"/>
          <w:w w:val="120"/>
          <w:sz w:val="12"/>
        </w:rPr>
        <w:t>sliding</w:t>
      </w:r>
      <w:r>
        <w:rPr>
          <w:spacing w:val="-3"/>
          <w:w w:val="120"/>
          <w:sz w:val="12"/>
        </w:rPr>
        <w:t xml:space="preserve"> </w:t>
      </w:r>
      <w:r>
        <w:rPr>
          <w:spacing w:val="-2"/>
          <w:w w:val="120"/>
          <w:sz w:val="12"/>
        </w:rPr>
        <w:t>mode</w:t>
      </w:r>
      <w:r>
        <w:rPr>
          <w:spacing w:val="-3"/>
          <w:w w:val="120"/>
          <w:sz w:val="12"/>
        </w:rPr>
        <w:t xml:space="preserve"> </w:t>
      </w:r>
      <w:r>
        <w:rPr>
          <w:spacing w:val="-2"/>
          <w:w w:val="120"/>
          <w:sz w:val="12"/>
        </w:rPr>
        <w:t>observer</w:t>
      </w:r>
      <w:r>
        <w:rPr>
          <w:spacing w:val="-4"/>
          <w:w w:val="120"/>
          <w:sz w:val="12"/>
        </w:rPr>
        <w:t xml:space="preserve"> </w:t>
      </w:r>
      <w:r>
        <w:rPr>
          <w:spacing w:val="-2"/>
          <w:w w:val="120"/>
          <w:sz w:val="12"/>
        </w:rPr>
        <w:t>with grey</w:t>
      </w:r>
      <w:r>
        <w:rPr>
          <w:spacing w:val="40"/>
          <w:w w:val="120"/>
          <w:sz w:val="12"/>
        </w:rPr>
        <w:t xml:space="preserve"> </w:t>
      </w:r>
      <w:r>
        <w:rPr>
          <w:w w:val="120"/>
          <w:sz w:val="12"/>
        </w:rPr>
        <w:t>prediction</w:t>
      </w:r>
      <w:r>
        <w:rPr>
          <w:spacing w:val="-5"/>
          <w:w w:val="120"/>
          <w:sz w:val="12"/>
        </w:rPr>
        <w:t xml:space="preserve"> </w:t>
      </w:r>
      <w:r>
        <w:rPr>
          <w:w w:val="120"/>
          <w:sz w:val="12"/>
        </w:rPr>
        <w:t>for</w:t>
      </w:r>
      <w:r>
        <w:rPr>
          <w:spacing w:val="-5"/>
          <w:w w:val="120"/>
          <w:sz w:val="12"/>
        </w:rPr>
        <w:t xml:space="preserve"> </w:t>
      </w:r>
      <w:r>
        <w:rPr>
          <w:w w:val="120"/>
          <w:sz w:val="12"/>
        </w:rPr>
        <w:t>the</w:t>
      </w:r>
      <w:r>
        <w:rPr>
          <w:spacing w:val="-4"/>
          <w:w w:val="120"/>
          <w:sz w:val="12"/>
        </w:rPr>
        <w:t xml:space="preserve"> </w:t>
      </w:r>
      <w:r>
        <w:rPr>
          <w:w w:val="120"/>
          <w:sz w:val="12"/>
        </w:rPr>
        <w:t>estimation</w:t>
      </w:r>
      <w:r>
        <w:rPr>
          <w:spacing w:val="-5"/>
          <w:w w:val="120"/>
          <w:sz w:val="12"/>
        </w:rPr>
        <w:t xml:space="preserve"> </w:t>
      </w:r>
      <w:r>
        <w:rPr>
          <w:w w:val="120"/>
          <w:sz w:val="12"/>
        </w:rPr>
        <w:t>of</w:t>
      </w:r>
      <w:r>
        <w:rPr>
          <w:spacing w:val="-5"/>
          <w:w w:val="120"/>
          <w:sz w:val="12"/>
        </w:rPr>
        <w:t xml:space="preserve"> </w:t>
      </w:r>
      <w:r>
        <w:rPr>
          <w:w w:val="120"/>
          <w:sz w:val="12"/>
        </w:rPr>
        <w:t>the</w:t>
      </w:r>
      <w:r>
        <w:rPr>
          <w:spacing w:val="-5"/>
          <w:w w:val="120"/>
          <w:sz w:val="12"/>
        </w:rPr>
        <w:t xml:space="preserve"> </w:t>
      </w:r>
      <w:r>
        <w:rPr>
          <w:w w:val="120"/>
          <w:sz w:val="12"/>
        </w:rPr>
        <w:t>state-of-charge</w:t>
      </w:r>
      <w:r>
        <w:rPr>
          <w:spacing w:val="-4"/>
          <w:w w:val="120"/>
          <w:sz w:val="12"/>
        </w:rPr>
        <w:t xml:space="preserve"> </w:t>
      </w:r>
      <w:r>
        <w:rPr>
          <w:w w:val="120"/>
          <w:sz w:val="12"/>
        </w:rPr>
        <w:t>of</w:t>
      </w:r>
      <w:r>
        <w:rPr>
          <w:spacing w:val="-5"/>
          <w:w w:val="120"/>
          <w:sz w:val="12"/>
        </w:rPr>
        <w:t xml:space="preserve"> </w:t>
      </w:r>
      <w:r>
        <w:rPr>
          <w:w w:val="120"/>
          <w:sz w:val="12"/>
        </w:rPr>
        <w:t>a</w:t>
      </w:r>
      <w:r>
        <w:rPr>
          <w:spacing w:val="-5"/>
          <w:w w:val="120"/>
          <w:sz w:val="12"/>
        </w:rPr>
        <w:t xml:space="preserve"> </w:t>
      </w:r>
      <w:r>
        <w:rPr>
          <w:w w:val="120"/>
          <w:sz w:val="12"/>
        </w:rPr>
        <w:t>lithium-ion</w:t>
      </w:r>
      <w:r>
        <w:rPr>
          <w:spacing w:val="-5"/>
          <w:w w:val="120"/>
          <w:sz w:val="12"/>
        </w:rPr>
        <w:t xml:space="preserve"> </w:t>
      </w:r>
      <w:r>
        <w:rPr>
          <w:w w:val="120"/>
          <w:sz w:val="12"/>
        </w:rPr>
        <w:t>battery,</w:t>
      </w:r>
      <w:r>
        <w:rPr>
          <w:spacing w:val="40"/>
          <w:w w:val="120"/>
          <w:sz w:val="12"/>
        </w:rPr>
        <w:t xml:space="preserve"> </w:t>
      </w:r>
      <w:r>
        <w:rPr>
          <w:w w:val="120"/>
          <w:sz w:val="12"/>
        </w:rPr>
        <w:t>Energies 8 (2015) 12409</w:t>
      </w:r>
      <w:r>
        <w:rPr>
          <w:rFonts w:ascii="Cambria" w:hAnsi="Cambria"/>
          <w:w w:val="120"/>
          <w:sz w:val="12"/>
        </w:rPr>
        <w:t>–</w:t>
      </w:r>
      <w:r>
        <w:rPr>
          <w:w w:val="120"/>
          <w:sz w:val="12"/>
        </w:rPr>
        <w:t xml:space="preserve">12428, </w:t>
      </w:r>
      <w:hyperlink r:id="rId239">
        <w:r>
          <w:rPr>
            <w:color w:val="2196D1"/>
            <w:w w:val="120"/>
            <w:sz w:val="12"/>
          </w:rPr>
          <w:t>https://doi.org/10.3390/en81112327</w:t>
        </w:r>
      </w:hyperlink>
      <w:r>
        <w:rPr>
          <w:w w:val="120"/>
          <w:sz w:val="12"/>
        </w:rPr>
        <w:t>.</w:t>
      </w:r>
    </w:p>
    <w:p w:rsidR="00973DC9" w:rsidRDefault="00000000">
      <w:pPr>
        <w:pStyle w:val="ListParagraph"/>
        <w:numPr>
          <w:ilvl w:val="0"/>
          <w:numId w:val="1"/>
        </w:numPr>
        <w:tabs>
          <w:tab w:val="left" w:pos="447"/>
        </w:tabs>
        <w:spacing w:line="278" w:lineRule="auto"/>
        <w:ind w:left="447" w:right="128" w:hanging="404"/>
        <w:jc w:val="left"/>
        <w:rPr>
          <w:sz w:val="12"/>
        </w:rPr>
      </w:pPr>
      <w:bookmarkStart w:id="185" w:name="_bookmark156"/>
      <w:bookmarkEnd w:id="185"/>
      <w:r>
        <w:rPr>
          <w:w w:val="115"/>
          <w:sz w:val="12"/>
        </w:rPr>
        <w:t xml:space="preserve">A. </w:t>
      </w:r>
      <w:proofErr w:type="spellStart"/>
      <w:r>
        <w:rPr>
          <w:w w:val="115"/>
          <w:sz w:val="12"/>
        </w:rPr>
        <w:t>Awelewa</w:t>
      </w:r>
      <w:proofErr w:type="spellEnd"/>
      <w:r>
        <w:rPr>
          <w:w w:val="115"/>
          <w:sz w:val="12"/>
        </w:rPr>
        <w:t xml:space="preserve">, K. </w:t>
      </w:r>
      <w:proofErr w:type="spellStart"/>
      <w:r>
        <w:rPr>
          <w:w w:val="115"/>
          <w:sz w:val="12"/>
        </w:rPr>
        <w:t>Omiloli</w:t>
      </w:r>
      <w:proofErr w:type="spellEnd"/>
      <w:r>
        <w:rPr>
          <w:w w:val="115"/>
          <w:sz w:val="12"/>
        </w:rPr>
        <w:t xml:space="preserve">, I. Samuel, A. </w:t>
      </w:r>
      <w:proofErr w:type="spellStart"/>
      <w:r>
        <w:rPr>
          <w:w w:val="115"/>
          <w:sz w:val="12"/>
        </w:rPr>
        <w:t>Olajube</w:t>
      </w:r>
      <w:proofErr w:type="spellEnd"/>
      <w:r>
        <w:rPr>
          <w:w w:val="115"/>
          <w:sz w:val="12"/>
        </w:rPr>
        <w:t>, O. Popoola, Robust hybrid</w:t>
      </w:r>
      <w:r>
        <w:rPr>
          <w:spacing w:val="40"/>
          <w:w w:val="115"/>
          <w:sz w:val="12"/>
        </w:rPr>
        <w:t xml:space="preserve"> </w:t>
      </w:r>
      <w:r>
        <w:rPr>
          <w:w w:val="115"/>
          <w:sz w:val="12"/>
        </w:rPr>
        <w:t>estimator for the state of charge of a lithium-ion battery, Front. Energy Res. 10</w:t>
      </w:r>
      <w:r>
        <w:rPr>
          <w:spacing w:val="40"/>
          <w:w w:val="115"/>
          <w:sz w:val="12"/>
        </w:rPr>
        <w:t xml:space="preserve"> </w:t>
      </w:r>
      <w:r>
        <w:rPr>
          <w:w w:val="115"/>
          <w:sz w:val="12"/>
        </w:rPr>
        <w:t>(2023),</w:t>
      </w:r>
      <w:r>
        <w:rPr>
          <w:spacing w:val="52"/>
          <w:w w:val="115"/>
          <w:sz w:val="12"/>
        </w:rPr>
        <w:t xml:space="preserve"> </w:t>
      </w:r>
      <w:hyperlink r:id="rId240">
        <w:r>
          <w:rPr>
            <w:color w:val="2196D1"/>
            <w:w w:val="115"/>
            <w:sz w:val="12"/>
          </w:rPr>
          <w:t>https://doi.org/10.3389/fenrg.2022.1069364</w:t>
        </w:r>
      </w:hyperlink>
      <w:r>
        <w:rPr>
          <w:w w:val="115"/>
          <w:sz w:val="12"/>
        </w:rPr>
        <w:t>.</w:t>
      </w:r>
    </w:p>
    <w:p w:rsidR="00973DC9" w:rsidRDefault="00000000">
      <w:pPr>
        <w:pStyle w:val="ListParagraph"/>
        <w:numPr>
          <w:ilvl w:val="0"/>
          <w:numId w:val="1"/>
        </w:numPr>
        <w:tabs>
          <w:tab w:val="left" w:pos="447"/>
        </w:tabs>
        <w:spacing w:line="273" w:lineRule="auto"/>
        <w:ind w:left="447" w:right="81" w:hanging="404"/>
        <w:jc w:val="left"/>
        <w:rPr>
          <w:sz w:val="12"/>
        </w:rPr>
      </w:pPr>
      <w:bookmarkStart w:id="186" w:name="_bookmark157"/>
      <w:bookmarkEnd w:id="186"/>
      <w:r>
        <w:rPr>
          <w:spacing w:val="-2"/>
          <w:w w:val="115"/>
          <w:sz w:val="12"/>
        </w:rPr>
        <w:t>L.</w:t>
      </w:r>
      <w:r>
        <w:rPr>
          <w:spacing w:val="-4"/>
          <w:w w:val="115"/>
          <w:sz w:val="12"/>
        </w:rPr>
        <w:t xml:space="preserve"> </w:t>
      </w:r>
      <w:r>
        <w:rPr>
          <w:spacing w:val="-2"/>
          <w:w w:val="115"/>
          <w:sz w:val="12"/>
        </w:rPr>
        <w:t>Zhang,</w:t>
      </w:r>
      <w:r>
        <w:rPr>
          <w:spacing w:val="-3"/>
          <w:w w:val="115"/>
          <w:sz w:val="12"/>
        </w:rPr>
        <w:t xml:space="preserve"> </w:t>
      </w:r>
      <w:r>
        <w:rPr>
          <w:spacing w:val="-2"/>
          <w:w w:val="115"/>
          <w:sz w:val="12"/>
        </w:rPr>
        <w:t>K.</w:t>
      </w:r>
      <w:r>
        <w:rPr>
          <w:spacing w:val="-3"/>
          <w:w w:val="115"/>
          <w:sz w:val="12"/>
        </w:rPr>
        <w:t xml:space="preserve"> </w:t>
      </w:r>
      <w:r>
        <w:rPr>
          <w:spacing w:val="-2"/>
          <w:w w:val="115"/>
          <w:sz w:val="12"/>
        </w:rPr>
        <w:t>Li,</w:t>
      </w:r>
      <w:r>
        <w:rPr>
          <w:spacing w:val="-4"/>
          <w:w w:val="115"/>
          <w:sz w:val="12"/>
        </w:rPr>
        <w:t xml:space="preserve"> </w:t>
      </w:r>
      <w:r>
        <w:rPr>
          <w:spacing w:val="-2"/>
          <w:w w:val="115"/>
          <w:sz w:val="12"/>
        </w:rPr>
        <w:t>D. Du,</w:t>
      </w:r>
      <w:r>
        <w:rPr>
          <w:spacing w:val="-3"/>
          <w:w w:val="115"/>
          <w:sz w:val="12"/>
        </w:rPr>
        <w:t xml:space="preserve"> </w:t>
      </w:r>
      <w:r>
        <w:rPr>
          <w:spacing w:val="-2"/>
          <w:w w:val="115"/>
          <w:sz w:val="12"/>
        </w:rPr>
        <w:t>Y.</w:t>
      </w:r>
      <w:r>
        <w:rPr>
          <w:spacing w:val="-4"/>
          <w:w w:val="115"/>
          <w:sz w:val="12"/>
        </w:rPr>
        <w:t xml:space="preserve"> </w:t>
      </w:r>
      <w:r>
        <w:rPr>
          <w:spacing w:val="-2"/>
          <w:w w:val="115"/>
          <w:sz w:val="12"/>
        </w:rPr>
        <w:t>Guo,</w:t>
      </w:r>
      <w:r>
        <w:rPr>
          <w:spacing w:val="-4"/>
          <w:w w:val="115"/>
          <w:sz w:val="12"/>
        </w:rPr>
        <w:t xml:space="preserve"> </w:t>
      </w:r>
      <w:r>
        <w:rPr>
          <w:spacing w:val="-2"/>
          <w:w w:val="115"/>
          <w:sz w:val="12"/>
        </w:rPr>
        <w:t>M.</w:t>
      </w:r>
      <w:r>
        <w:rPr>
          <w:spacing w:val="-4"/>
          <w:w w:val="115"/>
          <w:sz w:val="12"/>
        </w:rPr>
        <w:t xml:space="preserve"> </w:t>
      </w:r>
      <w:r>
        <w:rPr>
          <w:spacing w:val="-2"/>
          <w:w w:val="115"/>
          <w:sz w:val="12"/>
        </w:rPr>
        <w:t>Fei,</w:t>
      </w:r>
      <w:r>
        <w:rPr>
          <w:spacing w:val="-3"/>
          <w:w w:val="115"/>
          <w:sz w:val="12"/>
        </w:rPr>
        <w:t xml:space="preserve"> </w:t>
      </w:r>
      <w:r>
        <w:rPr>
          <w:spacing w:val="-2"/>
          <w:w w:val="115"/>
          <w:sz w:val="12"/>
        </w:rPr>
        <w:t>Z.</w:t>
      </w:r>
      <w:r>
        <w:rPr>
          <w:spacing w:val="-3"/>
          <w:w w:val="115"/>
          <w:sz w:val="12"/>
        </w:rPr>
        <w:t xml:space="preserve"> </w:t>
      </w:r>
      <w:r>
        <w:rPr>
          <w:spacing w:val="-2"/>
          <w:w w:val="115"/>
          <w:sz w:val="12"/>
        </w:rPr>
        <w:t>Yang,</w:t>
      </w:r>
      <w:r>
        <w:rPr>
          <w:spacing w:val="-4"/>
          <w:w w:val="115"/>
          <w:sz w:val="12"/>
        </w:rPr>
        <w:t xml:space="preserve"> </w:t>
      </w:r>
      <w:r>
        <w:rPr>
          <w:spacing w:val="-2"/>
          <w:w w:val="115"/>
          <w:sz w:val="12"/>
        </w:rPr>
        <w:t>A</w:t>
      </w:r>
      <w:r>
        <w:rPr>
          <w:spacing w:val="-3"/>
          <w:w w:val="115"/>
          <w:sz w:val="12"/>
        </w:rPr>
        <w:t xml:space="preserve"> </w:t>
      </w:r>
      <w:r>
        <w:rPr>
          <w:spacing w:val="-2"/>
          <w:w w:val="115"/>
          <w:sz w:val="12"/>
        </w:rPr>
        <w:t>sparse learning</w:t>
      </w:r>
      <w:r>
        <w:rPr>
          <w:spacing w:val="-4"/>
          <w:w w:val="115"/>
          <w:sz w:val="12"/>
        </w:rPr>
        <w:t xml:space="preserve"> </w:t>
      </w:r>
      <w:r>
        <w:rPr>
          <w:spacing w:val="-2"/>
          <w:w w:val="115"/>
          <w:sz w:val="12"/>
        </w:rPr>
        <w:t>machine</w:t>
      </w:r>
      <w:r>
        <w:rPr>
          <w:spacing w:val="-3"/>
          <w:w w:val="115"/>
          <w:sz w:val="12"/>
        </w:rPr>
        <w:t xml:space="preserve"> </w:t>
      </w:r>
      <w:r>
        <w:rPr>
          <w:spacing w:val="-2"/>
          <w:w w:val="115"/>
          <w:sz w:val="12"/>
        </w:rPr>
        <w:t>for real-</w:t>
      </w:r>
      <w:r>
        <w:rPr>
          <w:spacing w:val="40"/>
          <w:w w:val="115"/>
          <w:sz w:val="12"/>
        </w:rPr>
        <w:t xml:space="preserve"> </w:t>
      </w:r>
      <w:r>
        <w:rPr>
          <w:w w:val="115"/>
          <w:sz w:val="12"/>
        </w:rPr>
        <w:t>time SOC estimation of Li-ion batteries, IEEE Access 8 (2020) 156165</w:t>
      </w:r>
      <w:r>
        <w:rPr>
          <w:rFonts w:ascii="Cambria" w:hAnsi="Cambria"/>
          <w:w w:val="115"/>
          <w:sz w:val="12"/>
        </w:rPr>
        <w:t>–</w:t>
      </w:r>
      <w:r>
        <w:rPr>
          <w:w w:val="115"/>
          <w:sz w:val="12"/>
        </w:rPr>
        <w:t>156176,</w:t>
      </w:r>
      <w:r>
        <w:rPr>
          <w:spacing w:val="40"/>
          <w:w w:val="115"/>
          <w:sz w:val="12"/>
        </w:rPr>
        <w:t xml:space="preserve"> </w:t>
      </w:r>
      <w:hyperlink r:id="rId241">
        <w:r>
          <w:rPr>
            <w:color w:val="2196D1"/>
            <w:spacing w:val="-2"/>
            <w:w w:val="115"/>
            <w:sz w:val="12"/>
          </w:rPr>
          <w:t>https://doi.org/10.1109/ACCESS.2020.3017774</w:t>
        </w:r>
      </w:hyperlink>
      <w:r>
        <w:rPr>
          <w:spacing w:val="-2"/>
          <w:w w:val="115"/>
          <w:sz w:val="12"/>
        </w:rPr>
        <w:t>.</w:t>
      </w:r>
    </w:p>
    <w:p w:rsidR="00973DC9" w:rsidRDefault="00000000">
      <w:pPr>
        <w:pStyle w:val="ListParagraph"/>
        <w:numPr>
          <w:ilvl w:val="0"/>
          <w:numId w:val="1"/>
        </w:numPr>
        <w:tabs>
          <w:tab w:val="left" w:pos="447"/>
        </w:tabs>
        <w:spacing w:line="276" w:lineRule="auto"/>
        <w:ind w:left="447" w:right="125" w:hanging="404"/>
        <w:jc w:val="left"/>
        <w:rPr>
          <w:sz w:val="12"/>
        </w:rPr>
      </w:pPr>
      <w:bookmarkStart w:id="187" w:name="_bookmark158"/>
      <w:bookmarkEnd w:id="187"/>
      <w:r>
        <w:rPr>
          <w:w w:val="115"/>
          <w:sz w:val="12"/>
        </w:rPr>
        <w:t>X. Liu,</w:t>
      </w:r>
      <w:r>
        <w:rPr>
          <w:spacing w:val="-1"/>
          <w:w w:val="115"/>
          <w:sz w:val="12"/>
        </w:rPr>
        <w:t xml:space="preserve"> </w:t>
      </w:r>
      <w:r>
        <w:rPr>
          <w:w w:val="115"/>
          <w:sz w:val="12"/>
        </w:rPr>
        <w:t>K. Li, J.</w:t>
      </w:r>
      <w:r>
        <w:rPr>
          <w:spacing w:val="-1"/>
          <w:w w:val="115"/>
          <w:sz w:val="12"/>
        </w:rPr>
        <w:t xml:space="preserve"> </w:t>
      </w:r>
      <w:r>
        <w:rPr>
          <w:w w:val="115"/>
          <w:sz w:val="12"/>
        </w:rPr>
        <w:t xml:space="preserve">Wu, Y. He, X. Liu, </w:t>
      </w:r>
      <w:proofErr w:type="gramStart"/>
      <w:r>
        <w:rPr>
          <w:w w:val="115"/>
          <w:sz w:val="12"/>
        </w:rPr>
        <w:t>An</w:t>
      </w:r>
      <w:proofErr w:type="gramEnd"/>
      <w:r>
        <w:rPr>
          <w:w w:val="115"/>
          <w:sz w:val="12"/>
        </w:rPr>
        <w:t xml:space="preserve"> extended Kalman filter based data-driven</w:t>
      </w:r>
      <w:r>
        <w:rPr>
          <w:spacing w:val="40"/>
          <w:w w:val="115"/>
          <w:sz w:val="12"/>
        </w:rPr>
        <w:t xml:space="preserve"> </w:t>
      </w:r>
      <w:r>
        <w:rPr>
          <w:w w:val="115"/>
          <w:sz w:val="12"/>
        </w:rPr>
        <w:t>method for state of charge estimation of Li-ion batteries, Journal of Energy</w:t>
      </w:r>
      <w:r>
        <w:rPr>
          <w:spacing w:val="40"/>
          <w:w w:val="115"/>
          <w:sz w:val="12"/>
        </w:rPr>
        <w:t xml:space="preserve"> </w:t>
      </w:r>
      <w:r>
        <w:rPr>
          <w:w w:val="115"/>
          <w:sz w:val="12"/>
        </w:rPr>
        <w:t>Storage</w:t>
      </w:r>
      <w:r>
        <w:rPr>
          <w:spacing w:val="37"/>
          <w:w w:val="115"/>
          <w:sz w:val="12"/>
        </w:rPr>
        <w:t xml:space="preserve"> </w:t>
      </w:r>
      <w:r>
        <w:rPr>
          <w:w w:val="115"/>
          <w:sz w:val="12"/>
        </w:rPr>
        <w:t>40</w:t>
      </w:r>
      <w:r>
        <w:rPr>
          <w:spacing w:val="39"/>
          <w:w w:val="115"/>
          <w:sz w:val="12"/>
        </w:rPr>
        <w:t xml:space="preserve"> </w:t>
      </w:r>
      <w:r>
        <w:rPr>
          <w:w w:val="115"/>
          <w:sz w:val="12"/>
        </w:rPr>
        <w:t>(2021)</w:t>
      </w:r>
      <w:r>
        <w:rPr>
          <w:spacing w:val="40"/>
          <w:w w:val="115"/>
          <w:sz w:val="12"/>
        </w:rPr>
        <w:t xml:space="preserve"> </w:t>
      </w:r>
      <w:r>
        <w:rPr>
          <w:w w:val="115"/>
          <w:sz w:val="12"/>
        </w:rPr>
        <w:t>102655,</w:t>
      </w:r>
      <w:r>
        <w:rPr>
          <w:spacing w:val="39"/>
          <w:w w:val="115"/>
          <w:sz w:val="12"/>
        </w:rPr>
        <w:t xml:space="preserve"> </w:t>
      </w:r>
      <w:hyperlink r:id="rId242">
        <w:r>
          <w:rPr>
            <w:color w:val="2196D1"/>
            <w:w w:val="115"/>
            <w:sz w:val="12"/>
          </w:rPr>
          <w:t>https://doi.org/10.1016/j.est.2021.102655</w:t>
        </w:r>
      </w:hyperlink>
      <w:r>
        <w:rPr>
          <w:w w:val="115"/>
          <w:sz w:val="12"/>
        </w:rPr>
        <w:t>.</w:t>
      </w:r>
    </w:p>
    <w:p w:rsidR="00973DC9" w:rsidRDefault="00000000">
      <w:pPr>
        <w:pStyle w:val="ListParagraph"/>
        <w:numPr>
          <w:ilvl w:val="0"/>
          <w:numId w:val="1"/>
        </w:numPr>
        <w:tabs>
          <w:tab w:val="left" w:pos="447"/>
        </w:tabs>
        <w:spacing w:before="2" w:line="276" w:lineRule="auto"/>
        <w:ind w:left="447" w:right="214" w:hanging="404"/>
        <w:jc w:val="left"/>
        <w:rPr>
          <w:sz w:val="12"/>
        </w:rPr>
      </w:pPr>
      <w:bookmarkStart w:id="188" w:name="_bookmark159"/>
      <w:bookmarkEnd w:id="188"/>
      <w:r>
        <w:rPr>
          <w:w w:val="115"/>
          <w:sz w:val="12"/>
        </w:rPr>
        <w:t>K. Fan, Y. Wan, Z. Wang, K. Jiang, Time-efficient identification of lithium-ion</w:t>
      </w:r>
      <w:r>
        <w:rPr>
          <w:spacing w:val="40"/>
          <w:w w:val="115"/>
          <w:sz w:val="12"/>
        </w:rPr>
        <w:t xml:space="preserve"> </w:t>
      </w:r>
      <w:r>
        <w:rPr>
          <w:w w:val="115"/>
          <w:sz w:val="12"/>
        </w:rPr>
        <w:t>battery temperature-dependent OCV-SOC curve using multi-output Gaussian</w:t>
      </w:r>
      <w:r>
        <w:rPr>
          <w:spacing w:val="40"/>
          <w:w w:val="115"/>
          <w:sz w:val="12"/>
        </w:rPr>
        <w:t xml:space="preserve"> </w:t>
      </w:r>
      <w:r>
        <w:rPr>
          <w:w w:val="115"/>
          <w:sz w:val="12"/>
        </w:rPr>
        <w:t>process,</w:t>
      </w:r>
      <w:r>
        <w:rPr>
          <w:spacing w:val="40"/>
          <w:w w:val="115"/>
          <w:sz w:val="12"/>
        </w:rPr>
        <w:t xml:space="preserve"> </w:t>
      </w:r>
      <w:r>
        <w:rPr>
          <w:w w:val="115"/>
          <w:sz w:val="12"/>
        </w:rPr>
        <w:t>Energy</w:t>
      </w:r>
      <w:r>
        <w:rPr>
          <w:spacing w:val="39"/>
          <w:w w:val="115"/>
          <w:sz w:val="12"/>
        </w:rPr>
        <w:t xml:space="preserve"> </w:t>
      </w:r>
      <w:r>
        <w:rPr>
          <w:w w:val="115"/>
          <w:sz w:val="12"/>
        </w:rPr>
        <w:t>268</w:t>
      </w:r>
      <w:r>
        <w:rPr>
          <w:spacing w:val="40"/>
          <w:w w:val="115"/>
          <w:sz w:val="12"/>
        </w:rPr>
        <w:t xml:space="preserve"> </w:t>
      </w:r>
      <w:r>
        <w:rPr>
          <w:w w:val="115"/>
          <w:sz w:val="12"/>
        </w:rPr>
        <w:t>(2023)</w:t>
      </w:r>
      <w:r>
        <w:rPr>
          <w:spacing w:val="40"/>
          <w:w w:val="115"/>
          <w:sz w:val="12"/>
        </w:rPr>
        <w:t xml:space="preserve"> </w:t>
      </w:r>
      <w:r>
        <w:rPr>
          <w:w w:val="115"/>
          <w:sz w:val="12"/>
        </w:rPr>
        <w:t>126724,</w:t>
      </w:r>
      <w:r>
        <w:rPr>
          <w:spacing w:val="40"/>
          <w:w w:val="115"/>
          <w:sz w:val="12"/>
        </w:rPr>
        <w:t xml:space="preserve"> </w:t>
      </w:r>
      <w:hyperlink r:id="rId243">
        <w:r>
          <w:rPr>
            <w:color w:val="2196D1"/>
            <w:w w:val="115"/>
            <w:sz w:val="12"/>
          </w:rPr>
          <w:t>https://doi.org/10.1016/j.</w:t>
        </w:r>
      </w:hyperlink>
      <w:r>
        <w:rPr>
          <w:color w:val="2196D1"/>
          <w:spacing w:val="40"/>
          <w:w w:val="115"/>
          <w:sz w:val="12"/>
        </w:rPr>
        <w:t xml:space="preserve"> </w:t>
      </w:r>
      <w:hyperlink r:id="rId244">
        <w:r>
          <w:rPr>
            <w:color w:val="2196D1"/>
            <w:spacing w:val="-2"/>
            <w:w w:val="115"/>
            <w:sz w:val="12"/>
          </w:rPr>
          <w:t>energy.2023.126724</w:t>
        </w:r>
      </w:hyperlink>
      <w:r>
        <w:rPr>
          <w:spacing w:val="-2"/>
          <w:w w:val="115"/>
          <w:sz w:val="12"/>
        </w:rPr>
        <w:t>.</w:t>
      </w:r>
    </w:p>
    <w:p w:rsidR="00973DC9" w:rsidRDefault="00000000">
      <w:pPr>
        <w:pStyle w:val="ListParagraph"/>
        <w:numPr>
          <w:ilvl w:val="0"/>
          <w:numId w:val="1"/>
        </w:numPr>
        <w:tabs>
          <w:tab w:val="left" w:pos="447"/>
        </w:tabs>
        <w:spacing w:before="3" w:line="278" w:lineRule="auto"/>
        <w:ind w:left="447" w:right="81" w:hanging="404"/>
        <w:jc w:val="left"/>
        <w:rPr>
          <w:sz w:val="12"/>
        </w:rPr>
      </w:pPr>
      <w:bookmarkStart w:id="189" w:name="_bookmark160"/>
      <w:bookmarkEnd w:id="189"/>
      <w:r>
        <w:rPr>
          <w:w w:val="115"/>
          <w:sz w:val="12"/>
        </w:rPr>
        <w:t>A.</w:t>
      </w:r>
      <w:r>
        <w:rPr>
          <w:spacing w:val="-3"/>
          <w:w w:val="115"/>
          <w:sz w:val="12"/>
        </w:rPr>
        <w:t xml:space="preserve"> </w:t>
      </w:r>
      <w:r>
        <w:rPr>
          <w:w w:val="115"/>
          <w:sz w:val="12"/>
        </w:rPr>
        <w:t>Tang,</w:t>
      </w:r>
      <w:r>
        <w:rPr>
          <w:spacing w:val="-2"/>
          <w:w w:val="115"/>
          <w:sz w:val="12"/>
        </w:rPr>
        <w:t xml:space="preserve"> </w:t>
      </w:r>
      <w:r>
        <w:rPr>
          <w:w w:val="115"/>
          <w:sz w:val="12"/>
        </w:rPr>
        <w:t>Y.</w:t>
      </w:r>
      <w:r>
        <w:rPr>
          <w:spacing w:val="-3"/>
          <w:w w:val="115"/>
          <w:sz w:val="12"/>
        </w:rPr>
        <w:t xml:space="preserve"> </w:t>
      </w:r>
      <w:r>
        <w:rPr>
          <w:w w:val="115"/>
          <w:sz w:val="12"/>
        </w:rPr>
        <w:t>Huang,</w:t>
      </w:r>
      <w:r>
        <w:rPr>
          <w:spacing w:val="-2"/>
          <w:w w:val="115"/>
          <w:sz w:val="12"/>
        </w:rPr>
        <w:t xml:space="preserve"> </w:t>
      </w:r>
      <w:r>
        <w:rPr>
          <w:w w:val="115"/>
          <w:sz w:val="12"/>
        </w:rPr>
        <w:t>S.</w:t>
      </w:r>
      <w:r>
        <w:rPr>
          <w:spacing w:val="-2"/>
          <w:w w:val="115"/>
          <w:sz w:val="12"/>
        </w:rPr>
        <w:t xml:space="preserve"> </w:t>
      </w:r>
      <w:r>
        <w:rPr>
          <w:w w:val="115"/>
          <w:sz w:val="12"/>
        </w:rPr>
        <w:t>Liu,</w:t>
      </w:r>
      <w:r>
        <w:rPr>
          <w:spacing w:val="-3"/>
          <w:w w:val="115"/>
          <w:sz w:val="12"/>
        </w:rPr>
        <w:t xml:space="preserve"> </w:t>
      </w:r>
      <w:r>
        <w:rPr>
          <w:w w:val="115"/>
          <w:sz w:val="12"/>
        </w:rPr>
        <w:t>Q.</w:t>
      </w:r>
      <w:r>
        <w:rPr>
          <w:spacing w:val="-2"/>
          <w:w w:val="115"/>
          <w:sz w:val="12"/>
        </w:rPr>
        <w:t xml:space="preserve"> </w:t>
      </w:r>
      <w:r>
        <w:rPr>
          <w:w w:val="115"/>
          <w:sz w:val="12"/>
        </w:rPr>
        <w:t>Yu,</w:t>
      </w:r>
      <w:r>
        <w:rPr>
          <w:spacing w:val="-2"/>
          <w:w w:val="115"/>
          <w:sz w:val="12"/>
        </w:rPr>
        <w:t xml:space="preserve"> </w:t>
      </w:r>
      <w:r>
        <w:rPr>
          <w:w w:val="115"/>
          <w:sz w:val="12"/>
        </w:rPr>
        <w:t>W.</w:t>
      </w:r>
      <w:r>
        <w:rPr>
          <w:spacing w:val="-2"/>
          <w:w w:val="115"/>
          <w:sz w:val="12"/>
        </w:rPr>
        <w:t xml:space="preserve"> </w:t>
      </w:r>
      <w:r>
        <w:rPr>
          <w:w w:val="115"/>
          <w:sz w:val="12"/>
        </w:rPr>
        <w:t>Shen,</w:t>
      </w:r>
      <w:r>
        <w:rPr>
          <w:spacing w:val="-2"/>
          <w:w w:val="115"/>
          <w:sz w:val="12"/>
        </w:rPr>
        <w:t xml:space="preserve"> </w:t>
      </w:r>
      <w:r>
        <w:rPr>
          <w:w w:val="115"/>
          <w:sz w:val="12"/>
        </w:rPr>
        <w:t>R.</w:t>
      </w:r>
      <w:r>
        <w:rPr>
          <w:spacing w:val="-2"/>
          <w:w w:val="115"/>
          <w:sz w:val="12"/>
        </w:rPr>
        <w:t xml:space="preserve"> </w:t>
      </w:r>
      <w:proofErr w:type="spellStart"/>
      <w:r>
        <w:rPr>
          <w:w w:val="115"/>
          <w:sz w:val="12"/>
        </w:rPr>
        <w:t>Xiong</w:t>
      </w:r>
      <w:proofErr w:type="spellEnd"/>
      <w:r>
        <w:rPr>
          <w:w w:val="115"/>
          <w:sz w:val="12"/>
        </w:rPr>
        <w:t>,</w:t>
      </w:r>
      <w:r>
        <w:rPr>
          <w:spacing w:val="-3"/>
          <w:w w:val="115"/>
          <w:sz w:val="12"/>
        </w:rPr>
        <w:t xml:space="preserve"> </w:t>
      </w:r>
      <w:r>
        <w:rPr>
          <w:w w:val="115"/>
          <w:sz w:val="12"/>
        </w:rPr>
        <w:t>A</w:t>
      </w:r>
      <w:r>
        <w:rPr>
          <w:spacing w:val="-1"/>
          <w:w w:val="115"/>
          <w:sz w:val="12"/>
        </w:rPr>
        <w:t xml:space="preserve"> </w:t>
      </w:r>
      <w:r>
        <w:rPr>
          <w:w w:val="115"/>
          <w:sz w:val="12"/>
        </w:rPr>
        <w:t>novel</w:t>
      </w:r>
      <w:r>
        <w:rPr>
          <w:spacing w:val="-3"/>
          <w:w w:val="115"/>
          <w:sz w:val="12"/>
        </w:rPr>
        <w:t xml:space="preserve"> </w:t>
      </w:r>
      <w:r>
        <w:rPr>
          <w:w w:val="115"/>
          <w:sz w:val="12"/>
        </w:rPr>
        <w:t>lithium-ion</w:t>
      </w:r>
      <w:r>
        <w:rPr>
          <w:spacing w:val="-1"/>
          <w:w w:val="115"/>
          <w:sz w:val="12"/>
        </w:rPr>
        <w:t xml:space="preserve"> </w:t>
      </w:r>
      <w:r>
        <w:rPr>
          <w:w w:val="115"/>
          <w:sz w:val="12"/>
        </w:rPr>
        <w:t>battery</w:t>
      </w:r>
      <w:r>
        <w:rPr>
          <w:spacing w:val="40"/>
          <w:w w:val="115"/>
          <w:sz w:val="12"/>
        </w:rPr>
        <w:t xml:space="preserve"> </w:t>
      </w:r>
      <w:r>
        <w:rPr>
          <w:w w:val="115"/>
          <w:sz w:val="12"/>
        </w:rPr>
        <w:t>state of charge estimation method</w:t>
      </w:r>
      <w:r>
        <w:rPr>
          <w:spacing w:val="25"/>
          <w:w w:val="115"/>
          <w:sz w:val="12"/>
        </w:rPr>
        <w:t xml:space="preserve"> </w:t>
      </w:r>
      <w:r>
        <w:rPr>
          <w:w w:val="115"/>
          <w:sz w:val="12"/>
        </w:rPr>
        <w:t>based</w:t>
      </w:r>
      <w:r>
        <w:rPr>
          <w:spacing w:val="25"/>
          <w:w w:val="115"/>
          <w:sz w:val="12"/>
        </w:rPr>
        <w:t xml:space="preserve"> </w:t>
      </w:r>
      <w:r>
        <w:rPr>
          <w:w w:val="115"/>
          <w:sz w:val="12"/>
        </w:rPr>
        <w:t>on the fusion of</w:t>
      </w:r>
      <w:r>
        <w:rPr>
          <w:spacing w:val="25"/>
          <w:w w:val="115"/>
          <w:sz w:val="12"/>
        </w:rPr>
        <w:t xml:space="preserve"> </w:t>
      </w:r>
      <w:r>
        <w:rPr>
          <w:w w:val="115"/>
          <w:sz w:val="12"/>
        </w:rPr>
        <w:t>neural network and</w:t>
      </w:r>
      <w:r>
        <w:rPr>
          <w:spacing w:val="40"/>
          <w:w w:val="115"/>
          <w:sz w:val="12"/>
        </w:rPr>
        <w:t xml:space="preserve"> </w:t>
      </w:r>
      <w:r>
        <w:rPr>
          <w:w w:val="115"/>
          <w:sz w:val="12"/>
        </w:rPr>
        <w:t>equivalent</w:t>
      </w:r>
      <w:r>
        <w:rPr>
          <w:spacing w:val="36"/>
          <w:w w:val="115"/>
          <w:sz w:val="12"/>
        </w:rPr>
        <w:t xml:space="preserve"> </w:t>
      </w:r>
      <w:r>
        <w:rPr>
          <w:w w:val="115"/>
          <w:sz w:val="12"/>
        </w:rPr>
        <w:t>circuit</w:t>
      </w:r>
      <w:r>
        <w:rPr>
          <w:spacing w:val="38"/>
          <w:w w:val="115"/>
          <w:sz w:val="12"/>
        </w:rPr>
        <w:t xml:space="preserve"> </w:t>
      </w:r>
      <w:r>
        <w:rPr>
          <w:w w:val="115"/>
          <w:sz w:val="12"/>
        </w:rPr>
        <w:t>models,</w:t>
      </w:r>
      <w:r>
        <w:rPr>
          <w:spacing w:val="36"/>
          <w:w w:val="115"/>
          <w:sz w:val="12"/>
        </w:rPr>
        <w:t xml:space="preserve"> </w:t>
      </w:r>
      <w:r>
        <w:rPr>
          <w:w w:val="115"/>
          <w:sz w:val="12"/>
        </w:rPr>
        <w:t>Appl.</w:t>
      </w:r>
      <w:r>
        <w:rPr>
          <w:spacing w:val="38"/>
          <w:w w:val="115"/>
          <w:sz w:val="12"/>
        </w:rPr>
        <w:t xml:space="preserve"> </w:t>
      </w:r>
      <w:r>
        <w:rPr>
          <w:w w:val="115"/>
          <w:sz w:val="12"/>
        </w:rPr>
        <w:t>Energy</w:t>
      </w:r>
      <w:r>
        <w:rPr>
          <w:spacing w:val="39"/>
          <w:w w:val="115"/>
          <w:sz w:val="12"/>
        </w:rPr>
        <w:t xml:space="preserve"> </w:t>
      </w:r>
      <w:r>
        <w:rPr>
          <w:w w:val="115"/>
          <w:sz w:val="12"/>
        </w:rPr>
        <w:t>348</w:t>
      </w:r>
      <w:r>
        <w:rPr>
          <w:spacing w:val="38"/>
          <w:w w:val="115"/>
          <w:sz w:val="12"/>
        </w:rPr>
        <w:t xml:space="preserve"> </w:t>
      </w:r>
      <w:r>
        <w:rPr>
          <w:w w:val="115"/>
          <w:sz w:val="12"/>
        </w:rPr>
        <w:t>(2023)</w:t>
      </w:r>
      <w:r>
        <w:rPr>
          <w:spacing w:val="38"/>
          <w:w w:val="115"/>
          <w:sz w:val="12"/>
        </w:rPr>
        <w:t xml:space="preserve"> </w:t>
      </w:r>
      <w:r>
        <w:rPr>
          <w:w w:val="115"/>
          <w:sz w:val="12"/>
        </w:rPr>
        <w:t>121578,</w:t>
      </w:r>
      <w:r>
        <w:rPr>
          <w:spacing w:val="38"/>
          <w:w w:val="115"/>
          <w:sz w:val="12"/>
        </w:rPr>
        <w:t xml:space="preserve"> </w:t>
      </w:r>
      <w:hyperlink r:id="rId245">
        <w:r>
          <w:rPr>
            <w:color w:val="2196D1"/>
            <w:w w:val="115"/>
            <w:sz w:val="12"/>
          </w:rPr>
          <w:t>https://doi.org/</w:t>
        </w:r>
      </w:hyperlink>
      <w:r>
        <w:rPr>
          <w:color w:val="2196D1"/>
          <w:spacing w:val="40"/>
          <w:w w:val="115"/>
          <w:sz w:val="12"/>
        </w:rPr>
        <w:t xml:space="preserve"> </w:t>
      </w:r>
      <w:hyperlink r:id="rId246">
        <w:r>
          <w:rPr>
            <w:color w:val="2196D1"/>
            <w:spacing w:val="-2"/>
            <w:w w:val="115"/>
            <w:sz w:val="12"/>
          </w:rPr>
          <w:t>10.1016/j.apenergy.2023.121578</w:t>
        </w:r>
      </w:hyperlink>
      <w:r>
        <w:rPr>
          <w:spacing w:val="-2"/>
          <w:w w:val="115"/>
          <w:sz w:val="12"/>
        </w:rPr>
        <w:t>.</w:t>
      </w:r>
    </w:p>
    <w:p w:rsidR="00973DC9" w:rsidRDefault="00000000">
      <w:pPr>
        <w:pStyle w:val="ListParagraph"/>
        <w:numPr>
          <w:ilvl w:val="0"/>
          <w:numId w:val="1"/>
        </w:numPr>
        <w:tabs>
          <w:tab w:val="left" w:pos="447"/>
        </w:tabs>
        <w:spacing w:line="278" w:lineRule="auto"/>
        <w:ind w:left="447" w:right="82" w:hanging="404"/>
        <w:jc w:val="left"/>
        <w:rPr>
          <w:sz w:val="12"/>
        </w:rPr>
      </w:pPr>
      <w:bookmarkStart w:id="190" w:name="_bookmark161"/>
      <w:bookmarkEnd w:id="190"/>
      <w:r>
        <w:rPr>
          <w:w w:val="120"/>
          <w:sz w:val="12"/>
        </w:rPr>
        <w:t>R.</w:t>
      </w:r>
      <w:r>
        <w:rPr>
          <w:spacing w:val="-1"/>
          <w:w w:val="120"/>
          <w:sz w:val="12"/>
        </w:rPr>
        <w:t xml:space="preserve"> </w:t>
      </w:r>
      <w:r>
        <w:rPr>
          <w:w w:val="120"/>
          <w:sz w:val="12"/>
        </w:rPr>
        <w:t>Xiao, Y. Hu, W. Zhang, Z. Chen,</w:t>
      </w:r>
      <w:r>
        <w:rPr>
          <w:spacing w:val="-1"/>
          <w:w w:val="120"/>
          <w:sz w:val="12"/>
        </w:rPr>
        <w:t xml:space="preserve"> </w:t>
      </w:r>
      <w:r>
        <w:rPr>
          <w:w w:val="120"/>
          <w:sz w:val="12"/>
        </w:rPr>
        <w:t>A novel approach to estimate the state of</w:t>
      </w:r>
      <w:r>
        <w:rPr>
          <w:spacing w:val="40"/>
          <w:w w:val="120"/>
          <w:sz w:val="12"/>
        </w:rPr>
        <w:t xml:space="preserve"> </w:t>
      </w:r>
      <w:r>
        <w:rPr>
          <w:w w:val="120"/>
          <w:sz w:val="12"/>
        </w:rPr>
        <w:t>charge for lithium-ion battery under different temperatures incorporating open</w:t>
      </w:r>
      <w:r>
        <w:rPr>
          <w:spacing w:val="40"/>
          <w:w w:val="120"/>
          <w:sz w:val="12"/>
        </w:rPr>
        <w:t xml:space="preserve"> </w:t>
      </w:r>
      <w:r>
        <w:rPr>
          <w:w w:val="115"/>
          <w:sz w:val="12"/>
        </w:rPr>
        <w:t>circuit voltage online identification, Journal of Energy Storage 67 (2023) 107509,</w:t>
      </w:r>
      <w:r>
        <w:rPr>
          <w:spacing w:val="40"/>
          <w:w w:val="120"/>
          <w:sz w:val="12"/>
        </w:rPr>
        <w:t xml:space="preserve"> </w:t>
      </w:r>
      <w:hyperlink r:id="rId247">
        <w:r>
          <w:rPr>
            <w:color w:val="2196D1"/>
            <w:spacing w:val="-2"/>
            <w:w w:val="120"/>
            <w:sz w:val="12"/>
          </w:rPr>
          <w:t>https://doi.org/10.1016/j.est.2023.107509</w:t>
        </w:r>
      </w:hyperlink>
      <w:r>
        <w:rPr>
          <w:spacing w:val="-2"/>
          <w:w w:val="120"/>
          <w:sz w:val="12"/>
        </w:rPr>
        <w:t>.</w:t>
      </w:r>
    </w:p>
    <w:p w:rsidR="00973DC9" w:rsidRDefault="00000000">
      <w:pPr>
        <w:pStyle w:val="ListParagraph"/>
        <w:numPr>
          <w:ilvl w:val="0"/>
          <w:numId w:val="1"/>
        </w:numPr>
        <w:tabs>
          <w:tab w:val="left" w:pos="447"/>
        </w:tabs>
        <w:spacing w:line="276" w:lineRule="auto"/>
        <w:ind w:left="447" w:right="82" w:hanging="404"/>
        <w:jc w:val="left"/>
        <w:rPr>
          <w:sz w:val="12"/>
        </w:rPr>
      </w:pPr>
      <w:bookmarkStart w:id="191" w:name="_bookmark162"/>
      <w:bookmarkEnd w:id="191"/>
      <w:r>
        <w:rPr>
          <w:w w:val="115"/>
          <w:sz w:val="12"/>
        </w:rPr>
        <w:t>G. Lian, M. Ye, Q. Wang, Y. Li, B. Xia, J. Zhang, X. Xu, Robust state-of-charge</w:t>
      </w:r>
      <w:r>
        <w:rPr>
          <w:spacing w:val="40"/>
          <w:w w:val="115"/>
          <w:sz w:val="12"/>
        </w:rPr>
        <w:t xml:space="preserve"> </w:t>
      </w:r>
      <w:r>
        <w:rPr>
          <w:w w:val="115"/>
          <w:sz w:val="12"/>
        </w:rPr>
        <w:t>estimation for LiFePO4 batteries under wide varying temperature environments,</w:t>
      </w:r>
      <w:r>
        <w:rPr>
          <w:spacing w:val="40"/>
          <w:w w:val="115"/>
          <w:sz w:val="12"/>
        </w:rPr>
        <w:t xml:space="preserve"> </w:t>
      </w:r>
      <w:r>
        <w:rPr>
          <w:w w:val="115"/>
          <w:sz w:val="12"/>
        </w:rPr>
        <w:t>Energy</w:t>
      </w:r>
      <w:r>
        <w:rPr>
          <w:spacing w:val="37"/>
          <w:w w:val="115"/>
          <w:sz w:val="12"/>
        </w:rPr>
        <w:t xml:space="preserve"> </w:t>
      </w:r>
      <w:r>
        <w:rPr>
          <w:w w:val="115"/>
          <w:sz w:val="12"/>
        </w:rPr>
        <w:t>293</w:t>
      </w:r>
      <w:r>
        <w:rPr>
          <w:spacing w:val="39"/>
          <w:w w:val="115"/>
          <w:sz w:val="12"/>
        </w:rPr>
        <w:t xml:space="preserve"> </w:t>
      </w:r>
      <w:r>
        <w:rPr>
          <w:w w:val="115"/>
          <w:sz w:val="12"/>
        </w:rPr>
        <w:t>(2024)</w:t>
      </w:r>
      <w:r>
        <w:rPr>
          <w:spacing w:val="40"/>
          <w:w w:val="115"/>
          <w:sz w:val="12"/>
        </w:rPr>
        <w:t xml:space="preserve"> </w:t>
      </w:r>
      <w:r>
        <w:rPr>
          <w:w w:val="115"/>
          <w:sz w:val="12"/>
        </w:rPr>
        <w:t>130760,</w:t>
      </w:r>
      <w:r>
        <w:rPr>
          <w:spacing w:val="39"/>
          <w:w w:val="115"/>
          <w:sz w:val="12"/>
        </w:rPr>
        <w:t xml:space="preserve"> </w:t>
      </w:r>
      <w:hyperlink r:id="rId248">
        <w:r>
          <w:rPr>
            <w:color w:val="2196D1"/>
            <w:w w:val="115"/>
            <w:sz w:val="12"/>
          </w:rPr>
          <w:t>https://doi.org/10.1016/j.energy.2024.130760</w:t>
        </w:r>
      </w:hyperlink>
      <w:r>
        <w:rPr>
          <w:w w:val="115"/>
          <w:sz w:val="12"/>
        </w:rPr>
        <w:t>.</w:t>
      </w:r>
    </w:p>
    <w:p w:rsidR="00973DC9" w:rsidRDefault="00000000">
      <w:pPr>
        <w:pStyle w:val="ListParagraph"/>
        <w:numPr>
          <w:ilvl w:val="0"/>
          <w:numId w:val="1"/>
        </w:numPr>
        <w:tabs>
          <w:tab w:val="left" w:pos="447"/>
        </w:tabs>
        <w:spacing w:line="268" w:lineRule="auto"/>
        <w:ind w:left="447" w:right="82" w:hanging="404"/>
        <w:jc w:val="left"/>
        <w:rPr>
          <w:sz w:val="12"/>
        </w:rPr>
      </w:pPr>
      <w:bookmarkStart w:id="192" w:name="_bookmark163"/>
      <w:bookmarkEnd w:id="192"/>
      <w:r>
        <w:rPr>
          <w:w w:val="115"/>
          <w:sz w:val="12"/>
        </w:rPr>
        <w:t>S.</w:t>
      </w:r>
      <w:r>
        <w:rPr>
          <w:spacing w:val="-3"/>
          <w:w w:val="115"/>
          <w:sz w:val="12"/>
        </w:rPr>
        <w:t xml:space="preserve"> </w:t>
      </w:r>
      <w:r>
        <w:rPr>
          <w:w w:val="115"/>
          <w:sz w:val="12"/>
        </w:rPr>
        <w:t>Saxena,</w:t>
      </w:r>
      <w:r>
        <w:rPr>
          <w:spacing w:val="-2"/>
          <w:w w:val="115"/>
          <w:sz w:val="12"/>
        </w:rPr>
        <w:t xml:space="preserve"> </w:t>
      </w:r>
      <w:r>
        <w:rPr>
          <w:w w:val="115"/>
          <w:sz w:val="12"/>
        </w:rPr>
        <w:t>S.R.</w:t>
      </w:r>
      <w:r>
        <w:rPr>
          <w:spacing w:val="-3"/>
          <w:w w:val="115"/>
          <w:sz w:val="12"/>
        </w:rPr>
        <w:t xml:space="preserve"> </w:t>
      </w:r>
      <w:r>
        <w:rPr>
          <w:w w:val="115"/>
          <w:sz w:val="12"/>
        </w:rPr>
        <w:t>Raman,</w:t>
      </w:r>
      <w:r>
        <w:rPr>
          <w:spacing w:val="-3"/>
          <w:w w:val="115"/>
          <w:sz w:val="12"/>
        </w:rPr>
        <w:t xml:space="preserve"> </w:t>
      </w:r>
      <w:r>
        <w:rPr>
          <w:w w:val="115"/>
          <w:sz w:val="12"/>
        </w:rPr>
        <w:t>B.</w:t>
      </w:r>
      <w:r>
        <w:rPr>
          <w:spacing w:val="-3"/>
          <w:w w:val="115"/>
          <w:sz w:val="12"/>
        </w:rPr>
        <w:t xml:space="preserve"> </w:t>
      </w:r>
      <w:r>
        <w:rPr>
          <w:w w:val="115"/>
          <w:sz w:val="12"/>
        </w:rPr>
        <w:t>Saritha,</w:t>
      </w:r>
      <w:r>
        <w:rPr>
          <w:spacing w:val="-2"/>
          <w:w w:val="115"/>
          <w:sz w:val="12"/>
        </w:rPr>
        <w:t xml:space="preserve"> </w:t>
      </w:r>
      <w:r>
        <w:rPr>
          <w:w w:val="115"/>
          <w:sz w:val="12"/>
        </w:rPr>
        <w:t>V.</w:t>
      </w:r>
      <w:r>
        <w:rPr>
          <w:spacing w:val="-3"/>
          <w:w w:val="115"/>
          <w:sz w:val="12"/>
        </w:rPr>
        <w:t xml:space="preserve"> </w:t>
      </w:r>
      <w:r>
        <w:rPr>
          <w:w w:val="115"/>
          <w:sz w:val="12"/>
        </w:rPr>
        <w:t>John,</w:t>
      </w:r>
      <w:r>
        <w:rPr>
          <w:spacing w:val="-3"/>
          <w:w w:val="115"/>
          <w:sz w:val="12"/>
        </w:rPr>
        <w:t xml:space="preserve"> </w:t>
      </w:r>
      <w:r>
        <w:rPr>
          <w:w w:val="115"/>
          <w:sz w:val="12"/>
        </w:rPr>
        <w:t>A</w:t>
      </w:r>
      <w:r>
        <w:rPr>
          <w:spacing w:val="-2"/>
          <w:w w:val="115"/>
          <w:sz w:val="12"/>
        </w:rPr>
        <w:t xml:space="preserve"> </w:t>
      </w:r>
      <w:r>
        <w:rPr>
          <w:w w:val="115"/>
          <w:sz w:val="12"/>
        </w:rPr>
        <w:t>novel</w:t>
      </w:r>
      <w:r>
        <w:rPr>
          <w:spacing w:val="-3"/>
          <w:w w:val="115"/>
          <w:sz w:val="12"/>
        </w:rPr>
        <w:t xml:space="preserve"> </w:t>
      </w:r>
      <w:r>
        <w:rPr>
          <w:w w:val="115"/>
          <w:sz w:val="12"/>
        </w:rPr>
        <w:t>approach</w:t>
      </w:r>
      <w:r>
        <w:rPr>
          <w:spacing w:val="-2"/>
          <w:w w:val="115"/>
          <w:sz w:val="12"/>
        </w:rPr>
        <w:t xml:space="preserve"> </w:t>
      </w:r>
      <w:r>
        <w:rPr>
          <w:w w:val="115"/>
          <w:sz w:val="12"/>
        </w:rPr>
        <w:t>for</w:t>
      </w:r>
      <w:r>
        <w:rPr>
          <w:spacing w:val="-3"/>
          <w:w w:val="115"/>
          <w:sz w:val="12"/>
        </w:rPr>
        <w:t xml:space="preserve"> </w:t>
      </w:r>
      <w:r>
        <w:rPr>
          <w:w w:val="115"/>
          <w:sz w:val="12"/>
        </w:rPr>
        <w:t>electrical</w:t>
      </w:r>
      <w:r>
        <w:rPr>
          <w:spacing w:val="-3"/>
          <w:w w:val="115"/>
          <w:sz w:val="12"/>
        </w:rPr>
        <w:t xml:space="preserve"> </w:t>
      </w:r>
      <w:r>
        <w:rPr>
          <w:w w:val="115"/>
          <w:sz w:val="12"/>
        </w:rPr>
        <w:t>circuit</w:t>
      </w:r>
      <w:r>
        <w:rPr>
          <w:spacing w:val="40"/>
          <w:w w:val="115"/>
          <w:sz w:val="12"/>
        </w:rPr>
        <w:t xml:space="preserve"> </w:t>
      </w:r>
      <w:r>
        <w:rPr>
          <w:w w:val="115"/>
          <w:sz w:val="12"/>
        </w:rPr>
        <w:t>modeling of Li-ion battery for predicting the steady-state and dynamic I</w:t>
      </w:r>
      <w:r>
        <w:rPr>
          <w:rFonts w:ascii="Cambria" w:hAnsi="Cambria"/>
          <w:w w:val="115"/>
          <w:sz w:val="12"/>
        </w:rPr>
        <w:t>–</w:t>
      </w:r>
      <w:r>
        <w:rPr>
          <w:w w:val="115"/>
          <w:sz w:val="12"/>
        </w:rPr>
        <w:t>V</w:t>
      </w:r>
      <w:r>
        <w:rPr>
          <w:spacing w:val="40"/>
          <w:w w:val="115"/>
          <w:sz w:val="12"/>
        </w:rPr>
        <w:t xml:space="preserve"> </w:t>
      </w:r>
      <w:r>
        <w:rPr>
          <w:w w:val="115"/>
          <w:sz w:val="12"/>
        </w:rPr>
        <w:t>characteristics, Sa</w:t>
      </w:r>
      <w:r>
        <w:rPr>
          <w:rFonts w:ascii="Franklin Gothic Medium" w:hAnsi="Franklin Gothic Medium"/>
          <w:w w:val="115"/>
          <w:position w:val="1"/>
          <w:sz w:val="12"/>
        </w:rPr>
        <w:t>¯</w:t>
      </w:r>
      <w:proofErr w:type="spellStart"/>
      <w:r>
        <w:rPr>
          <w:w w:val="115"/>
          <w:sz w:val="12"/>
        </w:rPr>
        <w:t>dhan</w:t>
      </w:r>
      <w:proofErr w:type="spellEnd"/>
      <w:r>
        <w:rPr>
          <w:rFonts w:ascii="Franklin Gothic Medium" w:hAnsi="Franklin Gothic Medium"/>
          <w:w w:val="115"/>
          <w:position w:val="1"/>
          <w:sz w:val="12"/>
        </w:rPr>
        <w:t>¯</w:t>
      </w:r>
      <w:r>
        <w:rPr>
          <w:w w:val="115"/>
          <w:sz w:val="12"/>
        </w:rPr>
        <w:t>a 41 (2016) 479</w:t>
      </w:r>
      <w:r>
        <w:rPr>
          <w:rFonts w:ascii="Cambria" w:hAnsi="Cambria"/>
          <w:w w:val="115"/>
          <w:sz w:val="12"/>
        </w:rPr>
        <w:t>–</w:t>
      </w:r>
      <w:r>
        <w:rPr>
          <w:w w:val="115"/>
          <w:sz w:val="12"/>
        </w:rPr>
        <w:t xml:space="preserve">487, </w:t>
      </w:r>
      <w:hyperlink r:id="rId249">
        <w:r>
          <w:rPr>
            <w:color w:val="2196D1"/>
            <w:w w:val="115"/>
            <w:sz w:val="12"/>
          </w:rPr>
          <w:t>https://doi.org/10.1007/s12046-</w:t>
        </w:r>
      </w:hyperlink>
    </w:p>
    <w:p w:rsidR="00973DC9" w:rsidRDefault="00000000">
      <w:pPr>
        <w:ind w:left="447"/>
        <w:rPr>
          <w:sz w:val="12"/>
        </w:rPr>
      </w:pPr>
      <w:hyperlink r:id="rId250">
        <w:r>
          <w:rPr>
            <w:color w:val="2196D1"/>
            <w:w w:val="115"/>
            <w:sz w:val="12"/>
          </w:rPr>
          <w:t>016-0486-</w:t>
        </w:r>
        <w:r>
          <w:rPr>
            <w:color w:val="2196D1"/>
            <w:spacing w:val="-5"/>
            <w:w w:val="115"/>
            <w:sz w:val="12"/>
          </w:rPr>
          <w:t>7</w:t>
        </w:r>
      </w:hyperlink>
      <w:r>
        <w:rPr>
          <w:spacing w:val="-5"/>
          <w:w w:val="115"/>
          <w:sz w:val="12"/>
        </w:rPr>
        <w:t>.</w:t>
      </w:r>
    </w:p>
    <w:p w:rsidR="00973DC9" w:rsidRDefault="00000000">
      <w:pPr>
        <w:pStyle w:val="ListParagraph"/>
        <w:numPr>
          <w:ilvl w:val="0"/>
          <w:numId w:val="1"/>
        </w:numPr>
        <w:tabs>
          <w:tab w:val="left" w:pos="447"/>
        </w:tabs>
        <w:spacing w:before="21" w:line="276" w:lineRule="auto"/>
        <w:ind w:left="447" w:right="82" w:hanging="404"/>
        <w:jc w:val="left"/>
        <w:rPr>
          <w:sz w:val="12"/>
        </w:rPr>
      </w:pPr>
      <w:bookmarkStart w:id="193" w:name="_bookmark164"/>
      <w:bookmarkEnd w:id="193"/>
      <w:r>
        <w:rPr>
          <w:w w:val="115"/>
          <w:sz w:val="12"/>
        </w:rPr>
        <w:t xml:space="preserve">R.M. Imran, Q. Li, F.M.F. </w:t>
      </w:r>
      <w:proofErr w:type="spellStart"/>
      <w:r>
        <w:rPr>
          <w:w w:val="115"/>
          <w:sz w:val="12"/>
        </w:rPr>
        <w:t>Flaih</w:t>
      </w:r>
      <w:proofErr w:type="spellEnd"/>
      <w:r>
        <w:rPr>
          <w:w w:val="115"/>
          <w:sz w:val="12"/>
        </w:rPr>
        <w:t>, An enhanced lithium-ion battery model for</w:t>
      </w:r>
      <w:r>
        <w:rPr>
          <w:spacing w:val="40"/>
          <w:w w:val="115"/>
          <w:sz w:val="12"/>
        </w:rPr>
        <w:t xml:space="preserve"> </w:t>
      </w:r>
      <w:r>
        <w:rPr>
          <w:w w:val="115"/>
          <w:sz w:val="12"/>
        </w:rPr>
        <w:t>estimating the state of charge and degraded capacity using an optimized extended</w:t>
      </w:r>
      <w:r>
        <w:rPr>
          <w:spacing w:val="40"/>
          <w:w w:val="115"/>
          <w:sz w:val="12"/>
        </w:rPr>
        <w:t xml:space="preserve"> </w:t>
      </w:r>
      <w:r>
        <w:rPr>
          <w:w w:val="115"/>
          <w:sz w:val="12"/>
        </w:rPr>
        <w:t>Kalman filter, IEEE Access 8 (2020) 208322</w:t>
      </w:r>
      <w:r>
        <w:rPr>
          <w:rFonts w:ascii="Cambria" w:hAnsi="Cambria"/>
          <w:w w:val="115"/>
          <w:sz w:val="12"/>
        </w:rPr>
        <w:t>–</w:t>
      </w:r>
      <w:r>
        <w:rPr>
          <w:w w:val="115"/>
          <w:sz w:val="12"/>
        </w:rPr>
        <w:t xml:space="preserve">208336, </w:t>
      </w:r>
      <w:hyperlink r:id="rId251">
        <w:r>
          <w:rPr>
            <w:color w:val="2196D1"/>
            <w:w w:val="115"/>
            <w:sz w:val="12"/>
          </w:rPr>
          <w:t>https://doi.org/10.1109/</w:t>
        </w:r>
      </w:hyperlink>
      <w:r>
        <w:rPr>
          <w:color w:val="2196D1"/>
          <w:spacing w:val="40"/>
          <w:w w:val="115"/>
          <w:sz w:val="12"/>
        </w:rPr>
        <w:t xml:space="preserve"> </w:t>
      </w:r>
      <w:hyperlink r:id="rId252">
        <w:r>
          <w:rPr>
            <w:color w:val="2196D1"/>
            <w:spacing w:val="-2"/>
            <w:w w:val="115"/>
            <w:sz w:val="12"/>
          </w:rPr>
          <w:t>ACCESS.2020.3038477</w:t>
        </w:r>
      </w:hyperlink>
      <w:r>
        <w:rPr>
          <w:spacing w:val="-2"/>
          <w:w w:val="115"/>
          <w:sz w:val="12"/>
        </w:rPr>
        <w:t>.</w:t>
      </w:r>
    </w:p>
    <w:p w:rsidR="00973DC9" w:rsidRDefault="00000000">
      <w:pPr>
        <w:pStyle w:val="ListParagraph"/>
        <w:numPr>
          <w:ilvl w:val="0"/>
          <w:numId w:val="1"/>
        </w:numPr>
        <w:tabs>
          <w:tab w:val="left" w:pos="447"/>
        </w:tabs>
        <w:spacing w:line="278" w:lineRule="auto"/>
        <w:ind w:left="447" w:right="81" w:hanging="404"/>
        <w:jc w:val="left"/>
        <w:rPr>
          <w:sz w:val="12"/>
        </w:rPr>
      </w:pPr>
      <w:bookmarkStart w:id="194" w:name="_bookmark165"/>
      <w:bookmarkEnd w:id="194"/>
      <w:r>
        <w:rPr>
          <w:w w:val="120"/>
          <w:sz w:val="12"/>
        </w:rPr>
        <w:t>S.</w:t>
      </w:r>
      <w:r>
        <w:rPr>
          <w:spacing w:val="-7"/>
          <w:w w:val="120"/>
          <w:sz w:val="12"/>
        </w:rPr>
        <w:t xml:space="preserve"> </w:t>
      </w:r>
      <w:r>
        <w:rPr>
          <w:w w:val="120"/>
          <w:sz w:val="12"/>
        </w:rPr>
        <w:t>Wang,</w:t>
      </w:r>
      <w:r>
        <w:rPr>
          <w:spacing w:val="-6"/>
          <w:w w:val="120"/>
          <w:sz w:val="12"/>
        </w:rPr>
        <w:t xml:space="preserve"> </w:t>
      </w:r>
      <w:r>
        <w:rPr>
          <w:w w:val="120"/>
          <w:sz w:val="12"/>
        </w:rPr>
        <w:t>J.</w:t>
      </w:r>
      <w:r>
        <w:rPr>
          <w:spacing w:val="-7"/>
          <w:w w:val="120"/>
          <w:sz w:val="12"/>
        </w:rPr>
        <w:t xml:space="preserve"> </w:t>
      </w:r>
      <w:r>
        <w:rPr>
          <w:w w:val="120"/>
          <w:sz w:val="12"/>
        </w:rPr>
        <w:t>Cao,</w:t>
      </w:r>
      <w:r>
        <w:rPr>
          <w:spacing w:val="-6"/>
          <w:w w:val="120"/>
          <w:sz w:val="12"/>
        </w:rPr>
        <w:t xml:space="preserve"> </w:t>
      </w:r>
      <w:r>
        <w:rPr>
          <w:w w:val="120"/>
          <w:sz w:val="12"/>
        </w:rPr>
        <w:t>Y.</w:t>
      </w:r>
      <w:r>
        <w:rPr>
          <w:spacing w:val="-6"/>
          <w:w w:val="120"/>
          <w:sz w:val="12"/>
        </w:rPr>
        <w:t xml:space="preserve"> </w:t>
      </w:r>
      <w:proofErr w:type="spellStart"/>
      <w:r>
        <w:rPr>
          <w:w w:val="120"/>
          <w:sz w:val="12"/>
        </w:rPr>
        <w:t>Xie</w:t>
      </w:r>
      <w:proofErr w:type="spellEnd"/>
      <w:r>
        <w:rPr>
          <w:w w:val="120"/>
          <w:sz w:val="12"/>
        </w:rPr>
        <w:t>,</w:t>
      </w:r>
      <w:r>
        <w:rPr>
          <w:spacing w:val="-5"/>
          <w:w w:val="120"/>
          <w:sz w:val="12"/>
        </w:rPr>
        <w:t xml:space="preserve"> </w:t>
      </w:r>
      <w:r>
        <w:rPr>
          <w:w w:val="120"/>
          <w:sz w:val="12"/>
        </w:rPr>
        <w:t>H.</w:t>
      </w:r>
      <w:r>
        <w:rPr>
          <w:spacing w:val="-7"/>
          <w:w w:val="120"/>
          <w:sz w:val="12"/>
        </w:rPr>
        <w:t xml:space="preserve"> </w:t>
      </w:r>
      <w:r>
        <w:rPr>
          <w:w w:val="120"/>
          <w:sz w:val="12"/>
        </w:rPr>
        <w:t>Gao,</w:t>
      </w:r>
      <w:r>
        <w:rPr>
          <w:spacing w:val="-5"/>
          <w:w w:val="120"/>
          <w:sz w:val="12"/>
        </w:rPr>
        <w:t xml:space="preserve"> </w:t>
      </w:r>
      <w:r>
        <w:rPr>
          <w:w w:val="120"/>
          <w:sz w:val="12"/>
        </w:rPr>
        <w:t>C.</w:t>
      </w:r>
      <w:r>
        <w:rPr>
          <w:spacing w:val="-7"/>
          <w:w w:val="120"/>
          <w:sz w:val="12"/>
        </w:rPr>
        <w:t xml:space="preserve"> </w:t>
      </w:r>
      <w:r>
        <w:rPr>
          <w:w w:val="120"/>
          <w:sz w:val="12"/>
        </w:rPr>
        <w:t>Fernandez,</w:t>
      </w:r>
      <w:r>
        <w:rPr>
          <w:spacing w:val="-6"/>
          <w:w w:val="120"/>
          <w:sz w:val="12"/>
        </w:rPr>
        <w:t xml:space="preserve"> </w:t>
      </w:r>
      <w:r>
        <w:rPr>
          <w:w w:val="120"/>
          <w:sz w:val="12"/>
        </w:rPr>
        <w:t>A</w:t>
      </w:r>
      <w:r>
        <w:rPr>
          <w:spacing w:val="-5"/>
          <w:w w:val="120"/>
          <w:sz w:val="12"/>
        </w:rPr>
        <w:t xml:space="preserve"> </w:t>
      </w:r>
      <w:r>
        <w:rPr>
          <w:w w:val="120"/>
          <w:sz w:val="12"/>
        </w:rPr>
        <w:t>novel</w:t>
      </w:r>
      <w:r>
        <w:rPr>
          <w:spacing w:val="-6"/>
          <w:w w:val="120"/>
          <w:sz w:val="12"/>
        </w:rPr>
        <w:t xml:space="preserve"> </w:t>
      </w:r>
      <w:r>
        <w:rPr>
          <w:w w:val="120"/>
          <w:sz w:val="12"/>
        </w:rPr>
        <w:t>2-RC</w:t>
      </w:r>
      <w:r>
        <w:rPr>
          <w:spacing w:val="-6"/>
          <w:w w:val="120"/>
          <w:sz w:val="12"/>
        </w:rPr>
        <w:t xml:space="preserve"> </w:t>
      </w:r>
      <w:r>
        <w:rPr>
          <w:w w:val="120"/>
          <w:sz w:val="12"/>
        </w:rPr>
        <w:t>equivalent</w:t>
      </w:r>
      <w:r>
        <w:rPr>
          <w:spacing w:val="-6"/>
          <w:w w:val="120"/>
          <w:sz w:val="12"/>
        </w:rPr>
        <w:t xml:space="preserve"> </w:t>
      </w:r>
      <w:r>
        <w:rPr>
          <w:w w:val="120"/>
          <w:sz w:val="12"/>
        </w:rPr>
        <w:t>model</w:t>
      </w:r>
      <w:r>
        <w:rPr>
          <w:spacing w:val="40"/>
          <w:w w:val="120"/>
          <w:sz w:val="12"/>
        </w:rPr>
        <w:t xml:space="preserve"> </w:t>
      </w:r>
      <w:r>
        <w:rPr>
          <w:w w:val="120"/>
          <w:sz w:val="12"/>
        </w:rPr>
        <w:t>based on the self-discharge effect for accurate state-of-charge estimation of</w:t>
      </w:r>
      <w:r>
        <w:rPr>
          <w:spacing w:val="40"/>
          <w:w w:val="120"/>
          <w:sz w:val="12"/>
        </w:rPr>
        <w:t xml:space="preserve"> </w:t>
      </w:r>
      <w:r>
        <w:rPr>
          <w:w w:val="120"/>
          <w:sz w:val="12"/>
        </w:rPr>
        <w:t>lithium-ion</w:t>
      </w:r>
      <w:r>
        <w:rPr>
          <w:spacing w:val="-1"/>
          <w:w w:val="120"/>
          <w:sz w:val="12"/>
        </w:rPr>
        <w:t xml:space="preserve"> </w:t>
      </w:r>
      <w:r>
        <w:rPr>
          <w:w w:val="120"/>
          <w:sz w:val="12"/>
        </w:rPr>
        <w:t>batteries, Int. J.</w:t>
      </w:r>
      <w:r>
        <w:rPr>
          <w:spacing w:val="-1"/>
          <w:w w:val="120"/>
          <w:sz w:val="12"/>
        </w:rPr>
        <w:t xml:space="preserve"> </w:t>
      </w:r>
      <w:proofErr w:type="spellStart"/>
      <w:r>
        <w:rPr>
          <w:w w:val="120"/>
          <w:sz w:val="12"/>
        </w:rPr>
        <w:t>Electrochem</w:t>
      </w:r>
      <w:proofErr w:type="spellEnd"/>
      <w:r>
        <w:rPr>
          <w:w w:val="120"/>
          <w:sz w:val="12"/>
        </w:rPr>
        <w:t>.</w:t>
      </w:r>
      <w:r>
        <w:rPr>
          <w:spacing w:val="-1"/>
          <w:w w:val="120"/>
          <w:sz w:val="12"/>
        </w:rPr>
        <w:t xml:space="preserve"> </w:t>
      </w:r>
      <w:r>
        <w:rPr>
          <w:w w:val="120"/>
          <w:sz w:val="12"/>
        </w:rPr>
        <w:t>Sci.</w:t>
      </w:r>
      <w:r>
        <w:rPr>
          <w:spacing w:val="-1"/>
          <w:w w:val="120"/>
          <w:sz w:val="12"/>
        </w:rPr>
        <w:t xml:space="preserve"> </w:t>
      </w:r>
      <w:r>
        <w:rPr>
          <w:w w:val="120"/>
          <w:sz w:val="12"/>
        </w:rPr>
        <w:t>17 (2022) 22072,</w:t>
      </w:r>
      <w:r>
        <w:rPr>
          <w:spacing w:val="-1"/>
          <w:w w:val="120"/>
          <w:sz w:val="12"/>
        </w:rPr>
        <w:t xml:space="preserve"> </w:t>
      </w:r>
      <w:hyperlink r:id="rId253">
        <w:r>
          <w:rPr>
            <w:color w:val="2196D1"/>
            <w:w w:val="120"/>
            <w:sz w:val="12"/>
          </w:rPr>
          <w:t>https://doi.org/</w:t>
        </w:r>
      </w:hyperlink>
      <w:r>
        <w:rPr>
          <w:color w:val="2196D1"/>
          <w:spacing w:val="40"/>
          <w:w w:val="120"/>
          <w:sz w:val="12"/>
        </w:rPr>
        <w:t xml:space="preserve"> </w:t>
      </w:r>
      <w:hyperlink r:id="rId254">
        <w:r>
          <w:rPr>
            <w:color w:val="2196D1"/>
            <w:spacing w:val="-2"/>
            <w:w w:val="120"/>
            <w:sz w:val="12"/>
          </w:rPr>
          <w:t>10.20964/2022.07.60</w:t>
        </w:r>
      </w:hyperlink>
      <w:r>
        <w:rPr>
          <w:spacing w:val="-2"/>
          <w:w w:val="120"/>
          <w:sz w:val="12"/>
        </w:rPr>
        <w:t>.</w:t>
      </w:r>
    </w:p>
    <w:p w:rsidR="00973DC9" w:rsidRDefault="00000000">
      <w:pPr>
        <w:pStyle w:val="ListParagraph"/>
        <w:numPr>
          <w:ilvl w:val="0"/>
          <w:numId w:val="1"/>
        </w:numPr>
        <w:tabs>
          <w:tab w:val="left" w:pos="447"/>
        </w:tabs>
        <w:spacing w:line="276" w:lineRule="auto"/>
        <w:ind w:left="447" w:right="82" w:hanging="404"/>
        <w:jc w:val="left"/>
        <w:rPr>
          <w:sz w:val="12"/>
        </w:rPr>
      </w:pPr>
      <w:bookmarkStart w:id="195" w:name="_bookmark166"/>
      <w:bookmarkEnd w:id="195"/>
      <w:r>
        <w:rPr>
          <w:w w:val="115"/>
          <w:sz w:val="12"/>
        </w:rPr>
        <w:t>P.</w:t>
      </w:r>
      <w:r>
        <w:rPr>
          <w:spacing w:val="-2"/>
          <w:w w:val="115"/>
          <w:sz w:val="12"/>
        </w:rPr>
        <w:t xml:space="preserve"> </w:t>
      </w:r>
      <w:r>
        <w:rPr>
          <w:w w:val="115"/>
          <w:sz w:val="12"/>
        </w:rPr>
        <w:t>Xu,</w:t>
      </w:r>
      <w:r>
        <w:rPr>
          <w:spacing w:val="-1"/>
          <w:w w:val="115"/>
          <w:sz w:val="12"/>
        </w:rPr>
        <w:t xml:space="preserve"> </w:t>
      </w:r>
      <w:r>
        <w:rPr>
          <w:w w:val="115"/>
          <w:sz w:val="12"/>
        </w:rPr>
        <w:t>X.</w:t>
      </w:r>
      <w:r>
        <w:rPr>
          <w:spacing w:val="-1"/>
          <w:w w:val="115"/>
          <w:sz w:val="12"/>
        </w:rPr>
        <w:t xml:space="preserve"> </w:t>
      </w:r>
      <w:r>
        <w:rPr>
          <w:w w:val="115"/>
          <w:sz w:val="12"/>
        </w:rPr>
        <w:t>Hu, B.</w:t>
      </w:r>
      <w:r>
        <w:rPr>
          <w:spacing w:val="-2"/>
          <w:w w:val="115"/>
          <w:sz w:val="12"/>
        </w:rPr>
        <w:t xml:space="preserve"> </w:t>
      </w:r>
      <w:r>
        <w:rPr>
          <w:w w:val="115"/>
          <w:sz w:val="12"/>
        </w:rPr>
        <w:t>Liu, T.</w:t>
      </w:r>
      <w:r>
        <w:rPr>
          <w:spacing w:val="-1"/>
          <w:w w:val="115"/>
          <w:sz w:val="12"/>
        </w:rPr>
        <w:t xml:space="preserve"> </w:t>
      </w:r>
      <w:r>
        <w:rPr>
          <w:w w:val="115"/>
          <w:sz w:val="12"/>
        </w:rPr>
        <w:t>Ouyang,</w:t>
      </w:r>
      <w:r>
        <w:rPr>
          <w:spacing w:val="-1"/>
          <w:w w:val="115"/>
          <w:sz w:val="12"/>
        </w:rPr>
        <w:t xml:space="preserve"> </w:t>
      </w:r>
      <w:r>
        <w:rPr>
          <w:w w:val="115"/>
          <w:sz w:val="12"/>
        </w:rPr>
        <w:t>N. Chen, Hierarchical</w:t>
      </w:r>
      <w:r>
        <w:rPr>
          <w:spacing w:val="-1"/>
          <w:w w:val="115"/>
          <w:sz w:val="12"/>
        </w:rPr>
        <w:t xml:space="preserve"> </w:t>
      </w:r>
      <w:r>
        <w:rPr>
          <w:w w:val="115"/>
          <w:sz w:val="12"/>
        </w:rPr>
        <w:t>estimation model</w:t>
      </w:r>
      <w:r>
        <w:rPr>
          <w:spacing w:val="-1"/>
          <w:w w:val="115"/>
          <w:sz w:val="12"/>
        </w:rPr>
        <w:t xml:space="preserve"> </w:t>
      </w:r>
      <w:r>
        <w:rPr>
          <w:w w:val="115"/>
          <w:sz w:val="12"/>
        </w:rPr>
        <w:t>of</w:t>
      </w:r>
      <w:r>
        <w:rPr>
          <w:spacing w:val="-1"/>
          <w:w w:val="115"/>
          <w:sz w:val="12"/>
        </w:rPr>
        <w:t xml:space="preserve"> </w:t>
      </w:r>
      <w:r>
        <w:rPr>
          <w:w w:val="115"/>
          <w:sz w:val="12"/>
        </w:rPr>
        <w:t>state-</w:t>
      </w:r>
      <w:r>
        <w:rPr>
          <w:spacing w:val="40"/>
          <w:w w:val="115"/>
          <w:sz w:val="12"/>
        </w:rPr>
        <w:t xml:space="preserve"> </w:t>
      </w:r>
      <w:r>
        <w:rPr>
          <w:w w:val="115"/>
          <w:sz w:val="12"/>
        </w:rPr>
        <w:t>of-charge and state-of-health for power batteries considering current rate, IEEE</w:t>
      </w:r>
      <w:r>
        <w:rPr>
          <w:spacing w:val="40"/>
          <w:w w:val="115"/>
          <w:sz w:val="12"/>
        </w:rPr>
        <w:t xml:space="preserve"> </w:t>
      </w:r>
      <w:r>
        <w:rPr>
          <w:w w:val="115"/>
          <w:sz w:val="12"/>
        </w:rPr>
        <w:t>Trans.</w:t>
      </w:r>
      <w:r>
        <w:rPr>
          <w:spacing w:val="40"/>
          <w:w w:val="115"/>
          <w:sz w:val="12"/>
        </w:rPr>
        <w:t xml:space="preserve"> </w:t>
      </w:r>
      <w:proofErr w:type="spellStart"/>
      <w:r>
        <w:rPr>
          <w:w w:val="115"/>
          <w:sz w:val="12"/>
        </w:rPr>
        <w:t>Industr</w:t>
      </w:r>
      <w:proofErr w:type="spellEnd"/>
      <w:r>
        <w:rPr>
          <w:w w:val="115"/>
          <w:sz w:val="12"/>
        </w:rPr>
        <w:t>.</w:t>
      </w:r>
      <w:r>
        <w:rPr>
          <w:spacing w:val="40"/>
          <w:w w:val="115"/>
          <w:sz w:val="12"/>
        </w:rPr>
        <w:t xml:space="preserve"> </w:t>
      </w:r>
      <w:r>
        <w:rPr>
          <w:w w:val="115"/>
          <w:sz w:val="12"/>
        </w:rPr>
        <w:t>Inform.</w:t>
      </w:r>
      <w:r>
        <w:rPr>
          <w:spacing w:val="40"/>
          <w:w w:val="115"/>
          <w:sz w:val="12"/>
        </w:rPr>
        <w:t xml:space="preserve"> </w:t>
      </w:r>
      <w:r>
        <w:rPr>
          <w:w w:val="115"/>
          <w:sz w:val="12"/>
        </w:rPr>
        <w:t>18</w:t>
      </w:r>
      <w:r>
        <w:rPr>
          <w:spacing w:val="40"/>
          <w:w w:val="115"/>
          <w:sz w:val="12"/>
        </w:rPr>
        <w:t xml:space="preserve"> </w:t>
      </w:r>
      <w:r>
        <w:rPr>
          <w:w w:val="115"/>
          <w:sz w:val="12"/>
        </w:rPr>
        <w:t>(2022)</w:t>
      </w:r>
      <w:r>
        <w:rPr>
          <w:spacing w:val="40"/>
          <w:w w:val="115"/>
          <w:sz w:val="12"/>
        </w:rPr>
        <w:t xml:space="preserve"> </w:t>
      </w:r>
      <w:r>
        <w:rPr>
          <w:w w:val="115"/>
          <w:sz w:val="12"/>
        </w:rPr>
        <w:t>6150</w:t>
      </w:r>
      <w:r>
        <w:rPr>
          <w:rFonts w:ascii="Cambria" w:hAnsi="Cambria"/>
          <w:w w:val="115"/>
          <w:sz w:val="12"/>
        </w:rPr>
        <w:t>–</w:t>
      </w:r>
      <w:r>
        <w:rPr>
          <w:w w:val="115"/>
          <w:sz w:val="12"/>
        </w:rPr>
        <w:t>6159,</w:t>
      </w:r>
      <w:r>
        <w:rPr>
          <w:spacing w:val="40"/>
          <w:w w:val="115"/>
          <w:sz w:val="12"/>
        </w:rPr>
        <w:t xml:space="preserve"> </w:t>
      </w:r>
      <w:hyperlink r:id="rId255">
        <w:r>
          <w:rPr>
            <w:color w:val="2196D1"/>
            <w:w w:val="115"/>
            <w:sz w:val="12"/>
          </w:rPr>
          <w:t>https://doi.org/10.1109/</w:t>
        </w:r>
      </w:hyperlink>
      <w:r>
        <w:rPr>
          <w:color w:val="2196D1"/>
          <w:spacing w:val="40"/>
          <w:w w:val="115"/>
          <w:sz w:val="12"/>
        </w:rPr>
        <w:t xml:space="preserve"> </w:t>
      </w:r>
      <w:hyperlink r:id="rId256">
        <w:r>
          <w:rPr>
            <w:color w:val="2196D1"/>
            <w:spacing w:val="-2"/>
            <w:w w:val="115"/>
            <w:sz w:val="12"/>
          </w:rPr>
          <w:t>TII.2021.3131725</w:t>
        </w:r>
      </w:hyperlink>
      <w:r>
        <w:rPr>
          <w:spacing w:val="-2"/>
          <w:w w:val="115"/>
          <w:sz w:val="12"/>
        </w:rPr>
        <w:t>.</w:t>
      </w:r>
    </w:p>
    <w:p w:rsidR="00973DC9" w:rsidRDefault="00000000">
      <w:pPr>
        <w:pStyle w:val="ListParagraph"/>
        <w:numPr>
          <w:ilvl w:val="0"/>
          <w:numId w:val="1"/>
        </w:numPr>
        <w:tabs>
          <w:tab w:val="left" w:pos="447"/>
        </w:tabs>
        <w:spacing w:line="276" w:lineRule="auto"/>
        <w:ind w:left="447" w:right="135" w:hanging="404"/>
        <w:jc w:val="both"/>
        <w:rPr>
          <w:sz w:val="12"/>
        </w:rPr>
      </w:pPr>
      <w:bookmarkStart w:id="196" w:name="_bookmark167"/>
      <w:bookmarkEnd w:id="196"/>
      <w:r>
        <w:rPr>
          <w:w w:val="115"/>
          <w:sz w:val="12"/>
        </w:rPr>
        <w:t>K.</w:t>
      </w:r>
      <w:r>
        <w:rPr>
          <w:spacing w:val="-2"/>
          <w:w w:val="115"/>
          <w:sz w:val="12"/>
        </w:rPr>
        <w:t xml:space="preserve"> </w:t>
      </w:r>
      <w:r>
        <w:rPr>
          <w:w w:val="115"/>
          <w:sz w:val="12"/>
        </w:rPr>
        <w:t>Yu, H.</w:t>
      </w:r>
      <w:r>
        <w:rPr>
          <w:spacing w:val="-2"/>
          <w:w w:val="115"/>
          <w:sz w:val="12"/>
        </w:rPr>
        <w:t xml:space="preserve"> </w:t>
      </w:r>
      <w:r>
        <w:rPr>
          <w:w w:val="115"/>
          <w:sz w:val="12"/>
        </w:rPr>
        <w:t>Wang,</w:t>
      </w:r>
      <w:r>
        <w:rPr>
          <w:spacing w:val="-1"/>
          <w:w w:val="115"/>
          <w:sz w:val="12"/>
        </w:rPr>
        <w:t xml:space="preserve"> </w:t>
      </w:r>
      <w:r>
        <w:rPr>
          <w:w w:val="115"/>
          <w:sz w:val="12"/>
        </w:rPr>
        <w:t>L.</w:t>
      </w:r>
      <w:r>
        <w:rPr>
          <w:spacing w:val="-2"/>
          <w:w w:val="115"/>
          <w:sz w:val="12"/>
        </w:rPr>
        <w:t xml:space="preserve"> </w:t>
      </w:r>
      <w:r>
        <w:rPr>
          <w:w w:val="115"/>
          <w:sz w:val="12"/>
        </w:rPr>
        <w:t>Mao,</w:t>
      </w:r>
      <w:r>
        <w:rPr>
          <w:spacing w:val="-1"/>
          <w:w w:val="115"/>
          <w:sz w:val="12"/>
        </w:rPr>
        <w:t xml:space="preserve"> </w:t>
      </w:r>
      <w:r>
        <w:rPr>
          <w:w w:val="115"/>
          <w:sz w:val="12"/>
        </w:rPr>
        <w:t>Q.</w:t>
      </w:r>
      <w:r>
        <w:rPr>
          <w:spacing w:val="-1"/>
          <w:w w:val="115"/>
          <w:sz w:val="12"/>
        </w:rPr>
        <w:t xml:space="preserve"> </w:t>
      </w:r>
      <w:r>
        <w:rPr>
          <w:w w:val="115"/>
          <w:sz w:val="12"/>
        </w:rPr>
        <w:t>He,</w:t>
      </w:r>
      <w:r>
        <w:rPr>
          <w:spacing w:val="-1"/>
          <w:w w:val="115"/>
          <w:sz w:val="12"/>
        </w:rPr>
        <w:t xml:space="preserve"> </w:t>
      </w:r>
      <w:r>
        <w:rPr>
          <w:w w:val="115"/>
          <w:sz w:val="12"/>
        </w:rPr>
        <w:t>Q.</w:t>
      </w:r>
      <w:r>
        <w:rPr>
          <w:spacing w:val="-1"/>
          <w:w w:val="115"/>
          <w:sz w:val="12"/>
        </w:rPr>
        <w:t xml:space="preserve"> </w:t>
      </w:r>
      <w:r>
        <w:rPr>
          <w:w w:val="115"/>
          <w:sz w:val="12"/>
        </w:rPr>
        <w:t>Wu,</w:t>
      </w:r>
      <w:r>
        <w:rPr>
          <w:spacing w:val="-1"/>
          <w:w w:val="115"/>
          <w:sz w:val="12"/>
        </w:rPr>
        <w:t xml:space="preserve"> </w:t>
      </w:r>
      <w:r>
        <w:rPr>
          <w:w w:val="115"/>
          <w:sz w:val="12"/>
        </w:rPr>
        <w:t>IC</w:t>
      </w:r>
      <w:r>
        <w:rPr>
          <w:spacing w:val="-1"/>
          <w:w w:val="115"/>
          <w:sz w:val="12"/>
        </w:rPr>
        <w:t xml:space="preserve"> </w:t>
      </w:r>
      <w:r>
        <w:rPr>
          <w:w w:val="115"/>
          <w:sz w:val="12"/>
        </w:rPr>
        <w:t>curve-based</w:t>
      </w:r>
      <w:r>
        <w:rPr>
          <w:spacing w:val="-1"/>
          <w:w w:val="115"/>
          <w:sz w:val="12"/>
        </w:rPr>
        <w:t xml:space="preserve"> </w:t>
      </w:r>
      <w:r>
        <w:rPr>
          <w:w w:val="115"/>
          <w:sz w:val="12"/>
        </w:rPr>
        <w:t>lithium-ion battery</w:t>
      </w:r>
      <w:r>
        <w:rPr>
          <w:spacing w:val="-1"/>
          <w:w w:val="115"/>
          <w:sz w:val="12"/>
        </w:rPr>
        <w:t xml:space="preserve"> </w:t>
      </w:r>
      <w:r>
        <w:rPr>
          <w:w w:val="115"/>
          <w:sz w:val="12"/>
        </w:rPr>
        <w:t>SOC</w:t>
      </w:r>
      <w:r>
        <w:rPr>
          <w:spacing w:val="40"/>
          <w:w w:val="115"/>
          <w:sz w:val="12"/>
        </w:rPr>
        <w:t xml:space="preserve"> </w:t>
      </w:r>
      <w:r>
        <w:rPr>
          <w:w w:val="115"/>
          <w:sz w:val="12"/>
        </w:rPr>
        <w:t xml:space="preserve">estimation at high rate charging current, IEEE Trans. </w:t>
      </w:r>
      <w:proofErr w:type="spellStart"/>
      <w:r>
        <w:rPr>
          <w:w w:val="115"/>
          <w:sz w:val="12"/>
        </w:rPr>
        <w:t>Instrum</w:t>
      </w:r>
      <w:proofErr w:type="spellEnd"/>
      <w:r>
        <w:rPr>
          <w:w w:val="115"/>
          <w:sz w:val="12"/>
        </w:rPr>
        <w:t>. Meas. 71 (2022)</w:t>
      </w:r>
      <w:r>
        <w:rPr>
          <w:spacing w:val="40"/>
          <w:w w:val="115"/>
          <w:sz w:val="12"/>
        </w:rPr>
        <w:t xml:space="preserve"> </w:t>
      </w:r>
      <w:r>
        <w:rPr>
          <w:w w:val="115"/>
          <w:sz w:val="12"/>
        </w:rPr>
        <w:t>1</w:t>
      </w:r>
      <w:r>
        <w:rPr>
          <w:rFonts w:ascii="Cambria" w:hAnsi="Cambria"/>
          <w:w w:val="115"/>
          <w:sz w:val="12"/>
        </w:rPr>
        <w:t>–</w:t>
      </w:r>
      <w:r>
        <w:rPr>
          <w:w w:val="115"/>
          <w:sz w:val="12"/>
        </w:rPr>
        <w:t xml:space="preserve">9, </w:t>
      </w:r>
      <w:hyperlink r:id="rId257">
        <w:r>
          <w:rPr>
            <w:color w:val="2196D1"/>
            <w:w w:val="115"/>
            <w:sz w:val="12"/>
          </w:rPr>
          <w:t>https://doi.org/10.1109/TIM.2022.3160554</w:t>
        </w:r>
      </w:hyperlink>
      <w:r>
        <w:rPr>
          <w:w w:val="115"/>
          <w:sz w:val="12"/>
        </w:rPr>
        <w:t>.</w:t>
      </w:r>
    </w:p>
    <w:p w:rsidR="00973DC9" w:rsidRDefault="00000000">
      <w:pPr>
        <w:pStyle w:val="ListParagraph"/>
        <w:numPr>
          <w:ilvl w:val="0"/>
          <w:numId w:val="1"/>
        </w:numPr>
        <w:tabs>
          <w:tab w:val="left" w:pos="447"/>
        </w:tabs>
        <w:spacing w:line="276" w:lineRule="auto"/>
        <w:ind w:left="447" w:right="82" w:hanging="404"/>
        <w:jc w:val="both"/>
        <w:rPr>
          <w:sz w:val="12"/>
        </w:rPr>
      </w:pPr>
      <w:bookmarkStart w:id="197" w:name="_bookmark168"/>
      <w:bookmarkEnd w:id="197"/>
      <w:r>
        <w:rPr>
          <w:w w:val="115"/>
          <w:sz w:val="12"/>
        </w:rPr>
        <w:t>P.</w:t>
      </w:r>
      <w:r>
        <w:rPr>
          <w:spacing w:val="-5"/>
          <w:w w:val="115"/>
          <w:sz w:val="12"/>
        </w:rPr>
        <w:t xml:space="preserve"> </w:t>
      </w:r>
      <w:r>
        <w:rPr>
          <w:w w:val="115"/>
          <w:sz w:val="12"/>
        </w:rPr>
        <w:t>Kumari,</w:t>
      </w:r>
      <w:r>
        <w:rPr>
          <w:spacing w:val="-5"/>
          <w:w w:val="115"/>
          <w:sz w:val="12"/>
        </w:rPr>
        <w:t xml:space="preserve"> </w:t>
      </w:r>
      <w:r>
        <w:rPr>
          <w:w w:val="115"/>
          <w:sz w:val="12"/>
        </w:rPr>
        <w:t>A.K.</w:t>
      </w:r>
      <w:r>
        <w:rPr>
          <w:spacing w:val="-4"/>
          <w:w w:val="115"/>
          <w:sz w:val="12"/>
        </w:rPr>
        <w:t xml:space="preserve"> </w:t>
      </w:r>
      <w:r>
        <w:rPr>
          <w:w w:val="115"/>
          <w:sz w:val="12"/>
        </w:rPr>
        <w:t>Singh,</w:t>
      </w:r>
      <w:r>
        <w:rPr>
          <w:spacing w:val="-4"/>
          <w:w w:val="115"/>
          <w:sz w:val="12"/>
        </w:rPr>
        <w:t xml:space="preserve"> </w:t>
      </w:r>
      <w:r>
        <w:rPr>
          <w:w w:val="115"/>
          <w:sz w:val="12"/>
        </w:rPr>
        <w:t>N.</w:t>
      </w:r>
      <w:r>
        <w:rPr>
          <w:spacing w:val="-5"/>
          <w:w w:val="115"/>
          <w:sz w:val="12"/>
        </w:rPr>
        <w:t xml:space="preserve"> </w:t>
      </w:r>
      <w:r>
        <w:rPr>
          <w:w w:val="115"/>
          <w:sz w:val="12"/>
        </w:rPr>
        <w:t>Kumar,</w:t>
      </w:r>
      <w:r>
        <w:rPr>
          <w:spacing w:val="-5"/>
          <w:w w:val="115"/>
          <w:sz w:val="12"/>
        </w:rPr>
        <w:t xml:space="preserve"> </w:t>
      </w:r>
      <w:r>
        <w:rPr>
          <w:w w:val="115"/>
          <w:sz w:val="12"/>
        </w:rPr>
        <w:t>Optimized</w:t>
      </w:r>
      <w:r>
        <w:rPr>
          <w:spacing w:val="-4"/>
          <w:w w:val="115"/>
          <w:sz w:val="12"/>
        </w:rPr>
        <w:t xml:space="preserve"> </w:t>
      </w:r>
      <w:r>
        <w:rPr>
          <w:w w:val="115"/>
          <w:sz w:val="12"/>
        </w:rPr>
        <w:t>deep</w:t>
      </w:r>
      <w:r>
        <w:rPr>
          <w:spacing w:val="-4"/>
          <w:w w:val="115"/>
          <w:sz w:val="12"/>
        </w:rPr>
        <w:t xml:space="preserve"> </w:t>
      </w:r>
      <w:r>
        <w:rPr>
          <w:w w:val="115"/>
          <w:sz w:val="12"/>
        </w:rPr>
        <w:t>learning</w:t>
      </w:r>
      <w:r>
        <w:rPr>
          <w:spacing w:val="-5"/>
          <w:w w:val="115"/>
          <w:sz w:val="12"/>
        </w:rPr>
        <w:t xml:space="preserve"> </w:t>
      </w:r>
      <w:r>
        <w:rPr>
          <w:w w:val="115"/>
          <w:sz w:val="12"/>
        </w:rPr>
        <w:t>strategy</w:t>
      </w:r>
      <w:r>
        <w:rPr>
          <w:spacing w:val="-5"/>
          <w:w w:val="115"/>
          <w:sz w:val="12"/>
        </w:rPr>
        <w:t xml:space="preserve"> </w:t>
      </w:r>
      <w:r>
        <w:rPr>
          <w:w w:val="115"/>
          <w:sz w:val="12"/>
        </w:rPr>
        <w:t>for</w:t>
      </w:r>
      <w:r>
        <w:rPr>
          <w:spacing w:val="-4"/>
          <w:w w:val="115"/>
          <w:sz w:val="12"/>
        </w:rPr>
        <w:t xml:space="preserve"> </w:t>
      </w:r>
      <w:r>
        <w:rPr>
          <w:w w:val="115"/>
          <w:sz w:val="12"/>
        </w:rPr>
        <w:t>estimation</w:t>
      </w:r>
      <w:r>
        <w:rPr>
          <w:spacing w:val="40"/>
          <w:w w:val="115"/>
          <w:sz w:val="12"/>
        </w:rPr>
        <w:t xml:space="preserve"> </w:t>
      </w:r>
      <w:r>
        <w:rPr>
          <w:w w:val="115"/>
          <w:sz w:val="12"/>
        </w:rPr>
        <w:t xml:space="preserve">of state of charge at different C-rate with varying temperature, </w:t>
      </w:r>
      <w:proofErr w:type="spellStart"/>
      <w:r>
        <w:rPr>
          <w:w w:val="115"/>
          <w:sz w:val="12"/>
        </w:rPr>
        <w:t>Electr</w:t>
      </w:r>
      <w:proofErr w:type="spellEnd"/>
      <w:r>
        <w:rPr>
          <w:w w:val="115"/>
          <w:sz w:val="12"/>
        </w:rPr>
        <w:t>. Eng. 105</w:t>
      </w:r>
      <w:r>
        <w:rPr>
          <w:spacing w:val="40"/>
          <w:w w:val="115"/>
          <w:sz w:val="12"/>
        </w:rPr>
        <w:t xml:space="preserve"> </w:t>
      </w:r>
      <w:r>
        <w:rPr>
          <w:w w:val="115"/>
          <w:sz w:val="12"/>
        </w:rPr>
        <w:t>(2023)</w:t>
      </w:r>
      <w:r>
        <w:rPr>
          <w:spacing w:val="29"/>
          <w:w w:val="115"/>
          <w:sz w:val="12"/>
        </w:rPr>
        <w:t xml:space="preserve"> </w:t>
      </w:r>
      <w:r>
        <w:rPr>
          <w:w w:val="115"/>
          <w:sz w:val="12"/>
        </w:rPr>
        <w:t>3853</w:t>
      </w:r>
      <w:r>
        <w:rPr>
          <w:rFonts w:ascii="Cambria" w:hAnsi="Cambria"/>
          <w:w w:val="115"/>
          <w:sz w:val="12"/>
        </w:rPr>
        <w:t>–</w:t>
      </w:r>
      <w:r>
        <w:rPr>
          <w:w w:val="115"/>
          <w:sz w:val="12"/>
        </w:rPr>
        <w:t>3860,</w:t>
      </w:r>
      <w:r>
        <w:rPr>
          <w:spacing w:val="29"/>
          <w:w w:val="115"/>
          <w:sz w:val="12"/>
        </w:rPr>
        <w:t xml:space="preserve"> </w:t>
      </w:r>
      <w:hyperlink r:id="rId258">
        <w:r>
          <w:rPr>
            <w:color w:val="2196D1"/>
            <w:w w:val="115"/>
            <w:sz w:val="12"/>
          </w:rPr>
          <w:t>https://doi.org/10.1007/s00202-023-01925-0</w:t>
        </w:r>
      </w:hyperlink>
      <w:r>
        <w:rPr>
          <w:w w:val="115"/>
          <w:sz w:val="12"/>
        </w:rPr>
        <w:t>.</w:t>
      </w:r>
    </w:p>
    <w:p w:rsidR="00973DC9" w:rsidRDefault="00000000">
      <w:pPr>
        <w:pStyle w:val="ListParagraph"/>
        <w:numPr>
          <w:ilvl w:val="0"/>
          <w:numId w:val="1"/>
        </w:numPr>
        <w:tabs>
          <w:tab w:val="left" w:pos="446"/>
        </w:tabs>
        <w:spacing w:line="136" w:lineRule="exact"/>
        <w:ind w:left="446" w:hanging="403"/>
        <w:jc w:val="both"/>
        <w:rPr>
          <w:sz w:val="12"/>
        </w:rPr>
      </w:pPr>
      <w:bookmarkStart w:id="198" w:name="_bookmark169"/>
      <w:bookmarkEnd w:id="198"/>
      <w:r>
        <w:rPr>
          <w:w w:val="115"/>
          <w:sz w:val="12"/>
        </w:rPr>
        <w:t>I.</w:t>
      </w:r>
      <w:r>
        <w:rPr>
          <w:spacing w:val="-3"/>
          <w:w w:val="115"/>
          <w:sz w:val="12"/>
        </w:rPr>
        <w:t xml:space="preserve"> </w:t>
      </w:r>
      <w:r>
        <w:rPr>
          <w:w w:val="115"/>
          <w:sz w:val="12"/>
        </w:rPr>
        <w:t>Sanz-</w:t>
      </w:r>
      <w:proofErr w:type="spellStart"/>
      <w:r>
        <w:rPr>
          <w:w w:val="115"/>
          <w:sz w:val="12"/>
        </w:rPr>
        <w:t>Gorrachategui</w:t>
      </w:r>
      <w:proofErr w:type="spellEnd"/>
      <w:r>
        <w:rPr>
          <w:w w:val="115"/>
          <w:sz w:val="12"/>
        </w:rPr>
        <w:t>,</w:t>
      </w:r>
      <w:r>
        <w:rPr>
          <w:spacing w:val="-3"/>
          <w:w w:val="115"/>
          <w:sz w:val="12"/>
        </w:rPr>
        <w:t xml:space="preserve"> </w:t>
      </w:r>
      <w:r>
        <w:rPr>
          <w:w w:val="115"/>
          <w:sz w:val="12"/>
        </w:rPr>
        <w:t>P.</w:t>
      </w:r>
      <w:r>
        <w:rPr>
          <w:spacing w:val="-2"/>
          <w:w w:val="115"/>
          <w:sz w:val="12"/>
        </w:rPr>
        <w:t xml:space="preserve"> </w:t>
      </w:r>
      <w:r>
        <w:rPr>
          <w:w w:val="115"/>
          <w:sz w:val="12"/>
        </w:rPr>
        <w:t>Pastor-Flores,</w:t>
      </w:r>
      <w:r>
        <w:rPr>
          <w:spacing w:val="-3"/>
          <w:w w:val="115"/>
          <w:sz w:val="12"/>
        </w:rPr>
        <w:t xml:space="preserve"> </w:t>
      </w:r>
      <w:r>
        <w:rPr>
          <w:w w:val="115"/>
          <w:sz w:val="12"/>
        </w:rPr>
        <w:t>A.</w:t>
      </w:r>
      <w:r>
        <w:rPr>
          <w:spacing w:val="-2"/>
          <w:w w:val="115"/>
          <w:sz w:val="12"/>
        </w:rPr>
        <w:t xml:space="preserve"> </w:t>
      </w:r>
      <w:r>
        <w:rPr>
          <w:w w:val="115"/>
          <w:sz w:val="12"/>
        </w:rPr>
        <w:t>Bono-</w:t>
      </w:r>
      <w:proofErr w:type="spellStart"/>
      <w:r>
        <w:rPr>
          <w:w w:val="115"/>
          <w:sz w:val="12"/>
        </w:rPr>
        <w:t>Nuez</w:t>
      </w:r>
      <w:proofErr w:type="spellEnd"/>
      <w:r>
        <w:rPr>
          <w:w w:val="115"/>
          <w:sz w:val="12"/>
        </w:rPr>
        <w:t>,</w:t>
      </w:r>
      <w:r>
        <w:rPr>
          <w:spacing w:val="-2"/>
          <w:w w:val="115"/>
          <w:sz w:val="12"/>
        </w:rPr>
        <w:t xml:space="preserve"> </w:t>
      </w:r>
      <w:r>
        <w:rPr>
          <w:w w:val="115"/>
          <w:sz w:val="12"/>
        </w:rPr>
        <w:t>C.</w:t>
      </w:r>
      <w:r>
        <w:rPr>
          <w:spacing w:val="-4"/>
          <w:w w:val="115"/>
          <w:sz w:val="12"/>
        </w:rPr>
        <w:t xml:space="preserve"> </w:t>
      </w:r>
      <w:r>
        <w:rPr>
          <w:w w:val="115"/>
          <w:sz w:val="12"/>
        </w:rPr>
        <w:t>Ferrer-</w:t>
      </w:r>
      <w:r>
        <w:rPr>
          <w:spacing w:val="-2"/>
          <w:w w:val="115"/>
          <w:sz w:val="12"/>
        </w:rPr>
        <w:t>S</w:t>
      </w:r>
      <w:r>
        <w:rPr>
          <w:rFonts w:ascii="Franklin Gothic Medium" w:hAnsi="Franklin Gothic Medium"/>
          <w:spacing w:val="-2"/>
          <w:w w:val="115"/>
          <w:position w:val="1"/>
          <w:sz w:val="12"/>
        </w:rPr>
        <w:t>´</w:t>
      </w:r>
      <w:proofErr w:type="spellStart"/>
      <w:r>
        <w:rPr>
          <w:spacing w:val="-2"/>
          <w:w w:val="115"/>
          <w:sz w:val="12"/>
        </w:rPr>
        <w:t>anchez</w:t>
      </w:r>
      <w:proofErr w:type="spellEnd"/>
      <w:r>
        <w:rPr>
          <w:spacing w:val="-2"/>
          <w:w w:val="115"/>
          <w:sz w:val="12"/>
        </w:rPr>
        <w:t>,</w:t>
      </w:r>
    </w:p>
    <w:p w:rsidR="00973DC9" w:rsidRDefault="00000000">
      <w:pPr>
        <w:spacing w:before="10" w:line="276" w:lineRule="auto"/>
        <w:ind w:left="447" w:right="38"/>
        <w:rPr>
          <w:sz w:val="12"/>
        </w:rPr>
      </w:pPr>
      <w:r>
        <w:rPr>
          <w:w w:val="115"/>
          <w:sz w:val="12"/>
        </w:rPr>
        <w:t>A.</w:t>
      </w:r>
      <w:r>
        <w:rPr>
          <w:spacing w:val="-8"/>
          <w:w w:val="115"/>
          <w:sz w:val="12"/>
        </w:rPr>
        <w:t xml:space="preserve"> </w:t>
      </w:r>
      <w:proofErr w:type="spellStart"/>
      <w:r>
        <w:rPr>
          <w:w w:val="115"/>
          <w:sz w:val="12"/>
        </w:rPr>
        <w:t>Guille</w:t>
      </w:r>
      <w:proofErr w:type="spellEnd"/>
      <w:r>
        <w:rPr>
          <w:rFonts w:ascii="Franklin Gothic Medium" w:hAnsi="Franklin Gothic Medium"/>
          <w:w w:val="115"/>
          <w:position w:val="1"/>
          <w:sz w:val="12"/>
        </w:rPr>
        <w:t>´</w:t>
      </w:r>
      <w:r>
        <w:rPr>
          <w:w w:val="115"/>
          <w:sz w:val="12"/>
        </w:rPr>
        <w:t>n-Asensio,</w:t>
      </w:r>
      <w:r>
        <w:rPr>
          <w:spacing w:val="-7"/>
          <w:w w:val="115"/>
          <w:sz w:val="12"/>
        </w:rPr>
        <w:t xml:space="preserve"> </w:t>
      </w:r>
      <w:r>
        <w:rPr>
          <w:w w:val="115"/>
          <w:sz w:val="12"/>
        </w:rPr>
        <w:t>C.</w:t>
      </w:r>
      <w:r>
        <w:rPr>
          <w:spacing w:val="-6"/>
          <w:w w:val="115"/>
          <w:sz w:val="12"/>
        </w:rPr>
        <w:t xml:space="preserve"> </w:t>
      </w:r>
      <w:r>
        <w:rPr>
          <w:w w:val="115"/>
          <w:sz w:val="12"/>
        </w:rPr>
        <w:t>Bernal-Ruiz,</w:t>
      </w:r>
      <w:r>
        <w:rPr>
          <w:spacing w:val="-8"/>
          <w:w w:val="115"/>
          <w:sz w:val="12"/>
        </w:rPr>
        <w:t xml:space="preserve"> </w:t>
      </w:r>
      <w:r>
        <w:rPr>
          <w:w w:val="115"/>
          <w:sz w:val="12"/>
        </w:rPr>
        <w:t>Lithium-ion</w:t>
      </w:r>
      <w:r>
        <w:rPr>
          <w:spacing w:val="-7"/>
          <w:w w:val="115"/>
          <w:sz w:val="12"/>
        </w:rPr>
        <w:t xml:space="preserve"> </w:t>
      </w:r>
      <w:r>
        <w:rPr>
          <w:w w:val="115"/>
          <w:sz w:val="12"/>
        </w:rPr>
        <w:t>battery</w:t>
      </w:r>
      <w:r>
        <w:rPr>
          <w:spacing w:val="-7"/>
          <w:w w:val="115"/>
          <w:sz w:val="12"/>
        </w:rPr>
        <w:t xml:space="preserve"> </w:t>
      </w:r>
      <w:r>
        <w:rPr>
          <w:w w:val="115"/>
          <w:sz w:val="12"/>
        </w:rPr>
        <w:t>parameter</w:t>
      </w:r>
      <w:r>
        <w:rPr>
          <w:spacing w:val="-7"/>
          <w:w w:val="115"/>
          <w:sz w:val="12"/>
        </w:rPr>
        <w:t xml:space="preserve"> </w:t>
      </w:r>
      <w:r>
        <w:rPr>
          <w:w w:val="115"/>
          <w:sz w:val="12"/>
        </w:rPr>
        <w:t>identification</w:t>
      </w:r>
      <w:r>
        <w:rPr>
          <w:spacing w:val="40"/>
          <w:w w:val="120"/>
          <w:sz w:val="12"/>
        </w:rPr>
        <w:t xml:space="preserve"> </w:t>
      </w:r>
      <w:r>
        <w:rPr>
          <w:w w:val="120"/>
          <w:sz w:val="12"/>
        </w:rPr>
        <w:t>via extremum seeking considering aging and degradation, Energies 14 (2021)</w:t>
      </w:r>
      <w:r>
        <w:rPr>
          <w:spacing w:val="40"/>
          <w:w w:val="120"/>
          <w:sz w:val="12"/>
        </w:rPr>
        <w:t xml:space="preserve"> </w:t>
      </w:r>
      <w:r>
        <w:rPr>
          <w:w w:val="120"/>
          <w:sz w:val="12"/>
        </w:rPr>
        <w:t xml:space="preserve">7496, </w:t>
      </w:r>
      <w:hyperlink r:id="rId259">
        <w:r>
          <w:rPr>
            <w:color w:val="2196D1"/>
            <w:w w:val="120"/>
            <w:sz w:val="12"/>
          </w:rPr>
          <w:t>https://doi.org/10.3390/en14227496</w:t>
        </w:r>
      </w:hyperlink>
      <w:r>
        <w:rPr>
          <w:w w:val="120"/>
          <w:sz w:val="12"/>
        </w:rPr>
        <w:t>.</w:t>
      </w:r>
    </w:p>
    <w:p w:rsidR="00973DC9" w:rsidRDefault="00000000">
      <w:pPr>
        <w:pStyle w:val="ListParagraph"/>
        <w:numPr>
          <w:ilvl w:val="0"/>
          <w:numId w:val="1"/>
        </w:numPr>
        <w:tabs>
          <w:tab w:val="left" w:pos="447"/>
        </w:tabs>
        <w:spacing w:before="3" w:line="276" w:lineRule="auto"/>
        <w:ind w:left="447" w:right="82" w:hanging="404"/>
        <w:jc w:val="left"/>
        <w:rPr>
          <w:sz w:val="12"/>
        </w:rPr>
      </w:pPr>
      <w:bookmarkStart w:id="199" w:name="_bookmark170"/>
      <w:bookmarkEnd w:id="199"/>
      <w:r>
        <w:rPr>
          <w:w w:val="115"/>
          <w:sz w:val="12"/>
        </w:rPr>
        <w:t>S.</w:t>
      </w:r>
      <w:r>
        <w:rPr>
          <w:spacing w:val="-9"/>
          <w:w w:val="115"/>
          <w:sz w:val="12"/>
        </w:rPr>
        <w:t xml:space="preserve"> </w:t>
      </w:r>
      <w:r>
        <w:rPr>
          <w:w w:val="115"/>
          <w:sz w:val="12"/>
        </w:rPr>
        <w:t>Wang,</w:t>
      </w:r>
      <w:r>
        <w:rPr>
          <w:spacing w:val="-9"/>
          <w:w w:val="115"/>
          <w:sz w:val="12"/>
        </w:rPr>
        <w:t xml:space="preserve"> </w:t>
      </w:r>
      <w:r>
        <w:rPr>
          <w:w w:val="115"/>
          <w:sz w:val="12"/>
        </w:rPr>
        <w:t>P.</w:t>
      </w:r>
      <w:r>
        <w:rPr>
          <w:spacing w:val="-8"/>
          <w:w w:val="115"/>
          <w:sz w:val="12"/>
        </w:rPr>
        <w:t xml:space="preserve"> </w:t>
      </w:r>
      <w:proofErr w:type="spellStart"/>
      <w:r>
        <w:rPr>
          <w:w w:val="115"/>
          <w:sz w:val="12"/>
        </w:rPr>
        <w:t>Takyi-Aninakwa</w:t>
      </w:r>
      <w:proofErr w:type="spellEnd"/>
      <w:r>
        <w:rPr>
          <w:w w:val="115"/>
          <w:sz w:val="12"/>
        </w:rPr>
        <w:t>,</w:t>
      </w:r>
      <w:r>
        <w:rPr>
          <w:spacing w:val="-9"/>
          <w:w w:val="115"/>
          <w:sz w:val="12"/>
        </w:rPr>
        <w:t xml:space="preserve"> </w:t>
      </w:r>
      <w:r>
        <w:rPr>
          <w:w w:val="115"/>
          <w:sz w:val="12"/>
        </w:rPr>
        <w:t>S.</w:t>
      </w:r>
      <w:r>
        <w:rPr>
          <w:spacing w:val="-9"/>
          <w:w w:val="115"/>
          <w:sz w:val="12"/>
        </w:rPr>
        <w:t xml:space="preserve"> </w:t>
      </w:r>
      <w:proofErr w:type="spellStart"/>
      <w:r>
        <w:rPr>
          <w:w w:val="115"/>
          <w:sz w:val="12"/>
        </w:rPr>
        <w:t>Jin</w:t>
      </w:r>
      <w:proofErr w:type="spellEnd"/>
      <w:r>
        <w:rPr>
          <w:w w:val="115"/>
          <w:sz w:val="12"/>
        </w:rPr>
        <w:t>,</w:t>
      </w:r>
      <w:r>
        <w:rPr>
          <w:spacing w:val="-8"/>
          <w:w w:val="115"/>
          <w:sz w:val="12"/>
        </w:rPr>
        <w:t xml:space="preserve"> </w:t>
      </w:r>
      <w:r>
        <w:rPr>
          <w:w w:val="115"/>
          <w:sz w:val="12"/>
        </w:rPr>
        <w:t>C.</w:t>
      </w:r>
      <w:r>
        <w:rPr>
          <w:spacing w:val="-9"/>
          <w:w w:val="115"/>
          <w:sz w:val="12"/>
        </w:rPr>
        <w:t xml:space="preserve"> </w:t>
      </w:r>
      <w:r>
        <w:rPr>
          <w:w w:val="115"/>
          <w:sz w:val="12"/>
        </w:rPr>
        <w:t>Yu,</w:t>
      </w:r>
      <w:r>
        <w:rPr>
          <w:spacing w:val="-8"/>
          <w:w w:val="115"/>
          <w:sz w:val="12"/>
        </w:rPr>
        <w:t xml:space="preserve"> </w:t>
      </w:r>
      <w:r>
        <w:rPr>
          <w:w w:val="115"/>
          <w:sz w:val="12"/>
        </w:rPr>
        <w:t>C.</w:t>
      </w:r>
      <w:r>
        <w:rPr>
          <w:spacing w:val="-9"/>
          <w:w w:val="115"/>
          <w:sz w:val="12"/>
        </w:rPr>
        <w:t xml:space="preserve"> </w:t>
      </w:r>
      <w:r>
        <w:rPr>
          <w:w w:val="115"/>
          <w:sz w:val="12"/>
        </w:rPr>
        <w:t>Fernandez,</w:t>
      </w:r>
      <w:r>
        <w:rPr>
          <w:spacing w:val="-9"/>
          <w:w w:val="115"/>
          <w:sz w:val="12"/>
        </w:rPr>
        <w:t xml:space="preserve"> </w:t>
      </w:r>
      <w:r>
        <w:rPr>
          <w:w w:val="115"/>
          <w:sz w:val="12"/>
        </w:rPr>
        <w:t>D.-I.</w:t>
      </w:r>
      <w:r>
        <w:rPr>
          <w:spacing w:val="-8"/>
          <w:w w:val="115"/>
          <w:sz w:val="12"/>
        </w:rPr>
        <w:t xml:space="preserve"> </w:t>
      </w:r>
      <w:proofErr w:type="spellStart"/>
      <w:r>
        <w:rPr>
          <w:w w:val="115"/>
          <w:sz w:val="12"/>
        </w:rPr>
        <w:t>Stroe</w:t>
      </w:r>
      <w:proofErr w:type="spellEnd"/>
      <w:r>
        <w:rPr>
          <w:w w:val="115"/>
          <w:sz w:val="12"/>
        </w:rPr>
        <w:t>,</w:t>
      </w:r>
      <w:r>
        <w:rPr>
          <w:spacing w:val="-9"/>
          <w:w w:val="115"/>
          <w:sz w:val="12"/>
        </w:rPr>
        <w:t xml:space="preserve"> </w:t>
      </w:r>
      <w:r>
        <w:rPr>
          <w:w w:val="115"/>
          <w:sz w:val="12"/>
        </w:rPr>
        <w:t>An</w:t>
      </w:r>
      <w:r>
        <w:rPr>
          <w:spacing w:val="-9"/>
          <w:w w:val="115"/>
          <w:sz w:val="12"/>
        </w:rPr>
        <w:t xml:space="preserve"> </w:t>
      </w:r>
      <w:r>
        <w:rPr>
          <w:w w:val="115"/>
          <w:sz w:val="12"/>
        </w:rPr>
        <w:t>improved</w:t>
      </w:r>
      <w:r>
        <w:rPr>
          <w:spacing w:val="40"/>
          <w:w w:val="115"/>
          <w:sz w:val="12"/>
        </w:rPr>
        <w:t xml:space="preserve"> </w:t>
      </w:r>
      <w:r>
        <w:rPr>
          <w:w w:val="115"/>
          <w:sz w:val="12"/>
        </w:rPr>
        <w:t>feedforward-long short-term memory modeling method for the whole-life-cycle</w:t>
      </w:r>
      <w:r>
        <w:rPr>
          <w:spacing w:val="40"/>
          <w:w w:val="115"/>
          <w:sz w:val="12"/>
        </w:rPr>
        <w:t xml:space="preserve"> </w:t>
      </w:r>
      <w:r>
        <w:rPr>
          <w:w w:val="115"/>
          <w:sz w:val="12"/>
        </w:rPr>
        <w:t>state of charge prediction of lithium-ion batteries considering current-voltage-</w:t>
      </w:r>
      <w:r>
        <w:rPr>
          <w:spacing w:val="40"/>
          <w:w w:val="115"/>
          <w:sz w:val="12"/>
        </w:rPr>
        <w:t xml:space="preserve"> </w:t>
      </w:r>
      <w:r>
        <w:rPr>
          <w:w w:val="115"/>
          <w:sz w:val="12"/>
        </w:rPr>
        <w:t>temperature</w:t>
      </w:r>
      <w:r>
        <w:rPr>
          <w:spacing w:val="40"/>
          <w:w w:val="115"/>
          <w:sz w:val="12"/>
        </w:rPr>
        <w:t xml:space="preserve"> </w:t>
      </w:r>
      <w:r>
        <w:rPr>
          <w:w w:val="115"/>
          <w:sz w:val="12"/>
        </w:rPr>
        <w:t>variation,</w:t>
      </w:r>
      <w:r>
        <w:rPr>
          <w:spacing w:val="40"/>
          <w:w w:val="115"/>
          <w:sz w:val="12"/>
        </w:rPr>
        <w:t xml:space="preserve"> </w:t>
      </w:r>
      <w:r>
        <w:rPr>
          <w:w w:val="115"/>
          <w:sz w:val="12"/>
        </w:rPr>
        <w:t>Energy</w:t>
      </w:r>
      <w:r>
        <w:rPr>
          <w:spacing w:val="40"/>
          <w:w w:val="115"/>
          <w:sz w:val="12"/>
        </w:rPr>
        <w:t xml:space="preserve"> </w:t>
      </w:r>
      <w:r>
        <w:rPr>
          <w:w w:val="115"/>
          <w:sz w:val="12"/>
        </w:rPr>
        <w:t>254</w:t>
      </w:r>
      <w:r>
        <w:rPr>
          <w:spacing w:val="40"/>
          <w:w w:val="115"/>
          <w:sz w:val="12"/>
        </w:rPr>
        <w:t xml:space="preserve"> </w:t>
      </w:r>
      <w:r>
        <w:rPr>
          <w:w w:val="115"/>
          <w:sz w:val="12"/>
        </w:rPr>
        <w:t>(2022)</w:t>
      </w:r>
      <w:r>
        <w:rPr>
          <w:spacing w:val="40"/>
          <w:w w:val="115"/>
          <w:sz w:val="12"/>
        </w:rPr>
        <w:t xml:space="preserve"> </w:t>
      </w:r>
      <w:r>
        <w:rPr>
          <w:w w:val="115"/>
          <w:sz w:val="12"/>
        </w:rPr>
        <w:t>124224,</w:t>
      </w:r>
      <w:r>
        <w:rPr>
          <w:spacing w:val="40"/>
          <w:w w:val="115"/>
          <w:sz w:val="12"/>
        </w:rPr>
        <w:t xml:space="preserve"> </w:t>
      </w:r>
      <w:hyperlink r:id="rId260">
        <w:r>
          <w:rPr>
            <w:color w:val="2196D1"/>
            <w:w w:val="115"/>
            <w:sz w:val="12"/>
          </w:rPr>
          <w:t>https://doi.org/10.1016/j.</w:t>
        </w:r>
      </w:hyperlink>
      <w:r>
        <w:rPr>
          <w:color w:val="2196D1"/>
          <w:spacing w:val="40"/>
          <w:w w:val="115"/>
          <w:sz w:val="12"/>
        </w:rPr>
        <w:t xml:space="preserve"> </w:t>
      </w:r>
      <w:hyperlink r:id="rId261">
        <w:r>
          <w:rPr>
            <w:color w:val="2196D1"/>
            <w:spacing w:val="-2"/>
            <w:w w:val="115"/>
            <w:sz w:val="12"/>
          </w:rPr>
          <w:t>energy.2022.124224</w:t>
        </w:r>
      </w:hyperlink>
      <w:r>
        <w:rPr>
          <w:spacing w:val="-2"/>
          <w:w w:val="115"/>
          <w:sz w:val="12"/>
        </w:rPr>
        <w:t>.</w:t>
      </w:r>
    </w:p>
    <w:p w:rsidR="00973DC9" w:rsidRDefault="00000000">
      <w:pPr>
        <w:pStyle w:val="ListParagraph"/>
        <w:numPr>
          <w:ilvl w:val="0"/>
          <w:numId w:val="1"/>
        </w:numPr>
        <w:tabs>
          <w:tab w:val="left" w:pos="447"/>
        </w:tabs>
        <w:spacing w:before="3" w:line="276" w:lineRule="auto"/>
        <w:ind w:left="447" w:right="163" w:hanging="404"/>
        <w:jc w:val="left"/>
        <w:rPr>
          <w:sz w:val="12"/>
        </w:rPr>
      </w:pPr>
      <w:bookmarkStart w:id="200" w:name="_bookmark171"/>
      <w:bookmarkEnd w:id="200"/>
      <w:r>
        <w:rPr>
          <w:w w:val="115"/>
          <w:sz w:val="12"/>
        </w:rPr>
        <w:t xml:space="preserve">S. Wang, Y. Fan, S. </w:t>
      </w:r>
      <w:proofErr w:type="spellStart"/>
      <w:r>
        <w:rPr>
          <w:w w:val="115"/>
          <w:sz w:val="12"/>
        </w:rPr>
        <w:t>Jin</w:t>
      </w:r>
      <w:proofErr w:type="spellEnd"/>
      <w:r>
        <w:rPr>
          <w:w w:val="115"/>
          <w:sz w:val="12"/>
        </w:rPr>
        <w:t xml:space="preserve">, P. </w:t>
      </w:r>
      <w:proofErr w:type="spellStart"/>
      <w:r>
        <w:rPr>
          <w:w w:val="115"/>
          <w:sz w:val="12"/>
        </w:rPr>
        <w:t>Takyi-Aninakwa</w:t>
      </w:r>
      <w:proofErr w:type="spellEnd"/>
      <w:r>
        <w:rPr>
          <w:w w:val="115"/>
          <w:sz w:val="12"/>
        </w:rPr>
        <w:t>, C. Fernandez, Improved anti-noise</w:t>
      </w:r>
      <w:r>
        <w:rPr>
          <w:spacing w:val="40"/>
          <w:w w:val="115"/>
          <w:sz w:val="12"/>
        </w:rPr>
        <w:t xml:space="preserve"> </w:t>
      </w:r>
      <w:r>
        <w:rPr>
          <w:w w:val="115"/>
          <w:sz w:val="12"/>
        </w:rPr>
        <w:t>adaptive long short-term memory neural network modeling for the robust</w:t>
      </w:r>
      <w:r>
        <w:rPr>
          <w:spacing w:val="40"/>
          <w:w w:val="115"/>
          <w:sz w:val="12"/>
        </w:rPr>
        <w:t xml:space="preserve"> </w:t>
      </w:r>
      <w:r>
        <w:rPr>
          <w:w w:val="115"/>
          <w:sz w:val="12"/>
        </w:rPr>
        <w:t xml:space="preserve">remaining useful life prediction of lithium-ion batteries, </w:t>
      </w:r>
      <w:proofErr w:type="spellStart"/>
      <w:r>
        <w:rPr>
          <w:w w:val="115"/>
          <w:sz w:val="12"/>
        </w:rPr>
        <w:t>Reliab</w:t>
      </w:r>
      <w:proofErr w:type="spellEnd"/>
      <w:r>
        <w:rPr>
          <w:w w:val="115"/>
          <w:sz w:val="12"/>
        </w:rPr>
        <w:t xml:space="preserve">. Eng. Syst. </w:t>
      </w:r>
      <w:proofErr w:type="spellStart"/>
      <w:r>
        <w:rPr>
          <w:w w:val="115"/>
          <w:sz w:val="12"/>
        </w:rPr>
        <w:t>Saf</w:t>
      </w:r>
      <w:proofErr w:type="spellEnd"/>
      <w:r>
        <w:rPr>
          <w:w w:val="115"/>
          <w:sz w:val="12"/>
        </w:rPr>
        <w:t>.</w:t>
      </w:r>
      <w:r>
        <w:rPr>
          <w:spacing w:val="40"/>
          <w:w w:val="115"/>
          <w:sz w:val="12"/>
        </w:rPr>
        <w:t xml:space="preserve"> </w:t>
      </w:r>
      <w:r>
        <w:rPr>
          <w:w w:val="115"/>
          <w:sz w:val="12"/>
        </w:rPr>
        <w:t>230</w:t>
      </w:r>
      <w:r>
        <w:rPr>
          <w:spacing w:val="36"/>
          <w:w w:val="115"/>
          <w:sz w:val="12"/>
        </w:rPr>
        <w:t xml:space="preserve"> </w:t>
      </w:r>
      <w:r>
        <w:rPr>
          <w:w w:val="115"/>
          <w:sz w:val="12"/>
        </w:rPr>
        <w:t>(2023)</w:t>
      </w:r>
      <w:r>
        <w:rPr>
          <w:spacing w:val="36"/>
          <w:w w:val="115"/>
          <w:sz w:val="12"/>
        </w:rPr>
        <w:t xml:space="preserve"> </w:t>
      </w:r>
      <w:r>
        <w:rPr>
          <w:w w:val="115"/>
          <w:sz w:val="12"/>
        </w:rPr>
        <w:t>108920,</w:t>
      </w:r>
      <w:r>
        <w:rPr>
          <w:spacing w:val="36"/>
          <w:w w:val="115"/>
          <w:sz w:val="12"/>
        </w:rPr>
        <w:t xml:space="preserve"> </w:t>
      </w:r>
      <w:hyperlink r:id="rId262">
        <w:r>
          <w:rPr>
            <w:color w:val="2196D1"/>
            <w:w w:val="115"/>
            <w:sz w:val="12"/>
          </w:rPr>
          <w:t>https://doi.org/10.1016/j.ress.2022.108920</w:t>
        </w:r>
      </w:hyperlink>
      <w:r>
        <w:rPr>
          <w:w w:val="115"/>
          <w:sz w:val="12"/>
        </w:rPr>
        <w:t>.</w:t>
      </w:r>
    </w:p>
    <w:p w:rsidR="00973DC9" w:rsidRDefault="00000000">
      <w:pPr>
        <w:pStyle w:val="ListParagraph"/>
        <w:numPr>
          <w:ilvl w:val="0"/>
          <w:numId w:val="1"/>
        </w:numPr>
        <w:tabs>
          <w:tab w:val="left" w:pos="447"/>
        </w:tabs>
        <w:spacing w:before="3" w:line="276" w:lineRule="auto"/>
        <w:ind w:left="447" w:right="82" w:hanging="404"/>
        <w:jc w:val="both"/>
        <w:rPr>
          <w:sz w:val="12"/>
        </w:rPr>
      </w:pPr>
      <w:bookmarkStart w:id="201" w:name="_bookmark172"/>
      <w:bookmarkEnd w:id="201"/>
      <w:r>
        <w:rPr>
          <w:w w:val="115"/>
          <w:sz w:val="12"/>
        </w:rPr>
        <w:t>Z.</w:t>
      </w:r>
      <w:r>
        <w:rPr>
          <w:spacing w:val="-3"/>
          <w:w w:val="115"/>
          <w:sz w:val="12"/>
        </w:rPr>
        <w:t xml:space="preserve"> </w:t>
      </w:r>
      <w:r>
        <w:rPr>
          <w:w w:val="115"/>
          <w:sz w:val="12"/>
        </w:rPr>
        <w:t>Li,</w:t>
      </w:r>
      <w:r>
        <w:rPr>
          <w:spacing w:val="-3"/>
          <w:w w:val="115"/>
          <w:sz w:val="12"/>
        </w:rPr>
        <w:t xml:space="preserve"> </w:t>
      </w:r>
      <w:r>
        <w:rPr>
          <w:w w:val="115"/>
          <w:sz w:val="12"/>
        </w:rPr>
        <w:t>S.</w:t>
      </w:r>
      <w:r>
        <w:rPr>
          <w:spacing w:val="-3"/>
          <w:w w:val="115"/>
          <w:sz w:val="12"/>
        </w:rPr>
        <w:t xml:space="preserve"> </w:t>
      </w:r>
      <w:r>
        <w:rPr>
          <w:w w:val="115"/>
          <w:sz w:val="12"/>
        </w:rPr>
        <w:t>Shen,</w:t>
      </w:r>
      <w:r>
        <w:rPr>
          <w:spacing w:val="-2"/>
          <w:w w:val="115"/>
          <w:sz w:val="12"/>
        </w:rPr>
        <w:t xml:space="preserve"> </w:t>
      </w:r>
      <w:r>
        <w:rPr>
          <w:w w:val="115"/>
          <w:sz w:val="12"/>
        </w:rPr>
        <w:t>Z.</w:t>
      </w:r>
      <w:r>
        <w:rPr>
          <w:spacing w:val="-3"/>
          <w:w w:val="115"/>
          <w:sz w:val="12"/>
        </w:rPr>
        <w:t xml:space="preserve"> </w:t>
      </w:r>
      <w:r>
        <w:rPr>
          <w:w w:val="115"/>
          <w:sz w:val="12"/>
        </w:rPr>
        <w:t>Zhou,</w:t>
      </w:r>
      <w:r>
        <w:rPr>
          <w:spacing w:val="-3"/>
          <w:w w:val="115"/>
          <w:sz w:val="12"/>
        </w:rPr>
        <w:t xml:space="preserve"> </w:t>
      </w:r>
      <w:r>
        <w:rPr>
          <w:w w:val="115"/>
          <w:sz w:val="12"/>
        </w:rPr>
        <w:t>Z.</w:t>
      </w:r>
      <w:r>
        <w:rPr>
          <w:spacing w:val="-3"/>
          <w:w w:val="115"/>
          <w:sz w:val="12"/>
        </w:rPr>
        <w:t xml:space="preserve"> </w:t>
      </w:r>
      <w:r>
        <w:rPr>
          <w:w w:val="115"/>
          <w:sz w:val="12"/>
        </w:rPr>
        <w:t>Cai,</w:t>
      </w:r>
      <w:r>
        <w:rPr>
          <w:spacing w:val="-3"/>
          <w:w w:val="115"/>
          <w:sz w:val="12"/>
        </w:rPr>
        <w:t xml:space="preserve"> </w:t>
      </w:r>
      <w:r>
        <w:rPr>
          <w:w w:val="115"/>
          <w:sz w:val="12"/>
        </w:rPr>
        <w:t>W.</w:t>
      </w:r>
      <w:r>
        <w:rPr>
          <w:spacing w:val="-2"/>
          <w:w w:val="115"/>
          <w:sz w:val="12"/>
        </w:rPr>
        <w:t xml:space="preserve"> </w:t>
      </w:r>
      <w:r>
        <w:rPr>
          <w:w w:val="115"/>
          <w:sz w:val="12"/>
        </w:rPr>
        <w:t>Gu,</w:t>
      </w:r>
      <w:r>
        <w:rPr>
          <w:spacing w:val="-3"/>
          <w:w w:val="115"/>
          <w:sz w:val="12"/>
        </w:rPr>
        <w:t xml:space="preserve"> </w:t>
      </w:r>
      <w:r>
        <w:rPr>
          <w:w w:val="115"/>
          <w:sz w:val="12"/>
        </w:rPr>
        <w:t>F.</w:t>
      </w:r>
      <w:r>
        <w:rPr>
          <w:spacing w:val="-2"/>
          <w:w w:val="115"/>
          <w:sz w:val="12"/>
        </w:rPr>
        <w:t xml:space="preserve"> </w:t>
      </w:r>
      <w:r>
        <w:rPr>
          <w:w w:val="115"/>
          <w:sz w:val="12"/>
        </w:rPr>
        <w:t>Zhang,</w:t>
      </w:r>
      <w:r>
        <w:rPr>
          <w:spacing w:val="-3"/>
          <w:w w:val="115"/>
          <w:sz w:val="12"/>
        </w:rPr>
        <w:t xml:space="preserve"> </w:t>
      </w:r>
      <w:r>
        <w:rPr>
          <w:w w:val="115"/>
          <w:sz w:val="12"/>
        </w:rPr>
        <w:t>Novel</w:t>
      </w:r>
      <w:r>
        <w:rPr>
          <w:spacing w:val="-3"/>
          <w:w w:val="115"/>
          <w:sz w:val="12"/>
        </w:rPr>
        <w:t xml:space="preserve"> </w:t>
      </w:r>
      <w:r>
        <w:rPr>
          <w:w w:val="115"/>
          <w:sz w:val="12"/>
        </w:rPr>
        <w:t>method</w:t>
      </w:r>
      <w:r>
        <w:rPr>
          <w:spacing w:val="-3"/>
          <w:w w:val="115"/>
          <w:sz w:val="12"/>
        </w:rPr>
        <w:t xml:space="preserve"> </w:t>
      </w:r>
      <w:r>
        <w:rPr>
          <w:w w:val="115"/>
          <w:sz w:val="12"/>
        </w:rPr>
        <w:t>for</w:t>
      </w:r>
      <w:r>
        <w:rPr>
          <w:spacing w:val="-3"/>
          <w:w w:val="115"/>
          <w:sz w:val="12"/>
        </w:rPr>
        <w:t xml:space="preserve"> </w:t>
      </w:r>
      <w:r>
        <w:rPr>
          <w:w w:val="115"/>
          <w:sz w:val="12"/>
        </w:rPr>
        <w:t>modelling</w:t>
      </w:r>
      <w:r>
        <w:rPr>
          <w:spacing w:val="-3"/>
          <w:w w:val="115"/>
          <w:sz w:val="12"/>
        </w:rPr>
        <w:t xml:space="preserve"> </w:t>
      </w:r>
      <w:r>
        <w:rPr>
          <w:w w:val="115"/>
          <w:sz w:val="12"/>
        </w:rPr>
        <w:t>and</w:t>
      </w:r>
      <w:r>
        <w:rPr>
          <w:spacing w:val="40"/>
          <w:w w:val="115"/>
          <w:sz w:val="12"/>
        </w:rPr>
        <w:t xml:space="preserve"> </w:t>
      </w:r>
      <w:r>
        <w:rPr>
          <w:w w:val="115"/>
          <w:sz w:val="12"/>
        </w:rPr>
        <w:t>adaptive estimation for SOC and SOH of lithium-ion batteries, Journal of Energy</w:t>
      </w:r>
      <w:r>
        <w:rPr>
          <w:spacing w:val="40"/>
          <w:w w:val="115"/>
          <w:sz w:val="12"/>
        </w:rPr>
        <w:t xml:space="preserve"> </w:t>
      </w:r>
      <w:r>
        <w:rPr>
          <w:w w:val="115"/>
          <w:sz w:val="12"/>
        </w:rPr>
        <w:t>Storage</w:t>
      </w:r>
      <w:r>
        <w:rPr>
          <w:spacing w:val="37"/>
          <w:w w:val="115"/>
          <w:sz w:val="12"/>
        </w:rPr>
        <w:t xml:space="preserve"> </w:t>
      </w:r>
      <w:r>
        <w:rPr>
          <w:w w:val="115"/>
          <w:sz w:val="12"/>
        </w:rPr>
        <w:t>62</w:t>
      </w:r>
      <w:r>
        <w:rPr>
          <w:spacing w:val="39"/>
          <w:w w:val="115"/>
          <w:sz w:val="12"/>
        </w:rPr>
        <w:t xml:space="preserve"> </w:t>
      </w:r>
      <w:r>
        <w:rPr>
          <w:w w:val="115"/>
          <w:sz w:val="12"/>
        </w:rPr>
        <w:t>(2023)</w:t>
      </w:r>
      <w:r>
        <w:rPr>
          <w:spacing w:val="40"/>
          <w:w w:val="115"/>
          <w:sz w:val="12"/>
        </w:rPr>
        <w:t xml:space="preserve"> </w:t>
      </w:r>
      <w:r>
        <w:rPr>
          <w:w w:val="115"/>
          <w:sz w:val="12"/>
        </w:rPr>
        <w:t>106927,</w:t>
      </w:r>
      <w:r>
        <w:rPr>
          <w:spacing w:val="39"/>
          <w:w w:val="115"/>
          <w:sz w:val="12"/>
        </w:rPr>
        <w:t xml:space="preserve"> </w:t>
      </w:r>
      <w:hyperlink r:id="rId263">
        <w:r>
          <w:rPr>
            <w:color w:val="2196D1"/>
            <w:w w:val="115"/>
            <w:sz w:val="12"/>
          </w:rPr>
          <w:t>https://doi.org/10.1016/j.est.2023.106927</w:t>
        </w:r>
      </w:hyperlink>
      <w:r>
        <w:rPr>
          <w:w w:val="115"/>
          <w:sz w:val="12"/>
        </w:rPr>
        <w:t>.</w:t>
      </w:r>
    </w:p>
    <w:sectPr w:rsidR="00973DC9">
      <w:type w:val="continuous"/>
      <w:pgSz w:w="11910" w:h="15880"/>
      <w:pgMar w:top="620" w:right="708" w:bottom="280" w:left="708" w:header="655" w:footer="544" w:gutter="0"/>
      <w:cols w:num="2" w:space="720" w:equalWidth="0">
        <w:col w:w="5027" w:space="353"/>
        <w:col w:w="511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32B6" w:rsidRDefault="00A832B6">
      <w:r>
        <w:separator/>
      </w:r>
    </w:p>
  </w:endnote>
  <w:endnote w:type="continuationSeparator" w:id="0">
    <w:p w:rsidR="00A832B6" w:rsidRDefault="00A83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Lucida Sans Unicode">
    <w:altName w:val="Lucida Sans Unicode"/>
    <w:panose1 w:val="020B0602030504020204"/>
    <w:charset w:val="01"/>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Arial MT">
    <w:altName w:val="Arial"/>
    <w:panose1 w:val="020B0604020202020204"/>
    <w:charset w:val="01"/>
    <w:family w:val="swiss"/>
    <w:pitch w:val="variable"/>
  </w:font>
  <w:font w:name="Franklin Gothic Medium">
    <w:altName w:val="Franklin Gothic Medium"/>
    <w:panose1 w:val="020B0603020102020204"/>
    <w:charset w:val="01"/>
    <w:family w:val="swiss"/>
    <w:pitch w:val="variable"/>
    <w:sig w:usb0="00000287" w:usb1="00000000" w:usb2="00000000" w:usb3="00000000" w:csb0="0000009F" w:csb1="00000000"/>
  </w:font>
  <w:font w:name="Cambria">
    <w:altName w:val="Cambria"/>
    <w:panose1 w:val="02040503050406030204"/>
    <w:charset w:val="01"/>
    <w:family w:val="roman"/>
    <w:pitch w:val="variable"/>
    <w:sig w:usb0="E00002FF" w:usb1="400004FF" w:usb2="00000000" w:usb3="00000000" w:csb0="0000019F" w:csb1="00000000"/>
  </w:font>
  <w:font w:name="Arial">
    <w:panose1 w:val="020B0604020202020204"/>
    <w:charset w:val="01"/>
    <w:family w:val="swiss"/>
    <w:pitch w:val="variable"/>
    <w:sig w:usb0="E0002AFF" w:usb1="C0007843" w:usb2="00000009" w:usb3="00000000" w:csb0="000001FF" w:csb1="00000000"/>
  </w:font>
  <w:font w:name="Microsoft JhengHei Light">
    <w:altName w:val="Calibri"/>
    <w:panose1 w:val="020B06040202020202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88576" behindDoc="1" locked="0" layoutInCell="1" allowOverlap="1">
              <wp:simplePos x="0" y="0"/>
              <wp:positionH relativeFrom="page">
                <wp:posOffset>3723767</wp:posOffset>
              </wp:positionH>
              <wp:positionV relativeFrom="page">
                <wp:posOffset>9594559</wp:posOffset>
              </wp:positionV>
              <wp:extent cx="134620" cy="1155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115570"/>
                      </a:xfrm>
                      <a:prstGeom prst="rect">
                        <a:avLst/>
                      </a:prstGeom>
                    </wps:spPr>
                    <wps:txbx>
                      <w:txbxContent>
                        <w:p w:rsidR="00973DC9" w:rsidRDefault="00000000">
                          <w:pPr>
                            <w:spacing w:before="20"/>
                            <w:ind w:left="60"/>
                            <w:rPr>
                              <w:sz w:val="12"/>
                            </w:rPr>
                          </w:pPr>
                          <w:r>
                            <w:rPr>
                              <w:spacing w:val="-10"/>
                              <w:w w:val="120"/>
                              <w:sz w:val="12"/>
                            </w:rPr>
                            <w:fldChar w:fldCharType="begin"/>
                          </w:r>
                          <w:r>
                            <w:rPr>
                              <w:spacing w:val="-10"/>
                              <w:w w:val="120"/>
                              <w:sz w:val="12"/>
                            </w:rPr>
                            <w:instrText xml:space="preserve">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3.210022pt;margin-top:755.477112pt;width:10.6pt;height:9.1pt;mso-position-horizontal-relative:page;mso-position-vertical-relative:page;z-index:-16827904"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90112" behindDoc="1" locked="0" layoutInCell="1" allowOverlap="1">
              <wp:simplePos x="0" y="0"/>
              <wp:positionH relativeFrom="page">
                <wp:posOffset>3726433</wp:posOffset>
              </wp:positionH>
              <wp:positionV relativeFrom="page">
                <wp:posOffset>9594559</wp:posOffset>
              </wp:positionV>
              <wp:extent cx="116839" cy="11557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15570"/>
                      </a:xfrm>
                      <a:prstGeom prst="rect">
                        <a:avLst/>
                      </a:prstGeom>
                    </wps:spPr>
                    <wps:txbx>
                      <w:txbxContent>
                        <w:p w:rsidR="00973DC9" w:rsidRDefault="00000000">
                          <w:pPr>
                            <w:spacing w:before="20"/>
                            <w:ind w:left="20"/>
                            <w:rPr>
                              <w:sz w:val="12"/>
                            </w:rPr>
                          </w:pPr>
                          <w:r>
                            <w:rPr>
                              <w:spacing w:val="-5"/>
                              <w:w w:val="120"/>
                              <w:sz w:val="12"/>
                            </w:rPr>
                            <w:t>10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3.419983pt;margin-top:755.477112pt;width:9.2pt;height:9.1pt;mso-position-horizontal-relative:page;mso-position-vertical-relative:page;z-index:-16826368" type="#_x0000_t202" id="docshape93"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91648" behindDoc="1" locked="0" layoutInCell="1" allowOverlap="1">
              <wp:simplePos x="0" y="0"/>
              <wp:positionH relativeFrom="page">
                <wp:posOffset>3726433</wp:posOffset>
              </wp:positionH>
              <wp:positionV relativeFrom="page">
                <wp:posOffset>9594559</wp:posOffset>
              </wp:positionV>
              <wp:extent cx="154940" cy="11557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15570"/>
                      </a:xfrm>
                      <a:prstGeom prst="rect">
                        <a:avLst/>
                      </a:prstGeom>
                    </wps:spPr>
                    <wps:txbx>
                      <w:txbxContent>
                        <w:p w:rsidR="00973DC9" w:rsidRDefault="00000000">
                          <w:pPr>
                            <w:spacing w:before="20"/>
                            <w:ind w:left="20"/>
                            <w:rPr>
                              <w:sz w:val="12"/>
                            </w:rPr>
                          </w:pPr>
                          <w:r>
                            <w:rPr>
                              <w:spacing w:val="-5"/>
                              <w:w w:val="120"/>
                              <w:sz w:val="12"/>
                            </w:rPr>
                            <w:t>1</w:t>
                          </w:r>
                          <w:r>
                            <w:rPr>
                              <w:spacing w:val="-5"/>
                              <w:w w:val="120"/>
                              <w:sz w:val="12"/>
                            </w:rPr>
                            <w:fldChar w:fldCharType="begin"/>
                          </w:r>
                          <w:r>
                            <w:rPr>
                              <w:spacing w:val="-5"/>
                              <w:w w:val="120"/>
                              <w:sz w:val="12"/>
                            </w:rPr>
                            <w:instrText xml:space="preserve">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3.419983pt;margin-top:755.477112pt;width:12.2pt;height:9.1pt;mso-position-horizontal-relative:page;mso-position-vertical-relative:page;z-index:-16824832" type="#_x0000_t202" id="docshape99"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93184" behindDoc="1" locked="0" layoutInCell="1" allowOverlap="1">
              <wp:simplePos x="0" y="0"/>
              <wp:positionH relativeFrom="page">
                <wp:posOffset>3726433</wp:posOffset>
              </wp:positionH>
              <wp:positionV relativeFrom="page">
                <wp:posOffset>9594559</wp:posOffset>
              </wp:positionV>
              <wp:extent cx="116839" cy="11557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15570"/>
                      </a:xfrm>
                      <a:prstGeom prst="rect">
                        <a:avLst/>
                      </a:prstGeom>
                    </wps:spPr>
                    <wps:txbx>
                      <w:txbxContent>
                        <w:p w:rsidR="00973DC9" w:rsidRDefault="00000000">
                          <w:pPr>
                            <w:spacing w:before="20"/>
                            <w:ind w:left="20"/>
                            <w:rPr>
                              <w:sz w:val="12"/>
                            </w:rPr>
                          </w:pPr>
                          <w:r>
                            <w:rPr>
                              <w:spacing w:val="-5"/>
                              <w:w w:val="120"/>
                              <w:sz w:val="12"/>
                            </w:rPr>
                            <w:t>20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3.419983pt;margin-top:755.477112pt;width:9.2pt;height:9.1pt;mso-position-horizontal-relative:page;mso-position-vertical-relative:page;z-index:-16823296" type="#_x0000_t202" id="docshape129" filled="false" stroked="false">
              <v:textbox inset="0,0,0,0">
                <w:txbxContent>
                  <w:p>
                    <w:pPr>
                      <w:spacing w:before="20"/>
                      <w:ind w:left="20" w:right="0" w:firstLine="0"/>
                      <w:jc w:val="left"/>
                      <w:rPr>
                        <w:sz w:val="12"/>
                      </w:rPr>
                    </w:pPr>
                    <w:r>
                      <w:rPr>
                        <w:spacing w:val="-5"/>
                        <w:w w:val="120"/>
                        <w:sz w:val="12"/>
                      </w:rPr>
                      <w:t>20</w:t>
                    </w:r>
                  </w:p>
                </w:txbxContent>
              </v:textbox>
              <w10:wrap type="non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94720" behindDoc="1" locked="0" layoutInCell="1" allowOverlap="1">
              <wp:simplePos x="0" y="0"/>
              <wp:positionH relativeFrom="page">
                <wp:posOffset>3726433</wp:posOffset>
              </wp:positionH>
              <wp:positionV relativeFrom="page">
                <wp:posOffset>9594559</wp:posOffset>
              </wp:positionV>
              <wp:extent cx="116839" cy="11557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15570"/>
                      </a:xfrm>
                      <a:prstGeom prst="rect">
                        <a:avLst/>
                      </a:prstGeom>
                    </wps:spPr>
                    <wps:txbx>
                      <w:txbxContent>
                        <w:p w:rsidR="00973DC9" w:rsidRDefault="00000000">
                          <w:pPr>
                            <w:spacing w:before="20"/>
                            <w:ind w:left="20"/>
                            <w:rPr>
                              <w:sz w:val="12"/>
                            </w:rPr>
                          </w:pPr>
                          <w:r>
                            <w:rPr>
                              <w:spacing w:val="-5"/>
                              <w:w w:val="120"/>
                              <w:sz w:val="12"/>
                            </w:rPr>
                            <w:t>21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3.419983pt;margin-top:755.477112pt;width:9.2pt;height:9.1pt;mso-position-horizontal-relative:page;mso-position-vertical-relative:page;z-index:-16821760" type="#_x0000_t202" id="docshape132" filled="false" stroked="false">
              <v:textbox inset="0,0,0,0">
                <w:txbxContent>
                  <w:p>
                    <w:pPr>
                      <w:spacing w:before="20"/>
                      <w:ind w:left="20" w:right="0" w:firstLine="0"/>
                      <w:jc w:val="left"/>
                      <w:rPr>
                        <w:sz w:val="12"/>
                      </w:rPr>
                    </w:pPr>
                    <w:r>
                      <w:rPr>
                        <w:spacing w:val="-5"/>
                        <w:w w:val="120"/>
                        <w:sz w:val="12"/>
                      </w:rPr>
                      <w:t>21</w:t>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32B6" w:rsidRDefault="00A832B6">
      <w:r>
        <w:separator/>
      </w:r>
    </w:p>
  </w:footnote>
  <w:footnote w:type="continuationSeparator" w:id="0">
    <w:p w:rsidR="00A832B6" w:rsidRDefault="00A83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87552" behindDoc="1" locked="0" layoutInCell="1" allowOverlap="1">
              <wp:simplePos x="0" y="0"/>
              <wp:positionH relativeFrom="page">
                <wp:posOffset>464659</wp:posOffset>
              </wp:positionH>
              <wp:positionV relativeFrom="page">
                <wp:posOffset>440298</wp:posOffset>
              </wp:positionV>
              <wp:extent cx="522605" cy="11557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605" cy="115570"/>
                      </a:xfrm>
                      <a:prstGeom prst="rect">
                        <a:avLst/>
                      </a:prstGeom>
                    </wps:spPr>
                    <wps:txbx>
                      <w:txbxContent>
                        <w:p w:rsidR="00973DC9" w:rsidRDefault="00000000">
                          <w:pPr>
                            <w:spacing w:before="20"/>
                            <w:ind w:left="20"/>
                            <w:rPr>
                              <w:i/>
                              <w:sz w:val="12"/>
                            </w:rPr>
                          </w:pPr>
                          <w:r>
                            <w:rPr>
                              <w:i/>
                              <w:w w:val="110"/>
                              <w:sz w:val="12"/>
                            </w:rPr>
                            <w:t>C.</w:t>
                          </w:r>
                          <w:r>
                            <w:rPr>
                              <w:i/>
                              <w:spacing w:val="6"/>
                              <w:w w:val="110"/>
                              <w:sz w:val="12"/>
                            </w:rPr>
                            <w:t xml:space="preserve"> </w:t>
                          </w:r>
                          <w:r>
                            <w:rPr>
                              <w:i/>
                              <w:w w:val="110"/>
                              <w:sz w:val="12"/>
                            </w:rPr>
                            <w:t>Wang</w:t>
                          </w:r>
                          <w:r>
                            <w:rPr>
                              <w:i/>
                              <w:spacing w:val="7"/>
                              <w:w w:val="110"/>
                              <w:sz w:val="12"/>
                            </w:rPr>
                            <w:t xml:space="preserve"> </w:t>
                          </w:r>
                          <w:r>
                            <w:rPr>
                              <w:i/>
                              <w:w w:val="110"/>
                              <w:sz w:val="12"/>
                            </w:rPr>
                            <w:t>et</w:t>
                          </w:r>
                          <w:r>
                            <w:rPr>
                              <w:i/>
                              <w:spacing w:val="6"/>
                              <w:w w:val="110"/>
                              <w:sz w:val="12"/>
                            </w:rPr>
                            <w:t xml:space="preserve"> </w:t>
                          </w:r>
                          <w:r>
                            <w:rPr>
                              <w:i/>
                              <w:spacing w:val="-5"/>
                              <w:w w:val="110"/>
                              <w:sz w:val="12"/>
                            </w:rPr>
                            <w:t>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587399pt;margin-top:34.66917pt;width:41.15pt;height:9.1pt;mso-position-horizontal-relative:page;mso-position-vertical-relative:page;z-index:-16828928" type="#_x0000_t202" id="docshape11" filled="false" stroked="false">
              <v:textbox inset="0,0,0,0">
                <w:txbxContent>
                  <w:p>
                    <w:pPr>
                      <w:spacing w:before="20"/>
                      <w:ind w:left="20" w:right="0" w:firstLine="0"/>
                      <w:jc w:val="left"/>
                      <w:rPr>
                        <w:i/>
                        <w:sz w:val="12"/>
                      </w:rPr>
                    </w:pPr>
                    <w:r>
                      <w:rPr>
                        <w:i/>
                        <w:w w:val="110"/>
                        <w:sz w:val="12"/>
                      </w:rPr>
                      <w:t>C.</w:t>
                    </w:r>
                    <w:r>
                      <w:rPr>
                        <w:i/>
                        <w:spacing w:val="6"/>
                        <w:w w:val="110"/>
                        <w:sz w:val="12"/>
                      </w:rPr>
                      <w:t> </w:t>
                    </w:r>
                    <w:r>
                      <w:rPr>
                        <w:i/>
                        <w:w w:val="110"/>
                        <w:sz w:val="12"/>
                      </w:rPr>
                      <w:t>Wang</w:t>
                    </w:r>
                    <w:r>
                      <w:rPr>
                        <w:i/>
                        <w:spacing w:val="7"/>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w:noProof/>
        <w:sz w:val="20"/>
      </w:rPr>
      <mc:AlternateContent>
        <mc:Choice Requires="wps">
          <w:drawing>
            <wp:anchor distT="0" distB="0" distL="0" distR="0" simplePos="0" relativeHeight="486488064" behindDoc="1" locked="0" layoutInCell="1" allowOverlap="1">
              <wp:simplePos x="0" y="0"/>
              <wp:positionH relativeFrom="page">
                <wp:posOffset>5476621</wp:posOffset>
              </wp:positionH>
              <wp:positionV relativeFrom="page">
                <wp:posOffset>440399</wp:posOffset>
              </wp:positionV>
              <wp:extent cx="1626870" cy="11557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115570"/>
                      </a:xfrm>
                      <a:prstGeom prst="rect">
                        <a:avLst/>
                      </a:prstGeom>
                    </wps:spPr>
                    <wps:txbx>
                      <w:txbxContent>
                        <w:p w:rsidR="00973DC9" w:rsidRDefault="00000000">
                          <w:pPr>
                            <w:spacing w:before="20"/>
                            <w:ind w:left="20"/>
                            <w:rPr>
                              <w:i/>
                              <w:sz w:val="12"/>
                            </w:rPr>
                          </w:pPr>
                          <w:r>
                            <w:rPr>
                              <w:i/>
                              <w:w w:val="110"/>
                              <w:sz w:val="12"/>
                            </w:rPr>
                            <w:t>Journal</w:t>
                          </w:r>
                          <w:r>
                            <w:rPr>
                              <w:i/>
                              <w:spacing w:val="3"/>
                              <w:w w:val="110"/>
                              <w:sz w:val="12"/>
                            </w:rPr>
                            <w:t xml:space="preserve"> </w:t>
                          </w:r>
                          <w:r>
                            <w:rPr>
                              <w:i/>
                              <w:w w:val="110"/>
                              <w:sz w:val="12"/>
                            </w:rPr>
                            <w:t>of</w:t>
                          </w:r>
                          <w:r>
                            <w:rPr>
                              <w:i/>
                              <w:spacing w:val="3"/>
                              <w:w w:val="110"/>
                              <w:sz w:val="12"/>
                            </w:rPr>
                            <w:t xml:space="preserve"> </w:t>
                          </w:r>
                          <w:r>
                            <w:rPr>
                              <w:i/>
                              <w:w w:val="110"/>
                              <w:sz w:val="12"/>
                            </w:rPr>
                            <w:t>Energy</w:t>
                          </w:r>
                          <w:r>
                            <w:rPr>
                              <w:i/>
                              <w:spacing w:val="3"/>
                              <w:w w:val="110"/>
                              <w:sz w:val="12"/>
                            </w:rPr>
                            <w:t xml:space="preserve"> </w:t>
                          </w:r>
                          <w:r>
                            <w:rPr>
                              <w:i/>
                              <w:w w:val="110"/>
                              <w:sz w:val="12"/>
                            </w:rPr>
                            <w:t>Storage</w:t>
                          </w:r>
                          <w:r>
                            <w:rPr>
                              <w:i/>
                              <w:spacing w:val="3"/>
                              <w:w w:val="110"/>
                              <w:sz w:val="12"/>
                            </w:rPr>
                            <w:t xml:space="preserve"> </w:t>
                          </w:r>
                          <w:r>
                            <w:rPr>
                              <w:i/>
                              <w:w w:val="110"/>
                              <w:sz w:val="12"/>
                            </w:rPr>
                            <w:t>110</w:t>
                          </w:r>
                          <w:r>
                            <w:rPr>
                              <w:i/>
                              <w:spacing w:val="3"/>
                              <w:w w:val="110"/>
                              <w:sz w:val="12"/>
                            </w:rPr>
                            <w:t xml:space="preserve"> </w:t>
                          </w:r>
                          <w:r>
                            <w:rPr>
                              <w:i/>
                              <w:w w:val="110"/>
                              <w:sz w:val="12"/>
                            </w:rPr>
                            <w:t>(2025)</w:t>
                          </w:r>
                          <w:r>
                            <w:rPr>
                              <w:i/>
                              <w:spacing w:val="3"/>
                              <w:w w:val="110"/>
                              <w:sz w:val="12"/>
                            </w:rPr>
                            <w:t xml:space="preserve"> </w:t>
                          </w:r>
                          <w:r>
                            <w:rPr>
                              <w:i/>
                              <w:spacing w:val="-2"/>
                              <w:w w:val="110"/>
                              <w:sz w:val="12"/>
                            </w:rPr>
                            <w:t>115346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31.230011pt;margin-top:34.677101pt;width:128.1pt;height:9.1pt;mso-position-horizontal-relative:page;mso-position-vertical-relative:page;z-index:-16828416" type="#_x0000_t202" id="docshape12" filled="false" stroked="false">
              <v:textbox inset="0,0,0,0">
                <w:txbxContent>
                  <w:p>
                    <w:pPr>
                      <w:spacing w:before="20"/>
                      <w:ind w:left="20" w:right="0" w:firstLine="0"/>
                      <w:jc w:val="left"/>
                      <w:rPr>
                        <w:i/>
                        <w:sz w:val="12"/>
                      </w:rPr>
                    </w:pPr>
                    <w:r>
                      <w:rPr>
                        <w:i/>
                        <w:w w:val="110"/>
                        <w:sz w:val="12"/>
                      </w:rPr>
                      <w:t>Journal</w:t>
                    </w:r>
                    <w:r>
                      <w:rPr>
                        <w:i/>
                        <w:spacing w:val="3"/>
                        <w:w w:val="110"/>
                        <w:sz w:val="12"/>
                      </w:rPr>
                      <w:t> </w:t>
                    </w:r>
                    <w:r>
                      <w:rPr>
                        <w:i/>
                        <w:w w:val="110"/>
                        <w:sz w:val="12"/>
                      </w:rPr>
                      <w:t>of</w:t>
                    </w:r>
                    <w:r>
                      <w:rPr>
                        <w:i/>
                        <w:spacing w:val="3"/>
                        <w:w w:val="110"/>
                        <w:sz w:val="12"/>
                      </w:rPr>
                      <w:t> </w:t>
                    </w:r>
                    <w:r>
                      <w:rPr>
                        <w:i/>
                        <w:w w:val="110"/>
                        <w:sz w:val="12"/>
                      </w:rPr>
                      <w:t>Energy</w:t>
                    </w:r>
                    <w:r>
                      <w:rPr>
                        <w:i/>
                        <w:spacing w:val="3"/>
                        <w:w w:val="110"/>
                        <w:sz w:val="12"/>
                      </w:rPr>
                      <w:t> </w:t>
                    </w:r>
                    <w:r>
                      <w:rPr>
                        <w:i/>
                        <w:w w:val="110"/>
                        <w:sz w:val="12"/>
                      </w:rPr>
                      <w:t>Storage</w:t>
                    </w:r>
                    <w:r>
                      <w:rPr>
                        <w:i/>
                        <w:spacing w:val="3"/>
                        <w:w w:val="110"/>
                        <w:sz w:val="12"/>
                      </w:rPr>
                      <w:t> </w:t>
                    </w:r>
                    <w:r>
                      <w:rPr>
                        <w:i/>
                        <w:w w:val="110"/>
                        <w:sz w:val="12"/>
                      </w:rPr>
                      <w:t>110</w:t>
                    </w:r>
                    <w:r>
                      <w:rPr>
                        <w:i/>
                        <w:spacing w:val="3"/>
                        <w:w w:val="110"/>
                        <w:sz w:val="12"/>
                      </w:rPr>
                      <w:t> </w:t>
                    </w:r>
                    <w:r>
                      <w:rPr>
                        <w:i/>
                        <w:w w:val="110"/>
                        <w:sz w:val="12"/>
                      </w:rPr>
                      <w:t>(2025)</w:t>
                    </w:r>
                    <w:r>
                      <w:rPr>
                        <w:i/>
                        <w:spacing w:val="3"/>
                        <w:w w:val="110"/>
                        <w:sz w:val="12"/>
                      </w:rPr>
                      <w:t> </w:t>
                    </w:r>
                    <w:r>
                      <w:rPr>
                        <w:i/>
                        <w:spacing w:val="-2"/>
                        <w:w w:val="110"/>
                        <w:sz w:val="12"/>
                      </w:rPr>
                      <w:t>115346</w:t>
                    </w:r>
                  </w:p>
                </w:txbxContent>
              </v:textbox>
              <w10:wrap type="non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89088" behindDoc="1" locked="0" layoutInCell="1" allowOverlap="1">
              <wp:simplePos x="0" y="0"/>
              <wp:positionH relativeFrom="page">
                <wp:posOffset>464659</wp:posOffset>
              </wp:positionH>
              <wp:positionV relativeFrom="page">
                <wp:posOffset>440298</wp:posOffset>
              </wp:positionV>
              <wp:extent cx="522605" cy="11557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605" cy="115570"/>
                      </a:xfrm>
                      <a:prstGeom prst="rect">
                        <a:avLst/>
                      </a:prstGeom>
                    </wps:spPr>
                    <wps:txbx>
                      <w:txbxContent>
                        <w:p w:rsidR="00973DC9" w:rsidRDefault="00000000">
                          <w:pPr>
                            <w:spacing w:before="20"/>
                            <w:ind w:left="20"/>
                            <w:rPr>
                              <w:i/>
                              <w:sz w:val="12"/>
                            </w:rPr>
                          </w:pPr>
                          <w:r>
                            <w:rPr>
                              <w:i/>
                              <w:w w:val="110"/>
                              <w:sz w:val="12"/>
                            </w:rPr>
                            <w:t>C.</w:t>
                          </w:r>
                          <w:r>
                            <w:rPr>
                              <w:i/>
                              <w:spacing w:val="6"/>
                              <w:w w:val="110"/>
                              <w:sz w:val="12"/>
                            </w:rPr>
                            <w:t xml:space="preserve"> </w:t>
                          </w:r>
                          <w:r>
                            <w:rPr>
                              <w:i/>
                              <w:w w:val="110"/>
                              <w:sz w:val="12"/>
                            </w:rPr>
                            <w:t>Wang</w:t>
                          </w:r>
                          <w:r>
                            <w:rPr>
                              <w:i/>
                              <w:spacing w:val="7"/>
                              <w:w w:val="110"/>
                              <w:sz w:val="12"/>
                            </w:rPr>
                            <w:t xml:space="preserve"> </w:t>
                          </w:r>
                          <w:r>
                            <w:rPr>
                              <w:i/>
                              <w:w w:val="110"/>
                              <w:sz w:val="12"/>
                            </w:rPr>
                            <w:t>et</w:t>
                          </w:r>
                          <w:r>
                            <w:rPr>
                              <w:i/>
                              <w:spacing w:val="6"/>
                              <w:w w:val="110"/>
                              <w:sz w:val="12"/>
                            </w:rPr>
                            <w:t xml:space="preserve"> </w:t>
                          </w:r>
                          <w:r>
                            <w:rPr>
                              <w:i/>
                              <w:spacing w:val="-5"/>
                              <w:w w:val="110"/>
                              <w:sz w:val="12"/>
                            </w:rPr>
                            <w:t>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587399pt;margin-top:34.66917pt;width:41.15pt;height:9.1pt;mso-position-horizontal-relative:page;mso-position-vertical-relative:page;z-index:-16827392" type="#_x0000_t202" id="docshape91" filled="false" stroked="false">
              <v:textbox inset="0,0,0,0">
                <w:txbxContent>
                  <w:p>
                    <w:pPr>
                      <w:spacing w:before="20"/>
                      <w:ind w:left="20" w:right="0" w:firstLine="0"/>
                      <w:jc w:val="left"/>
                      <w:rPr>
                        <w:i/>
                        <w:sz w:val="12"/>
                      </w:rPr>
                    </w:pPr>
                    <w:r>
                      <w:rPr>
                        <w:i/>
                        <w:w w:val="110"/>
                        <w:sz w:val="12"/>
                      </w:rPr>
                      <w:t>C.</w:t>
                    </w:r>
                    <w:r>
                      <w:rPr>
                        <w:i/>
                        <w:spacing w:val="6"/>
                        <w:w w:val="110"/>
                        <w:sz w:val="12"/>
                      </w:rPr>
                      <w:t> </w:t>
                    </w:r>
                    <w:r>
                      <w:rPr>
                        <w:i/>
                        <w:w w:val="110"/>
                        <w:sz w:val="12"/>
                      </w:rPr>
                      <w:t>Wang</w:t>
                    </w:r>
                    <w:r>
                      <w:rPr>
                        <w:i/>
                        <w:spacing w:val="7"/>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w:noProof/>
        <w:sz w:val="20"/>
      </w:rPr>
      <mc:AlternateContent>
        <mc:Choice Requires="wps">
          <w:drawing>
            <wp:anchor distT="0" distB="0" distL="0" distR="0" simplePos="0" relativeHeight="486489600" behindDoc="1" locked="0" layoutInCell="1" allowOverlap="1">
              <wp:simplePos x="0" y="0"/>
              <wp:positionH relativeFrom="page">
                <wp:posOffset>5476621</wp:posOffset>
              </wp:positionH>
              <wp:positionV relativeFrom="page">
                <wp:posOffset>440399</wp:posOffset>
              </wp:positionV>
              <wp:extent cx="1626870" cy="11557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115570"/>
                      </a:xfrm>
                      <a:prstGeom prst="rect">
                        <a:avLst/>
                      </a:prstGeom>
                    </wps:spPr>
                    <wps:txbx>
                      <w:txbxContent>
                        <w:p w:rsidR="00973DC9" w:rsidRDefault="00000000">
                          <w:pPr>
                            <w:spacing w:before="20"/>
                            <w:ind w:left="20"/>
                            <w:rPr>
                              <w:i/>
                              <w:sz w:val="12"/>
                            </w:rPr>
                          </w:pPr>
                          <w:r>
                            <w:rPr>
                              <w:i/>
                              <w:w w:val="110"/>
                              <w:sz w:val="12"/>
                            </w:rPr>
                            <w:t>Journal</w:t>
                          </w:r>
                          <w:r>
                            <w:rPr>
                              <w:i/>
                              <w:spacing w:val="3"/>
                              <w:w w:val="110"/>
                              <w:sz w:val="12"/>
                            </w:rPr>
                            <w:t xml:space="preserve"> </w:t>
                          </w:r>
                          <w:r>
                            <w:rPr>
                              <w:i/>
                              <w:w w:val="110"/>
                              <w:sz w:val="12"/>
                            </w:rPr>
                            <w:t>of</w:t>
                          </w:r>
                          <w:r>
                            <w:rPr>
                              <w:i/>
                              <w:spacing w:val="3"/>
                              <w:w w:val="110"/>
                              <w:sz w:val="12"/>
                            </w:rPr>
                            <w:t xml:space="preserve"> </w:t>
                          </w:r>
                          <w:r>
                            <w:rPr>
                              <w:i/>
                              <w:w w:val="110"/>
                              <w:sz w:val="12"/>
                            </w:rPr>
                            <w:t>Energy</w:t>
                          </w:r>
                          <w:r>
                            <w:rPr>
                              <w:i/>
                              <w:spacing w:val="3"/>
                              <w:w w:val="110"/>
                              <w:sz w:val="12"/>
                            </w:rPr>
                            <w:t xml:space="preserve"> </w:t>
                          </w:r>
                          <w:r>
                            <w:rPr>
                              <w:i/>
                              <w:w w:val="110"/>
                              <w:sz w:val="12"/>
                            </w:rPr>
                            <w:t>Storage</w:t>
                          </w:r>
                          <w:r>
                            <w:rPr>
                              <w:i/>
                              <w:spacing w:val="3"/>
                              <w:w w:val="110"/>
                              <w:sz w:val="12"/>
                            </w:rPr>
                            <w:t xml:space="preserve"> </w:t>
                          </w:r>
                          <w:r>
                            <w:rPr>
                              <w:i/>
                              <w:w w:val="110"/>
                              <w:sz w:val="12"/>
                            </w:rPr>
                            <w:t>110</w:t>
                          </w:r>
                          <w:r>
                            <w:rPr>
                              <w:i/>
                              <w:spacing w:val="3"/>
                              <w:w w:val="110"/>
                              <w:sz w:val="12"/>
                            </w:rPr>
                            <w:t xml:space="preserve"> </w:t>
                          </w:r>
                          <w:r>
                            <w:rPr>
                              <w:i/>
                              <w:w w:val="110"/>
                              <w:sz w:val="12"/>
                            </w:rPr>
                            <w:t>(2025)</w:t>
                          </w:r>
                          <w:r>
                            <w:rPr>
                              <w:i/>
                              <w:spacing w:val="3"/>
                              <w:w w:val="110"/>
                              <w:sz w:val="12"/>
                            </w:rPr>
                            <w:t xml:space="preserve"> </w:t>
                          </w:r>
                          <w:r>
                            <w:rPr>
                              <w:i/>
                              <w:spacing w:val="-2"/>
                              <w:w w:val="110"/>
                              <w:sz w:val="12"/>
                            </w:rPr>
                            <w:t>115346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31.230011pt;margin-top:34.677101pt;width:128.1pt;height:9.1pt;mso-position-horizontal-relative:page;mso-position-vertical-relative:page;z-index:-16826880" type="#_x0000_t202" id="docshape92" filled="false" stroked="false">
              <v:textbox inset="0,0,0,0">
                <w:txbxContent>
                  <w:p>
                    <w:pPr>
                      <w:spacing w:before="20"/>
                      <w:ind w:left="20" w:right="0" w:firstLine="0"/>
                      <w:jc w:val="left"/>
                      <w:rPr>
                        <w:i/>
                        <w:sz w:val="12"/>
                      </w:rPr>
                    </w:pPr>
                    <w:r>
                      <w:rPr>
                        <w:i/>
                        <w:w w:val="110"/>
                        <w:sz w:val="12"/>
                      </w:rPr>
                      <w:t>Journal</w:t>
                    </w:r>
                    <w:r>
                      <w:rPr>
                        <w:i/>
                        <w:spacing w:val="3"/>
                        <w:w w:val="110"/>
                        <w:sz w:val="12"/>
                      </w:rPr>
                      <w:t> </w:t>
                    </w:r>
                    <w:r>
                      <w:rPr>
                        <w:i/>
                        <w:w w:val="110"/>
                        <w:sz w:val="12"/>
                      </w:rPr>
                      <w:t>of</w:t>
                    </w:r>
                    <w:r>
                      <w:rPr>
                        <w:i/>
                        <w:spacing w:val="3"/>
                        <w:w w:val="110"/>
                        <w:sz w:val="12"/>
                      </w:rPr>
                      <w:t> </w:t>
                    </w:r>
                    <w:r>
                      <w:rPr>
                        <w:i/>
                        <w:w w:val="110"/>
                        <w:sz w:val="12"/>
                      </w:rPr>
                      <w:t>Energy</w:t>
                    </w:r>
                    <w:r>
                      <w:rPr>
                        <w:i/>
                        <w:spacing w:val="3"/>
                        <w:w w:val="110"/>
                        <w:sz w:val="12"/>
                      </w:rPr>
                      <w:t> </w:t>
                    </w:r>
                    <w:r>
                      <w:rPr>
                        <w:i/>
                        <w:w w:val="110"/>
                        <w:sz w:val="12"/>
                      </w:rPr>
                      <w:t>Storage</w:t>
                    </w:r>
                    <w:r>
                      <w:rPr>
                        <w:i/>
                        <w:spacing w:val="3"/>
                        <w:w w:val="110"/>
                        <w:sz w:val="12"/>
                      </w:rPr>
                      <w:t> </w:t>
                    </w:r>
                    <w:r>
                      <w:rPr>
                        <w:i/>
                        <w:w w:val="110"/>
                        <w:sz w:val="12"/>
                      </w:rPr>
                      <w:t>110</w:t>
                    </w:r>
                    <w:r>
                      <w:rPr>
                        <w:i/>
                        <w:spacing w:val="3"/>
                        <w:w w:val="110"/>
                        <w:sz w:val="12"/>
                      </w:rPr>
                      <w:t> </w:t>
                    </w:r>
                    <w:r>
                      <w:rPr>
                        <w:i/>
                        <w:w w:val="110"/>
                        <w:sz w:val="12"/>
                      </w:rPr>
                      <w:t>(2025)</w:t>
                    </w:r>
                    <w:r>
                      <w:rPr>
                        <w:i/>
                        <w:spacing w:val="3"/>
                        <w:w w:val="110"/>
                        <w:sz w:val="12"/>
                      </w:rPr>
                      <w:t> </w:t>
                    </w:r>
                    <w:r>
                      <w:rPr>
                        <w:i/>
                        <w:spacing w:val="-2"/>
                        <w:w w:val="110"/>
                        <w:sz w:val="12"/>
                      </w:rPr>
                      <w:t>115346</w:t>
                    </w:r>
                  </w:p>
                </w:txbxContent>
              </v:textbox>
              <w10:wrap type="non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90624" behindDoc="1" locked="0" layoutInCell="1" allowOverlap="1">
              <wp:simplePos x="0" y="0"/>
              <wp:positionH relativeFrom="page">
                <wp:posOffset>464659</wp:posOffset>
              </wp:positionH>
              <wp:positionV relativeFrom="page">
                <wp:posOffset>440298</wp:posOffset>
              </wp:positionV>
              <wp:extent cx="522605" cy="11557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605" cy="115570"/>
                      </a:xfrm>
                      <a:prstGeom prst="rect">
                        <a:avLst/>
                      </a:prstGeom>
                    </wps:spPr>
                    <wps:txbx>
                      <w:txbxContent>
                        <w:p w:rsidR="00973DC9" w:rsidRDefault="00000000">
                          <w:pPr>
                            <w:spacing w:before="20"/>
                            <w:ind w:left="20"/>
                            <w:rPr>
                              <w:i/>
                              <w:sz w:val="12"/>
                            </w:rPr>
                          </w:pPr>
                          <w:r>
                            <w:rPr>
                              <w:i/>
                              <w:w w:val="110"/>
                              <w:sz w:val="12"/>
                            </w:rPr>
                            <w:t>C.</w:t>
                          </w:r>
                          <w:r>
                            <w:rPr>
                              <w:i/>
                              <w:spacing w:val="6"/>
                              <w:w w:val="110"/>
                              <w:sz w:val="12"/>
                            </w:rPr>
                            <w:t xml:space="preserve"> </w:t>
                          </w:r>
                          <w:r>
                            <w:rPr>
                              <w:i/>
                              <w:w w:val="110"/>
                              <w:sz w:val="12"/>
                            </w:rPr>
                            <w:t>Wang</w:t>
                          </w:r>
                          <w:r>
                            <w:rPr>
                              <w:i/>
                              <w:spacing w:val="7"/>
                              <w:w w:val="110"/>
                              <w:sz w:val="12"/>
                            </w:rPr>
                            <w:t xml:space="preserve"> </w:t>
                          </w:r>
                          <w:r>
                            <w:rPr>
                              <w:i/>
                              <w:w w:val="110"/>
                              <w:sz w:val="12"/>
                            </w:rPr>
                            <w:t>et</w:t>
                          </w:r>
                          <w:r>
                            <w:rPr>
                              <w:i/>
                              <w:spacing w:val="6"/>
                              <w:w w:val="110"/>
                              <w:sz w:val="12"/>
                            </w:rPr>
                            <w:t xml:space="preserve"> </w:t>
                          </w:r>
                          <w:r>
                            <w:rPr>
                              <w:i/>
                              <w:spacing w:val="-5"/>
                              <w:w w:val="110"/>
                              <w:sz w:val="12"/>
                            </w:rPr>
                            <w:t>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587399pt;margin-top:34.66917pt;width:41.15pt;height:9.1pt;mso-position-horizontal-relative:page;mso-position-vertical-relative:page;z-index:-16825856" type="#_x0000_t202" id="docshape97" filled="false" stroked="false">
              <v:textbox inset="0,0,0,0">
                <w:txbxContent>
                  <w:p>
                    <w:pPr>
                      <w:spacing w:before="20"/>
                      <w:ind w:left="20" w:right="0" w:firstLine="0"/>
                      <w:jc w:val="left"/>
                      <w:rPr>
                        <w:i/>
                        <w:sz w:val="12"/>
                      </w:rPr>
                    </w:pPr>
                    <w:r>
                      <w:rPr>
                        <w:i/>
                        <w:w w:val="110"/>
                        <w:sz w:val="12"/>
                      </w:rPr>
                      <w:t>C.</w:t>
                    </w:r>
                    <w:r>
                      <w:rPr>
                        <w:i/>
                        <w:spacing w:val="6"/>
                        <w:w w:val="110"/>
                        <w:sz w:val="12"/>
                      </w:rPr>
                      <w:t> </w:t>
                    </w:r>
                    <w:r>
                      <w:rPr>
                        <w:i/>
                        <w:w w:val="110"/>
                        <w:sz w:val="12"/>
                      </w:rPr>
                      <w:t>Wang</w:t>
                    </w:r>
                    <w:r>
                      <w:rPr>
                        <w:i/>
                        <w:spacing w:val="7"/>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w:noProof/>
        <w:sz w:val="20"/>
      </w:rPr>
      <mc:AlternateContent>
        <mc:Choice Requires="wps">
          <w:drawing>
            <wp:anchor distT="0" distB="0" distL="0" distR="0" simplePos="0" relativeHeight="486491136" behindDoc="1" locked="0" layoutInCell="1" allowOverlap="1">
              <wp:simplePos x="0" y="0"/>
              <wp:positionH relativeFrom="page">
                <wp:posOffset>5476621</wp:posOffset>
              </wp:positionH>
              <wp:positionV relativeFrom="page">
                <wp:posOffset>440399</wp:posOffset>
              </wp:positionV>
              <wp:extent cx="1626870" cy="11557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115570"/>
                      </a:xfrm>
                      <a:prstGeom prst="rect">
                        <a:avLst/>
                      </a:prstGeom>
                    </wps:spPr>
                    <wps:txbx>
                      <w:txbxContent>
                        <w:p w:rsidR="00973DC9" w:rsidRDefault="00000000">
                          <w:pPr>
                            <w:spacing w:before="20"/>
                            <w:ind w:left="20"/>
                            <w:rPr>
                              <w:i/>
                              <w:sz w:val="12"/>
                            </w:rPr>
                          </w:pPr>
                          <w:r>
                            <w:rPr>
                              <w:i/>
                              <w:w w:val="110"/>
                              <w:sz w:val="12"/>
                            </w:rPr>
                            <w:t>Journal</w:t>
                          </w:r>
                          <w:r>
                            <w:rPr>
                              <w:i/>
                              <w:spacing w:val="3"/>
                              <w:w w:val="110"/>
                              <w:sz w:val="12"/>
                            </w:rPr>
                            <w:t xml:space="preserve"> </w:t>
                          </w:r>
                          <w:r>
                            <w:rPr>
                              <w:i/>
                              <w:w w:val="110"/>
                              <w:sz w:val="12"/>
                            </w:rPr>
                            <w:t>of</w:t>
                          </w:r>
                          <w:r>
                            <w:rPr>
                              <w:i/>
                              <w:spacing w:val="3"/>
                              <w:w w:val="110"/>
                              <w:sz w:val="12"/>
                            </w:rPr>
                            <w:t xml:space="preserve"> </w:t>
                          </w:r>
                          <w:r>
                            <w:rPr>
                              <w:i/>
                              <w:w w:val="110"/>
                              <w:sz w:val="12"/>
                            </w:rPr>
                            <w:t>Energy</w:t>
                          </w:r>
                          <w:r>
                            <w:rPr>
                              <w:i/>
                              <w:spacing w:val="3"/>
                              <w:w w:val="110"/>
                              <w:sz w:val="12"/>
                            </w:rPr>
                            <w:t xml:space="preserve"> </w:t>
                          </w:r>
                          <w:r>
                            <w:rPr>
                              <w:i/>
                              <w:w w:val="110"/>
                              <w:sz w:val="12"/>
                            </w:rPr>
                            <w:t>Storage</w:t>
                          </w:r>
                          <w:r>
                            <w:rPr>
                              <w:i/>
                              <w:spacing w:val="3"/>
                              <w:w w:val="110"/>
                              <w:sz w:val="12"/>
                            </w:rPr>
                            <w:t xml:space="preserve"> </w:t>
                          </w:r>
                          <w:r>
                            <w:rPr>
                              <w:i/>
                              <w:w w:val="110"/>
                              <w:sz w:val="12"/>
                            </w:rPr>
                            <w:t>110</w:t>
                          </w:r>
                          <w:r>
                            <w:rPr>
                              <w:i/>
                              <w:spacing w:val="3"/>
                              <w:w w:val="110"/>
                              <w:sz w:val="12"/>
                            </w:rPr>
                            <w:t xml:space="preserve"> </w:t>
                          </w:r>
                          <w:r>
                            <w:rPr>
                              <w:i/>
                              <w:w w:val="110"/>
                              <w:sz w:val="12"/>
                            </w:rPr>
                            <w:t>(2025)</w:t>
                          </w:r>
                          <w:r>
                            <w:rPr>
                              <w:i/>
                              <w:spacing w:val="3"/>
                              <w:w w:val="110"/>
                              <w:sz w:val="12"/>
                            </w:rPr>
                            <w:t xml:space="preserve"> </w:t>
                          </w:r>
                          <w:r>
                            <w:rPr>
                              <w:i/>
                              <w:spacing w:val="-2"/>
                              <w:w w:val="110"/>
                              <w:sz w:val="12"/>
                            </w:rPr>
                            <w:t>115346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31.230011pt;margin-top:34.677101pt;width:128.1pt;height:9.1pt;mso-position-horizontal-relative:page;mso-position-vertical-relative:page;z-index:-16825344" type="#_x0000_t202" id="docshape98" filled="false" stroked="false">
              <v:textbox inset="0,0,0,0">
                <w:txbxContent>
                  <w:p>
                    <w:pPr>
                      <w:spacing w:before="20"/>
                      <w:ind w:left="20" w:right="0" w:firstLine="0"/>
                      <w:jc w:val="left"/>
                      <w:rPr>
                        <w:i/>
                        <w:sz w:val="12"/>
                      </w:rPr>
                    </w:pPr>
                    <w:r>
                      <w:rPr>
                        <w:i/>
                        <w:w w:val="110"/>
                        <w:sz w:val="12"/>
                      </w:rPr>
                      <w:t>Journal</w:t>
                    </w:r>
                    <w:r>
                      <w:rPr>
                        <w:i/>
                        <w:spacing w:val="3"/>
                        <w:w w:val="110"/>
                        <w:sz w:val="12"/>
                      </w:rPr>
                      <w:t> </w:t>
                    </w:r>
                    <w:r>
                      <w:rPr>
                        <w:i/>
                        <w:w w:val="110"/>
                        <w:sz w:val="12"/>
                      </w:rPr>
                      <w:t>of</w:t>
                    </w:r>
                    <w:r>
                      <w:rPr>
                        <w:i/>
                        <w:spacing w:val="3"/>
                        <w:w w:val="110"/>
                        <w:sz w:val="12"/>
                      </w:rPr>
                      <w:t> </w:t>
                    </w:r>
                    <w:r>
                      <w:rPr>
                        <w:i/>
                        <w:w w:val="110"/>
                        <w:sz w:val="12"/>
                      </w:rPr>
                      <w:t>Energy</w:t>
                    </w:r>
                    <w:r>
                      <w:rPr>
                        <w:i/>
                        <w:spacing w:val="3"/>
                        <w:w w:val="110"/>
                        <w:sz w:val="12"/>
                      </w:rPr>
                      <w:t> </w:t>
                    </w:r>
                    <w:r>
                      <w:rPr>
                        <w:i/>
                        <w:w w:val="110"/>
                        <w:sz w:val="12"/>
                      </w:rPr>
                      <w:t>Storage</w:t>
                    </w:r>
                    <w:r>
                      <w:rPr>
                        <w:i/>
                        <w:spacing w:val="3"/>
                        <w:w w:val="110"/>
                        <w:sz w:val="12"/>
                      </w:rPr>
                      <w:t> </w:t>
                    </w:r>
                    <w:r>
                      <w:rPr>
                        <w:i/>
                        <w:w w:val="110"/>
                        <w:sz w:val="12"/>
                      </w:rPr>
                      <w:t>110</w:t>
                    </w:r>
                    <w:r>
                      <w:rPr>
                        <w:i/>
                        <w:spacing w:val="3"/>
                        <w:w w:val="110"/>
                        <w:sz w:val="12"/>
                      </w:rPr>
                      <w:t> </w:t>
                    </w:r>
                    <w:r>
                      <w:rPr>
                        <w:i/>
                        <w:w w:val="110"/>
                        <w:sz w:val="12"/>
                      </w:rPr>
                      <w:t>(2025)</w:t>
                    </w:r>
                    <w:r>
                      <w:rPr>
                        <w:i/>
                        <w:spacing w:val="3"/>
                        <w:w w:val="110"/>
                        <w:sz w:val="12"/>
                      </w:rPr>
                      <w:t> </w:t>
                    </w:r>
                    <w:r>
                      <w:rPr>
                        <w:i/>
                        <w:spacing w:val="-2"/>
                        <w:w w:val="110"/>
                        <w:sz w:val="12"/>
                      </w:rPr>
                      <w:t>115346</w:t>
                    </w:r>
                  </w:p>
                </w:txbxContent>
              </v:textbox>
              <w10:wrap type="non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92160" behindDoc="1" locked="0" layoutInCell="1" allowOverlap="1">
              <wp:simplePos x="0" y="0"/>
              <wp:positionH relativeFrom="page">
                <wp:posOffset>464715</wp:posOffset>
              </wp:positionH>
              <wp:positionV relativeFrom="page">
                <wp:posOffset>440389</wp:posOffset>
              </wp:positionV>
              <wp:extent cx="522605" cy="11557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605" cy="115570"/>
                      </a:xfrm>
                      <a:prstGeom prst="rect">
                        <a:avLst/>
                      </a:prstGeom>
                    </wps:spPr>
                    <wps:txbx>
                      <w:txbxContent>
                        <w:p w:rsidR="00973DC9" w:rsidRDefault="00000000">
                          <w:pPr>
                            <w:spacing w:before="20"/>
                            <w:ind w:left="20"/>
                            <w:rPr>
                              <w:i/>
                              <w:sz w:val="12"/>
                            </w:rPr>
                          </w:pPr>
                          <w:r>
                            <w:rPr>
                              <w:i/>
                              <w:w w:val="110"/>
                              <w:sz w:val="12"/>
                            </w:rPr>
                            <w:t>C.</w:t>
                          </w:r>
                          <w:r>
                            <w:rPr>
                              <w:i/>
                              <w:spacing w:val="6"/>
                              <w:w w:val="110"/>
                              <w:sz w:val="12"/>
                            </w:rPr>
                            <w:t xml:space="preserve"> </w:t>
                          </w:r>
                          <w:r>
                            <w:rPr>
                              <w:i/>
                              <w:w w:val="110"/>
                              <w:sz w:val="12"/>
                            </w:rPr>
                            <w:t>Wang</w:t>
                          </w:r>
                          <w:r>
                            <w:rPr>
                              <w:i/>
                              <w:spacing w:val="7"/>
                              <w:w w:val="110"/>
                              <w:sz w:val="12"/>
                            </w:rPr>
                            <w:t xml:space="preserve"> </w:t>
                          </w:r>
                          <w:r>
                            <w:rPr>
                              <w:i/>
                              <w:w w:val="110"/>
                              <w:sz w:val="12"/>
                            </w:rPr>
                            <w:t>et</w:t>
                          </w:r>
                          <w:r>
                            <w:rPr>
                              <w:i/>
                              <w:spacing w:val="6"/>
                              <w:w w:val="110"/>
                              <w:sz w:val="12"/>
                            </w:rPr>
                            <w:t xml:space="preserve"> </w:t>
                          </w:r>
                          <w:r>
                            <w:rPr>
                              <w:i/>
                              <w:spacing w:val="-5"/>
                              <w:w w:val="110"/>
                              <w:sz w:val="12"/>
                            </w:rPr>
                            <w:t>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591797pt;margin-top:34.676334pt;width:41.15pt;height:9.1pt;mso-position-horizontal-relative:page;mso-position-vertical-relative:page;z-index:-16824320" type="#_x0000_t202" id="docshape127" filled="false" stroked="false">
              <v:textbox inset="0,0,0,0">
                <w:txbxContent>
                  <w:p>
                    <w:pPr>
                      <w:spacing w:before="20"/>
                      <w:ind w:left="20" w:right="0" w:firstLine="0"/>
                      <w:jc w:val="left"/>
                      <w:rPr>
                        <w:i/>
                        <w:sz w:val="12"/>
                      </w:rPr>
                    </w:pPr>
                    <w:r>
                      <w:rPr>
                        <w:i/>
                        <w:w w:val="110"/>
                        <w:sz w:val="12"/>
                      </w:rPr>
                      <w:t>C.</w:t>
                    </w:r>
                    <w:r>
                      <w:rPr>
                        <w:i/>
                        <w:spacing w:val="6"/>
                        <w:w w:val="110"/>
                        <w:sz w:val="12"/>
                      </w:rPr>
                      <w:t> </w:t>
                    </w:r>
                    <w:r>
                      <w:rPr>
                        <w:i/>
                        <w:w w:val="110"/>
                        <w:sz w:val="12"/>
                      </w:rPr>
                      <w:t>Wang</w:t>
                    </w:r>
                    <w:r>
                      <w:rPr>
                        <w:i/>
                        <w:spacing w:val="7"/>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w:noProof/>
        <w:sz w:val="20"/>
      </w:rPr>
      <mc:AlternateContent>
        <mc:Choice Requires="wps">
          <w:drawing>
            <wp:anchor distT="0" distB="0" distL="0" distR="0" simplePos="0" relativeHeight="486492672" behindDoc="1" locked="0" layoutInCell="1" allowOverlap="1">
              <wp:simplePos x="0" y="0"/>
              <wp:positionH relativeFrom="page">
                <wp:posOffset>5476621</wp:posOffset>
              </wp:positionH>
              <wp:positionV relativeFrom="page">
                <wp:posOffset>440399</wp:posOffset>
              </wp:positionV>
              <wp:extent cx="1626870" cy="11557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115570"/>
                      </a:xfrm>
                      <a:prstGeom prst="rect">
                        <a:avLst/>
                      </a:prstGeom>
                    </wps:spPr>
                    <wps:txbx>
                      <w:txbxContent>
                        <w:p w:rsidR="00973DC9" w:rsidRDefault="00000000">
                          <w:pPr>
                            <w:spacing w:before="20"/>
                            <w:ind w:left="20"/>
                            <w:rPr>
                              <w:i/>
                              <w:sz w:val="12"/>
                            </w:rPr>
                          </w:pPr>
                          <w:r>
                            <w:rPr>
                              <w:i/>
                              <w:w w:val="110"/>
                              <w:sz w:val="12"/>
                            </w:rPr>
                            <w:t>Journal</w:t>
                          </w:r>
                          <w:r>
                            <w:rPr>
                              <w:i/>
                              <w:spacing w:val="3"/>
                              <w:w w:val="110"/>
                              <w:sz w:val="12"/>
                            </w:rPr>
                            <w:t xml:space="preserve"> </w:t>
                          </w:r>
                          <w:r>
                            <w:rPr>
                              <w:i/>
                              <w:w w:val="110"/>
                              <w:sz w:val="12"/>
                            </w:rPr>
                            <w:t>of</w:t>
                          </w:r>
                          <w:r>
                            <w:rPr>
                              <w:i/>
                              <w:spacing w:val="3"/>
                              <w:w w:val="110"/>
                              <w:sz w:val="12"/>
                            </w:rPr>
                            <w:t xml:space="preserve"> </w:t>
                          </w:r>
                          <w:r>
                            <w:rPr>
                              <w:i/>
                              <w:w w:val="110"/>
                              <w:sz w:val="12"/>
                            </w:rPr>
                            <w:t>Energy</w:t>
                          </w:r>
                          <w:r>
                            <w:rPr>
                              <w:i/>
                              <w:spacing w:val="3"/>
                              <w:w w:val="110"/>
                              <w:sz w:val="12"/>
                            </w:rPr>
                            <w:t xml:space="preserve"> </w:t>
                          </w:r>
                          <w:r>
                            <w:rPr>
                              <w:i/>
                              <w:w w:val="110"/>
                              <w:sz w:val="12"/>
                            </w:rPr>
                            <w:t>Storage</w:t>
                          </w:r>
                          <w:r>
                            <w:rPr>
                              <w:i/>
                              <w:spacing w:val="3"/>
                              <w:w w:val="110"/>
                              <w:sz w:val="12"/>
                            </w:rPr>
                            <w:t xml:space="preserve"> </w:t>
                          </w:r>
                          <w:r>
                            <w:rPr>
                              <w:i/>
                              <w:w w:val="110"/>
                              <w:sz w:val="12"/>
                            </w:rPr>
                            <w:t>110</w:t>
                          </w:r>
                          <w:r>
                            <w:rPr>
                              <w:i/>
                              <w:spacing w:val="3"/>
                              <w:w w:val="110"/>
                              <w:sz w:val="12"/>
                            </w:rPr>
                            <w:t xml:space="preserve"> </w:t>
                          </w:r>
                          <w:r>
                            <w:rPr>
                              <w:i/>
                              <w:w w:val="110"/>
                              <w:sz w:val="12"/>
                            </w:rPr>
                            <w:t>(2025)</w:t>
                          </w:r>
                          <w:r>
                            <w:rPr>
                              <w:i/>
                              <w:spacing w:val="3"/>
                              <w:w w:val="110"/>
                              <w:sz w:val="12"/>
                            </w:rPr>
                            <w:t xml:space="preserve"> </w:t>
                          </w:r>
                          <w:r>
                            <w:rPr>
                              <w:i/>
                              <w:spacing w:val="-2"/>
                              <w:w w:val="110"/>
                              <w:sz w:val="12"/>
                            </w:rPr>
                            <w:t>115346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31.230011pt;margin-top:34.677101pt;width:128.1pt;height:9.1pt;mso-position-horizontal-relative:page;mso-position-vertical-relative:page;z-index:-16823808" type="#_x0000_t202" id="docshape128" filled="false" stroked="false">
              <v:textbox inset="0,0,0,0">
                <w:txbxContent>
                  <w:p>
                    <w:pPr>
                      <w:spacing w:before="20"/>
                      <w:ind w:left="20" w:right="0" w:firstLine="0"/>
                      <w:jc w:val="left"/>
                      <w:rPr>
                        <w:i/>
                        <w:sz w:val="12"/>
                      </w:rPr>
                    </w:pPr>
                    <w:r>
                      <w:rPr>
                        <w:i/>
                        <w:w w:val="110"/>
                        <w:sz w:val="12"/>
                      </w:rPr>
                      <w:t>Journal</w:t>
                    </w:r>
                    <w:r>
                      <w:rPr>
                        <w:i/>
                        <w:spacing w:val="3"/>
                        <w:w w:val="110"/>
                        <w:sz w:val="12"/>
                      </w:rPr>
                      <w:t> </w:t>
                    </w:r>
                    <w:r>
                      <w:rPr>
                        <w:i/>
                        <w:w w:val="110"/>
                        <w:sz w:val="12"/>
                      </w:rPr>
                      <w:t>of</w:t>
                    </w:r>
                    <w:r>
                      <w:rPr>
                        <w:i/>
                        <w:spacing w:val="3"/>
                        <w:w w:val="110"/>
                        <w:sz w:val="12"/>
                      </w:rPr>
                      <w:t> </w:t>
                    </w:r>
                    <w:r>
                      <w:rPr>
                        <w:i/>
                        <w:w w:val="110"/>
                        <w:sz w:val="12"/>
                      </w:rPr>
                      <w:t>Energy</w:t>
                    </w:r>
                    <w:r>
                      <w:rPr>
                        <w:i/>
                        <w:spacing w:val="3"/>
                        <w:w w:val="110"/>
                        <w:sz w:val="12"/>
                      </w:rPr>
                      <w:t> </w:t>
                    </w:r>
                    <w:r>
                      <w:rPr>
                        <w:i/>
                        <w:w w:val="110"/>
                        <w:sz w:val="12"/>
                      </w:rPr>
                      <w:t>Storage</w:t>
                    </w:r>
                    <w:r>
                      <w:rPr>
                        <w:i/>
                        <w:spacing w:val="3"/>
                        <w:w w:val="110"/>
                        <w:sz w:val="12"/>
                      </w:rPr>
                      <w:t> </w:t>
                    </w:r>
                    <w:r>
                      <w:rPr>
                        <w:i/>
                        <w:w w:val="110"/>
                        <w:sz w:val="12"/>
                      </w:rPr>
                      <w:t>110</w:t>
                    </w:r>
                    <w:r>
                      <w:rPr>
                        <w:i/>
                        <w:spacing w:val="3"/>
                        <w:w w:val="110"/>
                        <w:sz w:val="12"/>
                      </w:rPr>
                      <w:t> </w:t>
                    </w:r>
                    <w:r>
                      <w:rPr>
                        <w:i/>
                        <w:w w:val="110"/>
                        <w:sz w:val="12"/>
                      </w:rPr>
                      <w:t>(2025)</w:t>
                    </w:r>
                    <w:r>
                      <w:rPr>
                        <w:i/>
                        <w:spacing w:val="3"/>
                        <w:w w:val="110"/>
                        <w:sz w:val="12"/>
                      </w:rPr>
                      <w:t> </w:t>
                    </w:r>
                    <w:r>
                      <w:rPr>
                        <w:i/>
                        <w:spacing w:val="-2"/>
                        <w:w w:val="110"/>
                        <w:sz w:val="12"/>
                      </w:rPr>
                      <w:t>115346</w:t>
                    </w:r>
                  </w:p>
                </w:txbxContent>
              </v:textbox>
              <w10:wrap type="non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3DC9" w:rsidRDefault="00000000">
    <w:pPr>
      <w:pStyle w:val="BodyText"/>
      <w:spacing w:line="14" w:lineRule="auto"/>
      <w:rPr>
        <w:sz w:val="20"/>
      </w:rPr>
    </w:pPr>
    <w:r>
      <w:rPr>
        <w:noProof/>
        <w:sz w:val="20"/>
      </w:rPr>
      <mc:AlternateContent>
        <mc:Choice Requires="wps">
          <w:drawing>
            <wp:anchor distT="0" distB="0" distL="0" distR="0" simplePos="0" relativeHeight="486493696" behindDoc="1" locked="0" layoutInCell="1" allowOverlap="1">
              <wp:simplePos x="0" y="0"/>
              <wp:positionH relativeFrom="page">
                <wp:posOffset>464659</wp:posOffset>
              </wp:positionH>
              <wp:positionV relativeFrom="page">
                <wp:posOffset>440308</wp:posOffset>
              </wp:positionV>
              <wp:extent cx="522605" cy="11557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605" cy="115570"/>
                      </a:xfrm>
                      <a:prstGeom prst="rect">
                        <a:avLst/>
                      </a:prstGeom>
                    </wps:spPr>
                    <wps:txbx>
                      <w:txbxContent>
                        <w:p w:rsidR="00973DC9" w:rsidRDefault="00000000">
                          <w:pPr>
                            <w:spacing w:before="20"/>
                            <w:ind w:left="20"/>
                            <w:rPr>
                              <w:i/>
                              <w:sz w:val="12"/>
                            </w:rPr>
                          </w:pPr>
                          <w:r>
                            <w:rPr>
                              <w:i/>
                              <w:w w:val="110"/>
                              <w:sz w:val="12"/>
                            </w:rPr>
                            <w:t>C.</w:t>
                          </w:r>
                          <w:r>
                            <w:rPr>
                              <w:i/>
                              <w:spacing w:val="6"/>
                              <w:w w:val="110"/>
                              <w:sz w:val="12"/>
                            </w:rPr>
                            <w:t xml:space="preserve"> </w:t>
                          </w:r>
                          <w:r>
                            <w:rPr>
                              <w:i/>
                              <w:w w:val="110"/>
                              <w:sz w:val="12"/>
                            </w:rPr>
                            <w:t>Wang</w:t>
                          </w:r>
                          <w:r>
                            <w:rPr>
                              <w:i/>
                              <w:spacing w:val="7"/>
                              <w:w w:val="110"/>
                              <w:sz w:val="12"/>
                            </w:rPr>
                            <w:t xml:space="preserve"> </w:t>
                          </w:r>
                          <w:r>
                            <w:rPr>
                              <w:i/>
                              <w:w w:val="110"/>
                              <w:sz w:val="12"/>
                            </w:rPr>
                            <w:t>et</w:t>
                          </w:r>
                          <w:r>
                            <w:rPr>
                              <w:i/>
                              <w:spacing w:val="6"/>
                              <w:w w:val="110"/>
                              <w:sz w:val="12"/>
                            </w:rPr>
                            <w:t xml:space="preserve"> </w:t>
                          </w:r>
                          <w:r>
                            <w:rPr>
                              <w:i/>
                              <w:spacing w:val="-5"/>
                              <w:w w:val="110"/>
                              <w:sz w:val="12"/>
                            </w:rPr>
                            <w:t>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587399pt;margin-top:34.669987pt;width:41.15pt;height:9.1pt;mso-position-horizontal-relative:page;mso-position-vertical-relative:page;z-index:-16822784" type="#_x0000_t202" id="docshape130" filled="false" stroked="false">
              <v:textbox inset="0,0,0,0">
                <w:txbxContent>
                  <w:p>
                    <w:pPr>
                      <w:spacing w:before="20"/>
                      <w:ind w:left="20" w:right="0" w:firstLine="0"/>
                      <w:jc w:val="left"/>
                      <w:rPr>
                        <w:i/>
                        <w:sz w:val="12"/>
                      </w:rPr>
                    </w:pPr>
                    <w:r>
                      <w:rPr>
                        <w:i/>
                        <w:w w:val="110"/>
                        <w:sz w:val="12"/>
                      </w:rPr>
                      <w:t>C.</w:t>
                    </w:r>
                    <w:r>
                      <w:rPr>
                        <w:i/>
                        <w:spacing w:val="6"/>
                        <w:w w:val="110"/>
                        <w:sz w:val="12"/>
                      </w:rPr>
                      <w:t> </w:t>
                    </w:r>
                    <w:r>
                      <w:rPr>
                        <w:i/>
                        <w:w w:val="110"/>
                        <w:sz w:val="12"/>
                      </w:rPr>
                      <w:t>Wang</w:t>
                    </w:r>
                    <w:r>
                      <w:rPr>
                        <w:i/>
                        <w:spacing w:val="7"/>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w:noProof/>
        <w:sz w:val="20"/>
      </w:rPr>
      <mc:AlternateContent>
        <mc:Choice Requires="wps">
          <w:drawing>
            <wp:anchor distT="0" distB="0" distL="0" distR="0" simplePos="0" relativeHeight="486494208" behindDoc="1" locked="0" layoutInCell="1" allowOverlap="1">
              <wp:simplePos x="0" y="0"/>
              <wp:positionH relativeFrom="page">
                <wp:posOffset>5476621</wp:posOffset>
              </wp:positionH>
              <wp:positionV relativeFrom="page">
                <wp:posOffset>440399</wp:posOffset>
              </wp:positionV>
              <wp:extent cx="1626870" cy="11557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870" cy="115570"/>
                      </a:xfrm>
                      <a:prstGeom prst="rect">
                        <a:avLst/>
                      </a:prstGeom>
                    </wps:spPr>
                    <wps:txbx>
                      <w:txbxContent>
                        <w:p w:rsidR="00973DC9" w:rsidRDefault="00000000">
                          <w:pPr>
                            <w:spacing w:before="20"/>
                            <w:ind w:left="20"/>
                            <w:rPr>
                              <w:i/>
                              <w:sz w:val="12"/>
                            </w:rPr>
                          </w:pPr>
                          <w:r>
                            <w:rPr>
                              <w:i/>
                              <w:w w:val="110"/>
                              <w:sz w:val="12"/>
                            </w:rPr>
                            <w:t>Journal</w:t>
                          </w:r>
                          <w:r>
                            <w:rPr>
                              <w:i/>
                              <w:spacing w:val="3"/>
                              <w:w w:val="110"/>
                              <w:sz w:val="12"/>
                            </w:rPr>
                            <w:t xml:space="preserve"> </w:t>
                          </w:r>
                          <w:r>
                            <w:rPr>
                              <w:i/>
                              <w:w w:val="110"/>
                              <w:sz w:val="12"/>
                            </w:rPr>
                            <w:t>of</w:t>
                          </w:r>
                          <w:r>
                            <w:rPr>
                              <w:i/>
                              <w:spacing w:val="3"/>
                              <w:w w:val="110"/>
                              <w:sz w:val="12"/>
                            </w:rPr>
                            <w:t xml:space="preserve"> </w:t>
                          </w:r>
                          <w:r>
                            <w:rPr>
                              <w:i/>
                              <w:w w:val="110"/>
                              <w:sz w:val="12"/>
                            </w:rPr>
                            <w:t>Energy</w:t>
                          </w:r>
                          <w:r>
                            <w:rPr>
                              <w:i/>
                              <w:spacing w:val="3"/>
                              <w:w w:val="110"/>
                              <w:sz w:val="12"/>
                            </w:rPr>
                            <w:t xml:space="preserve"> </w:t>
                          </w:r>
                          <w:r>
                            <w:rPr>
                              <w:i/>
                              <w:w w:val="110"/>
                              <w:sz w:val="12"/>
                            </w:rPr>
                            <w:t>Storage</w:t>
                          </w:r>
                          <w:r>
                            <w:rPr>
                              <w:i/>
                              <w:spacing w:val="3"/>
                              <w:w w:val="110"/>
                              <w:sz w:val="12"/>
                            </w:rPr>
                            <w:t xml:space="preserve"> </w:t>
                          </w:r>
                          <w:r>
                            <w:rPr>
                              <w:i/>
                              <w:w w:val="110"/>
                              <w:sz w:val="12"/>
                            </w:rPr>
                            <w:t>110</w:t>
                          </w:r>
                          <w:r>
                            <w:rPr>
                              <w:i/>
                              <w:spacing w:val="3"/>
                              <w:w w:val="110"/>
                              <w:sz w:val="12"/>
                            </w:rPr>
                            <w:t xml:space="preserve"> </w:t>
                          </w:r>
                          <w:r>
                            <w:rPr>
                              <w:i/>
                              <w:w w:val="110"/>
                              <w:sz w:val="12"/>
                            </w:rPr>
                            <w:t>(2025)</w:t>
                          </w:r>
                          <w:r>
                            <w:rPr>
                              <w:i/>
                              <w:spacing w:val="3"/>
                              <w:w w:val="110"/>
                              <w:sz w:val="12"/>
                            </w:rPr>
                            <w:t xml:space="preserve"> </w:t>
                          </w:r>
                          <w:r>
                            <w:rPr>
                              <w:i/>
                              <w:spacing w:val="-2"/>
                              <w:w w:val="110"/>
                              <w:sz w:val="12"/>
                            </w:rPr>
                            <w:t>115346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31.230011pt;margin-top:34.677101pt;width:128.1pt;height:9.1pt;mso-position-horizontal-relative:page;mso-position-vertical-relative:page;z-index:-16822272" type="#_x0000_t202" id="docshape131" filled="false" stroked="false">
              <v:textbox inset="0,0,0,0">
                <w:txbxContent>
                  <w:p>
                    <w:pPr>
                      <w:spacing w:before="20"/>
                      <w:ind w:left="20" w:right="0" w:firstLine="0"/>
                      <w:jc w:val="left"/>
                      <w:rPr>
                        <w:i/>
                        <w:sz w:val="12"/>
                      </w:rPr>
                    </w:pPr>
                    <w:r>
                      <w:rPr>
                        <w:i/>
                        <w:w w:val="110"/>
                        <w:sz w:val="12"/>
                      </w:rPr>
                      <w:t>Journal</w:t>
                    </w:r>
                    <w:r>
                      <w:rPr>
                        <w:i/>
                        <w:spacing w:val="3"/>
                        <w:w w:val="110"/>
                        <w:sz w:val="12"/>
                      </w:rPr>
                      <w:t> </w:t>
                    </w:r>
                    <w:r>
                      <w:rPr>
                        <w:i/>
                        <w:w w:val="110"/>
                        <w:sz w:val="12"/>
                      </w:rPr>
                      <w:t>of</w:t>
                    </w:r>
                    <w:r>
                      <w:rPr>
                        <w:i/>
                        <w:spacing w:val="3"/>
                        <w:w w:val="110"/>
                        <w:sz w:val="12"/>
                      </w:rPr>
                      <w:t> </w:t>
                    </w:r>
                    <w:r>
                      <w:rPr>
                        <w:i/>
                        <w:w w:val="110"/>
                        <w:sz w:val="12"/>
                      </w:rPr>
                      <w:t>Energy</w:t>
                    </w:r>
                    <w:r>
                      <w:rPr>
                        <w:i/>
                        <w:spacing w:val="3"/>
                        <w:w w:val="110"/>
                        <w:sz w:val="12"/>
                      </w:rPr>
                      <w:t> </w:t>
                    </w:r>
                    <w:r>
                      <w:rPr>
                        <w:i/>
                        <w:w w:val="110"/>
                        <w:sz w:val="12"/>
                      </w:rPr>
                      <w:t>Storage</w:t>
                    </w:r>
                    <w:r>
                      <w:rPr>
                        <w:i/>
                        <w:spacing w:val="3"/>
                        <w:w w:val="110"/>
                        <w:sz w:val="12"/>
                      </w:rPr>
                      <w:t> </w:t>
                    </w:r>
                    <w:r>
                      <w:rPr>
                        <w:i/>
                        <w:w w:val="110"/>
                        <w:sz w:val="12"/>
                      </w:rPr>
                      <w:t>110</w:t>
                    </w:r>
                    <w:r>
                      <w:rPr>
                        <w:i/>
                        <w:spacing w:val="3"/>
                        <w:w w:val="110"/>
                        <w:sz w:val="12"/>
                      </w:rPr>
                      <w:t> </w:t>
                    </w:r>
                    <w:r>
                      <w:rPr>
                        <w:i/>
                        <w:w w:val="110"/>
                        <w:sz w:val="12"/>
                      </w:rPr>
                      <w:t>(2025)</w:t>
                    </w:r>
                    <w:r>
                      <w:rPr>
                        <w:i/>
                        <w:spacing w:val="3"/>
                        <w:w w:val="110"/>
                        <w:sz w:val="12"/>
                      </w:rPr>
                      <w:t> </w:t>
                    </w:r>
                    <w:r>
                      <w:rPr>
                        <w:i/>
                        <w:spacing w:val="-2"/>
                        <w:w w:val="110"/>
                        <w:sz w:val="12"/>
                      </w:rPr>
                      <w:t>115346</w:t>
                    </w:r>
                  </w:p>
                </w:txbxContent>
              </v:textbox>
              <w10:wrap type="non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45F69"/>
    <w:multiLevelType w:val="hybridMultilevel"/>
    <w:tmpl w:val="2B9A3F30"/>
    <w:lvl w:ilvl="0" w:tplc="6E042E4C">
      <w:start w:val="1"/>
      <w:numFmt w:val="decimal"/>
      <w:lvlText w:val="(%1)"/>
      <w:lvlJc w:val="left"/>
      <w:pPr>
        <w:ind w:left="547" w:hanging="265"/>
        <w:jc w:val="left"/>
      </w:pPr>
      <w:rPr>
        <w:rFonts w:ascii="Times New Roman" w:eastAsia="Times New Roman" w:hAnsi="Times New Roman" w:cs="Times New Roman" w:hint="default"/>
        <w:b w:val="0"/>
        <w:bCs w:val="0"/>
        <w:i w:val="0"/>
        <w:iCs w:val="0"/>
        <w:spacing w:val="0"/>
        <w:w w:val="112"/>
        <w:sz w:val="16"/>
        <w:szCs w:val="16"/>
        <w:lang w:val="en-US" w:eastAsia="en-US" w:bidi="ar-SA"/>
      </w:rPr>
    </w:lvl>
    <w:lvl w:ilvl="1" w:tplc="9D544E42">
      <w:numFmt w:val="bullet"/>
      <w:lvlText w:val="•"/>
      <w:lvlJc w:val="left"/>
      <w:pPr>
        <w:ind w:left="992" w:hanging="265"/>
      </w:pPr>
      <w:rPr>
        <w:rFonts w:hint="default"/>
        <w:lang w:val="en-US" w:eastAsia="en-US" w:bidi="ar-SA"/>
      </w:rPr>
    </w:lvl>
    <w:lvl w:ilvl="2" w:tplc="8DA69C58">
      <w:numFmt w:val="bullet"/>
      <w:lvlText w:val="•"/>
      <w:lvlJc w:val="left"/>
      <w:pPr>
        <w:ind w:left="1445" w:hanging="265"/>
      </w:pPr>
      <w:rPr>
        <w:rFonts w:hint="default"/>
        <w:lang w:val="en-US" w:eastAsia="en-US" w:bidi="ar-SA"/>
      </w:rPr>
    </w:lvl>
    <w:lvl w:ilvl="3" w:tplc="5E00A348">
      <w:numFmt w:val="bullet"/>
      <w:lvlText w:val="•"/>
      <w:lvlJc w:val="left"/>
      <w:pPr>
        <w:ind w:left="1897" w:hanging="265"/>
      </w:pPr>
      <w:rPr>
        <w:rFonts w:hint="default"/>
        <w:lang w:val="en-US" w:eastAsia="en-US" w:bidi="ar-SA"/>
      </w:rPr>
    </w:lvl>
    <w:lvl w:ilvl="4" w:tplc="75A24DD6">
      <w:numFmt w:val="bullet"/>
      <w:lvlText w:val="•"/>
      <w:lvlJc w:val="left"/>
      <w:pPr>
        <w:ind w:left="2350" w:hanging="265"/>
      </w:pPr>
      <w:rPr>
        <w:rFonts w:hint="default"/>
        <w:lang w:val="en-US" w:eastAsia="en-US" w:bidi="ar-SA"/>
      </w:rPr>
    </w:lvl>
    <w:lvl w:ilvl="5" w:tplc="8B326DCE">
      <w:numFmt w:val="bullet"/>
      <w:lvlText w:val="•"/>
      <w:lvlJc w:val="left"/>
      <w:pPr>
        <w:ind w:left="2802" w:hanging="265"/>
      </w:pPr>
      <w:rPr>
        <w:rFonts w:hint="default"/>
        <w:lang w:val="en-US" w:eastAsia="en-US" w:bidi="ar-SA"/>
      </w:rPr>
    </w:lvl>
    <w:lvl w:ilvl="6" w:tplc="0DB8A47C">
      <w:numFmt w:val="bullet"/>
      <w:lvlText w:val="•"/>
      <w:lvlJc w:val="left"/>
      <w:pPr>
        <w:ind w:left="3255" w:hanging="265"/>
      </w:pPr>
      <w:rPr>
        <w:rFonts w:hint="default"/>
        <w:lang w:val="en-US" w:eastAsia="en-US" w:bidi="ar-SA"/>
      </w:rPr>
    </w:lvl>
    <w:lvl w:ilvl="7" w:tplc="B614D27A">
      <w:numFmt w:val="bullet"/>
      <w:lvlText w:val="•"/>
      <w:lvlJc w:val="left"/>
      <w:pPr>
        <w:ind w:left="3708" w:hanging="265"/>
      </w:pPr>
      <w:rPr>
        <w:rFonts w:hint="default"/>
        <w:lang w:val="en-US" w:eastAsia="en-US" w:bidi="ar-SA"/>
      </w:rPr>
    </w:lvl>
    <w:lvl w:ilvl="8" w:tplc="3042C066">
      <w:numFmt w:val="bullet"/>
      <w:lvlText w:val="•"/>
      <w:lvlJc w:val="left"/>
      <w:pPr>
        <w:ind w:left="4160" w:hanging="265"/>
      </w:pPr>
      <w:rPr>
        <w:rFonts w:hint="default"/>
        <w:lang w:val="en-US" w:eastAsia="en-US" w:bidi="ar-SA"/>
      </w:rPr>
    </w:lvl>
  </w:abstractNum>
  <w:abstractNum w:abstractNumId="1" w15:restartNumberingAfterBreak="0">
    <w:nsid w:val="371324C5"/>
    <w:multiLevelType w:val="hybridMultilevel"/>
    <w:tmpl w:val="A6D23AE8"/>
    <w:lvl w:ilvl="0" w:tplc="542468C0">
      <w:numFmt w:val="bullet"/>
      <w:lvlText w:val="•"/>
      <w:lvlJc w:val="left"/>
      <w:pPr>
        <w:ind w:left="266" w:hanging="103"/>
      </w:pPr>
      <w:rPr>
        <w:rFonts w:ascii="Lucida Sans Unicode" w:eastAsia="Lucida Sans Unicode" w:hAnsi="Lucida Sans Unicode" w:cs="Lucida Sans Unicode" w:hint="default"/>
        <w:b w:val="0"/>
        <w:bCs w:val="0"/>
        <w:i w:val="0"/>
        <w:iCs w:val="0"/>
        <w:spacing w:val="0"/>
        <w:w w:val="84"/>
        <w:sz w:val="12"/>
        <w:szCs w:val="12"/>
        <w:lang w:val="en-US" w:eastAsia="en-US" w:bidi="ar-SA"/>
      </w:rPr>
    </w:lvl>
    <w:lvl w:ilvl="1" w:tplc="1F348F8C">
      <w:numFmt w:val="bullet"/>
      <w:lvlText w:val="•"/>
      <w:lvlJc w:val="left"/>
      <w:pPr>
        <w:ind w:left="448" w:hanging="103"/>
      </w:pPr>
      <w:rPr>
        <w:rFonts w:hint="default"/>
        <w:lang w:val="en-US" w:eastAsia="en-US" w:bidi="ar-SA"/>
      </w:rPr>
    </w:lvl>
    <w:lvl w:ilvl="2" w:tplc="78582394">
      <w:numFmt w:val="bullet"/>
      <w:lvlText w:val="•"/>
      <w:lvlJc w:val="left"/>
      <w:pPr>
        <w:ind w:left="636" w:hanging="103"/>
      </w:pPr>
      <w:rPr>
        <w:rFonts w:hint="default"/>
        <w:lang w:val="en-US" w:eastAsia="en-US" w:bidi="ar-SA"/>
      </w:rPr>
    </w:lvl>
    <w:lvl w:ilvl="3" w:tplc="31665D9A">
      <w:numFmt w:val="bullet"/>
      <w:lvlText w:val="•"/>
      <w:lvlJc w:val="left"/>
      <w:pPr>
        <w:ind w:left="824" w:hanging="103"/>
      </w:pPr>
      <w:rPr>
        <w:rFonts w:hint="default"/>
        <w:lang w:val="en-US" w:eastAsia="en-US" w:bidi="ar-SA"/>
      </w:rPr>
    </w:lvl>
    <w:lvl w:ilvl="4" w:tplc="6F185CDC">
      <w:numFmt w:val="bullet"/>
      <w:lvlText w:val="•"/>
      <w:lvlJc w:val="left"/>
      <w:pPr>
        <w:ind w:left="1012" w:hanging="103"/>
      </w:pPr>
      <w:rPr>
        <w:rFonts w:hint="default"/>
        <w:lang w:val="en-US" w:eastAsia="en-US" w:bidi="ar-SA"/>
      </w:rPr>
    </w:lvl>
    <w:lvl w:ilvl="5" w:tplc="EF02C752">
      <w:numFmt w:val="bullet"/>
      <w:lvlText w:val="•"/>
      <w:lvlJc w:val="left"/>
      <w:pPr>
        <w:ind w:left="1200" w:hanging="103"/>
      </w:pPr>
      <w:rPr>
        <w:rFonts w:hint="default"/>
        <w:lang w:val="en-US" w:eastAsia="en-US" w:bidi="ar-SA"/>
      </w:rPr>
    </w:lvl>
    <w:lvl w:ilvl="6" w:tplc="1272EFEA">
      <w:numFmt w:val="bullet"/>
      <w:lvlText w:val="•"/>
      <w:lvlJc w:val="left"/>
      <w:pPr>
        <w:ind w:left="1388" w:hanging="103"/>
      </w:pPr>
      <w:rPr>
        <w:rFonts w:hint="default"/>
        <w:lang w:val="en-US" w:eastAsia="en-US" w:bidi="ar-SA"/>
      </w:rPr>
    </w:lvl>
    <w:lvl w:ilvl="7" w:tplc="96FCDAA4">
      <w:numFmt w:val="bullet"/>
      <w:lvlText w:val="•"/>
      <w:lvlJc w:val="left"/>
      <w:pPr>
        <w:ind w:left="1577" w:hanging="103"/>
      </w:pPr>
      <w:rPr>
        <w:rFonts w:hint="default"/>
        <w:lang w:val="en-US" w:eastAsia="en-US" w:bidi="ar-SA"/>
      </w:rPr>
    </w:lvl>
    <w:lvl w:ilvl="8" w:tplc="87D8CF5E">
      <w:numFmt w:val="bullet"/>
      <w:lvlText w:val="•"/>
      <w:lvlJc w:val="left"/>
      <w:pPr>
        <w:ind w:left="1765" w:hanging="103"/>
      </w:pPr>
      <w:rPr>
        <w:rFonts w:hint="default"/>
        <w:lang w:val="en-US" w:eastAsia="en-US" w:bidi="ar-SA"/>
      </w:rPr>
    </w:lvl>
  </w:abstractNum>
  <w:abstractNum w:abstractNumId="2" w15:restartNumberingAfterBreak="0">
    <w:nsid w:val="46253782"/>
    <w:multiLevelType w:val="hybridMultilevel"/>
    <w:tmpl w:val="64768A26"/>
    <w:lvl w:ilvl="0" w:tplc="3CEE049C">
      <w:start w:val="1"/>
      <w:numFmt w:val="decimal"/>
      <w:lvlText w:val="[%1]"/>
      <w:lvlJc w:val="left"/>
      <w:pPr>
        <w:ind w:left="462" w:hanging="260"/>
        <w:jc w:val="right"/>
      </w:pPr>
      <w:rPr>
        <w:rFonts w:ascii="Times New Roman" w:eastAsia="Times New Roman" w:hAnsi="Times New Roman" w:cs="Times New Roman" w:hint="default"/>
        <w:b w:val="0"/>
        <w:bCs w:val="0"/>
        <w:i w:val="0"/>
        <w:iCs w:val="0"/>
        <w:spacing w:val="0"/>
        <w:w w:val="128"/>
        <w:sz w:val="12"/>
        <w:szCs w:val="12"/>
        <w:lang w:val="en-US" w:eastAsia="en-US" w:bidi="ar-SA"/>
      </w:rPr>
    </w:lvl>
    <w:lvl w:ilvl="1" w:tplc="2064F1D4">
      <w:numFmt w:val="bullet"/>
      <w:lvlText w:val="•"/>
      <w:lvlJc w:val="left"/>
      <w:pPr>
        <w:ind w:left="924" w:hanging="260"/>
      </w:pPr>
      <w:rPr>
        <w:rFonts w:hint="default"/>
        <w:lang w:val="en-US" w:eastAsia="en-US" w:bidi="ar-SA"/>
      </w:rPr>
    </w:lvl>
    <w:lvl w:ilvl="2" w:tplc="D12E6A4E">
      <w:numFmt w:val="bullet"/>
      <w:lvlText w:val="•"/>
      <w:lvlJc w:val="left"/>
      <w:pPr>
        <w:ind w:left="1389" w:hanging="260"/>
      </w:pPr>
      <w:rPr>
        <w:rFonts w:hint="default"/>
        <w:lang w:val="en-US" w:eastAsia="en-US" w:bidi="ar-SA"/>
      </w:rPr>
    </w:lvl>
    <w:lvl w:ilvl="3" w:tplc="BFD6E634">
      <w:numFmt w:val="bullet"/>
      <w:lvlText w:val="•"/>
      <w:lvlJc w:val="left"/>
      <w:pPr>
        <w:ind w:left="1854" w:hanging="260"/>
      </w:pPr>
      <w:rPr>
        <w:rFonts w:hint="default"/>
        <w:lang w:val="en-US" w:eastAsia="en-US" w:bidi="ar-SA"/>
      </w:rPr>
    </w:lvl>
    <w:lvl w:ilvl="4" w:tplc="D7520440">
      <w:numFmt w:val="bullet"/>
      <w:lvlText w:val="•"/>
      <w:lvlJc w:val="left"/>
      <w:pPr>
        <w:ind w:left="2319" w:hanging="260"/>
      </w:pPr>
      <w:rPr>
        <w:rFonts w:hint="default"/>
        <w:lang w:val="en-US" w:eastAsia="en-US" w:bidi="ar-SA"/>
      </w:rPr>
    </w:lvl>
    <w:lvl w:ilvl="5" w:tplc="4942E512">
      <w:numFmt w:val="bullet"/>
      <w:lvlText w:val="•"/>
      <w:lvlJc w:val="left"/>
      <w:pPr>
        <w:ind w:left="2784" w:hanging="260"/>
      </w:pPr>
      <w:rPr>
        <w:rFonts w:hint="default"/>
        <w:lang w:val="en-US" w:eastAsia="en-US" w:bidi="ar-SA"/>
      </w:rPr>
    </w:lvl>
    <w:lvl w:ilvl="6" w:tplc="6C92A164">
      <w:numFmt w:val="bullet"/>
      <w:lvlText w:val="•"/>
      <w:lvlJc w:val="left"/>
      <w:pPr>
        <w:ind w:left="3249" w:hanging="260"/>
      </w:pPr>
      <w:rPr>
        <w:rFonts w:hint="default"/>
        <w:lang w:val="en-US" w:eastAsia="en-US" w:bidi="ar-SA"/>
      </w:rPr>
    </w:lvl>
    <w:lvl w:ilvl="7" w:tplc="255CA1AE">
      <w:numFmt w:val="bullet"/>
      <w:lvlText w:val="•"/>
      <w:lvlJc w:val="left"/>
      <w:pPr>
        <w:ind w:left="3714" w:hanging="260"/>
      </w:pPr>
      <w:rPr>
        <w:rFonts w:hint="default"/>
        <w:lang w:val="en-US" w:eastAsia="en-US" w:bidi="ar-SA"/>
      </w:rPr>
    </w:lvl>
    <w:lvl w:ilvl="8" w:tplc="380EFAEC">
      <w:numFmt w:val="bullet"/>
      <w:lvlText w:val="•"/>
      <w:lvlJc w:val="left"/>
      <w:pPr>
        <w:ind w:left="4179" w:hanging="260"/>
      </w:pPr>
      <w:rPr>
        <w:rFonts w:hint="default"/>
        <w:lang w:val="en-US" w:eastAsia="en-US" w:bidi="ar-SA"/>
      </w:rPr>
    </w:lvl>
  </w:abstractNum>
  <w:abstractNum w:abstractNumId="3" w15:restartNumberingAfterBreak="0">
    <w:nsid w:val="7A4A2F11"/>
    <w:multiLevelType w:val="multilevel"/>
    <w:tmpl w:val="954AD264"/>
    <w:lvl w:ilvl="0">
      <w:start w:val="1"/>
      <w:numFmt w:val="decimal"/>
      <w:lvlText w:val="%1."/>
      <w:lvlJc w:val="left"/>
      <w:pPr>
        <w:ind w:left="288" w:hanging="245"/>
        <w:jc w:val="left"/>
      </w:pPr>
      <w:rPr>
        <w:rFonts w:ascii="Times New Roman" w:eastAsia="Times New Roman" w:hAnsi="Times New Roman" w:cs="Times New Roman" w:hint="default"/>
        <w:b/>
        <w:bCs/>
        <w:i w:val="0"/>
        <w:iCs w:val="0"/>
        <w:spacing w:val="0"/>
        <w:w w:val="120"/>
        <w:sz w:val="16"/>
        <w:szCs w:val="16"/>
        <w:lang w:val="en-US" w:eastAsia="en-US" w:bidi="ar-SA"/>
      </w:rPr>
    </w:lvl>
    <w:lvl w:ilvl="1">
      <w:start w:val="1"/>
      <w:numFmt w:val="decimal"/>
      <w:lvlText w:val="%1.%2."/>
      <w:lvlJc w:val="left"/>
      <w:pPr>
        <w:ind w:left="409" w:hanging="367"/>
        <w:jc w:val="left"/>
      </w:pPr>
      <w:rPr>
        <w:rFonts w:ascii="Times New Roman" w:eastAsia="Times New Roman" w:hAnsi="Times New Roman" w:cs="Times New Roman" w:hint="default"/>
        <w:b w:val="0"/>
        <w:bCs w:val="0"/>
        <w:i/>
        <w:iCs/>
        <w:spacing w:val="0"/>
        <w:w w:val="110"/>
        <w:sz w:val="16"/>
        <w:szCs w:val="16"/>
        <w:lang w:val="en-US" w:eastAsia="en-US" w:bidi="ar-SA"/>
      </w:rPr>
    </w:lvl>
    <w:lvl w:ilvl="2">
      <w:start w:val="1"/>
      <w:numFmt w:val="decimal"/>
      <w:lvlText w:val="%1.%2.%3."/>
      <w:lvlJc w:val="left"/>
      <w:pPr>
        <w:ind w:left="543" w:hanging="501"/>
        <w:jc w:val="left"/>
      </w:pPr>
      <w:rPr>
        <w:rFonts w:ascii="Times New Roman" w:eastAsia="Times New Roman" w:hAnsi="Times New Roman" w:cs="Times New Roman" w:hint="default"/>
        <w:b w:val="0"/>
        <w:bCs w:val="0"/>
        <w:i/>
        <w:iCs/>
        <w:spacing w:val="0"/>
        <w:w w:val="110"/>
        <w:sz w:val="16"/>
        <w:szCs w:val="16"/>
        <w:lang w:val="en-US" w:eastAsia="en-US" w:bidi="ar-SA"/>
      </w:rPr>
    </w:lvl>
    <w:lvl w:ilvl="3">
      <w:start w:val="1"/>
      <w:numFmt w:val="decimal"/>
      <w:lvlText w:val="(%4)"/>
      <w:lvlJc w:val="left"/>
      <w:pPr>
        <w:ind w:left="540" w:hanging="258"/>
        <w:jc w:val="left"/>
      </w:pPr>
      <w:rPr>
        <w:rFonts w:ascii="Times New Roman" w:eastAsia="Times New Roman" w:hAnsi="Times New Roman" w:cs="Times New Roman" w:hint="default"/>
        <w:b w:val="0"/>
        <w:bCs w:val="0"/>
        <w:i w:val="0"/>
        <w:iCs w:val="0"/>
        <w:spacing w:val="0"/>
        <w:w w:val="112"/>
        <w:sz w:val="16"/>
        <w:szCs w:val="16"/>
        <w:lang w:val="en-US" w:eastAsia="en-US" w:bidi="ar-SA"/>
      </w:rPr>
    </w:lvl>
    <w:lvl w:ilvl="4">
      <w:numFmt w:val="bullet"/>
      <w:lvlText w:val="•"/>
      <w:lvlJc w:val="left"/>
      <w:pPr>
        <w:ind w:left="326" w:hanging="258"/>
      </w:pPr>
      <w:rPr>
        <w:rFonts w:hint="default"/>
        <w:lang w:val="en-US" w:eastAsia="en-US" w:bidi="ar-SA"/>
      </w:rPr>
    </w:lvl>
    <w:lvl w:ilvl="5">
      <w:numFmt w:val="bullet"/>
      <w:lvlText w:val="•"/>
      <w:lvlJc w:val="left"/>
      <w:pPr>
        <w:ind w:left="219" w:hanging="258"/>
      </w:pPr>
      <w:rPr>
        <w:rFonts w:hint="default"/>
        <w:lang w:val="en-US" w:eastAsia="en-US" w:bidi="ar-SA"/>
      </w:rPr>
    </w:lvl>
    <w:lvl w:ilvl="6">
      <w:numFmt w:val="bullet"/>
      <w:lvlText w:val="•"/>
      <w:lvlJc w:val="left"/>
      <w:pPr>
        <w:ind w:left="112" w:hanging="258"/>
      </w:pPr>
      <w:rPr>
        <w:rFonts w:hint="default"/>
        <w:lang w:val="en-US" w:eastAsia="en-US" w:bidi="ar-SA"/>
      </w:rPr>
    </w:lvl>
    <w:lvl w:ilvl="7">
      <w:numFmt w:val="bullet"/>
      <w:lvlText w:val="•"/>
      <w:lvlJc w:val="left"/>
      <w:pPr>
        <w:ind w:left="6" w:hanging="258"/>
      </w:pPr>
      <w:rPr>
        <w:rFonts w:hint="default"/>
        <w:lang w:val="en-US" w:eastAsia="en-US" w:bidi="ar-SA"/>
      </w:rPr>
    </w:lvl>
    <w:lvl w:ilvl="8">
      <w:numFmt w:val="bullet"/>
      <w:lvlText w:val="•"/>
      <w:lvlJc w:val="left"/>
      <w:pPr>
        <w:ind w:left="-101" w:hanging="258"/>
      </w:pPr>
      <w:rPr>
        <w:rFonts w:hint="default"/>
        <w:lang w:val="en-US" w:eastAsia="en-US" w:bidi="ar-SA"/>
      </w:rPr>
    </w:lvl>
  </w:abstractNum>
  <w:num w:numId="1" w16cid:durableId="84957121">
    <w:abstractNumId w:val="2"/>
  </w:num>
  <w:num w:numId="2" w16cid:durableId="886063088">
    <w:abstractNumId w:val="0"/>
  </w:num>
  <w:num w:numId="3" w16cid:durableId="757214912">
    <w:abstractNumId w:val="1"/>
  </w:num>
  <w:num w:numId="4" w16cid:durableId="790129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73DC9"/>
    <w:rsid w:val="0060747C"/>
    <w:rsid w:val="00973DC9"/>
    <w:rsid w:val="00A832B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DCF38A5"/>
  <w15:docId w15:val="{E5E461EF-8BC5-F743-8E43-E2BAD7FC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3"/>
      <w:outlineLvl w:val="0"/>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Title">
    <w:name w:val="Title"/>
    <w:basedOn w:val="Normal"/>
    <w:uiPriority w:val="10"/>
    <w:qFormat/>
    <w:pPr>
      <w:spacing w:before="1"/>
      <w:jc w:val="center"/>
    </w:pPr>
    <w:rPr>
      <w:sz w:val="28"/>
      <w:szCs w:val="28"/>
    </w:rPr>
  </w:style>
  <w:style w:type="paragraph" w:styleId="ListParagraph">
    <w:name w:val="List Paragraph"/>
    <w:basedOn w:val="Normal"/>
    <w:uiPriority w:val="1"/>
    <w:qFormat/>
    <w:pPr>
      <w:ind w:left="454" w:hanging="332"/>
    </w:pPr>
  </w:style>
  <w:style w:type="paragraph" w:customStyle="1" w:styleId="TableParagraph">
    <w:name w:val="Table Paragraph"/>
    <w:basedOn w:val="Normal"/>
    <w:uiPriority w:val="1"/>
    <w:qFormat/>
  </w:style>
  <w:style w:type="character" w:customStyle="1" w:styleId="text-brand-secondary-normal">
    <w:name w:val="text-brand-secondary-normal"/>
    <w:basedOn w:val="DefaultParagraphFont"/>
    <w:rsid w:val="00607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499636">
      <w:bodyDiv w:val="1"/>
      <w:marLeft w:val="0"/>
      <w:marRight w:val="0"/>
      <w:marTop w:val="0"/>
      <w:marBottom w:val="0"/>
      <w:divBdr>
        <w:top w:val="none" w:sz="0" w:space="0" w:color="auto"/>
        <w:left w:val="none" w:sz="0" w:space="0" w:color="auto"/>
        <w:bottom w:val="none" w:sz="0" w:space="0" w:color="auto"/>
        <w:right w:val="none" w:sz="0" w:space="0" w:color="auto"/>
      </w:divBdr>
      <w:divsChild>
        <w:div w:id="1796369570">
          <w:marLeft w:val="0"/>
          <w:marRight w:val="0"/>
          <w:marTop w:val="100"/>
          <w:marBottom w:val="100"/>
          <w:divBdr>
            <w:top w:val="none" w:sz="0" w:space="0" w:color="auto"/>
            <w:left w:val="none" w:sz="0" w:space="0" w:color="auto"/>
            <w:bottom w:val="none" w:sz="0" w:space="0" w:color="auto"/>
            <w:right w:val="none" w:sz="0" w:space="0" w:color="auto"/>
          </w:divBdr>
          <w:divsChild>
            <w:div w:id="759789833">
              <w:marLeft w:val="0"/>
              <w:marRight w:val="0"/>
              <w:marTop w:val="120"/>
              <w:marBottom w:val="0"/>
              <w:divBdr>
                <w:top w:val="none" w:sz="0" w:space="0" w:color="auto"/>
                <w:left w:val="none" w:sz="0" w:space="0" w:color="auto"/>
                <w:bottom w:val="none" w:sz="0" w:space="0" w:color="auto"/>
                <w:right w:val="none" w:sz="0" w:space="0" w:color="auto"/>
              </w:divBdr>
              <w:divsChild>
                <w:div w:id="1887637890">
                  <w:marLeft w:val="0"/>
                  <w:marRight w:val="0"/>
                  <w:marTop w:val="0"/>
                  <w:marBottom w:val="120"/>
                  <w:divBdr>
                    <w:top w:val="none" w:sz="0" w:space="0" w:color="auto"/>
                    <w:left w:val="none" w:sz="0" w:space="0" w:color="auto"/>
                    <w:bottom w:val="none" w:sz="0" w:space="0" w:color="auto"/>
                    <w:right w:val="none" w:sz="0" w:space="0" w:color="auto"/>
                  </w:divBdr>
                  <w:divsChild>
                    <w:div w:id="2011836713">
                      <w:marLeft w:val="0"/>
                      <w:marRight w:val="0"/>
                      <w:marTop w:val="0"/>
                      <w:marBottom w:val="0"/>
                      <w:divBdr>
                        <w:top w:val="none" w:sz="0" w:space="0" w:color="auto"/>
                        <w:left w:val="none" w:sz="0" w:space="0" w:color="auto"/>
                        <w:bottom w:val="none" w:sz="0" w:space="0" w:color="auto"/>
                        <w:right w:val="none" w:sz="0" w:space="0" w:color="auto"/>
                      </w:divBdr>
                      <w:divsChild>
                        <w:div w:id="28576712">
                          <w:marLeft w:val="0"/>
                          <w:marRight w:val="0"/>
                          <w:marTop w:val="0"/>
                          <w:marBottom w:val="0"/>
                          <w:divBdr>
                            <w:top w:val="none" w:sz="0" w:space="0" w:color="auto"/>
                            <w:left w:val="none" w:sz="0" w:space="0" w:color="auto"/>
                            <w:bottom w:val="none" w:sz="0" w:space="0" w:color="auto"/>
                            <w:right w:val="none" w:sz="0" w:space="0" w:color="auto"/>
                          </w:divBdr>
                        </w:div>
                      </w:divsChild>
                    </w:div>
                    <w:div w:id="27872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0465">
          <w:marLeft w:val="0"/>
          <w:marRight w:val="0"/>
          <w:marTop w:val="0"/>
          <w:marBottom w:val="0"/>
          <w:divBdr>
            <w:top w:val="none" w:sz="0" w:space="0" w:color="auto"/>
            <w:left w:val="none" w:sz="0" w:space="0" w:color="auto"/>
            <w:bottom w:val="none" w:sz="0" w:space="0" w:color="auto"/>
            <w:right w:val="none" w:sz="0" w:space="0" w:color="auto"/>
          </w:divBdr>
          <w:divsChild>
            <w:div w:id="1870530643">
              <w:marLeft w:val="0"/>
              <w:marRight w:val="0"/>
              <w:marTop w:val="0"/>
              <w:marBottom w:val="0"/>
              <w:divBdr>
                <w:top w:val="none" w:sz="0" w:space="0" w:color="auto"/>
                <w:left w:val="none" w:sz="0" w:space="0" w:color="auto"/>
                <w:bottom w:val="none" w:sz="0" w:space="0" w:color="auto"/>
                <w:right w:val="none" w:sz="0" w:space="0" w:color="auto"/>
              </w:divBdr>
              <w:divsChild>
                <w:div w:id="1005668253">
                  <w:marLeft w:val="0"/>
                  <w:marRight w:val="0"/>
                  <w:marTop w:val="0"/>
                  <w:marBottom w:val="0"/>
                  <w:divBdr>
                    <w:top w:val="none" w:sz="0" w:space="0" w:color="auto"/>
                    <w:left w:val="none" w:sz="0" w:space="0" w:color="auto"/>
                    <w:bottom w:val="none" w:sz="0" w:space="0" w:color="auto"/>
                    <w:right w:val="none" w:sz="0" w:space="0" w:color="auto"/>
                  </w:divBdr>
                  <w:divsChild>
                    <w:div w:id="1264190315">
                      <w:marLeft w:val="0"/>
                      <w:marRight w:val="0"/>
                      <w:marTop w:val="0"/>
                      <w:marBottom w:val="0"/>
                      <w:divBdr>
                        <w:top w:val="none" w:sz="0" w:space="0" w:color="auto"/>
                        <w:left w:val="none" w:sz="0" w:space="0" w:color="auto"/>
                        <w:bottom w:val="none" w:sz="0" w:space="0" w:color="auto"/>
                        <w:right w:val="none" w:sz="0" w:space="0" w:color="auto"/>
                      </w:divBdr>
                      <w:divsChild>
                        <w:div w:id="75709723">
                          <w:marLeft w:val="0"/>
                          <w:marRight w:val="0"/>
                          <w:marTop w:val="0"/>
                          <w:marBottom w:val="0"/>
                          <w:divBdr>
                            <w:top w:val="none" w:sz="0" w:space="0" w:color="auto"/>
                            <w:left w:val="none" w:sz="0" w:space="0" w:color="auto"/>
                            <w:bottom w:val="none" w:sz="0" w:space="0" w:color="auto"/>
                            <w:right w:val="none" w:sz="0" w:space="0" w:color="auto"/>
                          </w:divBdr>
                          <w:divsChild>
                            <w:div w:id="65348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83135">
      <w:bodyDiv w:val="1"/>
      <w:marLeft w:val="0"/>
      <w:marRight w:val="0"/>
      <w:marTop w:val="0"/>
      <w:marBottom w:val="0"/>
      <w:divBdr>
        <w:top w:val="none" w:sz="0" w:space="0" w:color="auto"/>
        <w:left w:val="none" w:sz="0" w:space="0" w:color="auto"/>
        <w:bottom w:val="none" w:sz="0" w:space="0" w:color="auto"/>
        <w:right w:val="none" w:sz="0" w:space="0" w:color="auto"/>
      </w:divBdr>
      <w:divsChild>
        <w:div w:id="24527048">
          <w:marLeft w:val="0"/>
          <w:marRight w:val="0"/>
          <w:marTop w:val="0"/>
          <w:marBottom w:val="120"/>
          <w:divBdr>
            <w:top w:val="none" w:sz="0" w:space="0" w:color="auto"/>
            <w:left w:val="none" w:sz="0" w:space="0" w:color="auto"/>
            <w:bottom w:val="none" w:sz="0" w:space="0" w:color="auto"/>
            <w:right w:val="none" w:sz="0" w:space="0" w:color="auto"/>
          </w:divBdr>
          <w:divsChild>
            <w:div w:id="1558928837">
              <w:marLeft w:val="0"/>
              <w:marRight w:val="0"/>
              <w:marTop w:val="0"/>
              <w:marBottom w:val="0"/>
              <w:divBdr>
                <w:top w:val="none" w:sz="0" w:space="0" w:color="auto"/>
                <w:left w:val="none" w:sz="0" w:space="0" w:color="auto"/>
                <w:bottom w:val="none" w:sz="0" w:space="0" w:color="auto"/>
                <w:right w:val="none" w:sz="0" w:space="0" w:color="auto"/>
              </w:divBdr>
              <w:divsChild>
                <w:div w:id="122770076">
                  <w:marLeft w:val="0"/>
                  <w:marRight w:val="0"/>
                  <w:marTop w:val="0"/>
                  <w:marBottom w:val="0"/>
                  <w:divBdr>
                    <w:top w:val="none" w:sz="0" w:space="0" w:color="auto"/>
                    <w:left w:val="none" w:sz="0" w:space="0" w:color="auto"/>
                    <w:bottom w:val="none" w:sz="0" w:space="0" w:color="auto"/>
                    <w:right w:val="none" w:sz="0" w:space="0" w:color="auto"/>
                  </w:divBdr>
                </w:div>
              </w:divsChild>
            </w:div>
            <w:div w:id="1766992879">
              <w:marLeft w:val="0"/>
              <w:marRight w:val="0"/>
              <w:marTop w:val="0"/>
              <w:marBottom w:val="0"/>
              <w:divBdr>
                <w:top w:val="none" w:sz="0" w:space="0" w:color="auto"/>
                <w:left w:val="none" w:sz="0" w:space="0" w:color="auto"/>
                <w:bottom w:val="none" w:sz="0" w:space="0" w:color="auto"/>
                <w:right w:val="none" w:sz="0" w:space="0" w:color="auto"/>
              </w:divBdr>
            </w:div>
          </w:divsChild>
        </w:div>
        <w:div w:id="1538930134">
          <w:marLeft w:val="0"/>
          <w:marRight w:val="0"/>
          <w:marTop w:val="0"/>
          <w:marBottom w:val="120"/>
          <w:divBdr>
            <w:top w:val="none" w:sz="0" w:space="0" w:color="auto"/>
            <w:left w:val="none" w:sz="0" w:space="0" w:color="auto"/>
            <w:bottom w:val="none" w:sz="0" w:space="0" w:color="auto"/>
            <w:right w:val="none" w:sz="0" w:space="0" w:color="auto"/>
          </w:divBdr>
          <w:divsChild>
            <w:div w:id="1805925916">
              <w:marLeft w:val="0"/>
              <w:marRight w:val="0"/>
              <w:marTop w:val="0"/>
              <w:marBottom w:val="120"/>
              <w:divBdr>
                <w:top w:val="none" w:sz="0" w:space="0" w:color="auto"/>
                <w:left w:val="none" w:sz="0" w:space="0" w:color="auto"/>
                <w:bottom w:val="none" w:sz="0" w:space="0" w:color="auto"/>
                <w:right w:val="none" w:sz="0" w:space="0" w:color="auto"/>
              </w:divBdr>
              <w:divsChild>
                <w:div w:id="16282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3390/s22197678" TargetMode="External"/><Relationship Id="rId21" Type="http://schemas.openxmlformats.org/officeDocument/2006/relationships/image" Target="media/image5.jpeg"/><Relationship Id="rId63" Type="http://schemas.openxmlformats.org/officeDocument/2006/relationships/hyperlink" Target="https://doi.org/10.1149/2.098206jes" TargetMode="External"/><Relationship Id="rId159" Type="http://schemas.openxmlformats.org/officeDocument/2006/relationships/hyperlink" Target="https://doi.org/10.1109/TIE.2018.2880668" TargetMode="External"/><Relationship Id="rId170" Type="http://schemas.openxmlformats.org/officeDocument/2006/relationships/hyperlink" Target="https://doi.org/10.1016/j.jpowsour.2013.06.076" TargetMode="External"/><Relationship Id="rId226" Type="http://schemas.openxmlformats.org/officeDocument/2006/relationships/hyperlink" Target="https://doi.org/10.1016/j.energy.2022.125083" TargetMode="External"/><Relationship Id="rId107" Type="http://schemas.openxmlformats.org/officeDocument/2006/relationships/hyperlink" Target="https://doi.org/10.1088/1755-1315/208/1/012028" TargetMode="External"/><Relationship Id="rId11" Type="http://schemas.openxmlformats.org/officeDocument/2006/relationships/hyperlink" Target="http://www.sciencedirect.com/science/journal/2352152X" TargetMode="External"/><Relationship Id="rId32" Type="http://schemas.openxmlformats.org/officeDocument/2006/relationships/image" Target="media/image15.jpeg"/><Relationship Id="rId53" Type="http://schemas.openxmlformats.org/officeDocument/2006/relationships/hyperlink" Target="https://doi.org/10.1109/TIA.2017.2775179" TargetMode="External"/><Relationship Id="rId74" Type="http://schemas.openxmlformats.org/officeDocument/2006/relationships/hyperlink" Target="https://doi.org/10.1109/ACCESS.2023.3325395" TargetMode="External"/><Relationship Id="rId128" Type="http://schemas.openxmlformats.org/officeDocument/2006/relationships/hyperlink" Target="https://doi.org/10.1007/s11581-022-04574-8" TargetMode="External"/><Relationship Id="rId149" Type="http://schemas.openxmlformats.org/officeDocument/2006/relationships/hyperlink" Target="https://doi.org/10.1016/j.jpowsour.2018.02.058" TargetMode="External"/><Relationship Id="rId5" Type="http://schemas.openxmlformats.org/officeDocument/2006/relationships/footnotes" Target="footnotes.xml"/><Relationship Id="rId95" Type="http://schemas.openxmlformats.org/officeDocument/2006/relationships/hyperlink" Target="https://doi.org/10.20964/2021.09.34" TargetMode="External"/><Relationship Id="rId160" Type="http://schemas.openxmlformats.org/officeDocument/2006/relationships/hyperlink" Target="https://doi.org/10.1016/j.est.2022.104174" TargetMode="External"/><Relationship Id="rId181" Type="http://schemas.openxmlformats.org/officeDocument/2006/relationships/hyperlink" Target="https://doi.org/10.1117/12.280797" TargetMode="External"/><Relationship Id="rId216" Type="http://schemas.openxmlformats.org/officeDocument/2006/relationships/hyperlink" Target="https://doi.org/10.1007/s00202-023-01864-w" TargetMode="External"/><Relationship Id="rId237" Type="http://schemas.openxmlformats.org/officeDocument/2006/relationships/hyperlink" Target="https://doi.org/10.1016/j.energy.2024.130585" TargetMode="External"/><Relationship Id="rId258" Type="http://schemas.openxmlformats.org/officeDocument/2006/relationships/hyperlink" Target="https://doi.org/10.1007/s00202-023-01925-0" TargetMode="External"/><Relationship Id="rId22" Type="http://schemas.openxmlformats.org/officeDocument/2006/relationships/image" Target="media/image6.png"/><Relationship Id="rId43" Type="http://schemas.openxmlformats.org/officeDocument/2006/relationships/hyperlink" Target="https://doi.org/10.3390/electronics13020401" TargetMode="External"/><Relationship Id="rId64" Type="http://schemas.openxmlformats.org/officeDocument/2006/relationships/hyperlink" Target="https://doi.org/10.1149/2.098206jes" TargetMode="External"/><Relationship Id="rId118" Type="http://schemas.openxmlformats.org/officeDocument/2006/relationships/hyperlink" Target="https://doi.org/10.5370/JEET.2018.13.4.1759" TargetMode="External"/><Relationship Id="rId139" Type="http://schemas.openxmlformats.org/officeDocument/2006/relationships/hyperlink" Target="https://doi.org/10.1016/j.electacta.2022.140241" TargetMode="External"/><Relationship Id="rId85" Type="http://schemas.openxmlformats.org/officeDocument/2006/relationships/hyperlink" Target="https://doi.org/10.1109/ITEC.2018.8450162" TargetMode="External"/><Relationship Id="rId150" Type="http://schemas.openxmlformats.org/officeDocument/2006/relationships/hyperlink" Target="https://doi.org/10.1016/j.energy.2020.119025" TargetMode="External"/><Relationship Id="rId171" Type="http://schemas.openxmlformats.org/officeDocument/2006/relationships/hyperlink" Target="https://doi.org/10.1109/TPEL.2016.2636180" TargetMode="External"/><Relationship Id="rId192" Type="http://schemas.openxmlformats.org/officeDocument/2006/relationships/hyperlink" Target="https://doi.org/10.3390/en6105088" TargetMode="External"/><Relationship Id="rId206" Type="http://schemas.openxmlformats.org/officeDocument/2006/relationships/hyperlink" Target="https://doi.org/10.1016/j.apm.2019.01.031" TargetMode="External"/><Relationship Id="rId227" Type="http://schemas.openxmlformats.org/officeDocument/2006/relationships/hyperlink" Target="https://doi.org/10.1016/j.est.2022.104916" TargetMode="External"/><Relationship Id="rId248" Type="http://schemas.openxmlformats.org/officeDocument/2006/relationships/hyperlink" Target="https://doi.org/10.1016/j.energy.2024.130760" TargetMode="External"/><Relationship Id="rId12" Type="http://schemas.openxmlformats.org/officeDocument/2006/relationships/hyperlink" Target="https://www.elsevier.com/locate/est" TargetMode="External"/><Relationship Id="rId33" Type="http://schemas.openxmlformats.org/officeDocument/2006/relationships/header" Target="header2.xml"/><Relationship Id="rId108" Type="http://schemas.openxmlformats.org/officeDocument/2006/relationships/hyperlink" Target="https://doi.org/10.1088/1755-1315/208/1/012028" TargetMode="External"/><Relationship Id="rId129" Type="http://schemas.openxmlformats.org/officeDocument/2006/relationships/hyperlink" Target="https://doi.org/10.1049/iet-pel.2019.1589" TargetMode="External"/><Relationship Id="rId54" Type="http://schemas.openxmlformats.org/officeDocument/2006/relationships/hyperlink" Target="https://doi.org/10.1109/TIA.2017.2775179" TargetMode="External"/><Relationship Id="rId75" Type="http://schemas.openxmlformats.org/officeDocument/2006/relationships/hyperlink" Target="https://doi.org/10.3390/en4040582" TargetMode="External"/><Relationship Id="rId96" Type="http://schemas.openxmlformats.org/officeDocument/2006/relationships/hyperlink" Target="https://doi.org/10.1007/s43236-022-00422-0" TargetMode="External"/><Relationship Id="rId140" Type="http://schemas.openxmlformats.org/officeDocument/2006/relationships/hyperlink" Target="https://doi.org/10.1016/j.est.2019.100810" TargetMode="External"/><Relationship Id="rId161" Type="http://schemas.openxmlformats.org/officeDocument/2006/relationships/hyperlink" Target="https://doi.org/10.1016/j.est.2022.104174" TargetMode="External"/><Relationship Id="rId182" Type="http://schemas.openxmlformats.org/officeDocument/2006/relationships/hyperlink" Target="http://refhub.elsevier.com/S2352-152X(25)00059-3/rf0510" TargetMode="External"/><Relationship Id="rId217" Type="http://schemas.openxmlformats.org/officeDocument/2006/relationships/hyperlink" Target="https://doi.org/10.1109/TAC.2009.2019800" TargetMode="External"/><Relationship Id="rId6" Type="http://schemas.openxmlformats.org/officeDocument/2006/relationships/endnotes" Target="endnotes.xml"/><Relationship Id="rId238" Type="http://schemas.openxmlformats.org/officeDocument/2006/relationships/hyperlink" Target="https://doi.org/10.1016/j.energy.2024.130585" TargetMode="External"/><Relationship Id="rId259" Type="http://schemas.openxmlformats.org/officeDocument/2006/relationships/hyperlink" Target="https://doi.org/10.3390/en14227496" TargetMode="External"/><Relationship Id="rId23" Type="http://schemas.openxmlformats.org/officeDocument/2006/relationships/image" Target="media/image7.png"/><Relationship Id="rId119" Type="http://schemas.openxmlformats.org/officeDocument/2006/relationships/hyperlink" Target="https://doi.org/10.1007/s11771-020-4485-9" TargetMode="External"/><Relationship Id="rId44" Type="http://schemas.openxmlformats.org/officeDocument/2006/relationships/hyperlink" Target="https://doi.org/10.1371/journal.pone.0295692" TargetMode="External"/><Relationship Id="rId65" Type="http://schemas.openxmlformats.org/officeDocument/2006/relationships/hyperlink" Target="https://doi.org/10.1109/CCA.2008.4629589" TargetMode="External"/><Relationship Id="rId86" Type="http://schemas.openxmlformats.org/officeDocument/2006/relationships/hyperlink" Target="https://doi.org/10.1007/s43236-020-00213-5" TargetMode="External"/><Relationship Id="rId130" Type="http://schemas.openxmlformats.org/officeDocument/2006/relationships/hyperlink" Target="https://doi.org/10.1016/j.apenergy.2017.05.081" TargetMode="External"/><Relationship Id="rId151" Type="http://schemas.openxmlformats.org/officeDocument/2006/relationships/hyperlink" Target="https://doi.org/10.1109/ACCESS.2019.2953478" TargetMode="External"/><Relationship Id="rId172" Type="http://schemas.openxmlformats.org/officeDocument/2006/relationships/hyperlink" Target="https://doi.org/10.1109/TVT.2012.2222684" TargetMode="External"/><Relationship Id="rId193" Type="http://schemas.openxmlformats.org/officeDocument/2006/relationships/hyperlink" Target="https://doi.org/10.3390/en6105088" TargetMode="External"/><Relationship Id="rId207" Type="http://schemas.openxmlformats.org/officeDocument/2006/relationships/hyperlink" Target="https://doi.org/10.1063/5.0015057" TargetMode="External"/><Relationship Id="rId228" Type="http://schemas.openxmlformats.org/officeDocument/2006/relationships/hyperlink" Target="https://doi.org/10.1007/s43236-021-00294-w" TargetMode="External"/><Relationship Id="rId249" Type="http://schemas.openxmlformats.org/officeDocument/2006/relationships/hyperlink" Target="https://doi.org/10.1007/s12046-016-0486-7" TargetMode="External"/><Relationship Id="rId13" Type="http://schemas.openxmlformats.org/officeDocument/2006/relationships/hyperlink" Target="https://doi.org/10.1016/j.est.2025.115346" TargetMode="External"/><Relationship Id="rId109" Type="http://schemas.openxmlformats.org/officeDocument/2006/relationships/hyperlink" Target="https://doi.org/10.3390/pr10091721" TargetMode="External"/><Relationship Id="rId260" Type="http://schemas.openxmlformats.org/officeDocument/2006/relationships/hyperlink" Target="https://doi.org/10.1016/j.energy.2022.124224" TargetMode="External"/><Relationship Id="rId34" Type="http://schemas.openxmlformats.org/officeDocument/2006/relationships/footer" Target="footer2.xml"/><Relationship Id="rId55" Type="http://schemas.openxmlformats.org/officeDocument/2006/relationships/hyperlink" Target="https://doi.org/10.1016/j.apenergy.2016.08.016" TargetMode="External"/><Relationship Id="rId76" Type="http://schemas.openxmlformats.org/officeDocument/2006/relationships/hyperlink" Target="https://doi.org/10.1016/j.jpowsour.2016.03.042" TargetMode="External"/><Relationship Id="rId97" Type="http://schemas.openxmlformats.org/officeDocument/2006/relationships/hyperlink" Target="https://doi.org/10.1007/s11581-022-04658-5" TargetMode="External"/><Relationship Id="rId120" Type="http://schemas.openxmlformats.org/officeDocument/2006/relationships/hyperlink" Target="https://doi.org/10.3389/fenrg.2022.914291" TargetMode="External"/><Relationship Id="rId141" Type="http://schemas.openxmlformats.org/officeDocument/2006/relationships/hyperlink" Target="https://doi.org/10.1016/j.est.2019.100810" TargetMode="External"/><Relationship Id="rId7" Type="http://schemas.openxmlformats.org/officeDocument/2006/relationships/image" Target="media/image1.jpeg"/><Relationship Id="rId162" Type="http://schemas.openxmlformats.org/officeDocument/2006/relationships/hyperlink" Target="https://doi.org/10.19799/j.cnki.2095-4239.2023.0016" TargetMode="External"/><Relationship Id="rId183" Type="http://schemas.openxmlformats.org/officeDocument/2006/relationships/hyperlink" Target="http://refhub.elsevier.com/S2352-152X(25)00059-3/rf0510" TargetMode="External"/><Relationship Id="rId218" Type="http://schemas.openxmlformats.org/officeDocument/2006/relationships/hyperlink" Target="https://doi.org/10.1007/s40436-015-0116-3" TargetMode="External"/><Relationship Id="rId239" Type="http://schemas.openxmlformats.org/officeDocument/2006/relationships/hyperlink" Target="https://doi.org/10.3390/en81112327" TargetMode="External"/><Relationship Id="rId250" Type="http://schemas.openxmlformats.org/officeDocument/2006/relationships/hyperlink" Target="https://doi.org/10.1007/s12046-016-0486-7" TargetMode="External"/><Relationship Id="rId24" Type="http://schemas.openxmlformats.org/officeDocument/2006/relationships/image" Target="media/image8.png"/><Relationship Id="rId45" Type="http://schemas.openxmlformats.org/officeDocument/2006/relationships/hyperlink" Target="https://doi.org/10.1109/ACCESS.2023.3318121" TargetMode="External"/><Relationship Id="rId66" Type="http://schemas.openxmlformats.org/officeDocument/2006/relationships/hyperlink" Target="https://doi.org/10.1109/CCA.2008.4629589" TargetMode="External"/><Relationship Id="rId87" Type="http://schemas.openxmlformats.org/officeDocument/2006/relationships/hyperlink" Target="https://doi.org/10.1016/j.est.2024.110726" TargetMode="External"/><Relationship Id="rId110" Type="http://schemas.openxmlformats.org/officeDocument/2006/relationships/hyperlink" Target="https://doi.org/10.1007/s12239-014-0010-1" TargetMode="External"/><Relationship Id="rId131" Type="http://schemas.openxmlformats.org/officeDocument/2006/relationships/header" Target="header4.xml"/><Relationship Id="rId152" Type="http://schemas.openxmlformats.org/officeDocument/2006/relationships/hyperlink" Target="https://doi.org/10.1007/s43236-019-00023-4" TargetMode="External"/><Relationship Id="rId173" Type="http://schemas.openxmlformats.org/officeDocument/2006/relationships/hyperlink" Target="https://doi.org/10.1109/TVT.2012.2222684" TargetMode="External"/><Relationship Id="rId194" Type="http://schemas.openxmlformats.org/officeDocument/2006/relationships/hyperlink" Target="https://doi.org/10.1109/ACCESS.2018.2850743" TargetMode="External"/><Relationship Id="rId208" Type="http://schemas.openxmlformats.org/officeDocument/2006/relationships/hyperlink" Target="https://doi.org/10.1109/ACCESS.2023.3266663" TargetMode="External"/><Relationship Id="rId229" Type="http://schemas.openxmlformats.org/officeDocument/2006/relationships/hyperlink" Target="https://doi.org/10.1016/j.apenergy.2020.114789" TargetMode="External"/><Relationship Id="rId240" Type="http://schemas.openxmlformats.org/officeDocument/2006/relationships/hyperlink" Target="https://doi.org/10.3389/fenrg.2022.1069364" TargetMode="External"/><Relationship Id="rId261" Type="http://schemas.openxmlformats.org/officeDocument/2006/relationships/hyperlink" Target="https://doi.org/10.1016/j.energy.2022.124224" TargetMode="External"/><Relationship Id="rId14" Type="http://schemas.openxmlformats.org/officeDocument/2006/relationships/hyperlink" Target="http://crossmark.crossref.org/dialog/?doi=10.1016/j.est.2025.115346&amp;domain=pdf" TargetMode="External"/><Relationship Id="rId35" Type="http://schemas.openxmlformats.org/officeDocument/2006/relationships/image" Target="media/image16.jpeg"/><Relationship Id="rId56" Type="http://schemas.openxmlformats.org/officeDocument/2006/relationships/hyperlink" Target="https://doi.org/10.1016/j.apenergy.2016.08.016" TargetMode="External"/><Relationship Id="rId77" Type="http://schemas.openxmlformats.org/officeDocument/2006/relationships/hyperlink" Target="https://doi.org/10.1016/j.jpowsour.2016.03.042" TargetMode="External"/><Relationship Id="rId100" Type="http://schemas.openxmlformats.org/officeDocument/2006/relationships/hyperlink" Target="https://doi.org/10.19799/j.cnki.2095-4239.2021.0220" TargetMode="External"/><Relationship Id="rId8" Type="http://schemas.openxmlformats.org/officeDocument/2006/relationships/image" Target="media/image2.jpeg"/><Relationship Id="rId98" Type="http://schemas.openxmlformats.org/officeDocument/2006/relationships/hyperlink" Target="https://doi.org/10.1007/s11581-022-04658-5" TargetMode="External"/><Relationship Id="rId121" Type="http://schemas.openxmlformats.org/officeDocument/2006/relationships/hyperlink" Target="https://doi.org/10.3389/fenrg.2022.914291" TargetMode="External"/><Relationship Id="rId142" Type="http://schemas.openxmlformats.org/officeDocument/2006/relationships/hyperlink" Target="https://doi.org/10.1109/TVT.2020.3032201" TargetMode="External"/><Relationship Id="rId163" Type="http://schemas.openxmlformats.org/officeDocument/2006/relationships/hyperlink" Target="https://doi.org/10.1109/tvt.2011.2132812" TargetMode="External"/><Relationship Id="rId184" Type="http://schemas.openxmlformats.org/officeDocument/2006/relationships/hyperlink" Target="https://doi.org/10.3390/s22239277" TargetMode="External"/><Relationship Id="rId219" Type="http://schemas.openxmlformats.org/officeDocument/2006/relationships/hyperlink" Target="https://doi.org/10.1007/s40436-015-0116-3" TargetMode="External"/><Relationship Id="rId230" Type="http://schemas.openxmlformats.org/officeDocument/2006/relationships/hyperlink" Target="https://doi.org/10.1016/j.apenergy.2020.114789" TargetMode="External"/><Relationship Id="rId251" Type="http://schemas.openxmlformats.org/officeDocument/2006/relationships/hyperlink" Target="https://doi.org/10.1109/ACCESS.2020.3038477" TargetMode="External"/><Relationship Id="rId25" Type="http://schemas.openxmlformats.org/officeDocument/2006/relationships/image" Target="media/image9.png"/><Relationship Id="rId46" Type="http://schemas.openxmlformats.org/officeDocument/2006/relationships/hyperlink" Target="https://doi.org/10.3390/batteries9030152" TargetMode="External"/><Relationship Id="rId67" Type="http://schemas.openxmlformats.org/officeDocument/2006/relationships/hyperlink" Target="https://doi.org/10.1016/j.est.2023.109673" TargetMode="External"/><Relationship Id="rId88" Type="http://schemas.openxmlformats.org/officeDocument/2006/relationships/hyperlink" Target="https://doi.org/10.1109/ACCESS.2018.2812421" TargetMode="External"/><Relationship Id="rId111" Type="http://schemas.openxmlformats.org/officeDocument/2006/relationships/hyperlink" Target="https://doi.org/10.1093/ijlct/ctab019" TargetMode="External"/><Relationship Id="rId132" Type="http://schemas.openxmlformats.org/officeDocument/2006/relationships/footer" Target="footer4.xml"/><Relationship Id="rId153" Type="http://schemas.openxmlformats.org/officeDocument/2006/relationships/hyperlink" Target="https://doi.org/10.1016/j.est.2020.102184" TargetMode="External"/><Relationship Id="rId174" Type="http://schemas.openxmlformats.org/officeDocument/2006/relationships/hyperlink" Target="https://doi.org/10.1016/j.energy.2019.115880" TargetMode="External"/><Relationship Id="rId195" Type="http://schemas.openxmlformats.org/officeDocument/2006/relationships/hyperlink" Target="https://doi.org/10.1109/ACCESS.2018.2850743" TargetMode="External"/><Relationship Id="rId209" Type="http://schemas.openxmlformats.org/officeDocument/2006/relationships/hyperlink" Target="https://doi.org/10.1109/ACCESS.2023.3266663" TargetMode="External"/><Relationship Id="rId220" Type="http://schemas.openxmlformats.org/officeDocument/2006/relationships/hyperlink" Target="https://doi.org/10.1109/TSP.2010.2056923" TargetMode="External"/><Relationship Id="rId241" Type="http://schemas.openxmlformats.org/officeDocument/2006/relationships/hyperlink" Target="https://doi.org/10.1109/ACCESS.2020.3017774" TargetMode="External"/><Relationship Id="rId15" Type="http://schemas.openxmlformats.org/officeDocument/2006/relationships/image" Target="media/image3.png"/><Relationship Id="rId36" Type="http://schemas.openxmlformats.org/officeDocument/2006/relationships/image" Target="media/image17.jpeg"/><Relationship Id="rId57" Type="http://schemas.openxmlformats.org/officeDocument/2006/relationships/hyperlink" Target="https://doi.org/10.3390/en9030184" TargetMode="External"/><Relationship Id="rId262" Type="http://schemas.openxmlformats.org/officeDocument/2006/relationships/hyperlink" Target="https://doi.org/10.1016/j.ress.2022.108920" TargetMode="External"/><Relationship Id="rId78" Type="http://schemas.openxmlformats.org/officeDocument/2006/relationships/hyperlink" Target="https://doi.org/10.1016/j.rser.2019.06.040" TargetMode="External"/><Relationship Id="rId99" Type="http://schemas.openxmlformats.org/officeDocument/2006/relationships/hyperlink" Target="https://doi.org/10.19799/j.cnki.2095-4239.2021.0220" TargetMode="External"/><Relationship Id="rId101" Type="http://schemas.openxmlformats.org/officeDocument/2006/relationships/hyperlink" Target="http://refhub.elsevier.com/S2352-152X(25)00059-3/rf0215" TargetMode="External"/><Relationship Id="rId122" Type="http://schemas.openxmlformats.org/officeDocument/2006/relationships/hyperlink" Target="https://doi.org/10.1186/s10033-023-00846-0" TargetMode="External"/><Relationship Id="rId143" Type="http://schemas.openxmlformats.org/officeDocument/2006/relationships/hyperlink" Target="https://doi.org/10.1109/TVT.2020.3032201" TargetMode="External"/><Relationship Id="rId164" Type="http://schemas.openxmlformats.org/officeDocument/2006/relationships/hyperlink" Target="https://doi.org/10.1109/ACCESS.2021.3068813" TargetMode="External"/><Relationship Id="rId185" Type="http://schemas.openxmlformats.org/officeDocument/2006/relationships/hyperlink" Target="https://doi.org/10.1016/j.est.2022.105831" TargetMode="External"/><Relationship Id="rId9" Type="http://schemas.openxmlformats.org/officeDocument/2006/relationships/hyperlink" Target="http://www.sciencedirect.com/science/journal/2352152X" TargetMode="External"/><Relationship Id="rId210" Type="http://schemas.openxmlformats.org/officeDocument/2006/relationships/hyperlink" Target="https://doi.org/10.1109/TPEL.2015.2439578" TargetMode="External"/><Relationship Id="rId26" Type="http://schemas.openxmlformats.org/officeDocument/2006/relationships/image" Target="media/image10.png"/><Relationship Id="rId231" Type="http://schemas.openxmlformats.org/officeDocument/2006/relationships/hyperlink" Target="https://doi.org/10.1016/j.energy.2024.132465" TargetMode="External"/><Relationship Id="rId252" Type="http://schemas.openxmlformats.org/officeDocument/2006/relationships/hyperlink" Target="https://doi.org/10.1109/ACCESS.2020.3038477" TargetMode="External"/><Relationship Id="rId47" Type="http://schemas.openxmlformats.org/officeDocument/2006/relationships/hyperlink" Target="https://doi.org/10.3390/batteries9030152" TargetMode="External"/><Relationship Id="rId68" Type="http://schemas.openxmlformats.org/officeDocument/2006/relationships/hyperlink" Target="https://doi.org/10.1557/s43578-022-00806-9" TargetMode="External"/><Relationship Id="rId89" Type="http://schemas.openxmlformats.org/officeDocument/2006/relationships/hyperlink" Target="https://doi.org/10.1002/er.6465" TargetMode="External"/><Relationship Id="rId112" Type="http://schemas.openxmlformats.org/officeDocument/2006/relationships/hyperlink" Target="https://web.calce.umd.edu/batteries/data.htm" TargetMode="External"/><Relationship Id="rId133" Type="http://schemas.openxmlformats.org/officeDocument/2006/relationships/hyperlink" Target="https://doi.org/10.3390/en11010003" TargetMode="External"/><Relationship Id="rId154" Type="http://schemas.openxmlformats.org/officeDocument/2006/relationships/hyperlink" Target="https://doi.org/10.4313/TEEM.2017.18.3.136" TargetMode="External"/><Relationship Id="rId175" Type="http://schemas.openxmlformats.org/officeDocument/2006/relationships/hyperlink" Target="https://doi.org/10.1016/j.jpowsour.2008.11.143" TargetMode="External"/><Relationship Id="rId196" Type="http://schemas.openxmlformats.org/officeDocument/2006/relationships/hyperlink" Target="https://doi.org/10.1016/j.apenergy.2015.01.120" TargetMode="External"/><Relationship Id="rId200" Type="http://schemas.openxmlformats.org/officeDocument/2006/relationships/hyperlink" Target="https://doi.org/10.1155/2019/4961045" TargetMode="External"/><Relationship Id="rId16" Type="http://schemas.openxmlformats.org/officeDocument/2006/relationships/hyperlink" Target="mailto:feng.qian@wust.edu.cn" TargetMode="External"/><Relationship Id="rId221" Type="http://schemas.openxmlformats.org/officeDocument/2006/relationships/hyperlink" Target="https://doi.org/10.1016/j.automatica.2011.08.005" TargetMode="External"/><Relationship Id="rId242" Type="http://schemas.openxmlformats.org/officeDocument/2006/relationships/hyperlink" Target="https://doi.org/10.1016/j.est.2021.102655" TargetMode="External"/><Relationship Id="rId263" Type="http://schemas.openxmlformats.org/officeDocument/2006/relationships/hyperlink" Target="https://doi.org/10.1016/j.est.2023.106927" TargetMode="External"/><Relationship Id="rId37" Type="http://schemas.openxmlformats.org/officeDocument/2006/relationships/header" Target="header3.xml"/><Relationship Id="rId58" Type="http://schemas.openxmlformats.org/officeDocument/2006/relationships/hyperlink" Target="https://doi.org/10.3390/en9030184" TargetMode="External"/><Relationship Id="rId79" Type="http://schemas.openxmlformats.org/officeDocument/2006/relationships/hyperlink" Target="https://doi.org/10.1016/j.rser.2019.06.040" TargetMode="External"/><Relationship Id="rId102" Type="http://schemas.openxmlformats.org/officeDocument/2006/relationships/hyperlink" Target="https://doi.org/10.3390/app8050659" TargetMode="External"/><Relationship Id="rId123" Type="http://schemas.openxmlformats.org/officeDocument/2006/relationships/hyperlink" Target="https://doi.org/10.1186/s10033-023-00846-0" TargetMode="External"/><Relationship Id="rId144" Type="http://schemas.openxmlformats.org/officeDocument/2006/relationships/hyperlink" Target="https://doi.org/10.3390/batteries9100499" TargetMode="External"/><Relationship Id="rId90" Type="http://schemas.openxmlformats.org/officeDocument/2006/relationships/hyperlink" Target="https://doi.org/10.1002/er.6465" TargetMode="External"/><Relationship Id="rId165" Type="http://schemas.openxmlformats.org/officeDocument/2006/relationships/hyperlink" Target="https://doi.org/10.1109/ACCESS.2021.3068813" TargetMode="External"/><Relationship Id="rId186" Type="http://schemas.openxmlformats.org/officeDocument/2006/relationships/hyperlink" Target="https://doi.org/10.1016/j.est.2023.108128" TargetMode="External"/><Relationship Id="rId211" Type="http://schemas.openxmlformats.org/officeDocument/2006/relationships/hyperlink" Target="https://doi.org/10.1109/TPEL.2015.2439578" TargetMode="External"/><Relationship Id="rId232" Type="http://schemas.openxmlformats.org/officeDocument/2006/relationships/hyperlink" Target="https://doi.org/10.1016/j.energy.2024.132465" TargetMode="External"/><Relationship Id="rId253" Type="http://schemas.openxmlformats.org/officeDocument/2006/relationships/hyperlink" Target="https://doi.org/10.20964/2022.07.60" TargetMode="External"/><Relationship Id="rId27" Type="http://schemas.openxmlformats.org/officeDocument/2006/relationships/image" Target="media/image100.png"/><Relationship Id="rId48" Type="http://schemas.openxmlformats.org/officeDocument/2006/relationships/hyperlink" Target="https://doi.org/10.1016/j.rser.2017.05.001" TargetMode="External"/><Relationship Id="rId69" Type="http://schemas.openxmlformats.org/officeDocument/2006/relationships/hyperlink" Target="https://doi.org/10.1016/j.jpowsour.2016.07.036" TargetMode="External"/><Relationship Id="rId113" Type="http://schemas.openxmlformats.org/officeDocument/2006/relationships/hyperlink" Target="https://doi.org/10.3390/machines10080658" TargetMode="External"/><Relationship Id="rId134" Type="http://schemas.openxmlformats.org/officeDocument/2006/relationships/hyperlink" Target="https://doi.org/10.3390/en11010003" TargetMode="External"/><Relationship Id="rId80" Type="http://schemas.openxmlformats.org/officeDocument/2006/relationships/hyperlink" Target="https://doi.org/10.1016/j.apenergy.2017.03.060" TargetMode="External"/><Relationship Id="rId155" Type="http://schemas.openxmlformats.org/officeDocument/2006/relationships/hyperlink" Target="https://doi.org/10.1109/MSP.2012.2203621" TargetMode="External"/><Relationship Id="rId176" Type="http://schemas.openxmlformats.org/officeDocument/2006/relationships/hyperlink" Target="https://doi.org/10.1016/j.enconman.2009.08.015" TargetMode="External"/><Relationship Id="rId197" Type="http://schemas.openxmlformats.org/officeDocument/2006/relationships/hyperlink" Target="https://doi.org/10.1007/s43236-021-00376-9" TargetMode="External"/><Relationship Id="rId201" Type="http://schemas.openxmlformats.org/officeDocument/2006/relationships/header" Target="header5.xml"/><Relationship Id="rId222" Type="http://schemas.openxmlformats.org/officeDocument/2006/relationships/hyperlink" Target="https://doi.org/10.1016/j.energy.2021.121917" TargetMode="External"/><Relationship Id="rId243" Type="http://schemas.openxmlformats.org/officeDocument/2006/relationships/hyperlink" Target="https://doi.org/10.1016/j.energy.2023.126724" TargetMode="External"/><Relationship Id="rId264" Type="http://schemas.openxmlformats.org/officeDocument/2006/relationships/fontTable" Target="fontTable.xml"/><Relationship Id="rId17" Type="http://schemas.openxmlformats.org/officeDocument/2006/relationships/hyperlink" Target="https://doi.org/10.1016/j.est.2025.115346" TargetMode="External"/><Relationship Id="rId38" Type="http://schemas.openxmlformats.org/officeDocument/2006/relationships/footer" Target="footer3.xml"/><Relationship Id="rId59" Type="http://schemas.openxmlformats.org/officeDocument/2006/relationships/hyperlink" Target="https://doi.org/10.1016/j.energy.2014.11.077" TargetMode="External"/><Relationship Id="rId103" Type="http://schemas.openxmlformats.org/officeDocument/2006/relationships/hyperlink" Target="https://doi.org/10.3390/app8050659" TargetMode="External"/><Relationship Id="rId124" Type="http://schemas.openxmlformats.org/officeDocument/2006/relationships/hyperlink" Target="https://doi.org/10.1109/TVT.2022.3210688" TargetMode="External"/><Relationship Id="rId70" Type="http://schemas.openxmlformats.org/officeDocument/2006/relationships/hyperlink" Target="https://doi.org/10.3390/en16093858" TargetMode="External"/><Relationship Id="rId91" Type="http://schemas.openxmlformats.org/officeDocument/2006/relationships/hyperlink" Target="https://doi.org/10.1016/j.epsr.2018.09.017" TargetMode="External"/><Relationship Id="rId145" Type="http://schemas.openxmlformats.org/officeDocument/2006/relationships/hyperlink" Target="https://doi.org/10.3390/batteries9100499" TargetMode="External"/><Relationship Id="rId166" Type="http://schemas.openxmlformats.org/officeDocument/2006/relationships/hyperlink" Target="https://doi.org/10.1016/j.est.2018.07.006" TargetMode="External"/><Relationship Id="rId187" Type="http://schemas.openxmlformats.org/officeDocument/2006/relationships/hyperlink" Target="https://doi.org/10.1016/j.energy.2022.124328" TargetMode="External"/><Relationship Id="rId1" Type="http://schemas.openxmlformats.org/officeDocument/2006/relationships/numbering" Target="numbering.xml"/><Relationship Id="rId212" Type="http://schemas.openxmlformats.org/officeDocument/2006/relationships/hyperlink" Target="https://doi.org/10.1016/j.ijoes.2024.100574" TargetMode="External"/><Relationship Id="rId233" Type="http://schemas.openxmlformats.org/officeDocument/2006/relationships/hyperlink" Target="https://doi.org/10.3390/en14061655" TargetMode="External"/><Relationship Id="rId254" Type="http://schemas.openxmlformats.org/officeDocument/2006/relationships/hyperlink" Target="https://doi.org/10.20964/2022.07.60" TargetMode="External"/><Relationship Id="rId28" Type="http://schemas.openxmlformats.org/officeDocument/2006/relationships/image" Target="media/image11.jpeg"/><Relationship Id="rId49" Type="http://schemas.openxmlformats.org/officeDocument/2006/relationships/hyperlink" Target="https://doi.org/10.1016/j.jpowsour.2005.11.090" TargetMode="External"/><Relationship Id="rId114" Type="http://schemas.openxmlformats.org/officeDocument/2006/relationships/hyperlink" Target="https://doi.org/10.1016/j.ijoes.2023.100062" TargetMode="External"/><Relationship Id="rId60" Type="http://schemas.openxmlformats.org/officeDocument/2006/relationships/hyperlink" Target="https://doi.org/10.1016/j.jpowsour.2017.11.094" TargetMode="External"/><Relationship Id="rId81" Type="http://schemas.openxmlformats.org/officeDocument/2006/relationships/hyperlink" Target="https://doi.org/10.1016/j.microrel.2017.07.031" TargetMode="External"/><Relationship Id="rId135" Type="http://schemas.openxmlformats.org/officeDocument/2006/relationships/hyperlink" Target="https://doi.org/10.1007/s11581-021-04021-0" TargetMode="External"/><Relationship Id="rId156" Type="http://schemas.openxmlformats.org/officeDocument/2006/relationships/hyperlink" Target="https://doi.org/10.3390/en14113284" TargetMode="External"/><Relationship Id="rId177" Type="http://schemas.openxmlformats.org/officeDocument/2006/relationships/hyperlink" Target="https://doi.org/10.1016/j.est.2021.102559" TargetMode="External"/><Relationship Id="rId198" Type="http://schemas.openxmlformats.org/officeDocument/2006/relationships/hyperlink" Target="https://doi.org/10.1007/s43236-021-00376-9" TargetMode="External"/><Relationship Id="rId202" Type="http://schemas.openxmlformats.org/officeDocument/2006/relationships/footer" Target="footer5.xml"/><Relationship Id="rId223" Type="http://schemas.openxmlformats.org/officeDocument/2006/relationships/hyperlink" Target="https://doi.org/10.1016/j.epsr.2019.105951" TargetMode="External"/><Relationship Id="rId244" Type="http://schemas.openxmlformats.org/officeDocument/2006/relationships/hyperlink" Target="https://doi.org/10.1016/j.energy.2023.126724" TargetMode="External"/><Relationship Id="rId18" Type="http://schemas.openxmlformats.org/officeDocument/2006/relationships/header" Target="header1.xml"/><Relationship Id="rId39" Type="http://schemas.openxmlformats.org/officeDocument/2006/relationships/image" Target="media/image18.jpeg"/><Relationship Id="rId265" Type="http://schemas.openxmlformats.org/officeDocument/2006/relationships/theme" Target="theme/theme1.xml"/><Relationship Id="rId50" Type="http://schemas.openxmlformats.org/officeDocument/2006/relationships/hyperlink" Target="https://doi.org/10.1016/j.apenergy.2016.01.010" TargetMode="External"/><Relationship Id="rId104" Type="http://schemas.openxmlformats.org/officeDocument/2006/relationships/hyperlink" Target="https://doi.org/10.1088/1742-6596/1087/5/052027" TargetMode="External"/><Relationship Id="rId125" Type="http://schemas.openxmlformats.org/officeDocument/2006/relationships/hyperlink" Target="https://doi.org/10.1016/j.energy.2021.123072" TargetMode="External"/><Relationship Id="rId146" Type="http://schemas.openxmlformats.org/officeDocument/2006/relationships/hyperlink" Target="https://doi.org/10.1016/j.est.2023.108245" TargetMode="External"/><Relationship Id="rId167" Type="http://schemas.openxmlformats.org/officeDocument/2006/relationships/hyperlink" Target="https://doi.org/10.1109/TIA.2018.2881183" TargetMode="External"/><Relationship Id="rId188" Type="http://schemas.openxmlformats.org/officeDocument/2006/relationships/hyperlink" Target="https://doi.org/10.1109/TIM.2023.3239629" TargetMode="External"/><Relationship Id="rId71" Type="http://schemas.openxmlformats.org/officeDocument/2006/relationships/hyperlink" Target="https://doi.org/10.3390/app9194177" TargetMode="External"/><Relationship Id="rId92" Type="http://schemas.openxmlformats.org/officeDocument/2006/relationships/hyperlink" Target="https://doi.org/10.1016/j.epsr.2018.09.017" TargetMode="External"/><Relationship Id="rId213" Type="http://schemas.openxmlformats.org/officeDocument/2006/relationships/hyperlink" Target="https://doi.org/10.1016/j.est.2022.104666" TargetMode="External"/><Relationship Id="rId234" Type="http://schemas.openxmlformats.org/officeDocument/2006/relationships/hyperlink" Target="https://doi.org/10.1002/cta.3339" TargetMode="External"/><Relationship Id="rId2" Type="http://schemas.openxmlformats.org/officeDocument/2006/relationships/styles" Target="styles.xml"/><Relationship Id="rId29" Type="http://schemas.openxmlformats.org/officeDocument/2006/relationships/image" Target="media/image12.jpeg"/><Relationship Id="rId255" Type="http://schemas.openxmlformats.org/officeDocument/2006/relationships/hyperlink" Target="https://doi.org/10.1109/TII.2021.3131725" TargetMode="External"/><Relationship Id="rId40" Type="http://schemas.openxmlformats.org/officeDocument/2006/relationships/image" Target="media/image19.jpeg"/><Relationship Id="rId115" Type="http://schemas.openxmlformats.org/officeDocument/2006/relationships/hyperlink" Target="https://doi.org/10.1016/j.ijoes.2023.100062" TargetMode="External"/><Relationship Id="rId136" Type="http://schemas.openxmlformats.org/officeDocument/2006/relationships/hyperlink" Target="https://doi.org/10.1007/s11581-021-04021-0" TargetMode="External"/><Relationship Id="rId157" Type="http://schemas.openxmlformats.org/officeDocument/2006/relationships/hyperlink" Target="https://doi.org/10.1002/adts.202100258" TargetMode="External"/><Relationship Id="rId178" Type="http://schemas.openxmlformats.org/officeDocument/2006/relationships/hyperlink" Target="https://doi.org/10.1007/s10008-023-05514-w" TargetMode="External"/><Relationship Id="rId61" Type="http://schemas.openxmlformats.org/officeDocument/2006/relationships/hyperlink" Target="https://doi.org/10.1016/j.jpowsour.2017.11.094" TargetMode="External"/><Relationship Id="rId82" Type="http://schemas.openxmlformats.org/officeDocument/2006/relationships/hyperlink" Target="https://doi.org/10.1016/j.microrel.2017.07.031" TargetMode="External"/><Relationship Id="rId199" Type="http://schemas.openxmlformats.org/officeDocument/2006/relationships/hyperlink" Target="https://doi.org/10.1109/TTE.2018.2802043" TargetMode="External"/><Relationship Id="rId203" Type="http://schemas.openxmlformats.org/officeDocument/2006/relationships/hyperlink" Target="https://doi.org/10.1016/j.egyr.2022.05.079" TargetMode="External"/><Relationship Id="rId19" Type="http://schemas.openxmlformats.org/officeDocument/2006/relationships/footer" Target="footer1.xml"/><Relationship Id="rId224" Type="http://schemas.openxmlformats.org/officeDocument/2006/relationships/hyperlink" Target="https://doi.org/10.1016/j.epsr.2019.105951" TargetMode="External"/><Relationship Id="rId245" Type="http://schemas.openxmlformats.org/officeDocument/2006/relationships/hyperlink" Target="https://doi.org/10.1016/j.apenergy.2023.121578" TargetMode="External"/><Relationship Id="rId30" Type="http://schemas.openxmlformats.org/officeDocument/2006/relationships/image" Target="media/image13.jpeg"/><Relationship Id="rId105" Type="http://schemas.openxmlformats.org/officeDocument/2006/relationships/hyperlink" Target="https://doi.org/10.1016/j.ifacol.2022.06.031" TargetMode="External"/><Relationship Id="rId126" Type="http://schemas.openxmlformats.org/officeDocument/2006/relationships/hyperlink" Target="https://doi.org/10.3390/en12214036" TargetMode="External"/><Relationship Id="rId147" Type="http://schemas.openxmlformats.org/officeDocument/2006/relationships/hyperlink" Target="https://doi.org/10.1016/j.est.2023.108245" TargetMode="External"/><Relationship Id="rId168" Type="http://schemas.openxmlformats.org/officeDocument/2006/relationships/hyperlink" Target="https://doi.org/10.1109/ACCESS.2023.3305950" TargetMode="External"/><Relationship Id="rId51" Type="http://schemas.openxmlformats.org/officeDocument/2006/relationships/hyperlink" Target="https://doi.org/10.1016/j.jpowsour.2013.09.135" TargetMode="External"/><Relationship Id="rId72" Type="http://schemas.openxmlformats.org/officeDocument/2006/relationships/hyperlink" Target="https://doi.org/10.1016/j.enconman.2012.04.014" TargetMode="External"/><Relationship Id="rId93" Type="http://schemas.openxmlformats.org/officeDocument/2006/relationships/hyperlink" Target="https://doi.org/10.1007/s12239-021-0032-4" TargetMode="External"/><Relationship Id="rId189" Type="http://schemas.openxmlformats.org/officeDocument/2006/relationships/hyperlink" Target="https://doi.org/10.1007/s43236-024-00801-9" TargetMode="External"/><Relationship Id="rId3" Type="http://schemas.openxmlformats.org/officeDocument/2006/relationships/settings" Target="settings.xml"/><Relationship Id="rId214" Type="http://schemas.openxmlformats.org/officeDocument/2006/relationships/hyperlink" Target="https://doi.org/10.1016/j.est.2022.106478" TargetMode="External"/><Relationship Id="rId235" Type="http://schemas.openxmlformats.org/officeDocument/2006/relationships/hyperlink" Target="https://doi.org/10.1016/j.est.2024.111039" TargetMode="External"/><Relationship Id="rId256" Type="http://schemas.openxmlformats.org/officeDocument/2006/relationships/hyperlink" Target="https://doi.org/10.1109/TII.2021.3131725" TargetMode="External"/><Relationship Id="rId116" Type="http://schemas.openxmlformats.org/officeDocument/2006/relationships/hyperlink" Target="https://doi.org/10.3390/s22197678" TargetMode="External"/><Relationship Id="rId137" Type="http://schemas.openxmlformats.org/officeDocument/2006/relationships/hyperlink" Target="https://doi.org/10.1002/adts.202100331" TargetMode="External"/><Relationship Id="rId158" Type="http://schemas.openxmlformats.org/officeDocument/2006/relationships/hyperlink" Target="https://doi.org/10.1109/TIE.2018.2880668" TargetMode="External"/><Relationship Id="rId20" Type="http://schemas.openxmlformats.org/officeDocument/2006/relationships/image" Target="media/image4.jpeg"/><Relationship Id="rId41" Type="http://schemas.openxmlformats.org/officeDocument/2006/relationships/image" Target="media/image20.jpeg"/><Relationship Id="rId62" Type="http://schemas.openxmlformats.org/officeDocument/2006/relationships/hyperlink" Target="https://doi.org/10.1109/ACCESS.2017.2780258" TargetMode="External"/><Relationship Id="rId83" Type="http://schemas.openxmlformats.org/officeDocument/2006/relationships/hyperlink" Target="https://doi.org/10.1016/j.energy.2017.06.094" TargetMode="External"/><Relationship Id="rId179" Type="http://schemas.openxmlformats.org/officeDocument/2006/relationships/hyperlink" Target="https://doi.org/10.1007/s10008-023-05514-w" TargetMode="External"/><Relationship Id="rId190" Type="http://schemas.openxmlformats.org/officeDocument/2006/relationships/hyperlink" Target="https://doi.org/10.3390/app112411797" TargetMode="External"/><Relationship Id="rId204" Type="http://schemas.openxmlformats.org/officeDocument/2006/relationships/hyperlink" Target="https://doi.org/10.1016/j.egyr.2022.05.079" TargetMode="External"/><Relationship Id="rId225" Type="http://schemas.openxmlformats.org/officeDocument/2006/relationships/hyperlink" Target="https://doi.org/10.1016/j.energy.2022.125083" TargetMode="External"/><Relationship Id="rId246" Type="http://schemas.openxmlformats.org/officeDocument/2006/relationships/hyperlink" Target="https://doi.org/10.1016/j.apenergy.2023.121578" TargetMode="External"/><Relationship Id="rId106" Type="http://schemas.openxmlformats.org/officeDocument/2006/relationships/hyperlink" Target="https://doi.org/10.1016/j.gloei.2022.01.003" TargetMode="External"/><Relationship Id="rId127" Type="http://schemas.openxmlformats.org/officeDocument/2006/relationships/hyperlink" Target="https://doi.org/10.3390/en12214031" TargetMode="External"/><Relationship Id="rId10" Type="http://schemas.openxmlformats.org/officeDocument/2006/relationships/hyperlink" Target="https://www.elsevier.com/locate/est" TargetMode="External"/><Relationship Id="rId31" Type="http://schemas.openxmlformats.org/officeDocument/2006/relationships/image" Target="media/image14.jpeg"/><Relationship Id="rId52" Type="http://schemas.openxmlformats.org/officeDocument/2006/relationships/hyperlink" Target="https://doi.org/10.1016/j.apenergy.2008.11.021" TargetMode="External"/><Relationship Id="rId73" Type="http://schemas.openxmlformats.org/officeDocument/2006/relationships/hyperlink" Target="https://doi.org/10.1109/ACCESS.2023.3325395" TargetMode="External"/><Relationship Id="rId94" Type="http://schemas.openxmlformats.org/officeDocument/2006/relationships/hyperlink" Target="https://doi.org/10.1007/s12239-021-0032-4" TargetMode="External"/><Relationship Id="rId148" Type="http://schemas.openxmlformats.org/officeDocument/2006/relationships/hyperlink" Target="https://doi.org/10.1016/j.jpowsour.2018.02.058" TargetMode="External"/><Relationship Id="rId169" Type="http://schemas.openxmlformats.org/officeDocument/2006/relationships/hyperlink" Target="https://doi.org/10.1109/ACCESS.2023.3305950" TargetMode="External"/><Relationship Id="rId4" Type="http://schemas.openxmlformats.org/officeDocument/2006/relationships/webSettings" Target="webSettings.xml"/><Relationship Id="rId180" Type="http://schemas.openxmlformats.org/officeDocument/2006/relationships/hyperlink" Target="https://doi.org/10.1016/j.apenergy.2013.07.008" TargetMode="External"/><Relationship Id="rId215" Type="http://schemas.openxmlformats.org/officeDocument/2006/relationships/hyperlink" Target="https://doi.org/10.1049/pel2.12431" TargetMode="External"/><Relationship Id="rId236" Type="http://schemas.openxmlformats.org/officeDocument/2006/relationships/hyperlink" Target="https://doi.org/10.1016/j.est.2024.112628" TargetMode="External"/><Relationship Id="rId257" Type="http://schemas.openxmlformats.org/officeDocument/2006/relationships/hyperlink" Target="https://doi.org/10.1109/TIM.2022.3160554" TargetMode="External"/><Relationship Id="rId42" Type="http://schemas.openxmlformats.org/officeDocument/2006/relationships/hyperlink" Target="https://doi.org/10.3390/electronics13020401" TargetMode="External"/><Relationship Id="rId84" Type="http://schemas.openxmlformats.org/officeDocument/2006/relationships/hyperlink" Target="https://doi.org/10.1109/ACCESS.2018.2860050" TargetMode="External"/><Relationship Id="rId138" Type="http://schemas.openxmlformats.org/officeDocument/2006/relationships/hyperlink" Target="https://doi.org/10.1002/adts.202100331" TargetMode="External"/><Relationship Id="rId191" Type="http://schemas.openxmlformats.org/officeDocument/2006/relationships/hyperlink" Target="https://doi.org/10.3390/app112411797" TargetMode="External"/><Relationship Id="rId205" Type="http://schemas.openxmlformats.org/officeDocument/2006/relationships/hyperlink" Target="https://doi.org/10.1016/j.energy.2011.03.059" TargetMode="External"/><Relationship Id="rId247" Type="http://schemas.openxmlformats.org/officeDocument/2006/relationships/hyperlink" Target="https://doi.org/10.1016/j.est.2023.1075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23013</Words>
  <Characters>131179</Characters>
  <Application>Microsoft Office Word</Application>
  <DocSecurity>0</DocSecurity>
  <Lines>1093</Lines>
  <Paragraphs>307</Paragraphs>
  <ScaleCrop>false</ScaleCrop>
  <Company/>
  <LinksUpToDate>false</LinksUpToDate>
  <CharactersWithSpaces>153885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review of battery SOC estimation based on equivalent circuit models</dc:title>
  <dc:subject>Journal of Energy Storage, 110 (2025) 115346. doi:10.1016/j.est.2025.115346</dc:subject>
  <dc:creator>Chao Wang</dc:creator>
  <cp:keywords>SOC,Equivalent circuit model,Estimation methods,Parameter identification,Kalman filtering</cp:keywords>
  <cp:lastModifiedBy>Hung Nguyen Van</cp:lastModifiedBy>
  <cp:revision>2</cp:revision>
  <dcterms:created xsi:type="dcterms:W3CDTF">2025-01-27T09:02:00Z</dcterms:created>
  <dcterms:modified xsi:type="dcterms:W3CDTF">2025-01-27T11:53:00Z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2025-01-11T00:00:00Z</vt:filetime>
  </property>
  <property fmtid="{D5CDD505-2E9C-101B-9397-08002B2CF9AE}" pid="3" name="CreationDate--Text">
    <vt:lpwstr>15th January 2025</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7.0.1</vt:lpwstr>
  </property>
  <property fmtid="{D5CDD505-2E9C-101B-9397-08002B2CF9AE}" pid="10" name="LastSaved">
    <vt:filetime>2025-01-27T00:00:00Z</vt:filetime>
  </property>
  <property fmtid="{D5CDD505-2E9C-101B-9397-08002B2CF9AE}" pid="11" name="Producer">
    <vt:lpwstr>Acrobat Distiller 8.1.0 (Windows)</vt:lpwstr>
  </property>
  <property fmtid="{D5CDD505-2E9C-101B-9397-08002B2CF9AE}" pid="12" name="doi">
    <vt:lpwstr>10.1016/j.est.2025.115346</vt:lpwstr>
  </property>
  <property fmtid="{D5CDD505-2E9C-101B-9397-08002B2CF9AE}" pid="13" name="robots">
    <vt:lpwstr>noindex</vt:lpwstr>
  </property>
</Properties>
</file>