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cố</w:t>
      </w:r>
      <w:proofErr w:type="gramEnd"/>
      <w:r>
        <w:rPr>
          <w:rFonts w:ascii="Times New Roman" w:eastAsia="Times New Roman" w:hAnsi="Times New Roman" w:cs="Times New Roman"/>
          <w:b/>
          <w:i/>
          <w:sz w:val="24"/>
          <w:szCs w:val="24"/>
        </w:rPr>
        <w:t xml:space="preserve">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40609C" w:rsidRPr="0040609C" w:rsidRDefault="0040609C" w:rsidP="0040609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0609C">
        <w:rPr>
          <w:rFonts w:ascii="Courier New" w:eastAsia="Times New Roman" w:hAnsi="Courier New" w:cs="Courier New"/>
          <w:color w:val="CC7832"/>
          <w:sz w:val="18"/>
          <w:szCs w:val="18"/>
        </w:rPr>
        <w:t xml:space="preserve">let </w:t>
      </w:r>
      <w:r w:rsidRPr="0040609C">
        <w:rPr>
          <w:rFonts w:ascii="Courier New" w:eastAsia="Times New Roman" w:hAnsi="Courier New" w:cs="Courier New"/>
          <w:color w:val="A9B7C6"/>
          <w:sz w:val="18"/>
          <w:szCs w:val="18"/>
        </w:rPr>
        <w:t>name=</w:t>
      </w:r>
      <w:r w:rsidRPr="0040609C">
        <w:rPr>
          <w:rFonts w:ascii="Courier New" w:eastAsia="Times New Roman" w:hAnsi="Courier New" w:cs="Courier New"/>
          <w:color w:val="6A8759"/>
          <w:sz w:val="18"/>
          <w:szCs w:val="18"/>
        </w:rPr>
        <w:t>"Trần Văn Chánh"</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idCard=</w:t>
      </w:r>
      <w:r w:rsidRPr="0040609C">
        <w:rPr>
          <w:rFonts w:ascii="Courier New" w:eastAsia="Times New Roman" w:hAnsi="Courier New" w:cs="Courier New"/>
          <w:color w:val="6897BB"/>
          <w:sz w:val="18"/>
          <w:szCs w:val="18"/>
        </w:rPr>
        <w:t>123456789</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birthDay=</w:t>
      </w:r>
      <w:r w:rsidRPr="0040609C">
        <w:rPr>
          <w:rFonts w:ascii="Courier New" w:eastAsia="Times New Roman" w:hAnsi="Courier New" w:cs="Courier New"/>
          <w:color w:val="6A8759"/>
          <w:sz w:val="18"/>
          <w:szCs w:val="18"/>
        </w:rPr>
        <w:t>"11/03/1994"</w:t>
      </w:r>
      <w:r w:rsidRPr="0040609C">
        <w:rPr>
          <w:rFonts w:ascii="Courier New" w:eastAsia="Times New Roman" w:hAnsi="Courier New" w:cs="Courier New"/>
          <w:color w:val="6A8759"/>
          <w:sz w:val="18"/>
          <w:szCs w:val="18"/>
        </w:rPr>
        <w:br/>
      </w:r>
      <w:r w:rsidRPr="0040609C">
        <w:rPr>
          <w:rFonts w:ascii="Courier New" w:eastAsia="Times New Roman" w:hAnsi="Courier New" w:cs="Courier New"/>
          <w:color w:val="CC7832"/>
          <w:sz w:val="18"/>
          <w:szCs w:val="18"/>
        </w:rPr>
        <w:t xml:space="preserve">let </w:t>
      </w:r>
      <w:r w:rsidRPr="0040609C">
        <w:rPr>
          <w:rFonts w:ascii="Courier New" w:eastAsia="Times New Roman" w:hAnsi="Courier New" w:cs="Courier New"/>
          <w:color w:val="A9B7C6"/>
          <w:sz w:val="18"/>
          <w:szCs w:val="18"/>
        </w:rPr>
        <w:t>address=</w:t>
      </w:r>
      <w:r w:rsidRPr="0040609C">
        <w:rPr>
          <w:rFonts w:ascii="Courier New" w:eastAsia="Times New Roman" w:hAnsi="Courier New" w:cs="Courier New"/>
          <w:color w:val="6A8759"/>
          <w:sz w:val="18"/>
          <w:szCs w:val="18"/>
        </w:rPr>
        <w:t>"Đà Nẵng"</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typeCustomer=</w:t>
      </w:r>
      <w:r w:rsidRPr="0040609C">
        <w:rPr>
          <w:rFonts w:ascii="Courier New" w:eastAsia="Times New Roman" w:hAnsi="Courier New" w:cs="Courier New"/>
          <w:color w:val="6A8759"/>
          <w:sz w:val="18"/>
          <w:szCs w:val="18"/>
        </w:rPr>
        <w:t>"Diamond"</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discount=</w:t>
      </w:r>
      <w:r w:rsidRPr="0040609C">
        <w:rPr>
          <w:rFonts w:ascii="Courier New" w:eastAsia="Times New Roman" w:hAnsi="Courier New" w:cs="Courier New"/>
          <w:color w:val="6897BB"/>
          <w:sz w:val="18"/>
          <w:szCs w:val="18"/>
        </w:rPr>
        <w:t>10</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rentDays=</w:t>
      </w:r>
      <w:r w:rsidRPr="0040609C">
        <w:rPr>
          <w:rFonts w:ascii="Courier New" w:eastAsia="Times New Roman" w:hAnsi="Courier New" w:cs="Courier New"/>
          <w:color w:val="6897BB"/>
          <w:sz w:val="18"/>
          <w:szCs w:val="18"/>
        </w:rPr>
        <w:t>2</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typeService=</w:t>
      </w:r>
      <w:r w:rsidRPr="0040609C">
        <w:rPr>
          <w:rFonts w:ascii="Courier New" w:eastAsia="Times New Roman" w:hAnsi="Courier New" w:cs="Courier New"/>
          <w:color w:val="6A8759"/>
          <w:sz w:val="18"/>
          <w:szCs w:val="18"/>
        </w:rPr>
        <w:t>"Business"</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typeRoom=</w:t>
      </w:r>
      <w:r w:rsidRPr="0040609C">
        <w:rPr>
          <w:rFonts w:ascii="Courier New" w:eastAsia="Times New Roman" w:hAnsi="Courier New" w:cs="Courier New"/>
          <w:color w:val="6A8759"/>
          <w:sz w:val="18"/>
          <w:szCs w:val="18"/>
        </w:rPr>
        <w:t>"Villas"</w:t>
      </w:r>
      <w:r w:rsidRPr="0040609C">
        <w:rPr>
          <w:rFonts w:ascii="Courier New" w:eastAsia="Times New Roman" w:hAnsi="Courier New" w:cs="Courier New"/>
          <w:color w:val="CC7832"/>
          <w:sz w:val="18"/>
          <w:szCs w:val="18"/>
        </w:rPr>
        <w:t>;</w:t>
      </w:r>
      <w:r w:rsidRPr="0040609C">
        <w:rPr>
          <w:rFonts w:ascii="Courier New" w:eastAsia="Times New Roman" w:hAnsi="Courier New" w:cs="Courier New"/>
          <w:color w:val="CC7832"/>
          <w:sz w:val="18"/>
          <w:szCs w:val="18"/>
        </w:rPr>
        <w:br/>
        <w:t xml:space="preserve">let </w:t>
      </w:r>
      <w:r w:rsidRPr="0040609C">
        <w:rPr>
          <w:rFonts w:ascii="Courier New" w:eastAsia="Times New Roman" w:hAnsi="Courier New" w:cs="Courier New"/>
          <w:color w:val="A9B7C6"/>
          <w:sz w:val="18"/>
          <w:szCs w:val="18"/>
        </w:rPr>
        <w:t>totalPay=</w:t>
      </w:r>
      <w:r w:rsidRPr="0040609C">
        <w:rPr>
          <w:rFonts w:ascii="Courier New" w:eastAsia="Times New Roman" w:hAnsi="Courier New" w:cs="Courier New"/>
          <w:color w:val="6897BB"/>
          <w:sz w:val="18"/>
          <w:szCs w:val="18"/>
        </w:rPr>
        <w:t>0</w:t>
      </w:r>
      <w:r w:rsidRPr="0040609C">
        <w:rPr>
          <w:rFonts w:ascii="Courier New" w:eastAsia="Times New Roman" w:hAnsi="Courier New" w:cs="Courier New"/>
          <w:color w:val="CC7832"/>
          <w:sz w:val="18"/>
          <w:szCs w:val="18"/>
        </w:rPr>
        <w:t>;</w:t>
      </w:r>
    </w:p>
    <w:p w:rsidR="0040609C" w:rsidRDefault="0040609C">
      <w:pPr>
        <w:spacing w:before="280" w:after="280" w:line="240" w:lineRule="auto"/>
        <w:ind w:firstLine="284"/>
        <w:jc w:val="both"/>
        <w:rPr>
          <w:rFonts w:ascii="Times New Roman" w:eastAsia="Times New Roman" w:hAnsi="Times New Roman" w:cs="Times New Roman"/>
          <w:b/>
          <w:sz w:val="24"/>
          <w:szCs w:val="24"/>
        </w:rPr>
      </w:pP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currentYear = new Date().getFullYear();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birthday = new Date(birthdayCustomer).getFullYear();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ageCustomer = current - birthday;</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 xml:space="preserve">Sử dụng </w:t>
      </w:r>
      <w:proofErr w:type="gramStart"/>
      <w:r>
        <w:rPr>
          <w:rFonts w:ascii="Times New Roman" w:eastAsia="Times New Roman" w:hAnsi="Times New Roman" w:cs="Times New Roman"/>
          <w:i/>
          <w:color w:val="FF0000"/>
          <w:sz w:val="24"/>
          <w:szCs w:val="24"/>
        </w:rPr>
        <w:t>boolean</w:t>
      </w:r>
      <w:proofErr w:type="gramEnd"/>
      <w:r>
        <w:rPr>
          <w:rFonts w:ascii="Times New Roman" w:eastAsia="Times New Roman" w:hAnsi="Times New Roman" w:cs="Times New Roman"/>
          <w:i/>
          <w:color w:val="FF0000"/>
          <w:sz w:val="24"/>
          <w:szCs w:val="24"/>
        </w:rPr>
        <w:t>,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sau</w:t>
      </w:r>
      <w:proofErr w:type="gramEnd"/>
      <w:r>
        <w:rPr>
          <w:rFonts w:ascii="Times New Roman" w:eastAsia="Times New Roman" w:hAnsi="Times New Roman" w:cs="Times New Roman"/>
          <w:i/>
          <w:color w:val="000000"/>
          <w:sz w:val="24"/>
          <w:szCs w:val="24"/>
        </w:rPr>
        <w:t xml:space="preserve">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spacing w:before="280" w:after="280" w:line="240" w:lineRule="auto"/>
        <w:ind w:firstLine="284"/>
        <w:jc w:val="both"/>
        <w:rPr>
          <w:rFonts w:ascii="Times New Roman" w:eastAsia="Times New Roman" w:hAnsi="Times New Roman" w:cs="Times New Roman"/>
          <w:color w:val="000000"/>
        </w:rPr>
      </w:pPr>
      <w:r>
        <w:br w:type="page"/>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thức</w:t>
      </w:r>
      <w:proofErr w:type="gramEnd"/>
      <w:r>
        <w:rPr>
          <w:rFonts w:ascii="Times New Roman" w:eastAsia="Times New Roman" w:hAnsi="Times New Roman" w:cs="Times New Roman"/>
          <w:color w:val="000000"/>
          <w:sz w:val="24"/>
          <w:szCs w:val="24"/>
        </w:rPr>
        <w:t xml:space="preserve">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br w:type="page"/>
      </w:r>
      <w:bookmarkStart w:id="2" w:name="_GoBack"/>
      <w:bookmarkEnd w:id="2"/>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rPr>
      </w:pPr>
      <w:r>
        <w:br w:type="page"/>
      </w:r>
    </w:p>
    <w:p w:rsidR="00670CDA" w:rsidRDefault="00670CDA">
      <w:pPr>
        <w:jc w:val="both"/>
        <w:rPr>
          <w:rFonts w:ascii="Times New Roman" w:eastAsia="Times New Roman" w:hAnsi="Times New Roman" w:cs="Times New Roman"/>
          <w:sz w:val="24"/>
          <w:szCs w:val="24"/>
        </w:rPr>
      </w:pPr>
    </w:p>
    <w:sectPr w:rsidR="00670C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DA"/>
    <w:rsid w:val="000D448D"/>
    <w:rsid w:val="0040609C"/>
    <w:rsid w:val="00670CDA"/>
    <w:rsid w:val="00BC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A7BC9-14B7-4E48-A82A-2B0F899A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PC</cp:lastModifiedBy>
  <cp:revision>5</cp:revision>
  <dcterms:created xsi:type="dcterms:W3CDTF">2019-08-27T04:23:00Z</dcterms:created>
  <dcterms:modified xsi:type="dcterms:W3CDTF">2019-11-11T01:57:00Z</dcterms:modified>
</cp:coreProperties>
</file>