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E4" w:rsidRDefault="00427CE4">
      <w:r>
        <w:t xml:space="preserve">Сравнение веб браузеров </w:t>
      </w:r>
    </w:p>
    <w:tbl>
      <w:tblPr>
        <w:tblStyle w:val="a3"/>
        <w:tblW w:w="9478" w:type="dxa"/>
        <w:tblInd w:w="-493" w:type="dxa"/>
        <w:tblLook w:val="04A0" w:firstRow="1" w:lastRow="0" w:firstColumn="1" w:lastColumn="0" w:noHBand="0" w:noVBand="1"/>
      </w:tblPr>
      <w:tblGrid>
        <w:gridCol w:w="2185"/>
        <w:gridCol w:w="1168"/>
        <w:gridCol w:w="1194"/>
        <w:gridCol w:w="1209"/>
        <w:gridCol w:w="1209"/>
        <w:gridCol w:w="1345"/>
        <w:gridCol w:w="1168"/>
      </w:tblGrid>
      <w:tr w:rsidR="00427CE4" w:rsidTr="00427CE4">
        <w:trPr>
          <w:trHeight w:val="531"/>
        </w:trPr>
        <w:tc>
          <w:tcPr>
            <w:tcW w:w="1354" w:type="dxa"/>
          </w:tcPr>
          <w:p w:rsidR="00427CE4" w:rsidRDefault="00427CE4">
            <w:r>
              <w:t xml:space="preserve">Характеристика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Google chrome 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Mozilla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>brave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Safari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Vivalde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27CE4" w:rsidTr="00427CE4">
        <w:trPr>
          <w:trHeight w:val="502"/>
        </w:trPr>
        <w:tc>
          <w:tcPr>
            <w:tcW w:w="1354" w:type="dxa"/>
          </w:tcPr>
          <w:p w:rsidR="00427CE4" w:rsidRDefault="00427CE4">
            <w:r>
              <w:t xml:space="preserve">Движок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Blink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 xml:space="preserve">Gecko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>Blink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>blink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Webkit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54" w:type="dxa"/>
          </w:tcPr>
          <w:p w:rsidR="00427CE4" w:rsidRPr="00427CE4" w:rsidRDefault="00427CE4">
            <w:pPr>
              <w:rPr>
                <w:lang w:val="en-US"/>
              </w:rPr>
            </w:pPr>
            <w:r>
              <w:rPr>
                <w:lang w:val="en-US"/>
              </w:rPr>
              <w:t>blink</w:t>
            </w:r>
          </w:p>
        </w:tc>
      </w:tr>
      <w:tr w:rsidR="00427CE4" w:rsidTr="00427CE4">
        <w:trPr>
          <w:trHeight w:val="531"/>
        </w:trPr>
        <w:tc>
          <w:tcPr>
            <w:tcW w:w="1354" w:type="dxa"/>
          </w:tcPr>
          <w:p w:rsidR="00427CE4" w:rsidRDefault="00427CE4">
            <w:r>
              <w:t xml:space="preserve">Производительность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proofErr w:type="spellStart"/>
            <w:r>
              <w:t>Очент</w:t>
            </w:r>
            <w:proofErr w:type="spellEnd"/>
            <w:r>
              <w:t xml:space="preserve"> 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Средняя </w:t>
            </w:r>
          </w:p>
        </w:tc>
      </w:tr>
      <w:tr w:rsidR="00427CE4" w:rsidTr="00427CE4">
        <w:trPr>
          <w:trHeight w:val="502"/>
        </w:trPr>
        <w:tc>
          <w:tcPr>
            <w:tcW w:w="1354" w:type="dxa"/>
          </w:tcPr>
          <w:p w:rsidR="00427CE4" w:rsidRDefault="00427CE4">
            <w:proofErr w:type="spellStart"/>
            <w:r>
              <w:t>Кофидецальность</w:t>
            </w:r>
            <w:proofErr w:type="spellEnd"/>
          </w:p>
        </w:tc>
        <w:tc>
          <w:tcPr>
            <w:tcW w:w="1354" w:type="dxa"/>
          </w:tcPr>
          <w:p w:rsidR="00427CE4" w:rsidRDefault="00427CE4">
            <w:r>
              <w:t xml:space="preserve">Низкая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Средняя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Очень 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</w:tr>
      <w:tr w:rsidR="00427CE4" w:rsidTr="00427CE4">
        <w:trPr>
          <w:trHeight w:val="531"/>
        </w:trPr>
        <w:tc>
          <w:tcPr>
            <w:tcW w:w="1354" w:type="dxa"/>
          </w:tcPr>
          <w:p w:rsidR="00427CE4" w:rsidRDefault="00427CE4">
            <w:r>
              <w:t xml:space="preserve">Поддержка расширителей </w:t>
            </w:r>
          </w:p>
        </w:tc>
        <w:tc>
          <w:tcPr>
            <w:tcW w:w="1354" w:type="dxa"/>
          </w:tcPr>
          <w:p w:rsidR="00427CE4" w:rsidRDefault="00427CE4">
            <w:r>
              <w:t xml:space="preserve">Да </w:t>
            </w:r>
          </w:p>
        </w:tc>
        <w:tc>
          <w:tcPr>
            <w:tcW w:w="1354" w:type="dxa"/>
          </w:tcPr>
          <w:p w:rsidR="00427CE4" w:rsidRDefault="00427CE4">
            <w:r>
              <w:t>да</w:t>
            </w:r>
          </w:p>
        </w:tc>
        <w:tc>
          <w:tcPr>
            <w:tcW w:w="1354" w:type="dxa"/>
          </w:tcPr>
          <w:p w:rsidR="00427CE4" w:rsidRDefault="00427CE4">
            <w:r>
              <w:t>да</w:t>
            </w:r>
          </w:p>
        </w:tc>
        <w:tc>
          <w:tcPr>
            <w:tcW w:w="1354" w:type="dxa"/>
          </w:tcPr>
          <w:p w:rsidR="00427CE4" w:rsidRDefault="00427CE4">
            <w:r>
              <w:t>да</w:t>
            </w:r>
          </w:p>
        </w:tc>
        <w:tc>
          <w:tcPr>
            <w:tcW w:w="1354" w:type="dxa"/>
          </w:tcPr>
          <w:p w:rsidR="00427CE4" w:rsidRDefault="00427CE4">
            <w:r>
              <w:t xml:space="preserve">Ограничено </w:t>
            </w:r>
          </w:p>
        </w:tc>
        <w:tc>
          <w:tcPr>
            <w:tcW w:w="1354" w:type="dxa"/>
          </w:tcPr>
          <w:p w:rsidR="00427CE4" w:rsidRDefault="00427CE4">
            <w:r>
              <w:t xml:space="preserve">Да </w:t>
            </w:r>
          </w:p>
        </w:tc>
      </w:tr>
      <w:tr w:rsidR="00427CE4" w:rsidTr="00427CE4">
        <w:trPr>
          <w:trHeight w:val="502"/>
        </w:trPr>
        <w:tc>
          <w:tcPr>
            <w:tcW w:w="1354" w:type="dxa"/>
          </w:tcPr>
          <w:p w:rsidR="00427CE4" w:rsidRDefault="00427CE4">
            <w:proofErr w:type="spellStart"/>
            <w:r>
              <w:t>Кастомизация</w:t>
            </w:r>
            <w:proofErr w:type="spellEnd"/>
            <w:r>
              <w:t xml:space="preserve">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Средняя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Средняя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Низкая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Средняя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Очень высокая </w:t>
            </w:r>
          </w:p>
        </w:tc>
      </w:tr>
      <w:tr w:rsidR="00427CE4" w:rsidTr="00427CE4">
        <w:trPr>
          <w:trHeight w:val="531"/>
        </w:trPr>
        <w:tc>
          <w:tcPr>
            <w:tcW w:w="1354" w:type="dxa"/>
          </w:tcPr>
          <w:p w:rsidR="00427CE4" w:rsidRDefault="00427CE4">
            <w:r>
              <w:t xml:space="preserve">Поддержка веб стандартов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Отличная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Отличная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Отличная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Отличная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Хорошая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Отличная </w:t>
            </w:r>
          </w:p>
        </w:tc>
      </w:tr>
      <w:tr w:rsidR="00427CE4" w:rsidTr="00427CE4">
        <w:trPr>
          <w:trHeight w:val="531"/>
        </w:trPr>
        <w:tc>
          <w:tcPr>
            <w:tcW w:w="1354" w:type="dxa"/>
          </w:tcPr>
          <w:p w:rsidR="00427CE4" w:rsidRDefault="00427CE4">
            <w:r>
              <w:t xml:space="preserve">Ресурсоемкость </w:t>
            </w:r>
          </w:p>
        </w:tc>
        <w:tc>
          <w:tcPr>
            <w:tcW w:w="1354" w:type="dxa"/>
          </w:tcPr>
          <w:p w:rsidR="00427CE4" w:rsidRDefault="00427CE4">
            <w:r>
              <w:t>Высокая</w:t>
            </w:r>
          </w:p>
        </w:tc>
        <w:tc>
          <w:tcPr>
            <w:tcW w:w="1354" w:type="dxa"/>
          </w:tcPr>
          <w:p w:rsidR="00427CE4" w:rsidRDefault="00427CE4">
            <w:proofErr w:type="spellStart"/>
            <w:r>
              <w:t>Умереная</w:t>
            </w:r>
            <w:proofErr w:type="spellEnd"/>
            <w:r>
              <w:t xml:space="preserve">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  <w:tc>
          <w:tcPr>
            <w:tcW w:w="1354" w:type="dxa"/>
          </w:tcPr>
          <w:p w:rsidR="00427CE4" w:rsidRDefault="00427CE4">
            <w:proofErr w:type="spellStart"/>
            <w:r>
              <w:t>Умереная</w:t>
            </w:r>
            <w:proofErr w:type="spellEnd"/>
            <w:r>
              <w:t xml:space="preserve"> </w:t>
            </w:r>
          </w:p>
        </w:tc>
        <w:tc>
          <w:tcPr>
            <w:tcW w:w="1354" w:type="dxa"/>
          </w:tcPr>
          <w:p w:rsidR="00427CE4" w:rsidRDefault="00427CE4">
            <w:r>
              <w:t xml:space="preserve">Низкая </w:t>
            </w:r>
          </w:p>
        </w:tc>
        <w:tc>
          <w:tcPr>
            <w:tcW w:w="1354" w:type="dxa"/>
          </w:tcPr>
          <w:p w:rsidR="00427CE4" w:rsidRDefault="00427CE4">
            <w:r>
              <w:t xml:space="preserve">Высокая </w:t>
            </w:r>
          </w:p>
        </w:tc>
      </w:tr>
      <w:tr w:rsidR="00427CE4" w:rsidTr="00427CE4">
        <w:trPr>
          <w:trHeight w:val="502"/>
        </w:trPr>
        <w:tc>
          <w:tcPr>
            <w:tcW w:w="1354" w:type="dxa"/>
          </w:tcPr>
          <w:p w:rsidR="00427CE4" w:rsidRDefault="00427CE4">
            <w:r>
              <w:t xml:space="preserve">Исходный код </w:t>
            </w:r>
          </w:p>
        </w:tc>
        <w:tc>
          <w:tcPr>
            <w:tcW w:w="1354" w:type="dxa"/>
          </w:tcPr>
          <w:p w:rsidR="00427CE4" w:rsidRDefault="00427CE4">
            <w:r>
              <w:t xml:space="preserve">Частично открыт </w:t>
            </w:r>
          </w:p>
        </w:tc>
        <w:tc>
          <w:tcPr>
            <w:tcW w:w="1354" w:type="dxa"/>
          </w:tcPr>
          <w:p w:rsidR="00427CE4" w:rsidRDefault="00427CE4">
            <w:r>
              <w:t xml:space="preserve">Закрытый </w:t>
            </w:r>
          </w:p>
        </w:tc>
        <w:tc>
          <w:tcPr>
            <w:tcW w:w="1354" w:type="dxa"/>
          </w:tcPr>
          <w:p w:rsidR="00427CE4" w:rsidRDefault="00427CE4">
            <w:r>
              <w:t>Открытый</w:t>
            </w:r>
          </w:p>
        </w:tc>
        <w:tc>
          <w:tcPr>
            <w:tcW w:w="1354" w:type="dxa"/>
          </w:tcPr>
          <w:p w:rsidR="00427CE4" w:rsidRDefault="00427CE4">
            <w:r>
              <w:t xml:space="preserve">Открытый </w:t>
            </w:r>
          </w:p>
        </w:tc>
        <w:tc>
          <w:tcPr>
            <w:tcW w:w="1354" w:type="dxa"/>
          </w:tcPr>
          <w:p w:rsidR="00427CE4" w:rsidRDefault="00427CE4">
            <w:r>
              <w:t xml:space="preserve">Частично открыт </w:t>
            </w:r>
          </w:p>
        </w:tc>
        <w:tc>
          <w:tcPr>
            <w:tcW w:w="1354" w:type="dxa"/>
          </w:tcPr>
          <w:p w:rsidR="00427CE4" w:rsidRDefault="00427CE4">
            <w:r>
              <w:t xml:space="preserve">Частично открыт </w:t>
            </w:r>
            <w:bookmarkStart w:id="0" w:name="_GoBack"/>
            <w:bookmarkEnd w:id="0"/>
          </w:p>
        </w:tc>
      </w:tr>
    </w:tbl>
    <w:p w:rsidR="00A22923" w:rsidRDefault="00A22923"/>
    <w:sectPr w:rsidR="00A2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71"/>
    <w:rsid w:val="002A4B71"/>
    <w:rsid w:val="00427CE4"/>
    <w:rsid w:val="00A2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2C40"/>
  <w15:chartTrackingRefBased/>
  <w15:docId w15:val="{72CFF49C-528A-4F46-B673-0038CF21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2</cp:revision>
  <dcterms:created xsi:type="dcterms:W3CDTF">2025-05-06T06:07:00Z</dcterms:created>
  <dcterms:modified xsi:type="dcterms:W3CDTF">2025-05-06T06:20:00Z</dcterms:modified>
</cp:coreProperties>
</file>