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73" w:type="dxa"/>
        <w:tblLook w:val="04A0" w:firstRow="1" w:lastRow="0" w:firstColumn="1" w:lastColumn="0" w:noHBand="0" w:noVBand="1"/>
      </w:tblPr>
      <w:tblGrid>
        <w:gridCol w:w="2343"/>
        <w:gridCol w:w="2343"/>
        <w:gridCol w:w="2343"/>
        <w:gridCol w:w="2344"/>
      </w:tblGrid>
      <w:tr w:rsidR="009A07E4" w:rsidTr="009A07E4">
        <w:trPr>
          <w:trHeight w:val="488"/>
        </w:trPr>
        <w:tc>
          <w:tcPr>
            <w:tcW w:w="2343" w:type="dxa"/>
          </w:tcPr>
          <w:p w:rsidR="009A07E4" w:rsidRDefault="009A07E4">
            <w:r>
              <w:t>Критерии</w:t>
            </w:r>
          </w:p>
          <w:p w:rsidR="009A07E4" w:rsidRDefault="009A07E4"/>
        </w:tc>
        <w:tc>
          <w:tcPr>
            <w:tcW w:w="2343" w:type="dxa"/>
          </w:tcPr>
          <w:p w:rsidR="009A07E4" w:rsidRPr="009A07E4" w:rsidRDefault="009A07E4">
            <w:pPr>
              <w:rPr>
                <w:lang w:val="en-US"/>
              </w:rPr>
            </w:pPr>
            <w:r>
              <w:rPr>
                <w:lang w:val="en-US"/>
              </w:rPr>
              <w:t>VLS media player</w:t>
            </w:r>
          </w:p>
        </w:tc>
        <w:tc>
          <w:tcPr>
            <w:tcW w:w="2343" w:type="dxa"/>
          </w:tcPr>
          <w:p w:rsidR="009A07E4" w:rsidRPr="009A07E4" w:rsidRDefault="009A07E4">
            <w:pPr>
              <w:rPr>
                <w:lang w:val="en-US"/>
              </w:rPr>
            </w:pPr>
            <w:r>
              <w:rPr>
                <w:lang w:val="en-US"/>
              </w:rPr>
              <w:t>KMP player</w:t>
            </w:r>
          </w:p>
        </w:tc>
        <w:tc>
          <w:tcPr>
            <w:tcW w:w="2344" w:type="dxa"/>
          </w:tcPr>
          <w:p w:rsidR="009A07E4" w:rsidRPr="009A07E4" w:rsidRDefault="009A07E4">
            <w:pPr>
              <w:rPr>
                <w:lang w:val="en-US"/>
              </w:rPr>
            </w:pPr>
            <w:r>
              <w:rPr>
                <w:lang w:val="en-US"/>
              </w:rPr>
              <w:t>PotPlayer</w:t>
            </w:r>
          </w:p>
        </w:tc>
      </w:tr>
      <w:tr w:rsidR="009A07E4" w:rsidTr="009A07E4">
        <w:trPr>
          <w:trHeight w:val="461"/>
        </w:trPr>
        <w:tc>
          <w:tcPr>
            <w:tcW w:w="2343" w:type="dxa"/>
          </w:tcPr>
          <w:p w:rsidR="009A07E4" w:rsidRDefault="009A07E4">
            <w:r>
              <w:t>Платформа</w:t>
            </w:r>
          </w:p>
          <w:p w:rsidR="009A07E4" w:rsidRDefault="009A07E4"/>
        </w:tc>
        <w:tc>
          <w:tcPr>
            <w:tcW w:w="2343" w:type="dxa"/>
          </w:tcPr>
          <w:p w:rsidR="009A07E4" w:rsidRPr="009A07E4" w:rsidRDefault="009A07E4">
            <w:pPr>
              <w:rPr>
                <w:lang w:val="en-US"/>
              </w:rPr>
            </w:pPr>
            <w:r>
              <w:rPr>
                <w:lang w:val="en-US"/>
              </w:rPr>
              <w:t>Windows macOS</w:t>
            </w:r>
          </w:p>
        </w:tc>
        <w:tc>
          <w:tcPr>
            <w:tcW w:w="2343" w:type="dxa"/>
          </w:tcPr>
          <w:p w:rsidR="009A07E4" w:rsidRDefault="009A07E4">
            <w:r>
              <w:rPr>
                <w:lang w:val="en-US"/>
              </w:rPr>
              <w:t>Windows</w:t>
            </w:r>
            <w:r>
              <w:rPr>
                <w:lang w:val="en-US"/>
              </w:rPr>
              <w:t xml:space="preserve"> android ios</w:t>
            </w:r>
          </w:p>
        </w:tc>
        <w:tc>
          <w:tcPr>
            <w:tcW w:w="2344" w:type="dxa"/>
          </w:tcPr>
          <w:p w:rsidR="009A07E4" w:rsidRDefault="009A07E4">
            <w:r>
              <w:t xml:space="preserve">Только </w:t>
            </w:r>
            <w:r>
              <w:rPr>
                <w:lang w:val="en-US"/>
              </w:rPr>
              <w:t>Windows</w:t>
            </w:r>
          </w:p>
        </w:tc>
      </w:tr>
      <w:tr w:rsidR="009A07E4" w:rsidTr="009A07E4">
        <w:trPr>
          <w:trHeight w:val="488"/>
        </w:trPr>
        <w:tc>
          <w:tcPr>
            <w:tcW w:w="2343" w:type="dxa"/>
          </w:tcPr>
          <w:p w:rsidR="009A07E4" w:rsidRDefault="009A07E4">
            <w:r>
              <w:t>Поддержка форматов</w:t>
            </w:r>
          </w:p>
        </w:tc>
        <w:tc>
          <w:tcPr>
            <w:tcW w:w="2343" w:type="dxa"/>
          </w:tcPr>
          <w:p w:rsidR="009A07E4" w:rsidRPr="009A07E4" w:rsidRDefault="009A07E4">
            <w:r>
              <w:t xml:space="preserve">Практически все МР4 </w:t>
            </w:r>
            <w:r>
              <w:rPr>
                <w:lang w:val="en-US"/>
              </w:rPr>
              <w:t>MRV</w:t>
            </w:r>
            <w:r w:rsidRPr="009A07E4">
              <w:t xml:space="preserve"> </w:t>
            </w:r>
            <w:r>
              <w:rPr>
                <w:lang w:val="en-US"/>
              </w:rPr>
              <w:t>AVI</w:t>
            </w:r>
          </w:p>
        </w:tc>
        <w:tc>
          <w:tcPr>
            <w:tcW w:w="2343" w:type="dxa"/>
          </w:tcPr>
          <w:p w:rsidR="009A07E4" w:rsidRDefault="009A07E4">
            <w:r>
              <w:t>Широкий спектр включая 4к 8к</w:t>
            </w:r>
          </w:p>
        </w:tc>
        <w:tc>
          <w:tcPr>
            <w:tcW w:w="2344" w:type="dxa"/>
          </w:tcPr>
          <w:p w:rsidR="009A07E4" w:rsidRDefault="009A07E4">
            <w:r>
              <w:t xml:space="preserve">Практически все </w:t>
            </w:r>
          </w:p>
        </w:tc>
      </w:tr>
      <w:tr w:rsidR="009A07E4" w:rsidTr="009A07E4">
        <w:trPr>
          <w:trHeight w:val="461"/>
        </w:trPr>
        <w:tc>
          <w:tcPr>
            <w:tcW w:w="2343" w:type="dxa"/>
          </w:tcPr>
          <w:p w:rsidR="009A07E4" w:rsidRDefault="009A07E4">
            <w:r>
              <w:t xml:space="preserve">Интерфейс </w:t>
            </w:r>
          </w:p>
        </w:tc>
        <w:tc>
          <w:tcPr>
            <w:tcW w:w="2343" w:type="dxa"/>
          </w:tcPr>
          <w:p w:rsidR="009A07E4" w:rsidRDefault="00224D64">
            <w:r>
              <w:t xml:space="preserve">Простой функциональный </w:t>
            </w:r>
          </w:p>
        </w:tc>
        <w:tc>
          <w:tcPr>
            <w:tcW w:w="2343" w:type="dxa"/>
          </w:tcPr>
          <w:p w:rsidR="009A07E4" w:rsidRDefault="009A07E4">
            <w:r>
              <w:t xml:space="preserve">Современный не много перегруженый </w:t>
            </w:r>
          </w:p>
        </w:tc>
        <w:tc>
          <w:tcPr>
            <w:tcW w:w="2344" w:type="dxa"/>
          </w:tcPr>
          <w:p w:rsidR="009A07E4" w:rsidRDefault="009A07E4">
            <w:r>
              <w:t xml:space="preserve">Настраиваемый может быть сложным </w:t>
            </w:r>
          </w:p>
        </w:tc>
      </w:tr>
      <w:tr w:rsidR="009A07E4" w:rsidTr="009A07E4">
        <w:trPr>
          <w:trHeight w:val="488"/>
        </w:trPr>
        <w:tc>
          <w:tcPr>
            <w:tcW w:w="2343" w:type="dxa"/>
          </w:tcPr>
          <w:p w:rsidR="009A07E4" w:rsidRDefault="009A07E4">
            <w:r>
              <w:t>Функции</w:t>
            </w:r>
          </w:p>
        </w:tc>
        <w:tc>
          <w:tcPr>
            <w:tcW w:w="2343" w:type="dxa"/>
          </w:tcPr>
          <w:p w:rsidR="009A07E4" w:rsidRDefault="00224D64">
            <w:r>
              <w:t xml:space="preserve">Субтитры стримнг захват экрана </w:t>
            </w:r>
          </w:p>
        </w:tc>
        <w:tc>
          <w:tcPr>
            <w:tcW w:w="2343" w:type="dxa"/>
          </w:tcPr>
          <w:p w:rsidR="009A07E4" w:rsidRPr="009A07E4" w:rsidRDefault="009A07E4">
            <w:r>
              <w:t>Захват видео аудио 3</w:t>
            </w:r>
            <w:r>
              <w:rPr>
                <w:lang w:val="en-US"/>
              </w:rPr>
              <w:t>D</w:t>
            </w:r>
            <w:r>
              <w:t xml:space="preserve"> субтитры </w:t>
            </w:r>
          </w:p>
        </w:tc>
        <w:tc>
          <w:tcPr>
            <w:tcW w:w="2344" w:type="dxa"/>
          </w:tcPr>
          <w:p w:rsidR="009A07E4" w:rsidRPr="009A07E4" w:rsidRDefault="009A07E4">
            <w:r>
              <w:t xml:space="preserve">Аппаратное ускорение </w:t>
            </w:r>
            <w:r>
              <w:rPr>
                <w:lang w:val="en-US"/>
              </w:rPr>
              <w:t>VR</w:t>
            </w:r>
            <w:r>
              <w:t xml:space="preserve"> субтитры</w:t>
            </w:r>
          </w:p>
        </w:tc>
      </w:tr>
      <w:tr w:rsidR="009A07E4" w:rsidTr="009A07E4">
        <w:trPr>
          <w:trHeight w:val="461"/>
        </w:trPr>
        <w:tc>
          <w:tcPr>
            <w:tcW w:w="2343" w:type="dxa"/>
          </w:tcPr>
          <w:p w:rsidR="009A07E4" w:rsidRDefault="009A07E4">
            <w:r>
              <w:t>ценна</w:t>
            </w:r>
          </w:p>
        </w:tc>
        <w:tc>
          <w:tcPr>
            <w:tcW w:w="2343" w:type="dxa"/>
          </w:tcPr>
          <w:p w:rsidR="009A07E4" w:rsidRDefault="00224D64">
            <w:r>
              <w:t xml:space="preserve">Бесплатно </w:t>
            </w:r>
          </w:p>
        </w:tc>
        <w:tc>
          <w:tcPr>
            <w:tcW w:w="2343" w:type="dxa"/>
          </w:tcPr>
          <w:p w:rsidR="009A07E4" w:rsidRDefault="009A07E4">
            <w:r>
              <w:t xml:space="preserve">Бесплатно </w:t>
            </w:r>
          </w:p>
        </w:tc>
        <w:tc>
          <w:tcPr>
            <w:tcW w:w="2344" w:type="dxa"/>
          </w:tcPr>
          <w:p w:rsidR="009A07E4" w:rsidRDefault="009A07E4">
            <w:r>
              <w:t xml:space="preserve">Бесплатно </w:t>
            </w:r>
          </w:p>
        </w:tc>
      </w:tr>
      <w:tr w:rsidR="009A07E4" w:rsidTr="009A07E4">
        <w:trPr>
          <w:trHeight w:val="488"/>
        </w:trPr>
        <w:tc>
          <w:tcPr>
            <w:tcW w:w="2343" w:type="dxa"/>
          </w:tcPr>
          <w:p w:rsidR="009A07E4" w:rsidRDefault="009A07E4">
            <w:r>
              <w:t xml:space="preserve">Реклама </w:t>
            </w:r>
          </w:p>
        </w:tc>
        <w:tc>
          <w:tcPr>
            <w:tcW w:w="2343" w:type="dxa"/>
          </w:tcPr>
          <w:p w:rsidR="009A07E4" w:rsidRDefault="00224D64">
            <w:r>
              <w:t xml:space="preserve">Нет </w:t>
            </w:r>
          </w:p>
        </w:tc>
        <w:tc>
          <w:tcPr>
            <w:tcW w:w="2343" w:type="dxa"/>
          </w:tcPr>
          <w:p w:rsidR="009A07E4" w:rsidRDefault="009A07E4">
            <w:r>
              <w:t>Ест</w:t>
            </w:r>
            <w:r w:rsidR="00224D64">
              <w:t>ь</w:t>
            </w:r>
            <w:r>
              <w:t xml:space="preserve"> </w:t>
            </w:r>
            <w:r w:rsidR="00224D64">
              <w:t>в б</w:t>
            </w:r>
            <w:r>
              <w:t xml:space="preserve">есплатной версии </w:t>
            </w:r>
          </w:p>
        </w:tc>
        <w:tc>
          <w:tcPr>
            <w:tcW w:w="2344" w:type="dxa"/>
          </w:tcPr>
          <w:p w:rsidR="009A07E4" w:rsidRDefault="009A07E4">
            <w:r>
              <w:t xml:space="preserve">Возможна в устновщике </w:t>
            </w:r>
          </w:p>
        </w:tc>
      </w:tr>
      <w:tr w:rsidR="009A07E4" w:rsidTr="009A07E4">
        <w:trPr>
          <w:trHeight w:val="461"/>
        </w:trPr>
        <w:tc>
          <w:tcPr>
            <w:tcW w:w="2343" w:type="dxa"/>
          </w:tcPr>
          <w:p w:rsidR="009A07E4" w:rsidRDefault="009A07E4">
            <w:r>
              <w:t>Особенности</w:t>
            </w:r>
          </w:p>
          <w:p w:rsidR="009A07E4" w:rsidRDefault="009A07E4"/>
        </w:tc>
        <w:tc>
          <w:tcPr>
            <w:tcW w:w="2343" w:type="dxa"/>
          </w:tcPr>
          <w:p w:rsidR="009A07E4" w:rsidRDefault="00224D64">
            <w:r>
              <w:t xml:space="preserve">Открытый исходный код </w:t>
            </w:r>
          </w:p>
        </w:tc>
        <w:tc>
          <w:tcPr>
            <w:tcW w:w="2343" w:type="dxa"/>
          </w:tcPr>
          <w:p w:rsidR="009A07E4" w:rsidRPr="00224D64" w:rsidRDefault="00224D64">
            <w:r>
              <w:t>Поддержка 3</w:t>
            </w:r>
            <w:r>
              <w:rPr>
                <w:lang w:val="en-US"/>
              </w:rPr>
              <w:t>D</w:t>
            </w:r>
            <w:r>
              <w:t xml:space="preserve"> современый интерфейс </w:t>
            </w:r>
          </w:p>
        </w:tc>
        <w:tc>
          <w:tcPr>
            <w:tcW w:w="2344" w:type="dxa"/>
          </w:tcPr>
          <w:p w:rsidR="009A07E4" w:rsidRDefault="009A07E4">
            <w:r>
              <w:t xml:space="preserve">Высокая производительность </w:t>
            </w:r>
          </w:p>
        </w:tc>
      </w:tr>
    </w:tbl>
    <w:p w:rsidR="00F1404D" w:rsidRDefault="00224D64">
      <w:r>
        <w:t>Тема 6 сравнительный анализ просмотра видео</w:t>
      </w:r>
      <w:bookmarkStart w:id="0" w:name="_GoBack"/>
      <w:bookmarkEnd w:id="0"/>
    </w:p>
    <w:sectPr w:rsidR="00F14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5C"/>
    <w:rsid w:val="00224D64"/>
    <w:rsid w:val="009A07E4"/>
    <w:rsid w:val="00D3055C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0ED"/>
  <w15:chartTrackingRefBased/>
  <w15:docId w15:val="{F9519246-288A-4758-8EED-D224CBDF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ПК-06</dc:creator>
  <cp:keywords/>
  <dc:description/>
  <cp:lastModifiedBy>ПК-06</cp:lastModifiedBy>
  <cp:revision>3</cp:revision>
  <dcterms:created xsi:type="dcterms:W3CDTF">2025-05-13T04:51:00Z</dcterms:created>
  <dcterms:modified xsi:type="dcterms:W3CDTF">2025-05-13T05:04:00Z</dcterms:modified>
</cp:coreProperties>
</file>