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8C9B" w14:textId="4C9959B1" w:rsidR="00416D1A" w:rsidRDefault="00416D1A" w:rsidP="00416D1A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Programa Institucional de Bolsas de Iniciação Científica – PIBIC </w:t>
      </w:r>
    </w:p>
    <w:p w14:paraId="748BCEA7" w14:textId="77777777" w:rsidR="00416D1A" w:rsidRPr="0026001B" w:rsidRDefault="00416D1A" w:rsidP="00416D1A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RELATÓRIO PARCIAL</w:t>
      </w:r>
    </w:p>
    <w:p w14:paraId="3283CD49" w14:textId="77777777" w:rsidR="00416D1A" w:rsidRPr="001B3FAF" w:rsidRDefault="00416D1A" w:rsidP="00416D1A"/>
    <w:p w14:paraId="056743AA" w14:textId="77777777" w:rsidR="00416D1A" w:rsidRDefault="00000000">
      <w:pPr>
        <w:pStyle w:val="Ttulo1"/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pict w14:anchorId="02C2607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15pt;margin-top:13.7pt;width:512.85pt;height:163.05pt;z-index:1" strokecolor="#272727">
            <v:textbox style="mso-next-textbox:#_x0000_s2050">
              <w:txbxContent>
                <w:p w14:paraId="726892E4" w14:textId="77777777" w:rsidR="00416D1A" w:rsidRDefault="00416D1A" w:rsidP="00416D1A">
                  <w:pPr>
                    <w:pBdr>
                      <w:bottom w:val="single" w:sz="12" w:space="1" w:color="auto"/>
                    </w:pBdr>
                    <w:shd w:val="clear" w:color="auto" w:fill="D9D9D9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IDENTIFICAÇÃO DO PROJETO</w:t>
                  </w:r>
                </w:p>
                <w:p w14:paraId="30D82C7D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</w:p>
                <w:p w14:paraId="702F9465" w14:textId="24E6A20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Título do Projeto:</w:t>
                  </w:r>
                  <w:r w:rsidR="00F92A69">
                    <w:rPr>
                      <w:rFonts w:ascii="Calibri" w:hAnsi="Calibri"/>
                    </w:rPr>
                    <w:t xml:space="preserve"> </w:t>
                  </w:r>
                  <w:r w:rsidR="00FF7F9B">
                    <w:rPr>
                      <w:rFonts w:ascii="Calibri" w:hAnsi="Calibri"/>
                    </w:rPr>
                    <w:t xml:space="preserve">Um sistema de gerenciamento baseado em intenção para a Open RAN: Automação da configuração de redes via </w:t>
                  </w:r>
                  <w:proofErr w:type="spellStart"/>
                  <w:r w:rsidR="00FF7F9B">
                    <w:rPr>
                      <w:rFonts w:ascii="Calibri" w:hAnsi="Calibri"/>
                    </w:rPr>
                    <w:t>Chatbot</w:t>
                  </w:r>
                  <w:proofErr w:type="spellEnd"/>
                  <w:r>
                    <w:rPr>
                      <w:rFonts w:ascii="Calibri" w:hAnsi="Calibri"/>
                    </w:rPr>
                    <w:t xml:space="preserve">                        </w:t>
                  </w:r>
                </w:p>
                <w:p w14:paraId="6C5CD07D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Local de Realização (Unidade/Instituto/Departamento/Laboratorio):___________________________________________ ___________________________________________________________________________________________________ ___________________________________________________________________________________________________Endereço:___________________________________________________________________________________________</w:t>
                  </w:r>
                </w:p>
                <w:p w14:paraId="3FB73788" w14:textId="57452CB6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Bairro:</w:t>
                  </w:r>
                  <w:r w:rsidR="007E70E3">
                    <w:rPr>
                      <w:rFonts w:ascii="Calibri" w:hAnsi="Calibri"/>
                    </w:rPr>
                    <w:t xml:space="preserve"> </w:t>
                  </w:r>
                  <w:r w:rsidR="00832573">
                    <w:rPr>
                      <w:rFonts w:ascii="Calibri" w:hAnsi="Calibri"/>
                    </w:rPr>
                    <w:t xml:space="preserve">Boa Viagem                            </w:t>
                  </w:r>
                  <w:r w:rsidR="007E70E3">
                    <w:rPr>
                      <w:rFonts w:ascii="Calibri" w:hAnsi="Calibri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Cidade</w:t>
                  </w:r>
                  <w:r w:rsidR="00877AE5">
                    <w:rPr>
                      <w:rFonts w:ascii="Calibri" w:hAnsi="Calibri"/>
                    </w:rPr>
                    <w:t xml:space="preserve">: Niterói                         </w:t>
                  </w:r>
                  <w:r>
                    <w:rPr>
                      <w:rFonts w:ascii="Calibri" w:hAnsi="Calibri"/>
                    </w:rPr>
                    <w:t>UF:</w:t>
                  </w:r>
                  <w:r w:rsidR="00F92A69">
                    <w:rPr>
                      <w:rFonts w:ascii="Calibri" w:hAnsi="Calibri"/>
                    </w:rPr>
                    <w:t xml:space="preserve"> RJ </w:t>
                  </w:r>
                  <w:r>
                    <w:rPr>
                      <w:rFonts w:ascii="Calibri" w:hAnsi="Calibri"/>
                    </w:rPr>
                    <w:t>CEP:______________________</w:t>
                  </w:r>
                </w:p>
              </w:txbxContent>
            </v:textbox>
          </v:shape>
        </w:pict>
      </w:r>
    </w:p>
    <w:p w14:paraId="659B7193" w14:textId="77777777" w:rsidR="00416D1A" w:rsidRDefault="00416D1A">
      <w:pPr>
        <w:pStyle w:val="Ttulo1"/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Matrícula:</w:t>
      </w:r>
      <w:r>
        <w:rPr>
          <w:rFonts w:ascii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_______._______-____    </w:t>
      </w:r>
      <w:r>
        <w:rPr>
          <w:rFonts w:ascii="Times New Roman" w:hAnsi="Times New Roman" w:cs="Times New Roman"/>
          <w:b/>
          <w:bCs/>
          <w:sz w:val="22"/>
          <w:szCs w:val="22"/>
        </w:rPr>
        <w:t>C.R.:</w:t>
      </w:r>
      <w:r>
        <w:rPr>
          <w:rFonts w:ascii="Times New Roman" w:hAnsi="Times New Roman" w:cs="Times New Roman"/>
          <w:sz w:val="22"/>
          <w:szCs w:val="22"/>
        </w:rPr>
        <w:t xml:space="preserve"> ________</w:t>
      </w:r>
    </w:p>
    <w:p w14:paraId="176103AC" w14:textId="77777777" w:rsidR="00416D1A" w:rsidRDefault="00416D1A">
      <w:pPr>
        <w:rPr>
          <w:sz w:val="22"/>
          <w:szCs w:val="22"/>
        </w:rPr>
      </w:pPr>
      <w:r>
        <w:rPr>
          <w:sz w:val="22"/>
          <w:szCs w:val="22"/>
        </w:rPr>
        <w:t>Curso: ______________________________________________________________________</w:t>
      </w:r>
    </w:p>
    <w:p w14:paraId="7FD6AD34" w14:textId="77777777" w:rsidR="00416D1A" w:rsidRDefault="00416D1A">
      <w:pPr>
        <w:rPr>
          <w:sz w:val="22"/>
          <w:szCs w:val="22"/>
        </w:rPr>
      </w:pPr>
    </w:p>
    <w:p w14:paraId="69BFAE48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98DECE0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4C53CB8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DB735B0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893686B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A19B5A5" w14:textId="77777777" w:rsidR="00416D1A" w:rsidRDefault="00000000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u w:val="single"/>
        </w:rPr>
        <w:pict w14:anchorId="75FA99AD">
          <v:shape id="_x0000_s2060" type="#_x0000_t202" style="position:absolute;left:0;text-align:left;margin-left:-8.15pt;margin-top:9.35pt;width:512.85pt;height:162pt;z-index:2" strokecolor="#272727">
            <v:textbox style="mso-next-textbox:#_x0000_s2060">
              <w:txbxContent>
                <w:p w14:paraId="3900D951" w14:textId="77777777" w:rsidR="00416D1A" w:rsidRDefault="00416D1A" w:rsidP="00416D1A">
                  <w:pPr>
                    <w:pBdr>
                      <w:bottom w:val="single" w:sz="12" w:space="1" w:color="auto"/>
                    </w:pBdr>
                    <w:shd w:val="clear" w:color="auto" w:fill="D9D9D9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DADOS DO ORIENTADOR</w:t>
                  </w:r>
                </w:p>
                <w:p w14:paraId="709DD15D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</w:p>
                <w:p w14:paraId="7175CDED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Nome</w:t>
                  </w:r>
                  <w:r w:rsidRPr="00127FA5">
                    <w:rPr>
                      <w:rFonts w:ascii="Calibri" w:hAnsi="Calibri"/>
                    </w:rPr>
                    <w:t>:</w:t>
                  </w:r>
                  <w:r>
                    <w:rPr>
                      <w:rFonts w:ascii="Calibri" w:hAnsi="Calibri"/>
                    </w:rPr>
                    <w:t xml:space="preserve">______________________________________________________________________________________________                            </w:t>
                  </w:r>
                </w:p>
                <w:p w14:paraId="4F69E1BA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 w:rsidRPr="00127FA5">
                    <w:rPr>
                      <w:rFonts w:ascii="Calibri" w:hAnsi="Calibri"/>
                    </w:rPr>
                    <w:t>Matrícula</w:t>
                  </w:r>
                  <w:r>
                    <w:rPr>
                      <w:rFonts w:ascii="Calibri" w:hAnsi="Calibri"/>
                    </w:rPr>
                    <w:t xml:space="preserve"> Siape</w:t>
                  </w:r>
                  <w:r w:rsidRPr="00127FA5">
                    <w:rPr>
                      <w:rFonts w:ascii="Calibri" w:hAnsi="Calibri"/>
                    </w:rPr>
                    <w:t>:</w:t>
                  </w:r>
                  <w:r>
                    <w:rPr>
                      <w:rFonts w:ascii="Calibri" w:hAnsi="Calibri"/>
                    </w:rPr>
                    <w:t xml:space="preserve">__________________________________CPF:_________________________________________________                           </w:t>
                  </w:r>
                </w:p>
                <w:p w14:paraId="2C057450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Endereço:___________________________________________________________________________________________</w:t>
                  </w:r>
                </w:p>
                <w:p w14:paraId="684BEF6F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Bairro:__________________________________________Cidade:______________________________________________UF:______________CEP:___________________________E-mail:_____________________________________-_________  Telefone 1: (_____)_______________________________Telefone 2: (_____)_____________________________________</w:t>
                  </w:r>
                </w:p>
                <w:p w14:paraId="442D7560" w14:textId="77777777" w:rsidR="00416D1A" w:rsidRPr="00127FA5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14:paraId="475A86E8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6F657CE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3937EC2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C72BB4F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8888F94" w14:textId="77777777" w:rsidR="00416D1A" w:rsidRDefault="00416D1A">
      <w:pPr>
        <w:pStyle w:val="Corpodetex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9F8FE5A" w14:textId="77777777" w:rsidR="00416D1A" w:rsidRDefault="00416D1A">
      <w:pPr>
        <w:rPr>
          <w:sz w:val="22"/>
          <w:szCs w:val="22"/>
        </w:rPr>
      </w:pPr>
    </w:p>
    <w:p w14:paraId="20429784" w14:textId="77777777" w:rsidR="00416D1A" w:rsidRDefault="00416D1A">
      <w:pPr>
        <w:pStyle w:val="Ttulo5"/>
        <w:spacing w:line="480" w:lineRule="auto"/>
        <w:rPr>
          <w:sz w:val="22"/>
          <w:szCs w:val="22"/>
        </w:rPr>
      </w:pPr>
    </w:p>
    <w:p w14:paraId="35BB6E1B" w14:textId="77777777" w:rsidR="00416D1A" w:rsidRDefault="00000000">
      <w:pPr>
        <w:pStyle w:val="Ttulo5"/>
        <w:spacing w:line="480" w:lineRule="auto"/>
        <w:rPr>
          <w:sz w:val="22"/>
          <w:szCs w:val="22"/>
        </w:rPr>
      </w:pPr>
      <w:r>
        <w:rPr>
          <w:noProof/>
        </w:rPr>
        <w:pict w14:anchorId="29E67EC2">
          <v:shape id="_x0000_s2061" type="#_x0000_t202" style="position:absolute;margin-left:-8.15pt;margin-top:19.1pt;width:512.85pt;height:187.5pt;z-index:3" strokecolor="#272727">
            <v:textbox style="mso-next-textbox:#_x0000_s2061">
              <w:txbxContent>
                <w:p w14:paraId="6376AB16" w14:textId="77777777" w:rsidR="00416D1A" w:rsidRDefault="00416D1A" w:rsidP="00416D1A">
                  <w:pPr>
                    <w:pBdr>
                      <w:bottom w:val="single" w:sz="12" w:space="1" w:color="auto"/>
                    </w:pBdr>
                    <w:shd w:val="clear" w:color="auto" w:fill="D9D9D9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DADOS DO BOLSISTA</w:t>
                  </w:r>
                </w:p>
                <w:p w14:paraId="5A8E5ED4" w14:textId="77777777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</w:p>
                <w:p w14:paraId="22D8E42D" w14:textId="1288928A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Nome</w:t>
                  </w:r>
                  <w:r w:rsidRPr="00127FA5">
                    <w:rPr>
                      <w:rFonts w:ascii="Calibri" w:hAnsi="Calibri"/>
                    </w:rPr>
                    <w:t>:</w:t>
                  </w:r>
                  <w:r w:rsidR="00AB2BF0">
                    <w:rPr>
                      <w:rFonts w:ascii="Calibri" w:hAnsi="Calibri"/>
                    </w:rPr>
                    <w:t xml:space="preserve"> Igor Rodrigues Alves</w:t>
                  </w:r>
                  <w:r>
                    <w:rPr>
                      <w:rFonts w:ascii="Calibri" w:hAnsi="Calibri"/>
                    </w:rPr>
                    <w:t xml:space="preserve">                            </w:t>
                  </w:r>
                </w:p>
                <w:p w14:paraId="75B6612B" w14:textId="27239B03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 w:rsidRPr="00127FA5">
                    <w:rPr>
                      <w:rFonts w:ascii="Calibri" w:hAnsi="Calibri"/>
                    </w:rPr>
                    <w:t>Matrícula:</w:t>
                  </w:r>
                  <w:r w:rsidR="00AB2BF0">
                    <w:rPr>
                      <w:rFonts w:ascii="Calibri" w:hAnsi="Calibri"/>
                    </w:rPr>
                    <w:t xml:space="preserve"> 123031006         </w:t>
                  </w:r>
                  <w:r>
                    <w:rPr>
                      <w:rFonts w:ascii="Calibri" w:hAnsi="Calibri"/>
                    </w:rPr>
                    <w:t>CPF:</w:t>
                  </w:r>
                  <w:r w:rsidR="00AB2BF0">
                    <w:rPr>
                      <w:rFonts w:ascii="Calibri" w:hAnsi="Calibri"/>
                    </w:rPr>
                    <w:t xml:space="preserve"> 159.046.507-52         </w:t>
                  </w:r>
                  <w:r>
                    <w:rPr>
                      <w:rFonts w:ascii="Calibri" w:hAnsi="Calibri"/>
                    </w:rPr>
                    <w:t>CR:</w:t>
                  </w:r>
                  <w:r w:rsidR="00AB2BF0">
                    <w:rPr>
                      <w:rFonts w:ascii="Calibri" w:hAnsi="Calibri"/>
                    </w:rPr>
                    <w:t xml:space="preserve"> 8.2</w:t>
                  </w:r>
                </w:p>
                <w:p w14:paraId="70BAB21E" w14:textId="0D22F424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Curso/Departamento/Instituto:</w:t>
                  </w:r>
                  <w:r w:rsidR="00482C5B">
                    <w:rPr>
                      <w:rFonts w:ascii="Calibri" w:hAnsi="Calibri"/>
                    </w:rPr>
                    <w:t xml:space="preserve"> Ciência da Computação/Departamento de </w:t>
                  </w:r>
                  <w:r w:rsidR="00EE0CC2">
                    <w:rPr>
                      <w:rFonts w:ascii="Calibri" w:hAnsi="Calibri"/>
                    </w:rPr>
                    <w:t xml:space="preserve">Ciência da </w:t>
                  </w:r>
                  <w:r w:rsidR="00482C5B">
                    <w:rPr>
                      <w:rFonts w:ascii="Calibri" w:hAnsi="Calibri"/>
                    </w:rPr>
                    <w:t>Computação/</w:t>
                  </w:r>
                  <w:r w:rsidR="009969CE">
                    <w:rPr>
                      <w:rFonts w:ascii="Calibri" w:hAnsi="Calibri"/>
                    </w:rPr>
                    <w:t>Instituto de Computação</w:t>
                  </w:r>
                </w:p>
                <w:p w14:paraId="455020B5" w14:textId="3E5D30E5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Endereço:</w:t>
                  </w:r>
                  <w:r w:rsidR="009969CE">
                    <w:rPr>
                      <w:rFonts w:ascii="Calibri" w:hAnsi="Calibri"/>
                    </w:rPr>
                    <w:t xml:space="preserve"> Rua Noronha Torrezão, </w:t>
                  </w:r>
                  <w:r w:rsidR="00461213">
                    <w:rPr>
                      <w:rFonts w:ascii="Calibri" w:hAnsi="Calibri"/>
                    </w:rPr>
                    <w:t>395, bloco 9, apartamento 403</w:t>
                  </w:r>
                </w:p>
                <w:p w14:paraId="2E702CD5" w14:textId="6AFC61D4" w:rsidR="00461213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Bairro:</w:t>
                  </w:r>
                  <w:r w:rsidR="00461213">
                    <w:rPr>
                      <w:rFonts w:ascii="Calibri" w:hAnsi="Calibri"/>
                    </w:rPr>
                    <w:t xml:space="preserve"> Santa Rosa </w:t>
                  </w:r>
                  <w:r w:rsidR="00E213A6">
                    <w:rPr>
                      <w:rFonts w:ascii="Calibri" w:hAnsi="Calibri"/>
                    </w:rPr>
                    <w:t xml:space="preserve">                          </w:t>
                  </w:r>
                  <w:r>
                    <w:rPr>
                      <w:rFonts w:ascii="Calibri" w:hAnsi="Calibri"/>
                    </w:rPr>
                    <w:t>Cidade:</w:t>
                  </w:r>
                  <w:r w:rsidR="00461213">
                    <w:rPr>
                      <w:rFonts w:ascii="Calibri" w:hAnsi="Calibri"/>
                    </w:rPr>
                    <w:t xml:space="preserve"> Niterói                          </w:t>
                  </w:r>
                  <w:r>
                    <w:rPr>
                      <w:rFonts w:ascii="Calibri" w:hAnsi="Calibri"/>
                    </w:rPr>
                    <w:t>UF:</w:t>
                  </w:r>
                  <w:r w:rsidR="00461213">
                    <w:rPr>
                      <w:rFonts w:ascii="Calibri" w:hAnsi="Calibri"/>
                    </w:rPr>
                    <w:t xml:space="preserve"> RJ                       </w:t>
                  </w:r>
                  <w:r>
                    <w:rPr>
                      <w:rFonts w:ascii="Calibri" w:hAnsi="Calibri"/>
                    </w:rPr>
                    <w:t>CEP:</w:t>
                  </w:r>
                  <w:r w:rsidR="00461213">
                    <w:rPr>
                      <w:rFonts w:ascii="Calibri" w:hAnsi="Calibri"/>
                    </w:rPr>
                    <w:t xml:space="preserve"> 24240-181 </w:t>
                  </w:r>
                </w:p>
                <w:p w14:paraId="33D10C5D" w14:textId="77777777" w:rsidR="00E213A6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E-mail:</w:t>
                  </w:r>
                  <w:r w:rsidR="00E213A6">
                    <w:rPr>
                      <w:rFonts w:ascii="Calibri" w:hAnsi="Calibri"/>
                    </w:rPr>
                    <w:t xml:space="preserve"> ig_rodrigues@id.uff.br</w:t>
                  </w:r>
                  <w:r>
                    <w:rPr>
                      <w:rFonts w:ascii="Calibri" w:hAnsi="Calibri"/>
                    </w:rPr>
                    <w:t xml:space="preserve">  </w:t>
                  </w:r>
                </w:p>
                <w:p w14:paraId="2E03AAAE" w14:textId="13A7A4CB" w:rsidR="00416D1A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Telefone 1: (</w:t>
                  </w:r>
                  <w:r w:rsidR="00E213A6">
                    <w:rPr>
                      <w:rFonts w:ascii="Calibri" w:hAnsi="Calibri"/>
                    </w:rPr>
                    <w:t>21</w:t>
                  </w:r>
                  <w:r>
                    <w:rPr>
                      <w:rFonts w:ascii="Calibri" w:hAnsi="Calibri"/>
                    </w:rPr>
                    <w:t>)</w:t>
                  </w:r>
                  <w:r w:rsidR="00E213A6">
                    <w:rPr>
                      <w:rFonts w:ascii="Calibri" w:hAnsi="Calibri"/>
                    </w:rPr>
                    <w:t>99142</w:t>
                  </w:r>
                  <w:r w:rsidR="00DC348A">
                    <w:rPr>
                      <w:rFonts w:ascii="Calibri" w:hAnsi="Calibri"/>
                    </w:rPr>
                    <w:t>-</w:t>
                  </w:r>
                  <w:r w:rsidR="00E213A6">
                    <w:rPr>
                      <w:rFonts w:ascii="Calibri" w:hAnsi="Calibri"/>
                    </w:rPr>
                    <w:t xml:space="preserve">6202           </w:t>
                  </w:r>
                  <w:r>
                    <w:rPr>
                      <w:rFonts w:ascii="Calibri" w:hAnsi="Calibri"/>
                    </w:rPr>
                    <w:t>Telefone 2: (</w:t>
                  </w:r>
                  <w:r w:rsidR="00E213A6">
                    <w:rPr>
                      <w:rFonts w:ascii="Calibri" w:hAnsi="Calibri"/>
                    </w:rPr>
                    <w:t>21</w:t>
                  </w:r>
                  <w:r>
                    <w:rPr>
                      <w:rFonts w:ascii="Calibri" w:hAnsi="Calibri"/>
                    </w:rPr>
                    <w:t>)</w:t>
                  </w:r>
                  <w:r w:rsidR="00E213A6">
                    <w:rPr>
                      <w:rFonts w:ascii="Calibri" w:hAnsi="Calibri"/>
                    </w:rPr>
                    <w:t>96614</w:t>
                  </w:r>
                  <w:r w:rsidR="00DC348A">
                    <w:rPr>
                      <w:rFonts w:ascii="Calibri" w:hAnsi="Calibri"/>
                    </w:rPr>
                    <w:t>-</w:t>
                  </w:r>
                  <w:r w:rsidR="00E213A6">
                    <w:rPr>
                      <w:rFonts w:ascii="Calibri" w:hAnsi="Calibri"/>
                    </w:rPr>
                    <w:t>7944</w:t>
                  </w:r>
                </w:p>
                <w:p w14:paraId="5DB79067" w14:textId="77777777" w:rsidR="00416D1A" w:rsidRPr="00127FA5" w:rsidRDefault="00416D1A" w:rsidP="00416D1A">
                  <w:pPr>
                    <w:spacing w:line="360" w:lineRule="auto"/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14:paraId="727BE2C3" w14:textId="77777777" w:rsidR="00416D1A" w:rsidRDefault="00416D1A" w:rsidP="00416D1A"/>
    <w:p w14:paraId="15B754B2" w14:textId="77777777" w:rsidR="00416D1A" w:rsidRDefault="00416D1A" w:rsidP="00416D1A"/>
    <w:p w14:paraId="3538DBE6" w14:textId="77777777" w:rsidR="00416D1A" w:rsidRDefault="00416D1A" w:rsidP="00416D1A"/>
    <w:p w14:paraId="6158D8F9" w14:textId="77777777" w:rsidR="00416D1A" w:rsidRDefault="00416D1A" w:rsidP="00416D1A"/>
    <w:p w14:paraId="2888C12B" w14:textId="77777777" w:rsidR="00416D1A" w:rsidRPr="008816E2" w:rsidRDefault="00416D1A" w:rsidP="00416D1A"/>
    <w:p w14:paraId="21675A00" w14:textId="77777777" w:rsidR="00416D1A" w:rsidRDefault="00416D1A">
      <w:pPr>
        <w:pStyle w:val="Ttulo5"/>
        <w:spacing w:line="480" w:lineRule="auto"/>
        <w:ind w:firstLine="708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</w:rPr>
        <w:t xml:space="preserve">    </w:t>
      </w:r>
    </w:p>
    <w:p w14:paraId="14F48180" w14:textId="77777777" w:rsidR="00416D1A" w:rsidRDefault="00416D1A" w:rsidP="00416D1A"/>
    <w:p w14:paraId="0318DAA1" w14:textId="77777777" w:rsidR="00416D1A" w:rsidRDefault="00416D1A" w:rsidP="00416D1A"/>
    <w:p w14:paraId="6B87FEC5" w14:textId="77777777" w:rsidR="00416D1A" w:rsidRDefault="00416D1A" w:rsidP="00416D1A"/>
    <w:p w14:paraId="5B45B2D2" w14:textId="77777777" w:rsidR="00416D1A" w:rsidRDefault="00416D1A" w:rsidP="00416D1A"/>
    <w:p w14:paraId="1BE9F862" w14:textId="77777777" w:rsidR="00416D1A" w:rsidRDefault="00416D1A" w:rsidP="00416D1A"/>
    <w:p w14:paraId="79EA9620" w14:textId="77777777" w:rsidR="00416D1A" w:rsidRDefault="00416D1A" w:rsidP="00416D1A"/>
    <w:p w14:paraId="378E3140" w14:textId="77777777" w:rsidR="00416D1A" w:rsidRDefault="00416D1A" w:rsidP="00416D1A"/>
    <w:p w14:paraId="6504462E" w14:textId="77777777" w:rsidR="00416D1A" w:rsidRDefault="00416D1A" w:rsidP="00416D1A"/>
    <w:p w14:paraId="70053C0F" w14:textId="77777777" w:rsidR="00416D1A" w:rsidRDefault="00416D1A" w:rsidP="00416D1A"/>
    <w:p w14:paraId="13DDF421" w14:textId="77777777" w:rsidR="00416D1A" w:rsidRDefault="00416D1A" w:rsidP="00416D1A"/>
    <w:p w14:paraId="6DE54AF5" w14:textId="77777777" w:rsidR="00AB2BF0" w:rsidRPr="00DC348A" w:rsidRDefault="00AB2BF0" w:rsidP="009B65FB">
      <w:pPr>
        <w:spacing w:line="360" w:lineRule="auto"/>
        <w:jc w:val="both"/>
        <w:rPr>
          <w:b/>
          <w:bCs/>
          <w:sz w:val="24"/>
          <w:szCs w:val="24"/>
          <w:u w:val="single"/>
        </w:rPr>
      </w:pPr>
    </w:p>
    <w:p w14:paraId="6963A08B" w14:textId="7202BBA3" w:rsidR="007226DF" w:rsidRPr="00C01148" w:rsidRDefault="007226DF" w:rsidP="009B65FB">
      <w:pPr>
        <w:spacing w:line="360" w:lineRule="auto"/>
        <w:jc w:val="both"/>
        <w:rPr>
          <w:b/>
          <w:bCs/>
          <w:sz w:val="24"/>
          <w:szCs w:val="24"/>
        </w:rPr>
      </w:pPr>
      <w:r w:rsidRPr="00C01148">
        <w:rPr>
          <w:b/>
          <w:bCs/>
          <w:sz w:val="24"/>
          <w:szCs w:val="24"/>
        </w:rPr>
        <w:lastRenderedPageBreak/>
        <w:t>INTRODUÇÃO</w:t>
      </w:r>
    </w:p>
    <w:p w14:paraId="3AE6D2DB" w14:textId="77777777" w:rsidR="008522BE" w:rsidRPr="007C518B" w:rsidRDefault="008522BE" w:rsidP="009B65FB">
      <w:pPr>
        <w:spacing w:line="360" w:lineRule="auto"/>
        <w:jc w:val="both"/>
        <w:rPr>
          <w:sz w:val="22"/>
          <w:szCs w:val="22"/>
        </w:rPr>
      </w:pPr>
    </w:p>
    <w:p w14:paraId="795AEB73" w14:textId="0DF2F574" w:rsidR="00DA2CBB" w:rsidRDefault="007C518B" w:rsidP="009B65FB">
      <w:pPr>
        <w:spacing w:line="360" w:lineRule="auto"/>
        <w:jc w:val="both"/>
        <w:rPr>
          <w:sz w:val="22"/>
          <w:szCs w:val="22"/>
        </w:rPr>
      </w:pPr>
      <w:r w:rsidRPr="007C518B">
        <w:rPr>
          <w:sz w:val="22"/>
          <w:szCs w:val="22"/>
        </w:rPr>
        <w:tab/>
      </w:r>
      <w:r w:rsidR="00481714">
        <w:rPr>
          <w:sz w:val="22"/>
          <w:szCs w:val="22"/>
        </w:rPr>
        <w:t xml:space="preserve"> </w:t>
      </w:r>
      <w:r w:rsidR="00DE2284">
        <w:rPr>
          <w:sz w:val="22"/>
          <w:szCs w:val="22"/>
        </w:rPr>
        <w:t>A</w:t>
      </w:r>
      <w:r w:rsidR="008522BE">
        <w:rPr>
          <w:sz w:val="22"/>
          <w:szCs w:val="22"/>
        </w:rPr>
        <w:t>s</w:t>
      </w:r>
      <w:r w:rsidR="00DE2284">
        <w:rPr>
          <w:sz w:val="22"/>
          <w:szCs w:val="22"/>
        </w:rPr>
        <w:t xml:space="preserve"> rede</w:t>
      </w:r>
      <w:r w:rsidR="00B61944">
        <w:rPr>
          <w:sz w:val="22"/>
          <w:szCs w:val="22"/>
        </w:rPr>
        <w:t>s</w:t>
      </w:r>
      <w:r w:rsidR="00DE2284">
        <w:rPr>
          <w:sz w:val="22"/>
          <w:szCs w:val="22"/>
        </w:rPr>
        <w:t xml:space="preserve"> de acesso via rádio (</w:t>
      </w:r>
      <w:r w:rsidR="00DE2284">
        <w:rPr>
          <w:i/>
          <w:iCs/>
          <w:sz w:val="22"/>
          <w:szCs w:val="22"/>
        </w:rPr>
        <w:t xml:space="preserve">Radio Access Network </w:t>
      </w:r>
      <w:r w:rsidR="00DE2284">
        <w:rPr>
          <w:sz w:val="22"/>
          <w:szCs w:val="22"/>
        </w:rPr>
        <w:t>- RAN) aberta</w:t>
      </w:r>
      <w:r w:rsidR="00B61944">
        <w:rPr>
          <w:sz w:val="22"/>
          <w:szCs w:val="22"/>
        </w:rPr>
        <w:t>s</w:t>
      </w:r>
      <w:r w:rsidR="00DE2284">
        <w:rPr>
          <w:sz w:val="22"/>
          <w:szCs w:val="22"/>
        </w:rPr>
        <w:t xml:space="preserve"> v</w:t>
      </w:r>
      <w:r w:rsidR="008522BE">
        <w:rPr>
          <w:sz w:val="22"/>
          <w:szCs w:val="22"/>
        </w:rPr>
        <w:t>ê</w:t>
      </w:r>
      <w:r w:rsidR="00DE2284">
        <w:rPr>
          <w:sz w:val="22"/>
          <w:szCs w:val="22"/>
        </w:rPr>
        <w:t xml:space="preserve">m ganhando destaque </w:t>
      </w:r>
      <w:r w:rsidR="00B61944">
        <w:rPr>
          <w:sz w:val="22"/>
          <w:szCs w:val="22"/>
        </w:rPr>
        <w:t>por permitir interoperabilidade entre equipamentos de diferentes fornecedores, em contraste com as implementações atuais, as quais tendem a ser monolíticas e fechadas, impedindo inovação e interoperabilidade</w:t>
      </w:r>
      <w:r w:rsidR="00DA2CBB">
        <w:rPr>
          <w:sz w:val="22"/>
          <w:szCs w:val="22"/>
        </w:rPr>
        <w:t xml:space="preserve"> (BONATI </w:t>
      </w:r>
      <w:r w:rsidR="00DA2CBB" w:rsidRPr="00DA2CBB">
        <w:rPr>
          <w:sz w:val="22"/>
          <w:szCs w:val="22"/>
        </w:rPr>
        <w:t>et al.,</w:t>
      </w:r>
      <w:r w:rsidR="00DA2CBB">
        <w:rPr>
          <w:i/>
          <w:iCs/>
          <w:sz w:val="22"/>
          <w:szCs w:val="22"/>
        </w:rPr>
        <w:t xml:space="preserve"> </w:t>
      </w:r>
      <w:r w:rsidR="00DA2CBB">
        <w:rPr>
          <w:sz w:val="22"/>
          <w:szCs w:val="22"/>
        </w:rPr>
        <w:t>2023)</w:t>
      </w:r>
      <w:r w:rsidR="00B61944">
        <w:rPr>
          <w:sz w:val="22"/>
          <w:szCs w:val="22"/>
        </w:rPr>
        <w:t xml:space="preserve">. A arquitetura de RAN aberta desacopla </w:t>
      </w:r>
      <w:r w:rsidR="00B61944">
        <w:rPr>
          <w:i/>
          <w:iCs/>
          <w:sz w:val="22"/>
          <w:szCs w:val="22"/>
        </w:rPr>
        <w:t xml:space="preserve">software </w:t>
      </w:r>
      <w:r w:rsidR="00B61944">
        <w:rPr>
          <w:sz w:val="22"/>
          <w:szCs w:val="22"/>
        </w:rPr>
        <w:t xml:space="preserve">e </w:t>
      </w:r>
      <w:r w:rsidR="00B61944">
        <w:rPr>
          <w:i/>
          <w:iCs/>
          <w:sz w:val="22"/>
          <w:szCs w:val="22"/>
        </w:rPr>
        <w:t xml:space="preserve">hardware </w:t>
      </w:r>
      <w:r w:rsidR="00B61944">
        <w:rPr>
          <w:sz w:val="22"/>
          <w:szCs w:val="22"/>
        </w:rPr>
        <w:t>e estabelece padrões de interfaces abertas, tornando a RAN mais flexível.</w:t>
      </w:r>
    </w:p>
    <w:p w14:paraId="3E07A32D" w14:textId="072C77FA" w:rsidR="00416D1A" w:rsidRDefault="00DA2CBB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Com a</w:t>
      </w:r>
      <w:r w:rsidR="005D2909">
        <w:rPr>
          <w:sz w:val="22"/>
          <w:szCs w:val="22"/>
        </w:rPr>
        <w:t xml:space="preserve"> rede de acesso via rádio</w:t>
      </w:r>
      <w:r>
        <w:rPr>
          <w:sz w:val="22"/>
          <w:szCs w:val="22"/>
        </w:rPr>
        <w:t xml:space="preserve"> aberta, a arquitetura tradicional de estação base é desagrega</w:t>
      </w:r>
      <w:r w:rsidR="008522BE">
        <w:rPr>
          <w:sz w:val="22"/>
          <w:szCs w:val="22"/>
        </w:rPr>
        <w:t>da,</w:t>
      </w:r>
      <w:r>
        <w:rPr>
          <w:sz w:val="22"/>
          <w:szCs w:val="22"/>
        </w:rPr>
        <w:t xml:space="preserve"> e controladores inteligentes de RAN (RAN </w:t>
      </w:r>
      <w:proofErr w:type="spellStart"/>
      <w:r>
        <w:rPr>
          <w:i/>
          <w:iCs/>
          <w:sz w:val="22"/>
          <w:szCs w:val="22"/>
        </w:rPr>
        <w:t>Intelligent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Controllers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- RIC) são utilizados para a otimização do gerenciamento de recursos em tempo real. Em um cenário complexo, o uso de </w:t>
      </w:r>
      <w:proofErr w:type="spellStart"/>
      <w:r>
        <w:rPr>
          <w:sz w:val="22"/>
          <w:szCs w:val="22"/>
        </w:rPr>
        <w:t>RICs</w:t>
      </w:r>
      <w:proofErr w:type="spellEnd"/>
      <w:r>
        <w:rPr>
          <w:sz w:val="22"/>
          <w:szCs w:val="22"/>
        </w:rPr>
        <w:t xml:space="preserve"> </w:t>
      </w:r>
      <w:r w:rsidR="005D2909">
        <w:rPr>
          <w:sz w:val="22"/>
          <w:szCs w:val="22"/>
        </w:rPr>
        <w:t xml:space="preserve">torna a configuração e monitoramento da rede automáticos, permitindo o </w:t>
      </w:r>
      <w:r w:rsidR="00502433">
        <w:rPr>
          <w:sz w:val="22"/>
          <w:szCs w:val="22"/>
        </w:rPr>
        <w:t>G</w:t>
      </w:r>
      <w:r w:rsidR="005D2909">
        <w:rPr>
          <w:sz w:val="22"/>
          <w:szCs w:val="22"/>
        </w:rPr>
        <w:t xml:space="preserve">erenciamento </w:t>
      </w:r>
      <w:r w:rsidR="00502433">
        <w:rPr>
          <w:sz w:val="22"/>
          <w:szCs w:val="22"/>
        </w:rPr>
        <w:t>B</w:t>
      </w:r>
      <w:r w:rsidR="005D2909">
        <w:rPr>
          <w:sz w:val="22"/>
          <w:szCs w:val="22"/>
        </w:rPr>
        <w:t xml:space="preserve">aseado em </w:t>
      </w:r>
      <w:r w:rsidR="00502433">
        <w:rPr>
          <w:sz w:val="22"/>
          <w:szCs w:val="22"/>
        </w:rPr>
        <w:t>I</w:t>
      </w:r>
      <w:r w:rsidR="005D2909">
        <w:rPr>
          <w:sz w:val="22"/>
          <w:szCs w:val="22"/>
        </w:rPr>
        <w:t>ntenção</w:t>
      </w:r>
      <w:r w:rsidR="00502433">
        <w:rPr>
          <w:sz w:val="22"/>
          <w:szCs w:val="22"/>
        </w:rPr>
        <w:t xml:space="preserve"> (</w:t>
      </w:r>
      <w:proofErr w:type="spellStart"/>
      <w:r w:rsidR="00502433">
        <w:rPr>
          <w:i/>
          <w:iCs/>
          <w:sz w:val="22"/>
          <w:szCs w:val="22"/>
        </w:rPr>
        <w:t>Intent-Based</w:t>
      </w:r>
      <w:proofErr w:type="spellEnd"/>
      <w:r w:rsidR="00502433">
        <w:rPr>
          <w:i/>
          <w:iCs/>
          <w:sz w:val="22"/>
          <w:szCs w:val="22"/>
        </w:rPr>
        <w:t xml:space="preserve"> Management </w:t>
      </w:r>
      <w:r w:rsidR="00502433">
        <w:rPr>
          <w:sz w:val="22"/>
          <w:szCs w:val="22"/>
        </w:rPr>
        <w:t>- IBM)</w:t>
      </w:r>
      <w:r w:rsidR="005D2909">
        <w:rPr>
          <w:sz w:val="22"/>
          <w:szCs w:val="22"/>
        </w:rPr>
        <w:t xml:space="preserve">. Por meio do </w:t>
      </w:r>
      <w:r w:rsidR="006815BA">
        <w:rPr>
          <w:sz w:val="22"/>
          <w:szCs w:val="22"/>
        </w:rPr>
        <w:t>IBM</w:t>
      </w:r>
      <w:r w:rsidR="005D2909">
        <w:rPr>
          <w:sz w:val="22"/>
          <w:szCs w:val="22"/>
        </w:rPr>
        <w:t xml:space="preserve">, o operador de rede pode realizar a configuração da rede com sentenças imperativas em </w:t>
      </w:r>
      <w:r w:rsidR="008522BE">
        <w:rPr>
          <w:sz w:val="22"/>
          <w:szCs w:val="22"/>
        </w:rPr>
        <w:t>linguagem natural</w:t>
      </w:r>
      <w:r w:rsidR="005D2909">
        <w:rPr>
          <w:sz w:val="22"/>
          <w:szCs w:val="22"/>
        </w:rPr>
        <w:t>, chamadas de intenções, as quais serão traduzidas</w:t>
      </w:r>
      <w:r w:rsidR="008522BE">
        <w:rPr>
          <w:sz w:val="22"/>
          <w:szCs w:val="22"/>
        </w:rPr>
        <w:t xml:space="preserve"> em políticas bem definidas para serem aplicadas e monitoradas, garantindo os resultados desejados (JACOB et al., 2021)</w:t>
      </w:r>
      <w:r w:rsidR="005D2909">
        <w:rPr>
          <w:sz w:val="22"/>
          <w:szCs w:val="22"/>
        </w:rPr>
        <w:t>.</w:t>
      </w:r>
    </w:p>
    <w:p w14:paraId="2314F29C" w14:textId="145EFE99" w:rsidR="00160769" w:rsidRDefault="00502433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Os Modelos de Linguagem em Larga Escala (</w:t>
      </w:r>
      <w:r>
        <w:rPr>
          <w:i/>
          <w:iCs/>
          <w:sz w:val="22"/>
          <w:szCs w:val="22"/>
        </w:rPr>
        <w:t xml:space="preserve">Large </w:t>
      </w:r>
      <w:proofErr w:type="spellStart"/>
      <w:r>
        <w:rPr>
          <w:i/>
          <w:iCs/>
          <w:sz w:val="22"/>
          <w:szCs w:val="22"/>
        </w:rPr>
        <w:t>Language</w:t>
      </w:r>
      <w:proofErr w:type="spellEnd"/>
      <w:r>
        <w:rPr>
          <w:i/>
          <w:iCs/>
          <w:sz w:val="22"/>
          <w:szCs w:val="22"/>
        </w:rPr>
        <w:t xml:space="preserve"> Models </w:t>
      </w: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LLMs</w:t>
      </w:r>
      <w:proofErr w:type="spellEnd"/>
      <w:r>
        <w:rPr>
          <w:sz w:val="22"/>
          <w:szCs w:val="22"/>
        </w:rPr>
        <w:t>) são modelos avançados de aprendizado profundo que processam e geram linguagem natural com base em grandes quantidades de dados, com o objetivo de entender e criar textos coerentes e relevantes.</w:t>
      </w:r>
      <w:r w:rsidR="00CB1CDC">
        <w:rPr>
          <w:sz w:val="22"/>
          <w:szCs w:val="22"/>
        </w:rPr>
        <w:t xml:space="preserve"> </w:t>
      </w:r>
      <w:r w:rsidR="002F21F0">
        <w:rPr>
          <w:sz w:val="22"/>
          <w:szCs w:val="22"/>
        </w:rPr>
        <w:t>Como esses modelos demandam muitos recursos computacionais e</w:t>
      </w:r>
      <w:r w:rsidR="00860855">
        <w:rPr>
          <w:sz w:val="22"/>
          <w:szCs w:val="22"/>
        </w:rPr>
        <w:t xml:space="preserve"> de memória, a técnica da quantização é promissora, </w:t>
      </w:r>
      <w:r w:rsidR="008712E4">
        <w:rPr>
          <w:sz w:val="22"/>
          <w:szCs w:val="22"/>
        </w:rPr>
        <w:t xml:space="preserve">pois essa técnica reduz a precisão numérica na representação dos parâmetros, </w:t>
      </w:r>
      <w:r w:rsidR="00DC2011">
        <w:rPr>
          <w:sz w:val="22"/>
          <w:szCs w:val="22"/>
        </w:rPr>
        <w:t>melhorando a eficiência computacional sem perda significativa de desempenho</w:t>
      </w:r>
      <w:r w:rsidR="008712E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6815BA">
        <w:rPr>
          <w:sz w:val="22"/>
          <w:szCs w:val="22"/>
        </w:rPr>
        <w:t xml:space="preserve">No contexto do Gerenciamento Baseado em Intenção, os </w:t>
      </w:r>
      <w:proofErr w:type="spellStart"/>
      <w:r w:rsidR="006815BA">
        <w:rPr>
          <w:sz w:val="22"/>
          <w:szCs w:val="22"/>
        </w:rPr>
        <w:t>LLMs</w:t>
      </w:r>
      <w:proofErr w:type="spellEnd"/>
      <w:r w:rsidR="006815BA">
        <w:rPr>
          <w:sz w:val="22"/>
          <w:szCs w:val="22"/>
        </w:rPr>
        <w:t xml:space="preserve"> são uma interface de linguagem natural</w:t>
      </w:r>
      <w:r w:rsidR="00BE06A4">
        <w:rPr>
          <w:sz w:val="22"/>
          <w:szCs w:val="22"/>
        </w:rPr>
        <w:t xml:space="preserve"> que atuam</w:t>
      </w:r>
      <w:r w:rsidR="006815BA">
        <w:rPr>
          <w:sz w:val="22"/>
          <w:szCs w:val="22"/>
        </w:rPr>
        <w:t xml:space="preserve"> como assistentes inteligentes para interpretar intenções e configurar redes, pode</w:t>
      </w:r>
      <w:r w:rsidR="00160769">
        <w:rPr>
          <w:sz w:val="22"/>
          <w:szCs w:val="22"/>
        </w:rPr>
        <w:t>ndo</w:t>
      </w:r>
      <w:r w:rsidR="006815BA">
        <w:rPr>
          <w:sz w:val="22"/>
          <w:szCs w:val="22"/>
        </w:rPr>
        <w:t xml:space="preserve"> ser executados em nuvem ou localmente em dispositivos periféricos.</w:t>
      </w:r>
    </w:p>
    <w:p w14:paraId="701EFE02" w14:textId="097B4063" w:rsidR="00C01148" w:rsidRDefault="00B75C69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Este trabalho tem como objetivo propor um sistema </w:t>
      </w:r>
      <w:r w:rsidR="002373C2">
        <w:rPr>
          <w:sz w:val="22"/>
          <w:szCs w:val="22"/>
        </w:rPr>
        <w:t xml:space="preserve">que </w:t>
      </w:r>
      <w:r w:rsidR="00D23C9B">
        <w:rPr>
          <w:sz w:val="22"/>
          <w:szCs w:val="22"/>
        </w:rPr>
        <w:t xml:space="preserve">automatiza </w:t>
      </w:r>
      <w:r w:rsidR="000B6B83">
        <w:rPr>
          <w:sz w:val="22"/>
          <w:szCs w:val="22"/>
        </w:rPr>
        <w:t>a configuração de políticas na RAN com base em intenções expressas em linguagem natural</w:t>
      </w:r>
      <w:r w:rsidR="00F13852">
        <w:rPr>
          <w:sz w:val="22"/>
          <w:szCs w:val="22"/>
        </w:rPr>
        <w:t xml:space="preserve"> por meio de um </w:t>
      </w:r>
      <w:proofErr w:type="spellStart"/>
      <w:r w:rsidR="00F13852">
        <w:rPr>
          <w:i/>
          <w:iCs/>
          <w:sz w:val="22"/>
          <w:szCs w:val="22"/>
        </w:rPr>
        <w:t>chatbot</w:t>
      </w:r>
      <w:proofErr w:type="spellEnd"/>
      <w:r w:rsidR="00F13852">
        <w:rPr>
          <w:sz w:val="22"/>
          <w:szCs w:val="22"/>
        </w:rPr>
        <w:t xml:space="preserve">. </w:t>
      </w:r>
      <w:r w:rsidR="00F92681">
        <w:rPr>
          <w:sz w:val="22"/>
          <w:szCs w:val="22"/>
        </w:rPr>
        <w:t>Este sistema é dividido em dois módulos principais</w:t>
      </w:r>
      <w:r w:rsidR="007A477A">
        <w:rPr>
          <w:sz w:val="22"/>
          <w:szCs w:val="22"/>
        </w:rPr>
        <w:t>:</w:t>
      </w:r>
      <w:r w:rsidR="00F92681">
        <w:rPr>
          <w:sz w:val="22"/>
          <w:szCs w:val="22"/>
        </w:rPr>
        <w:t xml:space="preserve"> o A</w:t>
      </w:r>
      <w:r w:rsidR="009116D5">
        <w:rPr>
          <w:sz w:val="22"/>
          <w:szCs w:val="22"/>
        </w:rPr>
        <w:t>gente Conversacional</w:t>
      </w:r>
      <w:r w:rsidR="00866590">
        <w:rPr>
          <w:sz w:val="22"/>
          <w:szCs w:val="22"/>
        </w:rPr>
        <w:t xml:space="preserve">, </w:t>
      </w:r>
      <w:r w:rsidR="007E3931">
        <w:rPr>
          <w:sz w:val="22"/>
          <w:szCs w:val="22"/>
        </w:rPr>
        <w:t>um LLM</w:t>
      </w:r>
      <w:r w:rsidR="002F7917">
        <w:rPr>
          <w:sz w:val="22"/>
          <w:szCs w:val="22"/>
        </w:rPr>
        <w:t xml:space="preserve"> responsável pela extração de informações relevantes</w:t>
      </w:r>
      <w:r w:rsidR="001A6656">
        <w:rPr>
          <w:sz w:val="22"/>
          <w:szCs w:val="22"/>
        </w:rPr>
        <w:t>, como entidades de rede</w:t>
      </w:r>
      <w:r w:rsidR="00787390">
        <w:rPr>
          <w:sz w:val="22"/>
          <w:szCs w:val="22"/>
        </w:rPr>
        <w:t xml:space="preserve"> e métricas,</w:t>
      </w:r>
      <w:r w:rsidR="002F7917">
        <w:rPr>
          <w:sz w:val="22"/>
          <w:szCs w:val="22"/>
        </w:rPr>
        <w:t xml:space="preserve"> </w:t>
      </w:r>
      <w:r w:rsidR="001A6656">
        <w:rPr>
          <w:sz w:val="22"/>
          <w:szCs w:val="22"/>
        </w:rPr>
        <w:t>das intenções enviadas pelo usuário</w:t>
      </w:r>
      <w:r w:rsidR="007A477A">
        <w:rPr>
          <w:sz w:val="22"/>
          <w:szCs w:val="22"/>
        </w:rPr>
        <w:t xml:space="preserve">; e </w:t>
      </w:r>
      <w:r w:rsidR="00F91AF1">
        <w:rPr>
          <w:sz w:val="22"/>
          <w:szCs w:val="22"/>
        </w:rPr>
        <w:t xml:space="preserve">o </w:t>
      </w:r>
      <w:r w:rsidR="009511D4">
        <w:rPr>
          <w:sz w:val="22"/>
          <w:szCs w:val="22"/>
        </w:rPr>
        <w:t xml:space="preserve">sistema operacional de rede </w:t>
      </w:r>
      <w:r w:rsidR="00F91AF1">
        <w:rPr>
          <w:sz w:val="22"/>
          <w:szCs w:val="22"/>
        </w:rPr>
        <w:t>ONOS (</w:t>
      </w:r>
      <w:r w:rsidR="00F91AF1">
        <w:rPr>
          <w:i/>
          <w:iCs/>
          <w:sz w:val="22"/>
          <w:szCs w:val="22"/>
        </w:rPr>
        <w:t xml:space="preserve">Open Network </w:t>
      </w:r>
      <w:proofErr w:type="spellStart"/>
      <w:r w:rsidR="00F91AF1">
        <w:rPr>
          <w:i/>
          <w:iCs/>
          <w:sz w:val="22"/>
          <w:szCs w:val="22"/>
        </w:rPr>
        <w:t>Operating</w:t>
      </w:r>
      <w:proofErr w:type="spellEnd"/>
      <w:r w:rsidR="00F91AF1">
        <w:rPr>
          <w:i/>
          <w:iCs/>
          <w:sz w:val="22"/>
          <w:szCs w:val="22"/>
        </w:rPr>
        <w:t xml:space="preserve"> System</w:t>
      </w:r>
      <w:r w:rsidR="00F91AF1">
        <w:rPr>
          <w:sz w:val="22"/>
          <w:szCs w:val="22"/>
        </w:rPr>
        <w:t>)</w:t>
      </w:r>
      <w:r w:rsidR="002D01C4">
        <w:rPr>
          <w:sz w:val="22"/>
          <w:szCs w:val="22"/>
        </w:rPr>
        <w:t xml:space="preserve">, </w:t>
      </w:r>
      <w:r w:rsidR="00B82606">
        <w:rPr>
          <w:sz w:val="22"/>
          <w:szCs w:val="22"/>
        </w:rPr>
        <w:t>que</w:t>
      </w:r>
      <w:r w:rsidR="00023B8B">
        <w:rPr>
          <w:sz w:val="22"/>
          <w:szCs w:val="22"/>
        </w:rPr>
        <w:t xml:space="preserve"> recebe as intenções </w:t>
      </w:r>
      <w:proofErr w:type="spellStart"/>
      <w:r w:rsidR="00023B8B">
        <w:rPr>
          <w:sz w:val="22"/>
          <w:szCs w:val="22"/>
        </w:rPr>
        <w:t>pré</w:t>
      </w:r>
      <w:proofErr w:type="spellEnd"/>
      <w:r w:rsidR="00023B8B">
        <w:rPr>
          <w:sz w:val="22"/>
          <w:szCs w:val="22"/>
        </w:rPr>
        <w:t>-processadas pelo Agente Conversacional e as t</w:t>
      </w:r>
      <w:r w:rsidR="00B306F8">
        <w:rPr>
          <w:sz w:val="22"/>
          <w:szCs w:val="22"/>
        </w:rPr>
        <w:t>raduz</w:t>
      </w:r>
      <w:r w:rsidR="0086076B">
        <w:rPr>
          <w:sz w:val="22"/>
          <w:szCs w:val="22"/>
        </w:rPr>
        <w:t xml:space="preserve"> em </w:t>
      </w:r>
      <w:r w:rsidR="00CF3012">
        <w:rPr>
          <w:sz w:val="22"/>
          <w:szCs w:val="22"/>
        </w:rPr>
        <w:t xml:space="preserve">expressões com parâmetros de baixo nível, </w:t>
      </w:r>
      <w:r w:rsidR="006733A2">
        <w:rPr>
          <w:sz w:val="22"/>
          <w:szCs w:val="22"/>
        </w:rPr>
        <w:t xml:space="preserve">as quais são enviadas para a rede por meio do ONOS </w:t>
      </w:r>
      <w:proofErr w:type="spellStart"/>
      <w:r w:rsidR="006733A2">
        <w:rPr>
          <w:i/>
          <w:iCs/>
          <w:sz w:val="22"/>
          <w:szCs w:val="22"/>
        </w:rPr>
        <w:t>Intent</w:t>
      </w:r>
      <w:proofErr w:type="spellEnd"/>
      <w:r w:rsidR="006733A2">
        <w:rPr>
          <w:i/>
          <w:iCs/>
          <w:sz w:val="22"/>
          <w:szCs w:val="22"/>
        </w:rPr>
        <w:t xml:space="preserve"> Framework</w:t>
      </w:r>
      <w:r w:rsidR="006733A2">
        <w:rPr>
          <w:sz w:val="22"/>
          <w:szCs w:val="22"/>
        </w:rPr>
        <w:t>.</w:t>
      </w:r>
      <w:r w:rsidR="000317BA">
        <w:rPr>
          <w:sz w:val="22"/>
          <w:szCs w:val="22"/>
        </w:rPr>
        <w:t xml:space="preserve"> </w:t>
      </w:r>
      <w:r w:rsidR="00DD2CE9">
        <w:rPr>
          <w:sz w:val="22"/>
          <w:szCs w:val="22"/>
        </w:rPr>
        <w:t>Para atingir est</w:t>
      </w:r>
      <w:r w:rsidR="000317BA">
        <w:rPr>
          <w:sz w:val="22"/>
          <w:szCs w:val="22"/>
        </w:rPr>
        <w:t>a</w:t>
      </w:r>
      <w:r w:rsidR="00DD2CE9">
        <w:rPr>
          <w:sz w:val="22"/>
          <w:szCs w:val="22"/>
        </w:rPr>
        <w:t xml:space="preserve"> </w:t>
      </w:r>
      <w:r w:rsidR="000317BA">
        <w:rPr>
          <w:sz w:val="22"/>
          <w:szCs w:val="22"/>
        </w:rPr>
        <w:t>meta</w:t>
      </w:r>
      <w:r w:rsidR="00DD2CE9">
        <w:rPr>
          <w:sz w:val="22"/>
          <w:szCs w:val="22"/>
        </w:rPr>
        <w:t xml:space="preserve">, </w:t>
      </w:r>
      <w:r w:rsidR="0076622F">
        <w:rPr>
          <w:sz w:val="22"/>
          <w:szCs w:val="22"/>
        </w:rPr>
        <w:t>foi realizad</w:t>
      </w:r>
      <w:r w:rsidR="00001029">
        <w:rPr>
          <w:sz w:val="22"/>
          <w:szCs w:val="22"/>
        </w:rPr>
        <w:t xml:space="preserve">o um estudo da </w:t>
      </w:r>
      <w:r w:rsidR="00F1629F">
        <w:rPr>
          <w:sz w:val="22"/>
          <w:szCs w:val="22"/>
        </w:rPr>
        <w:t>capacidade dos modelos de linguagem em larga escala</w:t>
      </w:r>
      <w:r w:rsidR="008E4863">
        <w:rPr>
          <w:sz w:val="22"/>
          <w:szCs w:val="22"/>
        </w:rPr>
        <w:t>, incluindo suas versões quantizadas,</w:t>
      </w:r>
      <w:r w:rsidR="00F1629F">
        <w:rPr>
          <w:sz w:val="22"/>
          <w:szCs w:val="22"/>
        </w:rPr>
        <w:t xml:space="preserve"> de interpretar</w:t>
      </w:r>
      <w:r w:rsidR="00EA3408">
        <w:rPr>
          <w:sz w:val="22"/>
          <w:szCs w:val="22"/>
        </w:rPr>
        <w:t>, classificar</w:t>
      </w:r>
      <w:r w:rsidR="00F1629F">
        <w:rPr>
          <w:sz w:val="22"/>
          <w:szCs w:val="22"/>
        </w:rPr>
        <w:t xml:space="preserve"> e captar parâmetros relevantes</w:t>
      </w:r>
      <w:r w:rsidR="008E4863">
        <w:rPr>
          <w:sz w:val="22"/>
          <w:szCs w:val="22"/>
        </w:rPr>
        <w:t xml:space="preserve"> nas intenções </w:t>
      </w:r>
      <w:r w:rsidR="00202DB6">
        <w:rPr>
          <w:sz w:val="22"/>
          <w:szCs w:val="22"/>
        </w:rPr>
        <w:t>de rede fornecida</w:t>
      </w:r>
      <w:r w:rsidR="00EA3408">
        <w:rPr>
          <w:sz w:val="22"/>
          <w:szCs w:val="22"/>
        </w:rPr>
        <w:t>s.</w:t>
      </w:r>
      <w:r w:rsidR="00433447">
        <w:rPr>
          <w:sz w:val="22"/>
          <w:szCs w:val="22"/>
        </w:rPr>
        <w:t xml:space="preserve"> </w:t>
      </w:r>
    </w:p>
    <w:p w14:paraId="53792E2C" w14:textId="77777777" w:rsidR="00C01148" w:rsidRDefault="00C01148" w:rsidP="009B65FB">
      <w:pPr>
        <w:spacing w:line="360" w:lineRule="auto"/>
        <w:jc w:val="both"/>
        <w:rPr>
          <w:sz w:val="22"/>
          <w:szCs w:val="22"/>
        </w:rPr>
      </w:pPr>
    </w:p>
    <w:p w14:paraId="3A23899A" w14:textId="77777777" w:rsidR="00343E97" w:rsidRDefault="00343E97" w:rsidP="009B65FB">
      <w:pPr>
        <w:spacing w:line="360" w:lineRule="auto"/>
        <w:jc w:val="both"/>
        <w:rPr>
          <w:sz w:val="22"/>
          <w:szCs w:val="22"/>
        </w:rPr>
      </w:pPr>
    </w:p>
    <w:p w14:paraId="66A80CB9" w14:textId="77777777" w:rsidR="00343E97" w:rsidRDefault="00343E97" w:rsidP="009B65FB">
      <w:pPr>
        <w:spacing w:line="360" w:lineRule="auto"/>
        <w:jc w:val="both"/>
        <w:rPr>
          <w:sz w:val="22"/>
          <w:szCs w:val="22"/>
        </w:rPr>
      </w:pPr>
    </w:p>
    <w:p w14:paraId="1FA4A5D0" w14:textId="77777777" w:rsidR="00343E97" w:rsidRDefault="00343E97" w:rsidP="009B65FB">
      <w:pPr>
        <w:spacing w:line="360" w:lineRule="auto"/>
        <w:jc w:val="both"/>
        <w:rPr>
          <w:sz w:val="22"/>
          <w:szCs w:val="22"/>
        </w:rPr>
      </w:pPr>
    </w:p>
    <w:p w14:paraId="2C11CECC" w14:textId="544259E4" w:rsidR="006815BA" w:rsidRPr="00C01148" w:rsidRDefault="006815BA" w:rsidP="009B65FB">
      <w:pPr>
        <w:spacing w:line="360" w:lineRule="auto"/>
        <w:jc w:val="both"/>
        <w:rPr>
          <w:b/>
          <w:bCs/>
          <w:sz w:val="24"/>
          <w:szCs w:val="24"/>
        </w:rPr>
      </w:pPr>
      <w:r w:rsidRPr="00C01148">
        <w:rPr>
          <w:b/>
          <w:bCs/>
          <w:sz w:val="24"/>
          <w:szCs w:val="24"/>
        </w:rPr>
        <w:lastRenderedPageBreak/>
        <w:t>METODOLOGIA</w:t>
      </w:r>
    </w:p>
    <w:p w14:paraId="79CAE648" w14:textId="165F63FD" w:rsidR="004304A4" w:rsidRDefault="004304A4" w:rsidP="009B65FB">
      <w:pPr>
        <w:spacing w:line="360" w:lineRule="auto"/>
        <w:jc w:val="both"/>
        <w:rPr>
          <w:sz w:val="22"/>
          <w:szCs w:val="22"/>
        </w:rPr>
      </w:pPr>
    </w:p>
    <w:p w14:paraId="77C2380D" w14:textId="79EC5A9F" w:rsidR="009E4E08" w:rsidRPr="009E4E08" w:rsidRDefault="00C621F2" w:rsidP="009E4E08">
      <w:pPr>
        <w:spacing w:line="360" w:lineRule="auto"/>
        <w:ind w:firstLine="708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A</w:t>
      </w:r>
      <w:r w:rsidR="00A502E8">
        <w:rPr>
          <w:sz w:val="22"/>
          <w:szCs w:val="22"/>
        </w:rPr>
        <w:t xml:space="preserve"> seguinte análise foi realizada utilizando modelos personalizados da </w:t>
      </w:r>
      <w:proofErr w:type="spellStart"/>
      <w:r w:rsidR="00A502E8">
        <w:rPr>
          <w:sz w:val="22"/>
          <w:szCs w:val="22"/>
        </w:rPr>
        <w:t>OpenWebUI</w:t>
      </w:r>
      <w:proofErr w:type="spellEnd"/>
      <w:r w:rsidR="00A502E8">
        <w:rPr>
          <w:sz w:val="22"/>
          <w:szCs w:val="22"/>
        </w:rPr>
        <w:t xml:space="preserve">, uma plataforma de código aberto </w:t>
      </w:r>
      <w:r w:rsidR="009D430F">
        <w:rPr>
          <w:sz w:val="22"/>
          <w:szCs w:val="22"/>
        </w:rPr>
        <w:t xml:space="preserve">e extensível para a interação entre com modelos de inteligência artificial, especialmente </w:t>
      </w:r>
      <w:proofErr w:type="spellStart"/>
      <w:r w:rsidR="009D430F">
        <w:rPr>
          <w:sz w:val="22"/>
          <w:szCs w:val="22"/>
        </w:rPr>
        <w:t>LLMs</w:t>
      </w:r>
      <w:proofErr w:type="spellEnd"/>
      <w:r w:rsidR="009D430F">
        <w:rPr>
          <w:sz w:val="22"/>
          <w:szCs w:val="22"/>
        </w:rPr>
        <w:t xml:space="preserve">. A plataforma disponibiliza um </w:t>
      </w:r>
      <w:proofErr w:type="spellStart"/>
      <w:r w:rsidR="009D430F">
        <w:rPr>
          <w:i/>
          <w:iCs/>
          <w:sz w:val="22"/>
          <w:szCs w:val="22"/>
        </w:rPr>
        <w:t>frontend</w:t>
      </w:r>
      <w:proofErr w:type="spellEnd"/>
      <w:r w:rsidR="009D430F">
        <w:rPr>
          <w:i/>
          <w:iCs/>
          <w:sz w:val="22"/>
          <w:szCs w:val="22"/>
        </w:rPr>
        <w:t xml:space="preserve"> </w:t>
      </w:r>
      <w:r w:rsidR="003C7D46">
        <w:rPr>
          <w:sz w:val="22"/>
          <w:szCs w:val="22"/>
        </w:rPr>
        <w:t>próprio e intuitivo, capaz de receber intenções através d</w:t>
      </w:r>
      <w:r w:rsidR="00924076">
        <w:rPr>
          <w:sz w:val="22"/>
          <w:szCs w:val="22"/>
        </w:rPr>
        <w:t>e uma interface no formato de um assistente conversacional. Também oferece algumas funcionalidades</w:t>
      </w:r>
      <w:r w:rsidR="00F15E94">
        <w:rPr>
          <w:sz w:val="22"/>
          <w:szCs w:val="22"/>
        </w:rPr>
        <w:t xml:space="preserve"> para compor um</w:t>
      </w:r>
      <w:r w:rsidR="009D430F">
        <w:rPr>
          <w:sz w:val="22"/>
          <w:szCs w:val="22"/>
        </w:rPr>
        <w:t xml:space="preserve"> </w:t>
      </w:r>
      <w:proofErr w:type="spellStart"/>
      <w:r w:rsidR="009D430F">
        <w:rPr>
          <w:i/>
          <w:iCs/>
          <w:sz w:val="22"/>
          <w:szCs w:val="22"/>
        </w:rPr>
        <w:t>backend</w:t>
      </w:r>
      <w:proofErr w:type="spellEnd"/>
      <w:r w:rsidR="00F15E94">
        <w:rPr>
          <w:i/>
          <w:iCs/>
          <w:sz w:val="22"/>
          <w:szCs w:val="22"/>
        </w:rPr>
        <w:t xml:space="preserve"> </w:t>
      </w:r>
      <w:r w:rsidR="00F15E94">
        <w:rPr>
          <w:sz w:val="22"/>
          <w:szCs w:val="22"/>
        </w:rPr>
        <w:t>personalizado, como a possibilidade de escolher o modelo base</w:t>
      </w:r>
      <w:r w:rsidR="00EC6D1A">
        <w:rPr>
          <w:sz w:val="22"/>
          <w:szCs w:val="22"/>
        </w:rPr>
        <w:t xml:space="preserve">; a descrição do </w:t>
      </w:r>
      <w:r w:rsidR="00EC6D1A">
        <w:rPr>
          <w:i/>
          <w:iCs/>
          <w:sz w:val="22"/>
          <w:szCs w:val="22"/>
        </w:rPr>
        <w:t>prompt</w:t>
      </w:r>
      <w:r w:rsidR="00EC6D1A">
        <w:rPr>
          <w:sz w:val="22"/>
          <w:szCs w:val="22"/>
        </w:rPr>
        <w:t xml:space="preserve">, isto é, a instrução </w:t>
      </w:r>
      <w:r w:rsidR="000E78B9">
        <w:rPr>
          <w:sz w:val="22"/>
          <w:szCs w:val="22"/>
        </w:rPr>
        <w:t>básica do modelo, a qual define textualmente a tarefa a ser desempenhada por ele</w:t>
      </w:r>
      <w:r w:rsidR="00246012">
        <w:rPr>
          <w:sz w:val="22"/>
          <w:szCs w:val="22"/>
        </w:rPr>
        <w:t xml:space="preserve">, a qualidade do </w:t>
      </w:r>
      <w:r w:rsidR="00246012">
        <w:rPr>
          <w:i/>
          <w:iCs/>
          <w:sz w:val="22"/>
          <w:szCs w:val="22"/>
        </w:rPr>
        <w:t xml:space="preserve">prompt </w:t>
      </w:r>
      <w:r w:rsidR="00246012">
        <w:rPr>
          <w:sz w:val="22"/>
          <w:szCs w:val="22"/>
        </w:rPr>
        <w:t>influencia diretamente a qualidade das respostas do modelo; o desenvolvimento de ferramentas</w:t>
      </w:r>
      <w:r w:rsidR="00D04A32">
        <w:rPr>
          <w:sz w:val="22"/>
          <w:szCs w:val="22"/>
        </w:rPr>
        <w:t xml:space="preserve">, </w:t>
      </w:r>
      <w:r w:rsidR="00D04A32">
        <w:rPr>
          <w:i/>
          <w:iCs/>
          <w:sz w:val="22"/>
          <w:szCs w:val="22"/>
        </w:rPr>
        <w:t xml:space="preserve">scripts </w:t>
      </w:r>
      <w:r w:rsidR="00D04A32">
        <w:rPr>
          <w:sz w:val="22"/>
          <w:szCs w:val="22"/>
        </w:rPr>
        <w:t xml:space="preserve">Python que expandem as capacidades do modelo, permitindo a execução de rotinas </w:t>
      </w:r>
      <w:r w:rsidR="003D4873">
        <w:rPr>
          <w:sz w:val="22"/>
          <w:szCs w:val="22"/>
        </w:rPr>
        <w:t xml:space="preserve">específicas ao longo de um diálogo, sem forçar seu uso. Neste trabalho, </w:t>
      </w:r>
      <w:r w:rsidR="006E4BD9">
        <w:rPr>
          <w:sz w:val="22"/>
          <w:szCs w:val="22"/>
        </w:rPr>
        <w:t xml:space="preserve">foram utilizados os modelos </w:t>
      </w:r>
      <w:proofErr w:type="spellStart"/>
      <w:r w:rsidR="006E4BD9">
        <w:rPr>
          <w:sz w:val="22"/>
          <w:szCs w:val="22"/>
        </w:rPr>
        <w:t>Llama</w:t>
      </w:r>
      <w:proofErr w:type="spellEnd"/>
      <w:r w:rsidR="00F801BD">
        <w:rPr>
          <w:sz w:val="22"/>
          <w:szCs w:val="22"/>
        </w:rPr>
        <w:t>, produzidos pela Meta</w:t>
      </w:r>
      <w:r w:rsidR="006E4BD9">
        <w:rPr>
          <w:sz w:val="22"/>
          <w:szCs w:val="22"/>
        </w:rPr>
        <w:t xml:space="preserve"> e </w:t>
      </w:r>
      <w:proofErr w:type="spellStart"/>
      <w:r w:rsidR="006E4BD9">
        <w:rPr>
          <w:sz w:val="22"/>
          <w:szCs w:val="22"/>
        </w:rPr>
        <w:t>Qwen</w:t>
      </w:r>
      <w:proofErr w:type="spellEnd"/>
      <w:r w:rsidR="006E4BD9">
        <w:rPr>
          <w:sz w:val="22"/>
          <w:szCs w:val="22"/>
        </w:rPr>
        <w:t>,</w:t>
      </w:r>
      <w:r w:rsidR="00F801BD">
        <w:rPr>
          <w:sz w:val="22"/>
          <w:szCs w:val="22"/>
        </w:rPr>
        <w:t xml:space="preserve"> produzidos pel</w:t>
      </w:r>
      <w:r w:rsidR="00343E97">
        <w:rPr>
          <w:sz w:val="22"/>
          <w:szCs w:val="22"/>
        </w:rPr>
        <w:t>o grupo</w:t>
      </w:r>
      <w:r w:rsidR="00F801BD">
        <w:rPr>
          <w:sz w:val="22"/>
          <w:szCs w:val="22"/>
        </w:rPr>
        <w:t xml:space="preserve"> </w:t>
      </w:r>
      <w:proofErr w:type="spellStart"/>
      <w:r w:rsidR="00F801BD">
        <w:rPr>
          <w:sz w:val="22"/>
          <w:szCs w:val="22"/>
        </w:rPr>
        <w:t>Alibaba</w:t>
      </w:r>
      <w:proofErr w:type="spellEnd"/>
      <w:r w:rsidR="00F801BD">
        <w:rPr>
          <w:sz w:val="22"/>
          <w:szCs w:val="22"/>
        </w:rPr>
        <w:t>,</w:t>
      </w:r>
      <w:r w:rsidR="006E4BD9">
        <w:rPr>
          <w:sz w:val="22"/>
          <w:szCs w:val="22"/>
        </w:rPr>
        <w:t xml:space="preserve"> bem como suas versões quantizadas de 4 e 8 bits.</w:t>
      </w:r>
      <w:r w:rsidR="000E78B9">
        <w:rPr>
          <w:sz w:val="22"/>
          <w:szCs w:val="22"/>
        </w:rPr>
        <w:t xml:space="preserve"> </w:t>
      </w:r>
      <w:r w:rsidR="00790D2F">
        <w:rPr>
          <w:sz w:val="22"/>
          <w:szCs w:val="22"/>
        </w:rPr>
        <w:t xml:space="preserve">A Figura 1 mostra o fluxograma </w:t>
      </w:r>
      <w:r w:rsidR="00233D80">
        <w:rPr>
          <w:sz w:val="22"/>
          <w:szCs w:val="22"/>
        </w:rPr>
        <w:t xml:space="preserve">composto pelas quatro etapas principais </w:t>
      </w:r>
      <w:r w:rsidR="00436406">
        <w:rPr>
          <w:sz w:val="22"/>
          <w:szCs w:val="22"/>
        </w:rPr>
        <w:t>executadas por cada variação do</w:t>
      </w:r>
      <w:r w:rsidR="009E4E08">
        <w:rPr>
          <w:sz w:val="22"/>
          <w:szCs w:val="22"/>
        </w:rPr>
        <w:t>s</w:t>
      </w:r>
      <w:r w:rsidR="00436406">
        <w:rPr>
          <w:sz w:val="22"/>
          <w:szCs w:val="22"/>
        </w:rPr>
        <w:t xml:space="preserve"> modelo</w:t>
      </w:r>
      <w:r w:rsidR="009E4E08">
        <w:rPr>
          <w:sz w:val="22"/>
          <w:szCs w:val="22"/>
        </w:rPr>
        <w:t>s</w:t>
      </w:r>
      <w:r w:rsidR="00436406">
        <w:rPr>
          <w:sz w:val="22"/>
          <w:szCs w:val="22"/>
        </w:rPr>
        <w:t xml:space="preserve"> base. </w:t>
      </w:r>
    </w:p>
    <w:p w14:paraId="1B0A0880" w14:textId="505569A1" w:rsidR="005709E2" w:rsidRDefault="007722FC" w:rsidP="009E4E08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Etapa de Ingestão, </w:t>
      </w:r>
      <w:r w:rsidR="00E50929" w:rsidRPr="00E50929">
        <w:rPr>
          <w:sz w:val="22"/>
          <w:szCs w:val="22"/>
        </w:rPr>
        <w:t xml:space="preserve">múltiplas intenções inicialmente armazenadas em uma base de dados são inseridas na interface </w:t>
      </w:r>
      <w:r w:rsidR="00E50929" w:rsidRPr="00E50929">
        <w:rPr>
          <w:i/>
          <w:iCs/>
          <w:sz w:val="22"/>
          <w:szCs w:val="22"/>
        </w:rPr>
        <w:t>web</w:t>
      </w:r>
      <w:r w:rsidR="00E50929" w:rsidRPr="00E50929">
        <w:rPr>
          <w:sz w:val="22"/>
          <w:szCs w:val="22"/>
        </w:rPr>
        <w:t xml:space="preserve"> do a</w:t>
      </w:r>
      <w:r w:rsidR="00F801BD">
        <w:rPr>
          <w:sz w:val="22"/>
          <w:szCs w:val="22"/>
        </w:rPr>
        <w:t xml:space="preserve">gente </w:t>
      </w:r>
      <w:r w:rsidR="00343E97">
        <w:rPr>
          <w:sz w:val="22"/>
          <w:szCs w:val="22"/>
        </w:rPr>
        <w:t xml:space="preserve">de </w:t>
      </w:r>
      <w:r w:rsidR="00343E97" w:rsidRPr="00E50929">
        <w:rPr>
          <w:sz w:val="22"/>
          <w:szCs w:val="22"/>
        </w:rPr>
        <w:t>conversação</w:t>
      </w:r>
      <w:r w:rsidR="00E50929" w:rsidRPr="00E50929">
        <w:rPr>
          <w:sz w:val="22"/>
          <w:szCs w:val="22"/>
        </w:rPr>
        <w:t>.</w:t>
      </w:r>
      <w:r w:rsidR="00E50929">
        <w:rPr>
          <w:sz w:val="22"/>
          <w:szCs w:val="22"/>
        </w:rPr>
        <w:t xml:space="preserve"> </w:t>
      </w:r>
    </w:p>
    <w:p w14:paraId="4F913D0A" w14:textId="1CDF4FB2" w:rsidR="005709E2" w:rsidRDefault="00E50929" w:rsidP="009B65FB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Etapa de Interpretação, </w:t>
      </w:r>
      <w:r w:rsidR="0087768C" w:rsidRPr="0087768C">
        <w:rPr>
          <w:sz w:val="22"/>
          <w:szCs w:val="22"/>
        </w:rPr>
        <w:t>cada intenção é processada individualmente. Independentemente do modelo</w:t>
      </w:r>
      <w:r w:rsidR="0087768C">
        <w:rPr>
          <w:sz w:val="22"/>
          <w:szCs w:val="22"/>
        </w:rPr>
        <w:t xml:space="preserve"> </w:t>
      </w:r>
      <w:r w:rsidR="0087768C" w:rsidRPr="0087768C">
        <w:rPr>
          <w:sz w:val="22"/>
          <w:szCs w:val="22"/>
        </w:rPr>
        <w:t xml:space="preserve">base e da quantização aplicada, as intenções são submetidas a três ferramentas desenvolvidas internamente na plataforma </w:t>
      </w:r>
      <w:proofErr w:type="spellStart"/>
      <w:r w:rsidR="0087768C" w:rsidRPr="0087768C">
        <w:rPr>
          <w:sz w:val="22"/>
          <w:szCs w:val="22"/>
        </w:rPr>
        <w:t>OpenWebUI</w:t>
      </w:r>
      <w:proofErr w:type="spellEnd"/>
      <w:r w:rsidR="0087768C" w:rsidRPr="0087768C">
        <w:rPr>
          <w:sz w:val="22"/>
          <w:szCs w:val="22"/>
        </w:rPr>
        <w:t>. A primeira, denominada Classificador de Intenções, categoriza cada intenção em uma das três classes definidas, considerando</w:t>
      </w:r>
      <w:r w:rsidR="00347F47">
        <w:rPr>
          <w:sz w:val="22"/>
          <w:szCs w:val="22"/>
        </w:rPr>
        <w:t xml:space="preserve"> o</w:t>
      </w:r>
      <w:r w:rsidR="0087768C" w:rsidRPr="0087768C">
        <w:rPr>
          <w:sz w:val="22"/>
          <w:szCs w:val="22"/>
        </w:rPr>
        <w:t xml:space="preserve"> contexto da intenção, sem se limitar ao uso de palavras-chave específicas. Em seguida, as intenções classificadas são analisadas pelo Extrator de Parâmetros, responsável por identificar e armazenar os elementos essenciais para a interpretação da intenção. Os parâmetros extraídos são organizados em uma estrutura JSON que inclui informações como: </w:t>
      </w:r>
      <w:r w:rsidR="00725575">
        <w:rPr>
          <w:sz w:val="22"/>
          <w:szCs w:val="22"/>
        </w:rPr>
        <w:t xml:space="preserve">categoria, </w:t>
      </w:r>
      <w:r w:rsidR="0087768C" w:rsidRPr="0087768C">
        <w:rPr>
          <w:sz w:val="22"/>
          <w:szCs w:val="22"/>
        </w:rPr>
        <w:t>ação solicitada, entidades envolvidas, magnitude, unidade de medida e os carimbos de data e hora de início e fim da validade da intenção. Esse processo também remove ruídos textuais, desconsiderando estruturas gramaticais e ortográficas irrelevantes, como artigos, pronomes e pontuação.</w:t>
      </w:r>
      <w:r w:rsidR="002C3540">
        <w:rPr>
          <w:sz w:val="22"/>
          <w:szCs w:val="22"/>
        </w:rPr>
        <w:t xml:space="preserve"> </w:t>
      </w:r>
    </w:p>
    <w:p w14:paraId="48EFAC5E" w14:textId="5CE0AB8F" w:rsidR="00D25EE9" w:rsidRDefault="002C3540" w:rsidP="000E42D7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Etapa de Avaliação Textual, </w:t>
      </w:r>
      <w:r w:rsidR="0019502F" w:rsidRPr="0019502F">
        <w:rPr>
          <w:sz w:val="22"/>
          <w:szCs w:val="22"/>
        </w:rPr>
        <w:t>os parâmetros extraídos e as classificações fornecidas pelo modelo personalizado são comparados com os valores obtidos a partir de uma anotação manual prévia. Com base nessa comparação, métricas</w:t>
      </w:r>
      <w:r w:rsidR="00FC6061">
        <w:rPr>
          <w:sz w:val="22"/>
          <w:szCs w:val="22"/>
        </w:rPr>
        <w:t>,</w:t>
      </w:r>
      <w:r w:rsidR="0019502F" w:rsidRPr="0019502F">
        <w:rPr>
          <w:sz w:val="22"/>
          <w:szCs w:val="22"/>
        </w:rPr>
        <w:t xml:space="preserve"> como F1-score, </w:t>
      </w:r>
      <w:r w:rsidR="0019502F" w:rsidRPr="005709E2">
        <w:rPr>
          <w:i/>
          <w:iCs/>
          <w:sz w:val="22"/>
          <w:szCs w:val="22"/>
        </w:rPr>
        <w:t>recall</w:t>
      </w:r>
      <w:r w:rsidR="0019502F" w:rsidRPr="0019502F">
        <w:rPr>
          <w:sz w:val="22"/>
          <w:szCs w:val="22"/>
        </w:rPr>
        <w:t>, precisão e acurácia</w:t>
      </w:r>
      <w:r w:rsidR="00FC6061">
        <w:rPr>
          <w:sz w:val="22"/>
          <w:szCs w:val="22"/>
        </w:rPr>
        <w:t>, podem ser calculadas</w:t>
      </w:r>
      <w:r w:rsidR="00A64E3F">
        <w:rPr>
          <w:sz w:val="22"/>
          <w:szCs w:val="22"/>
        </w:rPr>
        <w:t>.</w:t>
      </w:r>
      <w:r w:rsidR="0019502F" w:rsidRPr="0019502F">
        <w:rPr>
          <w:sz w:val="22"/>
          <w:szCs w:val="22"/>
        </w:rPr>
        <w:t xml:space="preserve"> </w:t>
      </w:r>
      <w:r w:rsidR="00A64E3F">
        <w:rPr>
          <w:sz w:val="22"/>
          <w:szCs w:val="22"/>
        </w:rPr>
        <w:t>A</w:t>
      </w:r>
      <w:r w:rsidR="0019502F" w:rsidRPr="0019502F">
        <w:rPr>
          <w:sz w:val="22"/>
          <w:szCs w:val="22"/>
        </w:rPr>
        <w:t xml:space="preserve"> acurácia é calculada em relação aos parâmetros das categorias, a fim de mensurar a capacidade do modelo</w:t>
      </w:r>
      <w:r w:rsidR="00FC6061">
        <w:rPr>
          <w:sz w:val="22"/>
          <w:szCs w:val="22"/>
        </w:rPr>
        <w:t xml:space="preserve"> de</w:t>
      </w:r>
      <w:r w:rsidR="0019502F" w:rsidRPr="0019502F">
        <w:rPr>
          <w:sz w:val="22"/>
          <w:szCs w:val="22"/>
        </w:rPr>
        <w:t xml:space="preserve"> acertar os parâmetros de uma categoria dado que </w:t>
      </w:r>
      <w:r w:rsidR="00A95DE0">
        <w:rPr>
          <w:sz w:val="22"/>
          <w:szCs w:val="22"/>
        </w:rPr>
        <w:t>ele</w:t>
      </w:r>
      <w:r w:rsidR="0019502F" w:rsidRPr="0019502F">
        <w:rPr>
          <w:sz w:val="22"/>
          <w:szCs w:val="22"/>
        </w:rPr>
        <w:t xml:space="preserve"> previu corretamente essa categoria. Já as demais métricas têm relação com a capacidade de prever a categoria de intenção.</w:t>
      </w:r>
    </w:p>
    <w:p w14:paraId="370DF691" w14:textId="7BA202DF" w:rsidR="000E42D7" w:rsidRDefault="000E42D7" w:rsidP="000E42D7">
      <w:pPr>
        <w:spacing w:line="360" w:lineRule="auto"/>
        <w:ind w:firstLine="708"/>
        <w:jc w:val="both"/>
        <w:rPr>
          <w:sz w:val="22"/>
          <w:szCs w:val="22"/>
        </w:rPr>
      </w:pPr>
      <w:r w:rsidRPr="001E6720">
        <w:rPr>
          <w:sz w:val="22"/>
          <w:szCs w:val="22"/>
        </w:rPr>
        <w:t>Finalmente, na Etapa de Avaliação de Custo, os parâmetros extraídos são enviados ao controlador ONOS. Nessa etapa, verifica-se o consumo de memória e de processamento durante a execução dos modelos. A avaliação realizada busca validar a capacidade dos modelos personalizados na compreensão de intenções textualmente complexas.</w:t>
      </w:r>
    </w:p>
    <w:p w14:paraId="23BD2EE8" w14:textId="77777777" w:rsidR="00254B7A" w:rsidRDefault="00000000" w:rsidP="009B65FB">
      <w:pPr>
        <w:keepNext/>
        <w:spacing w:line="360" w:lineRule="auto"/>
        <w:ind w:firstLine="708"/>
        <w:jc w:val="both"/>
      </w:pPr>
      <w:r>
        <w:rPr>
          <w:noProof/>
          <w:sz w:val="22"/>
          <w:szCs w:val="22"/>
        </w:rPr>
        <w:lastRenderedPageBreak/>
        <w:pict w14:anchorId="1A538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22.25pt;height:164.25pt;visibility:visible;mso-wrap-style:square">
            <v:imagedata r:id="rId8" o:title=""/>
          </v:shape>
        </w:pict>
      </w:r>
    </w:p>
    <w:p w14:paraId="0DCAD7B1" w14:textId="3C538C85" w:rsidR="00A056DD" w:rsidRPr="001E6720" w:rsidRDefault="00254B7A" w:rsidP="009B65FB">
      <w:pPr>
        <w:pStyle w:val="Legenda"/>
        <w:spacing w:line="360" w:lineRule="auto"/>
        <w:jc w:val="center"/>
        <w:rPr>
          <w:sz w:val="22"/>
          <w:szCs w:val="22"/>
        </w:rPr>
      </w:pPr>
      <w:r w:rsidRPr="001E6720">
        <w:rPr>
          <w:sz w:val="22"/>
          <w:szCs w:val="22"/>
        </w:rPr>
        <w:t xml:space="preserve">Figura </w:t>
      </w:r>
      <w:r w:rsidRPr="001E6720">
        <w:rPr>
          <w:sz w:val="22"/>
          <w:szCs w:val="22"/>
        </w:rPr>
        <w:fldChar w:fldCharType="begin"/>
      </w:r>
      <w:r w:rsidRPr="001E6720">
        <w:rPr>
          <w:sz w:val="22"/>
          <w:szCs w:val="22"/>
        </w:rPr>
        <w:instrText xml:space="preserve"> SEQ Figura \* ARABIC </w:instrText>
      </w:r>
      <w:r w:rsidRPr="001E6720">
        <w:rPr>
          <w:sz w:val="22"/>
          <w:szCs w:val="22"/>
        </w:rPr>
        <w:fldChar w:fldCharType="separate"/>
      </w:r>
      <w:r w:rsidRPr="001E6720">
        <w:rPr>
          <w:noProof/>
          <w:sz w:val="22"/>
          <w:szCs w:val="22"/>
        </w:rPr>
        <w:t>1</w:t>
      </w:r>
      <w:r w:rsidRPr="001E6720">
        <w:rPr>
          <w:sz w:val="22"/>
          <w:szCs w:val="22"/>
        </w:rPr>
        <w:fldChar w:fldCharType="end"/>
      </w:r>
      <w:r w:rsidRPr="001E6720">
        <w:rPr>
          <w:sz w:val="22"/>
          <w:szCs w:val="22"/>
        </w:rPr>
        <w:t>. Fluxograma da análise proposta consiste nas quatro etapas sequenciais descritas.</w:t>
      </w:r>
    </w:p>
    <w:p w14:paraId="5359DB3F" w14:textId="77777777" w:rsidR="00952E2A" w:rsidRPr="001E6720" w:rsidRDefault="00952E2A" w:rsidP="009B65FB">
      <w:pPr>
        <w:spacing w:line="360" w:lineRule="auto"/>
        <w:rPr>
          <w:sz w:val="22"/>
          <w:szCs w:val="22"/>
        </w:rPr>
      </w:pPr>
    </w:p>
    <w:p w14:paraId="3EB6006E" w14:textId="4261B9EB" w:rsidR="00A056DD" w:rsidRDefault="00E77365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Este processo foi realizado em um conjunto de </w:t>
      </w:r>
      <w:r w:rsidR="00511BBD">
        <w:rPr>
          <w:sz w:val="22"/>
          <w:szCs w:val="22"/>
        </w:rPr>
        <w:t xml:space="preserve">dados rotulados manualmente, contendo 500 intenções </w:t>
      </w:r>
      <w:r w:rsidR="0058701A">
        <w:rPr>
          <w:sz w:val="22"/>
          <w:szCs w:val="22"/>
        </w:rPr>
        <w:t xml:space="preserve">em linguagem natural e seus respectivos parâmetros. As intenções possuem três categorias distintas, </w:t>
      </w:r>
      <w:r w:rsidR="00CE07B2">
        <w:rPr>
          <w:sz w:val="22"/>
          <w:szCs w:val="22"/>
        </w:rPr>
        <w:t xml:space="preserve">sendo elas </w:t>
      </w:r>
      <w:r w:rsidR="00A449B3">
        <w:rPr>
          <w:sz w:val="22"/>
          <w:szCs w:val="22"/>
        </w:rPr>
        <w:t>“</w:t>
      </w:r>
      <w:r w:rsidR="00CE07B2">
        <w:rPr>
          <w:sz w:val="22"/>
          <w:szCs w:val="22"/>
        </w:rPr>
        <w:t>Construção</w:t>
      </w:r>
      <w:r w:rsidR="00A449B3">
        <w:rPr>
          <w:sz w:val="22"/>
          <w:szCs w:val="22"/>
        </w:rPr>
        <w:t>”</w:t>
      </w:r>
      <w:r w:rsidR="00CE07B2">
        <w:rPr>
          <w:sz w:val="22"/>
          <w:szCs w:val="22"/>
        </w:rPr>
        <w:t xml:space="preserve">, </w:t>
      </w:r>
      <w:r w:rsidR="00A449B3">
        <w:rPr>
          <w:sz w:val="22"/>
          <w:szCs w:val="22"/>
        </w:rPr>
        <w:t>“</w:t>
      </w:r>
      <w:r w:rsidR="00CE07B2">
        <w:rPr>
          <w:sz w:val="22"/>
          <w:szCs w:val="22"/>
        </w:rPr>
        <w:t>Regulação</w:t>
      </w:r>
      <w:r w:rsidR="00A449B3">
        <w:rPr>
          <w:sz w:val="22"/>
          <w:szCs w:val="22"/>
        </w:rPr>
        <w:t>”</w:t>
      </w:r>
      <w:r w:rsidR="00CE07B2">
        <w:rPr>
          <w:sz w:val="22"/>
          <w:szCs w:val="22"/>
        </w:rPr>
        <w:t xml:space="preserve"> e </w:t>
      </w:r>
      <w:r w:rsidR="00A449B3">
        <w:rPr>
          <w:sz w:val="22"/>
          <w:szCs w:val="22"/>
        </w:rPr>
        <w:t>“</w:t>
      </w:r>
      <w:r w:rsidR="00CE07B2">
        <w:rPr>
          <w:sz w:val="22"/>
          <w:szCs w:val="22"/>
        </w:rPr>
        <w:t>Transferência</w:t>
      </w:r>
      <w:r w:rsidR="00A449B3">
        <w:rPr>
          <w:sz w:val="22"/>
          <w:szCs w:val="22"/>
        </w:rPr>
        <w:t>”</w:t>
      </w:r>
      <w:r w:rsidR="00CE07B2">
        <w:rPr>
          <w:sz w:val="22"/>
          <w:szCs w:val="22"/>
        </w:rPr>
        <w:t>. Em geral, as intenções da c</w:t>
      </w:r>
      <w:r w:rsidR="001E2183">
        <w:rPr>
          <w:sz w:val="22"/>
          <w:szCs w:val="22"/>
        </w:rPr>
        <w:t xml:space="preserve">ategoria </w:t>
      </w:r>
      <w:r w:rsidR="00A449B3">
        <w:rPr>
          <w:sz w:val="22"/>
          <w:szCs w:val="22"/>
        </w:rPr>
        <w:t>“</w:t>
      </w:r>
      <w:r w:rsidR="001E2183">
        <w:rPr>
          <w:sz w:val="22"/>
          <w:szCs w:val="22"/>
        </w:rPr>
        <w:t>Construção</w:t>
      </w:r>
      <w:r w:rsidR="00A449B3">
        <w:rPr>
          <w:sz w:val="22"/>
          <w:szCs w:val="22"/>
        </w:rPr>
        <w:t>”</w:t>
      </w:r>
      <w:r w:rsidR="001E2183">
        <w:rPr>
          <w:sz w:val="22"/>
          <w:szCs w:val="22"/>
        </w:rPr>
        <w:t xml:space="preserve"> </w:t>
      </w:r>
      <w:r w:rsidR="006F3447">
        <w:rPr>
          <w:sz w:val="22"/>
          <w:szCs w:val="22"/>
        </w:rPr>
        <w:t xml:space="preserve">têm o objetivo de </w:t>
      </w:r>
      <w:r w:rsidR="001E2183">
        <w:rPr>
          <w:sz w:val="22"/>
          <w:szCs w:val="22"/>
        </w:rPr>
        <w:t xml:space="preserve">estabelecer </w:t>
      </w:r>
      <w:r w:rsidR="00A449B3">
        <w:rPr>
          <w:sz w:val="22"/>
          <w:szCs w:val="22"/>
        </w:rPr>
        <w:t>conexões entre aplicativos ou dispositivos. As ações nesta categoria são</w:t>
      </w:r>
      <w:r w:rsidR="00F801BD">
        <w:rPr>
          <w:sz w:val="22"/>
          <w:szCs w:val="22"/>
        </w:rPr>
        <w:t>:</w:t>
      </w:r>
      <w:r w:rsidR="00A449B3">
        <w:rPr>
          <w:sz w:val="22"/>
          <w:szCs w:val="22"/>
        </w:rPr>
        <w:t xml:space="preserve"> “Conectar”</w:t>
      </w:r>
      <w:r w:rsidR="00A9637D">
        <w:rPr>
          <w:sz w:val="22"/>
          <w:szCs w:val="22"/>
        </w:rPr>
        <w:t xml:space="preserve">, que conecta os alvos especificados; “Descobrir”, </w:t>
      </w:r>
      <w:r w:rsidR="002934FC">
        <w:rPr>
          <w:sz w:val="22"/>
          <w:szCs w:val="22"/>
        </w:rPr>
        <w:t>a qual</w:t>
      </w:r>
      <w:r w:rsidR="00A9637D">
        <w:rPr>
          <w:sz w:val="22"/>
          <w:szCs w:val="22"/>
        </w:rPr>
        <w:t xml:space="preserve"> busca outros </w:t>
      </w:r>
      <w:r w:rsidR="00426629">
        <w:rPr>
          <w:sz w:val="22"/>
          <w:szCs w:val="22"/>
        </w:rPr>
        <w:t xml:space="preserve">aplicativos fornecidos por determinados dispositivos; e “Anunciar”, que visa divulgar um serviço disponível capaz de </w:t>
      </w:r>
      <w:r w:rsidR="002934FC">
        <w:rPr>
          <w:sz w:val="22"/>
          <w:szCs w:val="22"/>
        </w:rPr>
        <w:t>interagir com outros aplicativos.</w:t>
      </w:r>
      <w:r w:rsidR="00690B98">
        <w:rPr>
          <w:sz w:val="22"/>
          <w:szCs w:val="22"/>
        </w:rPr>
        <w:t xml:space="preserve"> As ações da categoria “Regulação” manipulam o tráfego de rede de acordo com as especificações de entrada</w:t>
      </w:r>
      <w:r w:rsidR="001963BF">
        <w:rPr>
          <w:sz w:val="22"/>
          <w:szCs w:val="22"/>
        </w:rPr>
        <w:t xml:space="preserve">. A ação “Priorizar” é usada para garantir que um alvo tenha maior </w:t>
      </w:r>
      <w:r w:rsidR="005763B9">
        <w:rPr>
          <w:sz w:val="22"/>
          <w:szCs w:val="22"/>
        </w:rPr>
        <w:t xml:space="preserve">prioridade na rede. A ação “Bloquear” é empregada para bloquear o </w:t>
      </w:r>
      <w:r w:rsidR="006768F0">
        <w:rPr>
          <w:sz w:val="22"/>
          <w:szCs w:val="22"/>
        </w:rPr>
        <w:t>tráfego de certos alvos, impedindo sua interação com outros alvos.</w:t>
      </w:r>
      <w:r w:rsidR="003275F3">
        <w:rPr>
          <w:sz w:val="22"/>
          <w:szCs w:val="22"/>
        </w:rPr>
        <w:t xml:space="preserve"> Já</w:t>
      </w:r>
      <w:r w:rsidR="006768F0">
        <w:rPr>
          <w:sz w:val="22"/>
          <w:szCs w:val="22"/>
        </w:rPr>
        <w:t xml:space="preserve"> a ação “Limitar” define uma restrição</w:t>
      </w:r>
      <w:r w:rsidR="00F12B6E">
        <w:rPr>
          <w:sz w:val="22"/>
          <w:szCs w:val="22"/>
        </w:rPr>
        <w:t xml:space="preserve"> </w:t>
      </w:r>
      <w:r w:rsidR="003275F3">
        <w:rPr>
          <w:sz w:val="22"/>
          <w:szCs w:val="22"/>
        </w:rPr>
        <w:t>a</w:t>
      </w:r>
      <w:r w:rsidR="00F12B6E">
        <w:rPr>
          <w:sz w:val="22"/>
          <w:szCs w:val="22"/>
        </w:rPr>
        <w:t xml:space="preserve"> um requisito de rede específico, garantindo que não </w:t>
      </w:r>
      <w:r w:rsidR="003275F3">
        <w:rPr>
          <w:sz w:val="22"/>
          <w:szCs w:val="22"/>
        </w:rPr>
        <w:t xml:space="preserve">exceda o valor expresso na entrada. </w:t>
      </w:r>
      <w:r w:rsidR="0091132C">
        <w:rPr>
          <w:sz w:val="22"/>
          <w:szCs w:val="22"/>
        </w:rPr>
        <w:t xml:space="preserve">Por fim, as intenções na categoria “Transferência” permitem que as </w:t>
      </w:r>
      <w:r w:rsidR="0048201E">
        <w:rPr>
          <w:sz w:val="22"/>
          <w:szCs w:val="22"/>
        </w:rPr>
        <w:t>aplicações executem ações como enviar (</w:t>
      </w:r>
      <w:proofErr w:type="spellStart"/>
      <w:r w:rsidR="0048201E">
        <w:rPr>
          <w:i/>
          <w:iCs/>
          <w:sz w:val="22"/>
          <w:szCs w:val="22"/>
        </w:rPr>
        <w:t>push</w:t>
      </w:r>
      <w:proofErr w:type="spellEnd"/>
      <w:r w:rsidR="0048201E">
        <w:rPr>
          <w:sz w:val="22"/>
          <w:szCs w:val="22"/>
        </w:rPr>
        <w:t>) e receber (</w:t>
      </w:r>
      <w:proofErr w:type="spellStart"/>
      <w:r w:rsidR="0048201E">
        <w:rPr>
          <w:i/>
          <w:iCs/>
          <w:sz w:val="22"/>
          <w:szCs w:val="22"/>
        </w:rPr>
        <w:t>pull</w:t>
      </w:r>
      <w:proofErr w:type="spellEnd"/>
      <w:r w:rsidR="0048201E">
        <w:rPr>
          <w:sz w:val="22"/>
          <w:szCs w:val="22"/>
        </w:rPr>
        <w:t>)</w:t>
      </w:r>
      <w:r w:rsidR="00752556">
        <w:rPr>
          <w:sz w:val="22"/>
          <w:szCs w:val="22"/>
        </w:rPr>
        <w:t xml:space="preserve"> conteúdos de aplicações e servidores capazes de atender a essas requisições.</w:t>
      </w:r>
    </w:p>
    <w:p w14:paraId="679FCA70" w14:textId="77777777" w:rsidR="00A056DD" w:rsidRDefault="00A056DD" w:rsidP="009B65FB">
      <w:pPr>
        <w:spacing w:line="360" w:lineRule="auto"/>
        <w:jc w:val="both"/>
        <w:rPr>
          <w:sz w:val="22"/>
          <w:szCs w:val="22"/>
        </w:rPr>
      </w:pPr>
    </w:p>
    <w:p w14:paraId="7CB0956C" w14:textId="3A2C147B" w:rsidR="006815BA" w:rsidRPr="00C01148" w:rsidRDefault="006815BA" w:rsidP="009B65FB">
      <w:pPr>
        <w:spacing w:line="360" w:lineRule="auto"/>
        <w:jc w:val="both"/>
        <w:rPr>
          <w:b/>
          <w:bCs/>
          <w:sz w:val="24"/>
          <w:szCs w:val="24"/>
        </w:rPr>
      </w:pPr>
      <w:r w:rsidRPr="00C01148">
        <w:rPr>
          <w:b/>
          <w:bCs/>
          <w:sz w:val="24"/>
          <w:szCs w:val="24"/>
        </w:rPr>
        <w:t>RESULTADOS</w:t>
      </w:r>
    </w:p>
    <w:p w14:paraId="1A99152D" w14:textId="77777777" w:rsidR="00821BC1" w:rsidRDefault="00821BC1" w:rsidP="009B65FB">
      <w:pPr>
        <w:spacing w:line="360" w:lineRule="auto"/>
        <w:jc w:val="both"/>
        <w:rPr>
          <w:sz w:val="22"/>
          <w:szCs w:val="22"/>
        </w:rPr>
      </w:pPr>
    </w:p>
    <w:p w14:paraId="70B234D2" w14:textId="282D2AE2" w:rsidR="00A7630D" w:rsidRDefault="00A7630D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Foram utilizados dois modelos para avaliação: </w:t>
      </w:r>
      <w:proofErr w:type="spellStart"/>
      <w:r>
        <w:rPr>
          <w:sz w:val="22"/>
          <w:szCs w:val="22"/>
        </w:rPr>
        <w:t>Llama</w:t>
      </w:r>
      <w:proofErr w:type="spellEnd"/>
      <w:r>
        <w:rPr>
          <w:sz w:val="22"/>
          <w:szCs w:val="22"/>
        </w:rPr>
        <w:t xml:space="preserve"> 3.1:8B</w:t>
      </w:r>
      <w:r w:rsidR="00276DC4">
        <w:rPr>
          <w:sz w:val="22"/>
          <w:szCs w:val="22"/>
        </w:rPr>
        <w:t xml:space="preserve">, LLM da Meta treinado com 8 bilhões de parâmetros, e Qwen2.5:7B, LLM do grupo chinês </w:t>
      </w:r>
      <w:proofErr w:type="spellStart"/>
      <w:r w:rsidR="00276DC4">
        <w:rPr>
          <w:sz w:val="22"/>
          <w:szCs w:val="22"/>
        </w:rPr>
        <w:t>Alibaba</w:t>
      </w:r>
      <w:proofErr w:type="spellEnd"/>
      <w:r w:rsidR="00276DC4">
        <w:rPr>
          <w:sz w:val="22"/>
          <w:szCs w:val="22"/>
        </w:rPr>
        <w:t>, treinado com 7 bilhões de parâmetros.</w:t>
      </w:r>
      <w:r w:rsidR="00760CDE">
        <w:rPr>
          <w:sz w:val="22"/>
          <w:szCs w:val="22"/>
        </w:rPr>
        <w:t xml:space="preserve"> Estes modelos </w:t>
      </w:r>
      <w:r w:rsidR="001C3921">
        <w:rPr>
          <w:sz w:val="22"/>
          <w:szCs w:val="22"/>
        </w:rPr>
        <w:t>foram avaliados nas suas versões com pesos em precisões de ponto flutuante de 16 bits (FP16),</w:t>
      </w:r>
      <w:r w:rsidR="00D21CAD">
        <w:rPr>
          <w:sz w:val="22"/>
          <w:szCs w:val="22"/>
        </w:rPr>
        <w:t xml:space="preserve"> números</w:t>
      </w:r>
      <w:r w:rsidR="001C3921">
        <w:rPr>
          <w:sz w:val="22"/>
          <w:szCs w:val="22"/>
        </w:rPr>
        <w:t xml:space="preserve"> intei</w:t>
      </w:r>
      <w:r w:rsidR="00D21CAD">
        <w:rPr>
          <w:sz w:val="22"/>
          <w:szCs w:val="22"/>
        </w:rPr>
        <w:t>ros de 8 bits (INT8) e números inteiros de 4 bits (INT4).</w:t>
      </w:r>
      <w:r w:rsidR="0004300E">
        <w:rPr>
          <w:sz w:val="22"/>
          <w:szCs w:val="22"/>
        </w:rPr>
        <w:t xml:space="preserve"> A versão FP16 serve como referência para </w:t>
      </w:r>
      <w:r w:rsidR="00F06504">
        <w:rPr>
          <w:sz w:val="22"/>
          <w:szCs w:val="22"/>
        </w:rPr>
        <w:t xml:space="preserve">a análise realizada, pois é a versão </w:t>
      </w:r>
      <w:r w:rsidR="00333765">
        <w:rPr>
          <w:sz w:val="22"/>
          <w:szCs w:val="22"/>
        </w:rPr>
        <w:t>sem qualquer tipo de quantização. A versão quantizada INT4</w:t>
      </w:r>
      <w:r w:rsidR="00A650FD">
        <w:rPr>
          <w:sz w:val="22"/>
          <w:szCs w:val="22"/>
        </w:rPr>
        <w:t xml:space="preserve"> do modelo </w:t>
      </w:r>
      <w:proofErr w:type="spellStart"/>
      <w:r w:rsidR="00A650FD">
        <w:rPr>
          <w:sz w:val="22"/>
          <w:szCs w:val="22"/>
        </w:rPr>
        <w:t>Llama</w:t>
      </w:r>
      <w:proofErr w:type="spellEnd"/>
      <w:r w:rsidR="00A650FD">
        <w:rPr>
          <w:sz w:val="22"/>
          <w:szCs w:val="22"/>
        </w:rPr>
        <w:t xml:space="preserve"> 3.1:8B segue a quantização</w:t>
      </w:r>
      <w:r w:rsidR="00562461">
        <w:rPr>
          <w:sz w:val="22"/>
          <w:szCs w:val="22"/>
        </w:rPr>
        <w:t xml:space="preserve"> de 4 bits</w:t>
      </w:r>
      <w:r w:rsidR="00A650FD">
        <w:rPr>
          <w:sz w:val="22"/>
          <w:szCs w:val="22"/>
        </w:rPr>
        <w:t xml:space="preserve"> </w:t>
      </w:r>
      <w:r w:rsidR="008B0F9D">
        <w:rPr>
          <w:i/>
          <w:iCs/>
          <w:sz w:val="22"/>
          <w:szCs w:val="22"/>
        </w:rPr>
        <w:t>K</w:t>
      </w:r>
      <w:r w:rsidR="00A650FD">
        <w:rPr>
          <w:i/>
          <w:iCs/>
          <w:sz w:val="22"/>
          <w:szCs w:val="22"/>
        </w:rPr>
        <w:t>-</w:t>
      </w:r>
      <w:proofErr w:type="spellStart"/>
      <w:r w:rsidR="00A650FD">
        <w:rPr>
          <w:i/>
          <w:iCs/>
          <w:sz w:val="22"/>
          <w:szCs w:val="22"/>
        </w:rPr>
        <w:t>means</w:t>
      </w:r>
      <w:proofErr w:type="spellEnd"/>
      <w:r w:rsidR="005305A8">
        <w:rPr>
          <w:sz w:val="22"/>
          <w:szCs w:val="22"/>
        </w:rPr>
        <w:t>, uma técnica</w:t>
      </w:r>
      <w:r w:rsidR="00562461">
        <w:rPr>
          <w:sz w:val="22"/>
          <w:szCs w:val="22"/>
        </w:rPr>
        <w:t xml:space="preserve"> que utiliza o algoritmo de mesmo nome para agrupar os valores dos pesos do modelo em </w:t>
      </w:r>
      <w:r w:rsidR="00562461">
        <w:rPr>
          <w:i/>
          <w:iCs/>
          <w:sz w:val="22"/>
          <w:szCs w:val="22"/>
        </w:rPr>
        <w:t>clusters</w:t>
      </w:r>
      <w:r w:rsidR="00562461">
        <w:rPr>
          <w:sz w:val="22"/>
          <w:szCs w:val="22"/>
        </w:rPr>
        <w:t xml:space="preserve">. Cada </w:t>
      </w:r>
      <w:r w:rsidR="00562461">
        <w:rPr>
          <w:i/>
          <w:iCs/>
          <w:sz w:val="22"/>
          <w:szCs w:val="22"/>
        </w:rPr>
        <w:t xml:space="preserve">cluster </w:t>
      </w:r>
      <w:r w:rsidR="00982BBF">
        <w:rPr>
          <w:sz w:val="22"/>
          <w:szCs w:val="22"/>
        </w:rPr>
        <w:t>é representado por um valor central e os pesos são aproxima</w:t>
      </w:r>
      <w:r w:rsidR="002576A2">
        <w:rPr>
          <w:sz w:val="22"/>
          <w:szCs w:val="22"/>
        </w:rPr>
        <w:t xml:space="preserve">dos para o </w:t>
      </w:r>
      <w:proofErr w:type="spellStart"/>
      <w:r w:rsidR="002576A2">
        <w:rPr>
          <w:sz w:val="22"/>
          <w:szCs w:val="22"/>
        </w:rPr>
        <w:t>centróide</w:t>
      </w:r>
      <w:proofErr w:type="spellEnd"/>
      <w:r w:rsidR="002576A2">
        <w:rPr>
          <w:sz w:val="22"/>
          <w:szCs w:val="22"/>
        </w:rPr>
        <w:t xml:space="preserve"> mais próximo. A versão quantizada INT8 do modelo </w:t>
      </w:r>
      <w:proofErr w:type="spellStart"/>
      <w:r w:rsidR="002576A2">
        <w:rPr>
          <w:sz w:val="22"/>
          <w:szCs w:val="22"/>
        </w:rPr>
        <w:t>Llama</w:t>
      </w:r>
      <w:proofErr w:type="spellEnd"/>
      <w:r w:rsidR="002576A2">
        <w:rPr>
          <w:sz w:val="22"/>
          <w:szCs w:val="22"/>
        </w:rPr>
        <w:t xml:space="preserve"> 3.1:8B e </w:t>
      </w:r>
      <w:r w:rsidR="00C51B7A">
        <w:rPr>
          <w:sz w:val="22"/>
          <w:szCs w:val="22"/>
        </w:rPr>
        <w:t xml:space="preserve">as </w:t>
      </w:r>
      <w:r w:rsidR="00C51B7A">
        <w:rPr>
          <w:sz w:val="22"/>
          <w:szCs w:val="22"/>
        </w:rPr>
        <w:lastRenderedPageBreak/>
        <w:t>versões INT4 e INT8 do modelo Qwen2.5:7B seguem uma técnica de quantização direta</w:t>
      </w:r>
      <w:r w:rsidR="00083338">
        <w:rPr>
          <w:sz w:val="22"/>
          <w:szCs w:val="22"/>
        </w:rPr>
        <w:t>, na qual os valores dos pesos são diretamente mapeados para um conjunto fixo de valores.</w:t>
      </w:r>
    </w:p>
    <w:p w14:paraId="21899E38" w14:textId="193C8C5F" w:rsidR="00083338" w:rsidRDefault="00083338" w:rsidP="00423A0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23A0B" w:rsidRPr="00423A0B">
        <w:rPr>
          <w:sz w:val="22"/>
          <w:szCs w:val="22"/>
        </w:rPr>
        <w:t xml:space="preserve">A avaliação dos efeitos da quantização sobre os modelos de larga escala é realizada através da comparação dos modelos Llama3.1:8B e Qwen2.5:7B em diferentes versões de quantização (FP16, INT8 e INT4), considerando métricas de precisão, </w:t>
      </w:r>
      <w:r w:rsidR="00423A0B" w:rsidRPr="00423A0B">
        <w:rPr>
          <w:i/>
          <w:iCs/>
          <w:sz w:val="22"/>
          <w:szCs w:val="22"/>
        </w:rPr>
        <w:t>recall</w:t>
      </w:r>
      <w:r w:rsidR="00423A0B" w:rsidRPr="00423A0B">
        <w:rPr>
          <w:sz w:val="22"/>
          <w:szCs w:val="22"/>
        </w:rPr>
        <w:t xml:space="preserve"> e </w:t>
      </w:r>
      <w:r w:rsidR="00423A0B" w:rsidRPr="00423A0B">
        <w:rPr>
          <w:i/>
          <w:iCs/>
          <w:sz w:val="22"/>
          <w:szCs w:val="22"/>
        </w:rPr>
        <w:t>F1-score</w:t>
      </w:r>
      <w:r w:rsidR="00423A0B" w:rsidRPr="00423A0B">
        <w:rPr>
          <w:sz w:val="22"/>
          <w:szCs w:val="22"/>
        </w:rPr>
        <w:t>. O objetivo é verificar o impacto da quantização no desempenho dos modelos, utilizando a versão FP16, modelo base, como referência para análise comparativa.</w:t>
      </w:r>
      <w:r w:rsidR="00615F29">
        <w:rPr>
          <w:sz w:val="22"/>
          <w:szCs w:val="22"/>
        </w:rPr>
        <w:t xml:space="preserve"> </w:t>
      </w:r>
      <w:r w:rsidR="00423A0B" w:rsidRPr="00423A0B">
        <w:rPr>
          <w:sz w:val="22"/>
          <w:szCs w:val="22"/>
        </w:rPr>
        <w:t xml:space="preserve">A máquina utilizada para os experimentos é equipada com um processador Intel Core i7-13700KF (13ª geração), contendo 16 núcleos e 24 threads, com frequência base de 800 MHz e máxima de 5300 MHz. A máquina possui 128 GB de memória RAM DDR5. Para a execução dos modelos de linguagem em larga escala foram utilizadas duas unidades de processamento gráfico NVIDIA GeForce RTX 4060 Ti com 16 GB de memória em cada. O armazenamento é realizado em um SSD </w:t>
      </w:r>
      <w:proofErr w:type="spellStart"/>
      <w:r w:rsidR="00423A0B" w:rsidRPr="00423A0B">
        <w:rPr>
          <w:sz w:val="22"/>
          <w:szCs w:val="22"/>
        </w:rPr>
        <w:t>NVMe</w:t>
      </w:r>
      <w:proofErr w:type="spellEnd"/>
      <w:r w:rsidR="00423A0B" w:rsidRPr="00423A0B">
        <w:rPr>
          <w:sz w:val="22"/>
          <w:szCs w:val="22"/>
        </w:rPr>
        <w:t xml:space="preserve"> de 2 TB.</w:t>
      </w:r>
    </w:p>
    <w:p w14:paraId="02D1B555" w14:textId="77777777" w:rsidR="0050309C" w:rsidRDefault="0050309C" w:rsidP="00423A0B">
      <w:pPr>
        <w:spacing w:line="360" w:lineRule="auto"/>
        <w:jc w:val="both"/>
        <w:rPr>
          <w:sz w:val="22"/>
          <w:szCs w:val="22"/>
        </w:rPr>
      </w:pPr>
    </w:p>
    <w:p w14:paraId="71FC1403" w14:textId="7A6B5EA6" w:rsidR="00BB0CA5" w:rsidRDefault="00000000" w:rsidP="00594D99">
      <w:pPr>
        <w:spacing w:line="360" w:lineRule="auto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pict w14:anchorId="74C360A1">
          <v:shape id="_x0000_i1026" type="#_x0000_t75" style="width:211.5pt;height:135.75pt;visibility:visible;mso-wrap-style:square">
            <v:imagedata r:id="rId9" o:title=""/>
          </v:shape>
        </w:pict>
      </w:r>
      <w:r>
        <w:rPr>
          <w:noProof/>
          <w:sz w:val="22"/>
          <w:szCs w:val="22"/>
        </w:rPr>
        <w:pict w14:anchorId="5D289FF3">
          <v:shape id="_x0000_i1027" type="#_x0000_t75" style="width:212.25pt;height:138.75pt;visibility:visible;mso-wrap-style:square">
            <v:imagedata r:id="rId10" o:title=""/>
          </v:shape>
        </w:pict>
      </w:r>
    </w:p>
    <w:p w14:paraId="2B60205F" w14:textId="315EAD30" w:rsidR="00594D99" w:rsidRDefault="002F3CE8" w:rsidP="002F3CE8">
      <w:pPr>
        <w:spacing w:line="360" w:lineRule="auto"/>
        <w:ind w:left="720"/>
      </w:pPr>
      <w:r>
        <w:t xml:space="preserve">                         </w:t>
      </w:r>
      <w:r w:rsidR="00ED4646">
        <w:t xml:space="preserve">a) </w:t>
      </w:r>
      <w:r w:rsidR="001A2949">
        <w:t xml:space="preserve">Intenções de </w:t>
      </w:r>
      <w:r w:rsidR="00ED4646">
        <w:t>C</w:t>
      </w:r>
      <w:r w:rsidR="001A2949">
        <w:t xml:space="preserve">onstrução     </w:t>
      </w:r>
      <w:r w:rsidR="00ED4646">
        <w:t xml:space="preserve">                        </w:t>
      </w:r>
      <w:r>
        <w:t xml:space="preserve"> </w:t>
      </w:r>
      <w:r w:rsidR="00ED4646">
        <w:t xml:space="preserve">   </w:t>
      </w:r>
      <w:r w:rsidR="001A2949">
        <w:t xml:space="preserve">        b) Intenções de </w:t>
      </w:r>
      <w:r w:rsidR="00ED4646">
        <w:t>Regulação</w:t>
      </w:r>
    </w:p>
    <w:p w14:paraId="025B9FAC" w14:textId="322F8073" w:rsidR="002C1253" w:rsidRDefault="00000000" w:rsidP="002C1253">
      <w:pPr>
        <w:spacing w:line="360" w:lineRule="auto"/>
        <w:ind w:left="720"/>
        <w:jc w:val="center"/>
        <w:rPr>
          <w:noProof/>
        </w:rPr>
      </w:pPr>
      <w:r>
        <w:rPr>
          <w:noProof/>
        </w:rPr>
        <w:pict w14:anchorId="5FD35EF9">
          <v:shape id="_x0000_i1028" type="#_x0000_t75" style="width:3in;height:141pt;visibility:visible;mso-wrap-style:square">
            <v:imagedata r:id="rId11" o:title=""/>
          </v:shape>
        </w:pict>
      </w:r>
    </w:p>
    <w:p w14:paraId="29046A40" w14:textId="55BE13D1" w:rsidR="00440CF4" w:rsidRDefault="00440CF4" w:rsidP="002C1253">
      <w:pPr>
        <w:spacing w:line="360" w:lineRule="auto"/>
        <w:ind w:left="720"/>
        <w:jc w:val="center"/>
        <w:rPr>
          <w:noProof/>
        </w:rPr>
      </w:pPr>
      <w:r>
        <w:rPr>
          <w:noProof/>
        </w:rPr>
        <w:t>c) Intenções de Transferência</w:t>
      </w:r>
    </w:p>
    <w:p w14:paraId="5DFB026E" w14:textId="24CE625A" w:rsidR="00440CF4" w:rsidRDefault="00CE3547" w:rsidP="0050309C">
      <w:pPr>
        <w:spacing w:line="360" w:lineRule="auto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Figura 2. </w:t>
      </w:r>
      <w:r w:rsidR="00F4172A">
        <w:rPr>
          <w:b/>
          <w:bCs/>
          <w:sz w:val="22"/>
          <w:szCs w:val="22"/>
        </w:rPr>
        <w:t xml:space="preserve">Análise de desempenho de </w:t>
      </w:r>
      <w:proofErr w:type="spellStart"/>
      <w:r w:rsidR="00F4172A">
        <w:rPr>
          <w:b/>
          <w:bCs/>
          <w:sz w:val="22"/>
          <w:szCs w:val="22"/>
        </w:rPr>
        <w:t>LLMs</w:t>
      </w:r>
      <w:proofErr w:type="spellEnd"/>
      <w:r w:rsidR="00F4172A">
        <w:rPr>
          <w:b/>
          <w:bCs/>
          <w:sz w:val="22"/>
          <w:szCs w:val="22"/>
        </w:rPr>
        <w:t xml:space="preserve"> não quantizados (FP16) e com diferentes níveis de quantização (INT8 e INT4). Os modelos </w:t>
      </w:r>
      <w:proofErr w:type="spellStart"/>
      <w:r w:rsidR="00F4172A">
        <w:rPr>
          <w:b/>
          <w:bCs/>
          <w:sz w:val="22"/>
          <w:szCs w:val="22"/>
        </w:rPr>
        <w:t>Llama</w:t>
      </w:r>
      <w:proofErr w:type="spellEnd"/>
      <w:r w:rsidR="00F4172A">
        <w:rPr>
          <w:b/>
          <w:bCs/>
          <w:sz w:val="22"/>
          <w:szCs w:val="22"/>
        </w:rPr>
        <w:t xml:space="preserve"> 3.1:8B e Qwen2.5:</w:t>
      </w:r>
      <w:r w:rsidR="00BE42D4">
        <w:rPr>
          <w:b/>
          <w:bCs/>
          <w:sz w:val="22"/>
          <w:szCs w:val="22"/>
        </w:rPr>
        <w:t xml:space="preserve">7B são analisados quanto a precisão, </w:t>
      </w:r>
      <w:r w:rsidR="00BE42D4">
        <w:rPr>
          <w:b/>
          <w:bCs/>
          <w:i/>
          <w:iCs/>
          <w:sz w:val="22"/>
          <w:szCs w:val="22"/>
        </w:rPr>
        <w:t xml:space="preserve">recall e </w:t>
      </w:r>
      <w:r w:rsidR="00BE42D4">
        <w:rPr>
          <w:b/>
          <w:bCs/>
          <w:sz w:val="22"/>
          <w:szCs w:val="22"/>
        </w:rPr>
        <w:t>F1-</w:t>
      </w:r>
      <w:r w:rsidR="00BE42D4">
        <w:rPr>
          <w:b/>
          <w:bCs/>
          <w:i/>
          <w:iCs/>
          <w:sz w:val="22"/>
          <w:szCs w:val="22"/>
        </w:rPr>
        <w:t xml:space="preserve">score </w:t>
      </w:r>
      <w:r w:rsidR="00BE42D4">
        <w:rPr>
          <w:b/>
          <w:bCs/>
          <w:sz w:val="22"/>
          <w:szCs w:val="22"/>
        </w:rPr>
        <w:t xml:space="preserve">na </w:t>
      </w:r>
      <w:r w:rsidR="0050309C">
        <w:rPr>
          <w:b/>
          <w:bCs/>
          <w:sz w:val="22"/>
          <w:szCs w:val="22"/>
        </w:rPr>
        <w:t>i</w:t>
      </w:r>
      <w:r w:rsidR="00BE42D4">
        <w:rPr>
          <w:b/>
          <w:bCs/>
          <w:sz w:val="22"/>
          <w:szCs w:val="22"/>
        </w:rPr>
        <w:t xml:space="preserve">nferência </w:t>
      </w:r>
      <w:r w:rsidR="0050309C">
        <w:rPr>
          <w:b/>
          <w:bCs/>
          <w:sz w:val="22"/>
          <w:szCs w:val="22"/>
        </w:rPr>
        <w:t>de intenções do tipo Construção, Regulação e Transferência.</w:t>
      </w:r>
    </w:p>
    <w:p w14:paraId="3B7A55DC" w14:textId="77777777" w:rsidR="0050309C" w:rsidRDefault="0050309C" w:rsidP="0050309C">
      <w:pPr>
        <w:spacing w:line="360" w:lineRule="auto"/>
        <w:ind w:left="720"/>
        <w:jc w:val="both"/>
        <w:rPr>
          <w:b/>
          <w:bCs/>
          <w:sz w:val="22"/>
          <w:szCs w:val="22"/>
        </w:rPr>
      </w:pPr>
    </w:p>
    <w:p w14:paraId="36464CD7" w14:textId="77777777" w:rsidR="0050309C" w:rsidRDefault="0050309C" w:rsidP="0050309C">
      <w:pPr>
        <w:spacing w:line="360" w:lineRule="auto"/>
        <w:jc w:val="both"/>
        <w:rPr>
          <w:b/>
          <w:bCs/>
          <w:sz w:val="22"/>
          <w:szCs w:val="22"/>
        </w:rPr>
      </w:pPr>
    </w:p>
    <w:p w14:paraId="31EA9EDC" w14:textId="06FCFFCC" w:rsidR="00281779" w:rsidRDefault="00281779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De maneira geral, esses resultados indicam que a quantização pode, em certas situações</w:t>
      </w:r>
      <w:r w:rsidR="009A4EA6">
        <w:rPr>
          <w:sz w:val="22"/>
          <w:szCs w:val="22"/>
        </w:rPr>
        <w:t>, proporcionar desempenhos comparáveis à versão não quantizada dos modelos-base</w:t>
      </w:r>
      <w:r w:rsidR="00883B19">
        <w:rPr>
          <w:sz w:val="22"/>
          <w:szCs w:val="22"/>
        </w:rPr>
        <w:t xml:space="preserve">. O modelo Qwen2.5 se destaca na extração de intenções relacionadas à categoria </w:t>
      </w:r>
      <w:r w:rsidR="00E905EF">
        <w:rPr>
          <w:sz w:val="22"/>
          <w:szCs w:val="22"/>
        </w:rPr>
        <w:t>Transferência e demonstra uma melhor precisão média na categoria Construção. Por outro lado, o</w:t>
      </w:r>
      <w:r w:rsidR="00F2671C">
        <w:rPr>
          <w:sz w:val="22"/>
          <w:szCs w:val="22"/>
        </w:rPr>
        <w:t xml:space="preserve">s modelos Llama3.1 e Qwen2.5 apresentam dificuldades na categoria Construção, possivelmente devido à menor </w:t>
      </w:r>
      <w:r w:rsidR="00692F5A">
        <w:rPr>
          <w:sz w:val="22"/>
          <w:szCs w:val="22"/>
        </w:rPr>
        <w:t>diversidade de ações possíveis nessa classe. Ademais, os padrões explícitos da</w:t>
      </w:r>
      <w:r w:rsidR="00276F4C">
        <w:rPr>
          <w:sz w:val="22"/>
          <w:szCs w:val="22"/>
        </w:rPr>
        <w:t>s intenções de Regulação podem ter facilitado a categorização, contribuindo para um melhor desempenho nessa categoria.</w:t>
      </w:r>
    </w:p>
    <w:p w14:paraId="6CFD88C8" w14:textId="77777777" w:rsidR="00276F4C" w:rsidRDefault="00276F4C" w:rsidP="009B65FB">
      <w:pPr>
        <w:spacing w:line="360" w:lineRule="auto"/>
        <w:jc w:val="both"/>
        <w:rPr>
          <w:sz w:val="22"/>
          <w:szCs w:val="22"/>
        </w:rPr>
      </w:pPr>
    </w:p>
    <w:p w14:paraId="47C5255A" w14:textId="3A3CA7C3" w:rsidR="006815BA" w:rsidRPr="00C01148" w:rsidRDefault="006815BA" w:rsidP="009B65FB">
      <w:pPr>
        <w:spacing w:line="360" w:lineRule="auto"/>
        <w:jc w:val="both"/>
        <w:rPr>
          <w:b/>
          <w:bCs/>
          <w:sz w:val="24"/>
          <w:szCs w:val="24"/>
        </w:rPr>
      </w:pPr>
      <w:r w:rsidRPr="00C01148">
        <w:rPr>
          <w:b/>
          <w:bCs/>
          <w:sz w:val="24"/>
          <w:szCs w:val="24"/>
        </w:rPr>
        <w:t>PRODUÇÃO TÉCNICO-CIENTÍFICA</w:t>
      </w:r>
    </w:p>
    <w:p w14:paraId="24C23625" w14:textId="17956479" w:rsidR="006815BA" w:rsidRDefault="006815BA" w:rsidP="009B65FB">
      <w:pPr>
        <w:spacing w:line="360" w:lineRule="auto"/>
        <w:jc w:val="both"/>
        <w:rPr>
          <w:sz w:val="22"/>
          <w:szCs w:val="22"/>
        </w:rPr>
      </w:pPr>
    </w:p>
    <w:p w14:paraId="1F1794D2" w14:textId="1EF40D1C" w:rsidR="000B45A5" w:rsidRDefault="00BB3D7D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BB3D7D">
        <w:rPr>
          <w:sz w:val="22"/>
          <w:szCs w:val="22"/>
        </w:rPr>
        <w:t>Durante o desenvolvimento d</w:t>
      </w:r>
      <w:r w:rsidR="006B51AD">
        <w:rPr>
          <w:sz w:val="22"/>
          <w:szCs w:val="22"/>
        </w:rPr>
        <w:t>esta pesquisa</w:t>
      </w:r>
      <w:r w:rsidRPr="00BB3D7D">
        <w:rPr>
          <w:sz w:val="22"/>
          <w:szCs w:val="22"/>
        </w:rPr>
        <w:t xml:space="preserve">, foi possível gerar um subproduto técnico-científico na forma de um </w:t>
      </w:r>
      <w:r w:rsidR="00C01564">
        <w:rPr>
          <w:sz w:val="22"/>
          <w:szCs w:val="22"/>
        </w:rPr>
        <w:t>relatór</w:t>
      </w:r>
      <w:r w:rsidR="004A365E">
        <w:rPr>
          <w:sz w:val="22"/>
          <w:szCs w:val="22"/>
        </w:rPr>
        <w:t>i</w:t>
      </w:r>
      <w:r w:rsidR="00C01564">
        <w:rPr>
          <w:sz w:val="22"/>
          <w:szCs w:val="22"/>
        </w:rPr>
        <w:t>o</w:t>
      </w:r>
      <w:r w:rsidRPr="00BB3D7D">
        <w:rPr>
          <w:sz w:val="22"/>
          <w:szCs w:val="22"/>
        </w:rPr>
        <w:t xml:space="preserve"> intitulado </w:t>
      </w:r>
      <w:r w:rsidRPr="00C01564">
        <w:rPr>
          <w:sz w:val="22"/>
          <w:szCs w:val="22"/>
        </w:rPr>
        <w:t>"Análise do Impacto da Quantização em Modelos de Linguagem em Larga Escala Aplicados ao Gerenciamento de Redes Baseadas em Intenção"</w:t>
      </w:r>
      <w:r w:rsidRPr="00BB3D7D">
        <w:rPr>
          <w:sz w:val="22"/>
          <w:szCs w:val="22"/>
        </w:rPr>
        <w:t xml:space="preserve">. O trabalho foi submetido ao </w:t>
      </w:r>
      <w:proofErr w:type="spellStart"/>
      <w:r w:rsidR="00C01564">
        <w:rPr>
          <w:sz w:val="22"/>
          <w:szCs w:val="22"/>
        </w:rPr>
        <w:t>WPerformance</w:t>
      </w:r>
      <w:proofErr w:type="spellEnd"/>
      <w:r w:rsidR="00C01564">
        <w:rPr>
          <w:sz w:val="22"/>
          <w:szCs w:val="22"/>
        </w:rPr>
        <w:t xml:space="preserve"> 2025</w:t>
      </w:r>
      <w:r w:rsidR="00A679E0">
        <w:rPr>
          <w:sz w:val="22"/>
          <w:szCs w:val="22"/>
        </w:rPr>
        <w:t xml:space="preserve"> (</w:t>
      </w:r>
      <w:r w:rsidR="00A679E0">
        <w:rPr>
          <w:i/>
          <w:iCs/>
          <w:sz w:val="22"/>
          <w:szCs w:val="22"/>
        </w:rPr>
        <w:t xml:space="preserve">Workshop </w:t>
      </w:r>
      <w:r w:rsidR="00A679E0">
        <w:rPr>
          <w:sz w:val="22"/>
          <w:szCs w:val="22"/>
        </w:rPr>
        <w:t>em Desempenho de Sistemas Computacionais e de Comunicação</w:t>
      </w:r>
      <w:r w:rsidR="003A6B47">
        <w:rPr>
          <w:sz w:val="22"/>
          <w:szCs w:val="22"/>
        </w:rPr>
        <w:t>) e</w:t>
      </w:r>
      <w:r w:rsidRPr="00BB3D7D">
        <w:rPr>
          <w:sz w:val="22"/>
          <w:szCs w:val="22"/>
        </w:rPr>
        <w:t xml:space="preserve"> está em processo de avaliação e aguarda o resultado d</w:t>
      </w:r>
      <w:r w:rsidR="009A42F5">
        <w:rPr>
          <w:sz w:val="22"/>
          <w:szCs w:val="22"/>
        </w:rPr>
        <w:t>a</w:t>
      </w:r>
      <w:r w:rsidR="004A365E">
        <w:rPr>
          <w:sz w:val="22"/>
          <w:szCs w:val="22"/>
        </w:rPr>
        <w:t xml:space="preserve"> revisão</w:t>
      </w:r>
      <w:r w:rsidRPr="00BB3D7D">
        <w:rPr>
          <w:sz w:val="22"/>
          <w:szCs w:val="22"/>
        </w:rPr>
        <w:t xml:space="preserve">. </w:t>
      </w:r>
    </w:p>
    <w:p w14:paraId="310B1644" w14:textId="77777777" w:rsidR="006815BA" w:rsidRDefault="006815BA" w:rsidP="009B65FB">
      <w:pPr>
        <w:spacing w:line="360" w:lineRule="auto"/>
        <w:jc w:val="both"/>
        <w:rPr>
          <w:sz w:val="22"/>
          <w:szCs w:val="22"/>
        </w:rPr>
      </w:pPr>
    </w:p>
    <w:p w14:paraId="4CC3EA8F" w14:textId="1BC6629F" w:rsidR="006815BA" w:rsidRPr="00C01148" w:rsidRDefault="006815BA" w:rsidP="009B65FB">
      <w:pPr>
        <w:spacing w:line="360" w:lineRule="auto"/>
        <w:jc w:val="both"/>
        <w:rPr>
          <w:b/>
          <w:bCs/>
          <w:sz w:val="24"/>
          <w:szCs w:val="24"/>
        </w:rPr>
      </w:pPr>
      <w:r w:rsidRPr="00C01148">
        <w:rPr>
          <w:b/>
          <w:bCs/>
          <w:sz w:val="24"/>
          <w:szCs w:val="24"/>
        </w:rPr>
        <w:t>CONCLUSÕES</w:t>
      </w:r>
    </w:p>
    <w:p w14:paraId="148C4980" w14:textId="16A88B66" w:rsidR="00B40BD2" w:rsidRDefault="00B40BD2" w:rsidP="009B65F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3CAF229" w14:textId="55175EBF" w:rsidR="00821BC1" w:rsidRDefault="00B40BD2" w:rsidP="000B45A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841D53">
        <w:rPr>
          <w:sz w:val="22"/>
          <w:szCs w:val="22"/>
        </w:rPr>
        <w:t xml:space="preserve">Os resultados demonstraram que a técnica de quantização </w:t>
      </w:r>
      <w:r w:rsidR="00AF76D4">
        <w:rPr>
          <w:sz w:val="22"/>
          <w:szCs w:val="22"/>
        </w:rPr>
        <w:t xml:space="preserve">reduz o custo de processamento sem comprometer de maneira significativa o desempenho dos modelos, evidenciando a viabilidade de uso de modelos quantizados </w:t>
      </w:r>
      <w:r w:rsidR="00F00DAB">
        <w:rPr>
          <w:sz w:val="22"/>
          <w:szCs w:val="22"/>
        </w:rPr>
        <w:t>para o gerenciamento de redes baseadas em intenção.</w:t>
      </w:r>
      <w:r w:rsidR="00CE5BB9">
        <w:rPr>
          <w:sz w:val="22"/>
          <w:szCs w:val="22"/>
        </w:rPr>
        <w:t xml:space="preserve"> Para trabalhos futuros, são consideradas técnicas para </w:t>
      </w:r>
      <w:r w:rsidR="001C174E">
        <w:rPr>
          <w:sz w:val="22"/>
          <w:szCs w:val="22"/>
        </w:rPr>
        <w:t>ampliar a precisão dos modelos</w:t>
      </w:r>
      <w:r w:rsidR="008E65ED">
        <w:rPr>
          <w:sz w:val="22"/>
          <w:szCs w:val="22"/>
        </w:rPr>
        <w:t xml:space="preserve"> no domínio de redes, como a </w:t>
      </w:r>
      <w:r w:rsidR="0074178A">
        <w:rPr>
          <w:sz w:val="22"/>
          <w:szCs w:val="22"/>
        </w:rPr>
        <w:t>geração aumentada por recuperação (</w:t>
      </w:r>
      <w:proofErr w:type="spellStart"/>
      <w:r w:rsidR="0074178A">
        <w:rPr>
          <w:i/>
          <w:iCs/>
          <w:sz w:val="22"/>
          <w:szCs w:val="22"/>
        </w:rPr>
        <w:t>Retrieval</w:t>
      </w:r>
      <w:proofErr w:type="spellEnd"/>
      <w:r w:rsidR="0074178A">
        <w:rPr>
          <w:i/>
          <w:iCs/>
          <w:sz w:val="22"/>
          <w:szCs w:val="22"/>
        </w:rPr>
        <w:t xml:space="preserve"> </w:t>
      </w:r>
      <w:proofErr w:type="spellStart"/>
      <w:r w:rsidR="0074178A">
        <w:rPr>
          <w:i/>
          <w:iCs/>
          <w:sz w:val="22"/>
          <w:szCs w:val="22"/>
        </w:rPr>
        <w:t>Augmented</w:t>
      </w:r>
      <w:proofErr w:type="spellEnd"/>
      <w:r w:rsidR="0074178A">
        <w:rPr>
          <w:i/>
          <w:iCs/>
          <w:sz w:val="22"/>
          <w:szCs w:val="22"/>
        </w:rPr>
        <w:t xml:space="preserve"> Generation </w:t>
      </w:r>
      <w:r w:rsidR="0074178A">
        <w:rPr>
          <w:sz w:val="22"/>
          <w:szCs w:val="22"/>
        </w:rPr>
        <w:t xml:space="preserve">- RAG) e o ajuste fino, com o objetivo de tornar os </w:t>
      </w:r>
      <w:proofErr w:type="spellStart"/>
      <w:r w:rsidR="0074178A">
        <w:rPr>
          <w:sz w:val="22"/>
          <w:szCs w:val="22"/>
        </w:rPr>
        <w:t>LLMs</w:t>
      </w:r>
      <w:proofErr w:type="spellEnd"/>
      <w:r w:rsidR="0074178A">
        <w:rPr>
          <w:sz w:val="22"/>
          <w:szCs w:val="22"/>
        </w:rPr>
        <w:t xml:space="preserve"> </w:t>
      </w:r>
      <w:r w:rsidR="000B45A5">
        <w:rPr>
          <w:sz w:val="22"/>
          <w:szCs w:val="22"/>
        </w:rPr>
        <w:t>mais robustos e adaptados a cenários reais.</w:t>
      </w:r>
    </w:p>
    <w:p w14:paraId="3F5AE88C" w14:textId="77777777" w:rsidR="00B438D6" w:rsidRDefault="00B438D6" w:rsidP="000B45A5">
      <w:pPr>
        <w:spacing w:line="360" w:lineRule="auto"/>
        <w:jc w:val="both"/>
        <w:rPr>
          <w:sz w:val="22"/>
          <w:szCs w:val="22"/>
        </w:rPr>
      </w:pPr>
    </w:p>
    <w:p w14:paraId="10771EC0" w14:textId="77777777" w:rsidR="008267E2" w:rsidRPr="00C01148" w:rsidRDefault="008267E2" w:rsidP="008267E2">
      <w:pPr>
        <w:spacing w:line="360" w:lineRule="auto"/>
        <w:rPr>
          <w:b/>
          <w:bCs/>
          <w:sz w:val="24"/>
          <w:szCs w:val="24"/>
        </w:rPr>
      </w:pPr>
      <w:r w:rsidRPr="00C01148">
        <w:rPr>
          <w:b/>
          <w:bCs/>
          <w:sz w:val="24"/>
          <w:szCs w:val="24"/>
        </w:rPr>
        <w:t>AUTOAVALIAÇÃO DO ALUNO</w:t>
      </w:r>
    </w:p>
    <w:p w14:paraId="44E376FA" w14:textId="77777777" w:rsidR="008267E2" w:rsidRDefault="008267E2" w:rsidP="008267E2">
      <w:pPr>
        <w:spacing w:line="360" w:lineRule="auto"/>
        <w:rPr>
          <w:sz w:val="22"/>
          <w:szCs w:val="22"/>
        </w:rPr>
      </w:pPr>
    </w:p>
    <w:p w14:paraId="65583CBE" w14:textId="77777777" w:rsidR="008267E2" w:rsidRPr="00BD05D1" w:rsidRDefault="008267E2" w:rsidP="008267E2">
      <w:pPr>
        <w:spacing w:line="360" w:lineRule="auto"/>
        <w:ind w:firstLine="708"/>
        <w:jc w:val="both"/>
        <w:rPr>
          <w:sz w:val="22"/>
          <w:szCs w:val="22"/>
        </w:rPr>
      </w:pPr>
      <w:r w:rsidRPr="00831541">
        <w:rPr>
          <w:sz w:val="22"/>
          <w:szCs w:val="22"/>
        </w:rPr>
        <w:t>No decorrer d</w:t>
      </w:r>
      <w:r>
        <w:rPr>
          <w:sz w:val="22"/>
          <w:szCs w:val="22"/>
        </w:rPr>
        <w:t>este projeto,</w:t>
      </w:r>
      <w:r w:rsidRPr="00831541">
        <w:rPr>
          <w:sz w:val="22"/>
          <w:szCs w:val="22"/>
        </w:rPr>
        <w:t xml:space="preserve"> </w:t>
      </w:r>
      <w:r>
        <w:rPr>
          <w:sz w:val="22"/>
          <w:szCs w:val="22"/>
        </w:rPr>
        <w:t>procurei demonstrar</w:t>
      </w:r>
      <w:r w:rsidRPr="00831541">
        <w:rPr>
          <w:sz w:val="22"/>
          <w:szCs w:val="22"/>
        </w:rPr>
        <w:t xml:space="preserve"> </w:t>
      </w:r>
      <w:r>
        <w:rPr>
          <w:sz w:val="22"/>
          <w:szCs w:val="22"/>
        </w:rPr>
        <w:t>proatividade</w:t>
      </w:r>
      <w:r w:rsidRPr="00831541">
        <w:rPr>
          <w:sz w:val="22"/>
          <w:szCs w:val="22"/>
        </w:rPr>
        <w:t xml:space="preserve"> e dedicação na execução das atividades propostas, buscando ap</w:t>
      </w:r>
      <w:r>
        <w:rPr>
          <w:sz w:val="22"/>
          <w:szCs w:val="22"/>
        </w:rPr>
        <w:t>licar</w:t>
      </w:r>
      <w:r w:rsidRPr="00831541">
        <w:rPr>
          <w:sz w:val="22"/>
          <w:szCs w:val="22"/>
        </w:rPr>
        <w:t xml:space="preserve"> meus conhecimentos teóricos e práticos na área de estudo</w:t>
      </w:r>
      <w:r>
        <w:rPr>
          <w:sz w:val="22"/>
          <w:szCs w:val="22"/>
        </w:rPr>
        <w:t>, além de aprender com novas situações e colegas mais experientes</w:t>
      </w:r>
      <w:r w:rsidRPr="00831541">
        <w:rPr>
          <w:sz w:val="22"/>
          <w:szCs w:val="22"/>
        </w:rPr>
        <w:t>. Aprendi a organizar melhor meu tempo, a lidar com desafios metodológicos e a buscar soluções criativas para os problemas</w:t>
      </w:r>
      <w:r>
        <w:rPr>
          <w:sz w:val="22"/>
          <w:szCs w:val="22"/>
        </w:rPr>
        <w:t xml:space="preserve"> que surgiam</w:t>
      </w:r>
      <w:r w:rsidRPr="00831541">
        <w:rPr>
          <w:sz w:val="22"/>
          <w:szCs w:val="22"/>
        </w:rPr>
        <w:t xml:space="preserve">. </w:t>
      </w:r>
      <w:r>
        <w:rPr>
          <w:sz w:val="22"/>
          <w:szCs w:val="22"/>
        </w:rPr>
        <w:t>Acredito</w:t>
      </w:r>
      <w:r w:rsidRPr="00831541">
        <w:rPr>
          <w:sz w:val="22"/>
          <w:szCs w:val="22"/>
        </w:rPr>
        <w:t xml:space="preserve"> que houve crescimento tanto no âmbito acadêmico quanto no desenvolvimento de habilidades como autonomia, pensamento crítico e capacidade de análise. No entanto, identifico que ainda posso melhorar em aspectos como a gestão de prazos e a comunicação mais assertiva dos resultados parciais. Estou motivado a continuar evoluindo e contribuindo para o avanço da pesquisa, aplicando os feedbacks recebidos e mantendo o foco nos objetivos finais do projeto.</w:t>
      </w:r>
    </w:p>
    <w:p w14:paraId="05F7A14B" w14:textId="69232BA8" w:rsidR="007C518B" w:rsidRPr="00C01148" w:rsidRDefault="007C518B" w:rsidP="009B65FB">
      <w:pPr>
        <w:spacing w:line="360" w:lineRule="auto"/>
        <w:rPr>
          <w:b/>
          <w:bCs/>
          <w:sz w:val="24"/>
          <w:szCs w:val="24"/>
        </w:rPr>
      </w:pPr>
      <w:r w:rsidRPr="00C01148">
        <w:rPr>
          <w:b/>
          <w:bCs/>
          <w:sz w:val="24"/>
          <w:szCs w:val="24"/>
        </w:rPr>
        <w:lastRenderedPageBreak/>
        <w:t>REFERÊNCIAS BIBLIOGRÁFICAS</w:t>
      </w:r>
    </w:p>
    <w:p w14:paraId="017AB609" w14:textId="0C409C35" w:rsidR="00BD05D1" w:rsidRDefault="00BD05D1" w:rsidP="009B65FB">
      <w:pPr>
        <w:spacing w:line="360" w:lineRule="auto"/>
        <w:rPr>
          <w:sz w:val="22"/>
          <w:szCs w:val="22"/>
        </w:rPr>
      </w:pPr>
    </w:p>
    <w:p w14:paraId="25AE2490" w14:textId="0418ADCD" w:rsidR="005118D6" w:rsidRPr="005118D6" w:rsidRDefault="00B61944" w:rsidP="009B65FB">
      <w:pPr>
        <w:spacing w:line="360" w:lineRule="auto"/>
        <w:jc w:val="both"/>
      </w:pPr>
      <w:r>
        <w:rPr>
          <w:sz w:val="22"/>
          <w:szCs w:val="22"/>
        </w:rPr>
        <w:t xml:space="preserve">BONATI, </w:t>
      </w:r>
      <w:r w:rsidRPr="00B61944">
        <w:rPr>
          <w:sz w:val="22"/>
          <w:szCs w:val="22"/>
        </w:rPr>
        <w:t>L.</w:t>
      </w:r>
      <w:r>
        <w:rPr>
          <w:sz w:val="22"/>
          <w:szCs w:val="22"/>
        </w:rPr>
        <w:t>; POLESE,</w:t>
      </w:r>
      <w:r w:rsidRPr="00B61944">
        <w:rPr>
          <w:sz w:val="22"/>
          <w:szCs w:val="22"/>
        </w:rPr>
        <w:t xml:space="preserve"> M.</w:t>
      </w:r>
      <w:r>
        <w:rPr>
          <w:sz w:val="22"/>
          <w:szCs w:val="22"/>
        </w:rPr>
        <w:t>;</w:t>
      </w:r>
      <w:r w:rsidRPr="00B61944">
        <w:rPr>
          <w:sz w:val="22"/>
          <w:szCs w:val="22"/>
        </w:rPr>
        <w:t xml:space="preserve"> D’O</w:t>
      </w:r>
      <w:r>
        <w:rPr>
          <w:sz w:val="22"/>
          <w:szCs w:val="22"/>
        </w:rPr>
        <w:t>RO S.;</w:t>
      </w:r>
      <w:r w:rsidRPr="00B61944">
        <w:rPr>
          <w:sz w:val="22"/>
          <w:szCs w:val="22"/>
        </w:rPr>
        <w:t xml:space="preserve"> </w:t>
      </w:r>
      <w:r w:rsidR="00DA2CBB">
        <w:rPr>
          <w:sz w:val="22"/>
          <w:szCs w:val="22"/>
        </w:rPr>
        <w:t xml:space="preserve">BASAGNI, </w:t>
      </w:r>
      <w:r w:rsidRPr="00B61944">
        <w:rPr>
          <w:sz w:val="22"/>
          <w:szCs w:val="22"/>
        </w:rPr>
        <w:t>S</w:t>
      </w:r>
      <w:r w:rsidR="00DA2CBB">
        <w:rPr>
          <w:sz w:val="22"/>
          <w:szCs w:val="22"/>
        </w:rPr>
        <w:t>.</w:t>
      </w:r>
      <w:r w:rsidRPr="00B61944">
        <w:rPr>
          <w:sz w:val="22"/>
          <w:szCs w:val="22"/>
        </w:rPr>
        <w:t xml:space="preserve">, </w:t>
      </w:r>
      <w:r w:rsidR="00DA2CBB">
        <w:rPr>
          <w:sz w:val="22"/>
          <w:szCs w:val="22"/>
        </w:rPr>
        <w:t>MELODIA,</w:t>
      </w:r>
      <w:r w:rsidRPr="00B61944">
        <w:rPr>
          <w:sz w:val="22"/>
          <w:szCs w:val="22"/>
        </w:rPr>
        <w:t xml:space="preserve"> T. </w:t>
      </w:r>
      <w:proofErr w:type="spellStart"/>
      <w:r w:rsidRPr="00B61944">
        <w:rPr>
          <w:sz w:val="22"/>
          <w:szCs w:val="22"/>
        </w:rPr>
        <w:t>OpenRAN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B61944">
        <w:rPr>
          <w:sz w:val="22"/>
          <w:szCs w:val="22"/>
        </w:rPr>
        <w:t>Gym</w:t>
      </w:r>
      <w:proofErr w:type="spellEnd"/>
      <w:r w:rsidRPr="00B61944">
        <w:rPr>
          <w:sz w:val="22"/>
          <w:szCs w:val="22"/>
        </w:rPr>
        <w:t xml:space="preserve">: AI/ML </w:t>
      </w:r>
      <w:proofErr w:type="spellStart"/>
      <w:r w:rsidRPr="00B61944">
        <w:rPr>
          <w:sz w:val="22"/>
          <w:szCs w:val="22"/>
        </w:rPr>
        <w:t>development</w:t>
      </w:r>
      <w:proofErr w:type="spellEnd"/>
      <w:r w:rsidRPr="00B61944">
        <w:rPr>
          <w:sz w:val="22"/>
          <w:szCs w:val="22"/>
        </w:rPr>
        <w:t>, data</w:t>
      </w:r>
      <w:r>
        <w:rPr>
          <w:sz w:val="22"/>
          <w:szCs w:val="22"/>
        </w:rPr>
        <w:t xml:space="preserve"> </w:t>
      </w:r>
      <w:proofErr w:type="spellStart"/>
      <w:r w:rsidRPr="00B61944">
        <w:rPr>
          <w:sz w:val="22"/>
          <w:szCs w:val="22"/>
        </w:rPr>
        <w:t>collection</w:t>
      </w:r>
      <w:proofErr w:type="spellEnd"/>
      <w:r w:rsidRPr="00B61944">
        <w:rPr>
          <w:sz w:val="22"/>
          <w:szCs w:val="22"/>
        </w:rPr>
        <w:t xml:space="preserve">, </w:t>
      </w:r>
      <w:proofErr w:type="spellStart"/>
      <w:r w:rsidRPr="00B61944">
        <w:rPr>
          <w:sz w:val="22"/>
          <w:szCs w:val="22"/>
        </w:rPr>
        <w:t>and</w:t>
      </w:r>
      <w:proofErr w:type="spellEnd"/>
      <w:r w:rsidRPr="00B61944">
        <w:rPr>
          <w:sz w:val="22"/>
          <w:szCs w:val="22"/>
        </w:rPr>
        <w:t xml:space="preserve"> </w:t>
      </w:r>
      <w:proofErr w:type="spellStart"/>
      <w:r w:rsidRPr="00B61944">
        <w:rPr>
          <w:sz w:val="22"/>
          <w:szCs w:val="22"/>
        </w:rPr>
        <w:t>testing</w:t>
      </w:r>
      <w:proofErr w:type="spellEnd"/>
      <w:r w:rsidRPr="00B61944">
        <w:rPr>
          <w:sz w:val="22"/>
          <w:szCs w:val="22"/>
        </w:rPr>
        <w:t xml:space="preserve"> for O-RAN </w:t>
      </w:r>
      <w:proofErr w:type="spellStart"/>
      <w:r w:rsidRPr="00B61944"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r w:rsidRPr="00B61944">
        <w:rPr>
          <w:sz w:val="22"/>
          <w:szCs w:val="22"/>
        </w:rPr>
        <w:t xml:space="preserve">PAWR </w:t>
      </w:r>
      <w:proofErr w:type="spellStart"/>
      <w:r w:rsidRPr="00B61944">
        <w:rPr>
          <w:sz w:val="22"/>
          <w:szCs w:val="22"/>
        </w:rPr>
        <w:t>platforms</w:t>
      </w:r>
      <w:proofErr w:type="spellEnd"/>
      <w:r w:rsidR="00DA2CBB">
        <w:rPr>
          <w:sz w:val="22"/>
          <w:szCs w:val="22"/>
        </w:rPr>
        <w:t>,</w:t>
      </w:r>
      <w:r w:rsidRPr="00B61944">
        <w:rPr>
          <w:sz w:val="22"/>
          <w:szCs w:val="22"/>
        </w:rPr>
        <w:t xml:space="preserve"> </w:t>
      </w:r>
      <w:r w:rsidRPr="00DA2CBB">
        <w:rPr>
          <w:i/>
          <w:iCs/>
          <w:sz w:val="22"/>
          <w:szCs w:val="22"/>
        </w:rPr>
        <w:t>Computer Networks</w:t>
      </w:r>
      <w:r w:rsidRPr="00B61944">
        <w:rPr>
          <w:sz w:val="22"/>
          <w:szCs w:val="22"/>
        </w:rPr>
        <w:t>, vol. 220, p. 109502, 2023.</w:t>
      </w:r>
      <w:r>
        <w:rPr>
          <w:sz w:val="22"/>
          <w:szCs w:val="22"/>
        </w:rPr>
        <w:t xml:space="preserve"> </w:t>
      </w:r>
      <w:r w:rsidRPr="00B61944">
        <w:rPr>
          <w:sz w:val="22"/>
          <w:szCs w:val="22"/>
        </w:rPr>
        <w:t xml:space="preserve">[Online]. </w:t>
      </w:r>
      <w:r>
        <w:rPr>
          <w:sz w:val="22"/>
          <w:szCs w:val="22"/>
        </w:rPr>
        <w:t>Disponível em</w:t>
      </w:r>
      <w:r w:rsidRPr="00B61944">
        <w:rPr>
          <w:sz w:val="22"/>
          <w:szCs w:val="22"/>
        </w:rPr>
        <w:t xml:space="preserve">: </w:t>
      </w:r>
      <w:hyperlink r:id="rId12" w:history="1">
        <w:r w:rsidR="008522BE" w:rsidRPr="005A4262">
          <w:rPr>
            <w:rStyle w:val="Hyperlink"/>
            <w:sz w:val="22"/>
            <w:szCs w:val="22"/>
          </w:rPr>
          <w:t>https://www.sciencedirect.com/science/article/pii/S1389128622005369</w:t>
        </w:r>
      </w:hyperlink>
    </w:p>
    <w:p w14:paraId="4EB6BBF0" w14:textId="6B7CC39D" w:rsidR="008522BE" w:rsidRDefault="008522BE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JACOBS, </w:t>
      </w:r>
      <w:r w:rsidRPr="008522BE">
        <w:rPr>
          <w:sz w:val="22"/>
          <w:szCs w:val="22"/>
        </w:rPr>
        <w:t>A. S.</w:t>
      </w:r>
      <w:r>
        <w:rPr>
          <w:sz w:val="22"/>
          <w:szCs w:val="22"/>
        </w:rPr>
        <w:t>; PFITSCHER,</w:t>
      </w:r>
      <w:r w:rsidRPr="008522BE">
        <w:rPr>
          <w:sz w:val="22"/>
          <w:szCs w:val="22"/>
        </w:rPr>
        <w:t xml:space="preserve"> R. J</w:t>
      </w:r>
      <w:r>
        <w:rPr>
          <w:sz w:val="22"/>
          <w:szCs w:val="22"/>
        </w:rPr>
        <w:t>.;</w:t>
      </w:r>
      <w:r w:rsidRPr="008522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RIBEIRO, </w:t>
      </w:r>
      <w:r w:rsidRPr="008522BE">
        <w:rPr>
          <w:sz w:val="22"/>
          <w:szCs w:val="22"/>
        </w:rPr>
        <w:t>R. H.</w:t>
      </w:r>
      <w:r>
        <w:rPr>
          <w:sz w:val="22"/>
          <w:szCs w:val="22"/>
        </w:rPr>
        <w:t>; FERREIRA,</w:t>
      </w:r>
      <w:r w:rsidRPr="008522BE">
        <w:rPr>
          <w:sz w:val="22"/>
          <w:szCs w:val="22"/>
        </w:rPr>
        <w:t xml:space="preserve"> R. A.</w:t>
      </w:r>
      <w:r>
        <w:rPr>
          <w:sz w:val="22"/>
          <w:szCs w:val="22"/>
        </w:rPr>
        <w:t>;</w:t>
      </w:r>
      <w:r w:rsidRPr="008522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GRANVILLE, </w:t>
      </w:r>
      <w:r w:rsidRPr="008522BE">
        <w:rPr>
          <w:sz w:val="22"/>
          <w:szCs w:val="22"/>
        </w:rPr>
        <w:t>L. Z.</w:t>
      </w:r>
      <w:r>
        <w:rPr>
          <w:sz w:val="22"/>
          <w:szCs w:val="22"/>
        </w:rPr>
        <w:t>; WILLINGER,</w:t>
      </w:r>
      <w:r w:rsidRPr="008522BE">
        <w:rPr>
          <w:sz w:val="22"/>
          <w:szCs w:val="22"/>
        </w:rPr>
        <w:t xml:space="preserve"> W.</w:t>
      </w:r>
      <w:r>
        <w:rPr>
          <w:sz w:val="22"/>
          <w:szCs w:val="22"/>
        </w:rPr>
        <w:t>; RAO,</w:t>
      </w:r>
      <w:r w:rsidRPr="008522BE">
        <w:rPr>
          <w:sz w:val="22"/>
          <w:szCs w:val="22"/>
        </w:rPr>
        <w:t xml:space="preserve"> S. G. </w:t>
      </w:r>
      <w:proofErr w:type="spellStart"/>
      <w:r w:rsidRPr="008522BE">
        <w:rPr>
          <w:sz w:val="22"/>
          <w:szCs w:val="22"/>
        </w:rPr>
        <w:t>Hey</w:t>
      </w:r>
      <w:proofErr w:type="spellEnd"/>
      <w:r w:rsidRPr="008522BE">
        <w:rPr>
          <w:sz w:val="22"/>
          <w:szCs w:val="22"/>
        </w:rPr>
        <w:t xml:space="preserve">, Lumi! </w:t>
      </w:r>
      <w:proofErr w:type="spellStart"/>
      <w:r w:rsidRPr="008522BE">
        <w:rPr>
          <w:sz w:val="22"/>
          <w:szCs w:val="22"/>
        </w:rPr>
        <w:t>Using</w:t>
      </w:r>
      <w:proofErr w:type="spellEnd"/>
      <w:r w:rsidRPr="008522BE">
        <w:rPr>
          <w:sz w:val="22"/>
          <w:szCs w:val="22"/>
        </w:rPr>
        <w:t xml:space="preserve"> natural</w:t>
      </w:r>
      <w:r>
        <w:rPr>
          <w:sz w:val="22"/>
          <w:szCs w:val="22"/>
        </w:rPr>
        <w:t xml:space="preserve"> </w:t>
      </w:r>
      <w:proofErr w:type="spellStart"/>
      <w:r w:rsidRPr="008522BE">
        <w:rPr>
          <w:sz w:val="22"/>
          <w:szCs w:val="22"/>
        </w:rPr>
        <w:t>language</w:t>
      </w:r>
      <w:proofErr w:type="spellEnd"/>
      <w:r w:rsidRPr="008522BE">
        <w:rPr>
          <w:sz w:val="22"/>
          <w:szCs w:val="22"/>
        </w:rPr>
        <w:t xml:space="preserve"> for {</w:t>
      </w:r>
      <w:proofErr w:type="spellStart"/>
      <w:r w:rsidRPr="008522BE">
        <w:rPr>
          <w:sz w:val="22"/>
          <w:szCs w:val="22"/>
        </w:rPr>
        <w:t>intent-based</w:t>
      </w:r>
      <w:proofErr w:type="spellEnd"/>
      <w:r w:rsidRPr="008522BE">
        <w:rPr>
          <w:sz w:val="22"/>
          <w:szCs w:val="22"/>
        </w:rPr>
        <w:t>} network management</w:t>
      </w:r>
      <w:r>
        <w:rPr>
          <w:sz w:val="22"/>
          <w:szCs w:val="22"/>
        </w:rPr>
        <w:t>.</w:t>
      </w:r>
      <w:r w:rsidRPr="008522BE">
        <w:rPr>
          <w:sz w:val="22"/>
          <w:szCs w:val="22"/>
        </w:rPr>
        <w:t xml:space="preserve"> </w:t>
      </w:r>
      <w:r>
        <w:rPr>
          <w:sz w:val="22"/>
          <w:szCs w:val="22"/>
        </w:rPr>
        <w:t>In:</w:t>
      </w:r>
      <w:r w:rsidRPr="008522BE">
        <w:rPr>
          <w:sz w:val="22"/>
          <w:szCs w:val="22"/>
        </w:rPr>
        <w:t xml:space="preserve"> 2021</w:t>
      </w:r>
      <w:r>
        <w:rPr>
          <w:sz w:val="22"/>
          <w:szCs w:val="22"/>
        </w:rPr>
        <w:t xml:space="preserve"> </w:t>
      </w:r>
      <w:r w:rsidRPr="008522BE">
        <w:rPr>
          <w:sz w:val="22"/>
          <w:szCs w:val="22"/>
        </w:rPr>
        <w:t>USENIX</w:t>
      </w:r>
      <w:r>
        <w:rPr>
          <w:sz w:val="22"/>
          <w:szCs w:val="22"/>
        </w:rPr>
        <w:t xml:space="preserve"> </w:t>
      </w:r>
      <w:r w:rsidRPr="008522BE">
        <w:rPr>
          <w:sz w:val="22"/>
          <w:szCs w:val="22"/>
        </w:rPr>
        <w:t>A</w:t>
      </w:r>
      <w:r w:rsidR="002908E0">
        <w:rPr>
          <w:sz w:val="22"/>
          <w:szCs w:val="22"/>
        </w:rPr>
        <w:t>nnual</w:t>
      </w:r>
      <w:r w:rsidRPr="008522BE">
        <w:rPr>
          <w:sz w:val="22"/>
          <w:szCs w:val="22"/>
        </w:rPr>
        <w:t xml:space="preserve"> </w:t>
      </w:r>
      <w:proofErr w:type="spellStart"/>
      <w:r w:rsidRPr="008522BE">
        <w:rPr>
          <w:sz w:val="22"/>
          <w:szCs w:val="22"/>
        </w:rPr>
        <w:t>T</w:t>
      </w:r>
      <w:r w:rsidR="002908E0">
        <w:rPr>
          <w:sz w:val="22"/>
          <w:szCs w:val="22"/>
        </w:rPr>
        <w:t>echnical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908E0">
        <w:rPr>
          <w:sz w:val="22"/>
          <w:szCs w:val="22"/>
        </w:rPr>
        <w:t>Conference</w:t>
      </w:r>
      <w:proofErr w:type="spellEnd"/>
      <w:r w:rsidR="002908E0">
        <w:rPr>
          <w:sz w:val="22"/>
          <w:szCs w:val="22"/>
        </w:rPr>
        <w:t xml:space="preserve"> </w:t>
      </w:r>
      <w:r w:rsidRPr="008522BE">
        <w:rPr>
          <w:sz w:val="22"/>
          <w:szCs w:val="22"/>
        </w:rPr>
        <w:t>(USENIX ATC 21), 2021, pp. 625–639</w:t>
      </w:r>
      <w:r>
        <w:rPr>
          <w:sz w:val="22"/>
          <w:szCs w:val="22"/>
        </w:rPr>
        <w:t>.</w:t>
      </w:r>
    </w:p>
    <w:p w14:paraId="7319638F" w14:textId="5B710D00" w:rsidR="00502433" w:rsidRPr="00502433" w:rsidRDefault="00502433" w:rsidP="009B65F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MARTINI, </w:t>
      </w:r>
      <w:r w:rsidRPr="00502433">
        <w:rPr>
          <w:sz w:val="22"/>
          <w:szCs w:val="22"/>
        </w:rPr>
        <w:t>B.</w:t>
      </w:r>
      <w:r>
        <w:rPr>
          <w:sz w:val="22"/>
          <w:szCs w:val="22"/>
        </w:rPr>
        <w:t>; GHARBAOUI,</w:t>
      </w:r>
      <w:r w:rsidRPr="00502433">
        <w:rPr>
          <w:sz w:val="22"/>
          <w:szCs w:val="22"/>
        </w:rPr>
        <w:t xml:space="preserve"> M.</w:t>
      </w:r>
      <w:r>
        <w:rPr>
          <w:sz w:val="22"/>
          <w:szCs w:val="22"/>
        </w:rPr>
        <w:t>;</w:t>
      </w:r>
      <w:r w:rsidRPr="0050243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CASTOLDI, </w:t>
      </w:r>
      <w:r w:rsidRPr="00502433">
        <w:rPr>
          <w:sz w:val="22"/>
          <w:szCs w:val="22"/>
        </w:rPr>
        <w:t>P. “</w:t>
      </w:r>
      <w:proofErr w:type="spellStart"/>
      <w:r w:rsidRPr="00502433">
        <w:rPr>
          <w:sz w:val="22"/>
          <w:szCs w:val="22"/>
        </w:rPr>
        <w:t>Intent-based</w:t>
      </w:r>
      <w:proofErr w:type="spellEnd"/>
      <w:r w:rsidRPr="00502433">
        <w:rPr>
          <w:sz w:val="22"/>
          <w:szCs w:val="22"/>
        </w:rPr>
        <w:t xml:space="preserve"> network</w:t>
      </w:r>
      <w:r>
        <w:rPr>
          <w:sz w:val="22"/>
          <w:szCs w:val="22"/>
        </w:rPr>
        <w:t xml:space="preserve"> </w:t>
      </w:r>
      <w:proofErr w:type="spellStart"/>
      <w:r w:rsidRPr="00502433">
        <w:rPr>
          <w:sz w:val="22"/>
          <w:szCs w:val="22"/>
        </w:rPr>
        <w:t>slicing</w:t>
      </w:r>
      <w:proofErr w:type="spellEnd"/>
      <w:r w:rsidRPr="00502433">
        <w:rPr>
          <w:sz w:val="22"/>
          <w:szCs w:val="22"/>
        </w:rPr>
        <w:t xml:space="preserve"> for SDN vertical </w:t>
      </w:r>
      <w:proofErr w:type="spellStart"/>
      <w:r w:rsidRPr="00502433">
        <w:rPr>
          <w:sz w:val="22"/>
          <w:szCs w:val="22"/>
        </w:rPr>
        <w:t>services</w:t>
      </w:r>
      <w:proofErr w:type="spellEnd"/>
      <w:r w:rsidRPr="00502433">
        <w:rPr>
          <w:sz w:val="22"/>
          <w:szCs w:val="22"/>
        </w:rPr>
        <w:t xml:space="preserve"> </w:t>
      </w:r>
      <w:proofErr w:type="spellStart"/>
      <w:r w:rsidRPr="00502433">
        <w:rPr>
          <w:sz w:val="22"/>
          <w:szCs w:val="22"/>
        </w:rPr>
        <w:t>with</w:t>
      </w:r>
      <w:proofErr w:type="spellEnd"/>
      <w:r w:rsidRPr="00502433">
        <w:rPr>
          <w:sz w:val="22"/>
          <w:szCs w:val="22"/>
        </w:rPr>
        <w:t xml:space="preserve"> </w:t>
      </w:r>
      <w:proofErr w:type="spellStart"/>
      <w:r w:rsidRPr="00502433">
        <w:rPr>
          <w:sz w:val="22"/>
          <w:szCs w:val="22"/>
        </w:rPr>
        <w:t>assurance</w:t>
      </w:r>
      <w:proofErr w:type="spellEnd"/>
      <w:r w:rsidRPr="00502433">
        <w:rPr>
          <w:sz w:val="22"/>
          <w:szCs w:val="22"/>
        </w:rPr>
        <w:t xml:space="preserve">: </w:t>
      </w:r>
      <w:proofErr w:type="spellStart"/>
      <w:r w:rsidRPr="00502433">
        <w:rPr>
          <w:sz w:val="22"/>
          <w:szCs w:val="22"/>
        </w:rPr>
        <w:t>Context</w:t>
      </w:r>
      <w:proofErr w:type="spellEnd"/>
      <w:r w:rsidRPr="00502433">
        <w:rPr>
          <w:sz w:val="22"/>
          <w:szCs w:val="22"/>
        </w:rPr>
        <w:t xml:space="preserve">, design </w:t>
      </w:r>
      <w:proofErr w:type="spellStart"/>
      <w:r w:rsidRPr="00502433"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502433">
        <w:rPr>
          <w:sz w:val="22"/>
          <w:szCs w:val="22"/>
        </w:rPr>
        <w:t>preliminary</w:t>
      </w:r>
      <w:proofErr w:type="spellEnd"/>
      <w:r w:rsidRPr="00502433">
        <w:rPr>
          <w:sz w:val="22"/>
          <w:szCs w:val="22"/>
        </w:rPr>
        <w:t xml:space="preserve"> </w:t>
      </w:r>
      <w:proofErr w:type="spellStart"/>
      <w:r w:rsidRPr="00502433">
        <w:rPr>
          <w:sz w:val="22"/>
          <w:szCs w:val="22"/>
        </w:rPr>
        <w:t>experiments</w:t>
      </w:r>
      <w:proofErr w:type="spellEnd"/>
      <w:r w:rsidRPr="00502433">
        <w:rPr>
          <w:sz w:val="22"/>
          <w:szCs w:val="22"/>
        </w:rPr>
        <w:t>”</w:t>
      </w:r>
      <w:r>
        <w:rPr>
          <w:sz w:val="22"/>
          <w:szCs w:val="22"/>
        </w:rPr>
        <w:t>,</w:t>
      </w:r>
      <w:r w:rsidRPr="00502433">
        <w:rPr>
          <w:sz w:val="22"/>
          <w:szCs w:val="22"/>
        </w:rPr>
        <w:t xml:space="preserve"> </w:t>
      </w:r>
      <w:r w:rsidRPr="00502433">
        <w:rPr>
          <w:i/>
          <w:iCs/>
          <w:sz w:val="22"/>
          <w:szCs w:val="22"/>
        </w:rPr>
        <w:t>Future Generation Computer Systems</w:t>
      </w:r>
      <w:r w:rsidRPr="00502433">
        <w:rPr>
          <w:sz w:val="22"/>
          <w:szCs w:val="22"/>
        </w:rPr>
        <w:t>, vol.</w:t>
      </w:r>
    </w:p>
    <w:p w14:paraId="25C6F9B7" w14:textId="0FA6D51F" w:rsidR="00502433" w:rsidRDefault="00502433" w:rsidP="00502433">
      <w:pPr>
        <w:spacing w:line="360" w:lineRule="auto"/>
        <w:jc w:val="both"/>
      </w:pPr>
      <w:r w:rsidRPr="00502433">
        <w:rPr>
          <w:sz w:val="22"/>
          <w:szCs w:val="22"/>
        </w:rPr>
        <w:t xml:space="preserve">142, pp. 101–116, 2023. [Online]. </w:t>
      </w:r>
      <w:r>
        <w:rPr>
          <w:sz w:val="22"/>
          <w:szCs w:val="22"/>
        </w:rPr>
        <w:t>Disponível em</w:t>
      </w:r>
      <w:r w:rsidRPr="0050243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hyperlink r:id="rId13" w:history="1">
        <w:r w:rsidRPr="005A4262">
          <w:rPr>
            <w:rStyle w:val="Hyperlink"/>
            <w:sz w:val="22"/>
            <w:szCs w:val="22"/>
          </w:rPr>
          <w:t>https://www.sciencedirect.com/science/article/pii/S0167739X2200437X</w:t>
        </w:r>
      </w:hyperlink>
    </w:p>
    <w:p w14:paraId="59A12253" w14:textId="29D19358" w:rsidR="005118D6" w:rsidRDefault="005118D6" w:rsidP="005118D6">
      <w:pPr>
        <w:spacing w:line="360" w:lineRule="auto"/>
        <w:jc w:val="both"/>
        <w:rPr>
          <w:sz w:val="22"/>
          <w:szCs w:val="22"/>
        </w:rPr>
      </w:pPr>
      <w:r w:rsidRPr="005118D6">
        <w:rPr>
          <w:sz w:val="22"/>
          <w:szCs w:val="22"/>
        </w:rPr>
        <w:t>Y</w:t>
      </w:r>
      <w:r>
        <w:rPr>
          <w:sz w:val="22"/>
          <w:szCs w:val="22"/>
        </w:rPr>
        <w:t>ANG</w:t>
      </w:r>
      <w:r w:rsidRPr="005118D6">
        <w:rPr>
          <w:sz w:val="22"/>
          <w:szCs w:val="22"/>
        </w:rPr>
        <w:t>, J.</w:t>
      </w:r>
      <w:r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J</w:t>
      </w:r>
      <w:r>
        <w:rPr>
          <w:sz w:val="22"/>
          <w:szCs w:val="22"/>
        </w:rPr>
        <w:t>IN</w:t>
      </w:r>
      <w:r w:rsidRPr="005118D6">
        <w:rPr>
          <w:sz w:val="22"/>
          <w:szCs w:val="22"/>
        </w:rPr>
        <w:t>, H.</w:t>
      </w:r>
      <w:r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T</w:t>
      </w:r>
      <w:r>
        <w:rPr>
          <w:sz w:val="22"/>
          <w:szCs w:val="22"/>
        </w:rPr>
        <w:t>ANG</w:t>
      </w:r>
      <w:r w:rsidRPr="005118D6">
        <w:rPr>
          <w:sz w:val="22"/>
          <w:szCs w:val="22"/>
        </w:rPr>
        <w:t>, R.</w:t>
      </w:r>
      <w:r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H</w:t>
      </w:r>
      <w:r>
        <w:rPr>
          <w:sz w:val="22"/>
          <w:szCs w:val="22"/>
        </w:rPr>
        <w:t>AN</w:t>
      </w:r>
      <w:r w:rsidRPr="005118D6">
        <w:rPr>
          <w:sz w:val="22"/>
          <w:szCs w:val="22"/>
        </w:rPr>
        <w:t>, X.</w:t>
      </w:r>
      <w:r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F</w:t>
      </w:r>
      <w:r>
        <w:rPr>
          <w:sz w:val="22"/>
          <w:szCs w:val="22"/>
        </w:rPr>
        <w:t>ENG</w:t>
      </w:r>
      <w:r w:rsidRPr="005118D6">
        <w:rPr>
          <w:sz w:val="22"/>
          <w:szCs w:val="22"/>
        </w:rPr>
        <w:t>, Q.</w:t>
      </w:r>
      <w:r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J</w:t>
      </w:r>
      <w:r>
        <w:rPr>
          <w:sz w:val="22"/>
          <w:szCs w:val="22"/>
        </w:rPr>
        <w:t>IANG</w:t>
      </w:r>
      <w:r w:rsidRPr="005118D6">
        <w:rPr>
          <w:sz w:val="22"/>
          <w:szCs w:val="22"/>
        </w:rPr>
        <w:t>, H.</w:t>
      </w:r>
      <w:r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Z</w:t>
      </w:r>
      <w:r>
        <w:rPr>
          <w:sz w:val="22"/>
          <w:szCs w:val="22"/>
        </w:rPr>
        <w:t>HONG</w:t>
      </w:r>
      <w:r w:rsidRPr="005118D6">
        <w:rPr>
          <w:sz w:val="22"/>
          <w:szCs w:val="22"/>
        </w:rPr>
        <w:t>, S.</w:t>
      </w:r>
      <w:r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Y</w:t>
      </w:r>
      <w:r>
        <w:rPr>
          <w:sz w:val="22"/>
          <w:szCs w:val="22"/>
        </w:rPr>
        <w:t>IN</w:t>
      </w:r>
      <w:r w:rsidRPr="005118D6">
        <w:rPr>
          <w:sz w:val="22"/>
          <w:szCs w:val="22"/>
        </w:rPr>
        <w:t>, B.</w:t>
      </w:r>
      <w:r w:rsidR="005B73D3">
        <w:rPr>
          <w:sz w:val="22"/>
          <w:szCs w:val="22"/>
        </w:rPr>
        <w:t>;</w:t>
      </w:r>
      <w:r w:rsidRPr="005118D6">
        <w:rPr>
          <w:sz w:val="22"/>
          <w:szCs w:val="22"/>
        </w:rPr>
        <w:t xml:space="preserve"> H</w:t>
      </w:r>
      <w:r w:rsidR="005B73D3">
        <w:rPr>
          <w:sz w:val="22"/>
          <w:szCs w:val="22"/>
        </w:rPr>
        <w:t>U</w:t>
      </w:r>
      <w:r w:rsidRPr="005118D6">
        <w:rPr>
          <w:sz w:val="22"/>
          <w:szCs w:val="22"/>
        </w:rPr>
        <w:t xml:space="preserve">, X. </w:t>
      </w:r>
      <w:proofErr w:type="spellStart"/>
      <w:r w:rsidRPr="005118D6">
        <w:rPr>
          <w:sz w:val="22"/>
          <w:szCs w:val="22"/>
        </w:rPr>
        <w:t>Harnessing</w:t>
      </w:r>
      <w:proofErr w:type="spellEnd"/>
      <w:r w:rsidRPr="005118D6">
        <w:rPr>
          <w:sz w:val="22"/>
          <w:szCs w:val="22"/>
        </w:rPr>
        <w:t xml:space="preserve"> </w:t>
      </w:r>
      <w:proofErr w:type="spellStart"/>
      <w:r w:rsidRPr="005118D6">
        <w:rPr>
          <w:sz w:val="22"/>
          <w:szCs w:val="22"/>
        </w:rPr>
        <w:t>the</w:t>
      </w:r>
      <w:proofErr w:type="spellEnd"/>
      <w:r w:rsidRPr="005118D6">
        <w:rPr>
          <w:sz w:val="22"/>
          <w:szCs w:val="22"/>
        </w:rPr>
        <w:t xml:space="preserve"> </w:t>
      </w:r>
      <w:proofErr w:type="spellStart"/>
      <w:r w:rsidRPr="005118D6">
        <w:rPr>
          <w:sz w:val="22"/>
          <w:szCs w:val="22"/>
        </w:rPr>
        <w:t>power</w:t>
      </w:r>
      <w:proofErr w:type="spellEnd"/>
      <w:r w:rsidRPr="005118D6">
        <w:rPr>
          <w:sz w:val="22"/>
          <w:szCs w:val="22"/>
        </w:rPr>
        <w:t xml:space="preserve"> </w:t>
      </w:r>
      <w:proofErr w:type="spellStart"/>
      <w:r w:rsidRPr="005118D6">
        <w:rPr>
          <w:sz w:val="22"/>
          <w:szCs w:val="22"/>
        </w:rPr>
        <w:t>of</w:t>
      </w:r>
      <w:proofErr w:type="spellEnd"/>
      <w:r w:rsidRPr="005118D6">
        <w:rPr>
          <w:sz w:val="22"/>
          <w:szCs w:val="22"/>
        </w:rPr>
        <w:t xml:space="preserve"> </w:t>
      </w:r>
      <w:proofErr w:type="spellStart"/>
      <w:r w:rsidRPr="005118D6">
        <w:rPr>
          <w:sz w:val="22"/>
          <w:szCs w:val="22"/>
        </w:rPr>
        <w:t>LLMs</w:t>
      </w:r>
      <w:proofErr w:type="spellEnd"/>
      <w:r w:rsidRPr="005118D6">
        <w:rPr>
          <w:sz w:val="22"/>
          <w:szCs w:val="22"/>
        </w:rPr>
        <w:t xml:space="preserve"> in </w:t>
      </w:r>
      <w:proofErr w:type="spellStart"/>
      <w:r w:rsidRPr="005118D6">
        <w:rPr>
          <w:sz w:val="22"/>
          <w:szCs w:val="22"/>
        </w:rPr>
        <w:t>practice</w:t>
      </w:r>
      <w:proofErr w:type="spellEnd"/>
      <w:r w:rsidRPr="005118D6">
        <w:rPr>
          <w:sz w:val="22"/>
          <w:szCs w:val="22"/>
        </w:rPr>
        <w:t xml:space="preserve">: A </w:t>
      </w:r>
      <w:proofErr w:type="spellStart"/>
      <w:r w:rsidRPr="005118D6">
        <w:rPr>
          <w:sz w:val="22"/>
          <w:szCs w:val="22"/>
        </w:rPr>
        <w:t>survey</w:t>
      </w:r>
      <w:proofErr w:type="spellEnd"/>
      <w:r w:rsidRPr="005118D6">
        <w:rPr>
          <w:sz w:val="22"/>
          <w:szCs w:val="22"/>
        </w:rPr>
        <w:t xml:space="preserve"> </w:t>
      </w:r>
      <w:proofErr w:type="spellStart"/>
      <w:r w:rsidRPr="005118D6">
        <w:rPr>
          <w:sz w:val="22"/>
          <w:szCs w:val="22"/>
        </w:rPr>
        <w:t>on</w:t>
      </w:r>
      <w:proofErr w:type="spellEnd"/>
      <w:r w:rsidRPr="005118D6">
        <w:rPr>
          <w:sz w:val="22"/>
          <w:szCs w:val="22"/>
        </w:rPr>
        <w:t xml:space="preserve"> ChatGPT </w:t>
      </w:r>
      <w:proofErr w:type="spellStart"/>
      <w:r w:rsidRPr="005118D6">
        <w:rPr>
          <w:sz w:val="22"/>
          <w:szCs w:val="22"/>
        </w:rPr>
        <w:t>and</w:t>
      </w:r>
      <w:proofErr w:type="spellEnd"/>
      <w:r w:rsidRPr="005118D6">
        <w:rPr>
          <w:sz w:val="22"/>
          <w:szCs w:val="22"/>
        </w:rPr>
        <w:t xml:space="preserve"> </w:t>
      </w:r>
      <w:proofErr w:type="spellStart"/>
      <w:r w:rsidRPr="005118D6">
        <w:rPr>
          <w:sz w:val="22"/>
          <w:szCs w:val="22"/>
        </w:rPr>
        <w:t>beyond</w:t>
      </w:r>
      <w:proofErr w:type="spellEnd"/>
      <w:r w:rsidRPr="005118D6">
        <w:rPr>
          <w:sz w:val="22"/>
          <w:szCs w:val="22"/>
        </w:rPr>
        <w:t xml:space="preserve">. </w:t>
      </w:r>
      <w:r w:rsidRPr="00CA64DF">
        <w:rPr>
          <w:i/>
          <w:iCs/>
          <w:sz w:val="22"/>
          <w:szCs w:val="22"/>
        </w:rPr>
        <w:t>ACM</w:t>
      </w:r>
      <w:r w:rsidR="00CA64DF" w:rsidRPr="00CA64DF">
        <w:rPr>
          <w:i/>
          <w:iCs/>
          <w:sz w:val="22"/>
          <w:szCs w:val="22"/>
        </w:rPr>
        <w:t xml:space="preserve"> </w:t>
      </w:r>
      <w:proofErr w:type="spellStart"/>
      <w:r w:rsidRPr="00CA64DF">
        <w:rPr>
          <w:i/>
          <w:iCs/>
          <w:sz w:val="22"/>
          <w:szCs w:val="22"/>
        </w:rPr>
        <w:t>Trans</w:t>
      </w:r>
      <w:r w:rsidR="001F64DB">
        <w:rPr>
          <w:i/>
          <w:iCs/>
          <w:sz w:val="22"/>
          <w:szCs w:val="22"/>
        </w:rPr>
        <w:t>action</w:t>
      </w:r>
      <w:proofErr w:type="spellEnd"/>
      <w:r w:rsidR="001F64DB">
        <w:rPr>
          <w:i/>
          <w:iCs/>
          <w:sz w:val="22"/>
          <w:szCs w:val="22"/>
        </w:rPr>
        <w:t xml:space="preserve"> </w:t>
      </w:r>
      <w:proofErr w:type="spellStart"/>
      <w:r w:rsidR="001F64DB">
        <w:rPr>
          <w:i/>
          <w:iCs/>
          <w:sz w:val="22"/>
          <w:szCs w:val="22"/>
        </w:rPr>
        <w:t>on</w:t>
      </w:r>
      <w:proofErr w:type="spellEnd"/>
      <w:r w:rsidRPr="00CA64DF">
        <w:rPr>
          <w:i/>
          <w:iCs/>
          <w:sz w:val="22"/>
          <w:szCs w:val="22"/>
        </w:rPr>
        <w:t xml:space="preserve"> </w:t>
      </w:r>
      <w:proofErr w:type="spellStart"/>
      <w:r w:rsidRPr="00CA64DF">
        <w:rPr>
          <w:i/>
          <w:iCs/>
          <w:sz w:val="22"/>
          <w:szCs w:val="22"/>
        </w:rPr>
        <w:t>Know</w:t>
      </w:r>
      <w:r w:rsidR="001F64DB">
        <w:rPr>
          <w:i/>
          <w:iCs/>
          <w:sz w:val="22"/>
          <w:szCs w:val="22"/>
        </w:rPr>
        <w:t>ledge</w:t>
      </w:r>
      <w:proofErr w:type="spellEnd"/>
      <w:r w:rsidRPr="00CA64DF">
        <w:rPr>
          <w:i/>
          <w:iCs/>
          <w:sz w:val="22"/>
          <w:szCs w:val="22"/>
        </w:rPr>
        <w:t xml:space="preserve"> Discov</w:t>
      </w:r>
      <w:r w:rsidR="001F64DB">
        <w:rPr>
          <w:i/>
          <w:iCs/>
          <w:sz w:val="22"/>
          <w:szCs w:val="22"/>
        </w:rPr>
        <w:t xml:space="preserve">ery </w:t>
      </w:r>
      <w:proofErr w:type="spellStart"/>
      <w:r w:rsidR="001F64DB">
        <w:rPr>
          <w:i/>
          <w:iCs/>
          <w:sz w:val="22"/>
          <w:szCs w:val="22"/>
        </w:rPr>
        <w:t>from</w:t>
      </w:r>
      <w:proofErr w:type="spellEnd"/>
      <w:r w:rsidRPr="00CA64DF">
        <w:rPr>
          <w:i/>
          <w:iCs/>
          <w:sz w:val="22"/>
          <w:szCs w:val="22"/>
        </w:rPr>
        <w:t xml:space="preserve"> Data</w:t>
      </w:r>
      <w:r w:rsidRPr="005118D6">
        <w:rPr>
          <w:sz w:val="22"/>
          <w:szCs w:val="22"/>
        </w:rPr>
        <w:t>, 18(6).</w:t>
      </w:r>
    </w:p>
    <w:p w14:paraId="6CB7DFD8" w14:textId="77777777" w:rsidR="00502433" w:rsidRDefault="00502433" w:rsidP="00502433">
      <w:pPr>
        <w:spacing w:line="360" w:lineRule="auto"/>
        <w:rPr>
          <w:sz w:val="22"/>
          <w:szCs w:val="22"/>
        </w:rPr>
      </w:pPr>
    </w:p>
    <w:sectPr w:rsidR="00502433" w:rsidSect="00416D1A">
      <w:headerReference w:type="default" r:id="rId14"/>
      <w:footerReference w:type="default" r:id="rId15"/>
      <w:pgSz w:w="11907" w:h="16840" w:code="9"/>
      <w:pgMar w:top="1134" w:right="851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1A2A7" w14:textId="77777777" w:rsidR="00A925C6" w:rsidRDefault="00A925C6">
      <w:r>
        <w:separator/>
      </w:r>
    </w:p>
  </w:endnote>
  <w:endnote w:type="continuationSeparator" w:id="0">
    <w:p w14:paraId="40D8BDAE" w14:textId="77777777" w:rsidR="00A925C6" w:rsidRDefault="00A9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0E391" w14:textId="77777777" w:rsidR="00416D1A" w:rsidRDefault="00416D1A">
    <w:pPr>
      <w:pStyle w:val="Rodap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752DF" w14:textId="77777777" w:rsidR="00A925C6" w:rsidRDefault="00A925C6">
      <w:r>
        <w:separator/>
      </w:r>
    </w:p>
  </w:footnote>
  <w:footnote w:type="continuationSeparator" w:id="0">
    <w:p w14:paraId="2ED1E1BA" w14:textId="77777777" w:rsidR="00A925C6" w:rsidRDefault="00A9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BE2DA" w14:textId="77777777" w:rsidR="00416D1A" w:rsidRPr="00DF6D78" w:rsidRDefault="00416D1A">
    <w:pPr>
      <w:pStyle w:val="Cabealho"/>
      <w:tabs>
        <w:tab w:val="left" w:pos="2580"/>
        <w:tab w:val="left" w:pos="2985"/>
      </w:tabs>
      <w:spacing w:after="120" w:line="276" w:lineRule="auto"/>
      <w:rPr>
        <w:color w:val="4F81BD"/>
        <w:lang w:val="en-US"/>
      </w:rPr>
    </w:pPr>
    <w:r w:rsidRPr="00DF6D78">
      <w:rPr>
        <w:b/>
        <w:bCs/>
        <w:sz w:val="28"/>
        <w:szCs w:val="28"/>
        <w:lang w:val="en-US"/>
      </w:rPr>
      <w:t xml:space="preserve"> </w:t>
    </w:r>
    <w:r w:rsidR="00000000">
      <w:rPr>
        <w:noProof/>
      </w:rPr>
      <w:pict w14:anchorId="216BAB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9" type="#_x0000_t75" style="width:33pt;height:21pt;visibility:visible">
          <v:imagedata r:id="rId1" o:title=""/>
        </v:shape>
      </w:pict>
    </w:r>
    <w:r>
      <w:t xml:space="preserve">     </w:t>
    </w:r>
    <w:r w:rsidRPr="00DF6D78">
      <w:rPr>
        <w:rFonts w:ascii="Calibri" w:hAnsi="Calibri"/>
        <w:b/>
        <w:sz w:val="28"/>
        <w:szCs w:val="28"/>
      </w:rPr>
      <w:t>Universidade Federal Fluminense</w:t>
    </w:r>
    <w:r>
      <w:rPr>
        <w:rFonts w:ascii="Calibri" w:hAnsi="Calibri"/>
        <w:b/>
        <w:sz w:val="28"/>
        <w:szCs w:val="28"/>
      </w:rPr>
      <w:t xml:space="preserve">                          </w:t>
    </w:r>
    <w:r w:rsidR="00000000">
      <w:rPr>
        <w:noProof/>
      </w:rPr>
      <w:pict w14:anchorId="3A97B158">
        <v:shape id="Picture 2" o:spid="_x0000_i1030" type="#_x0000_t75" style="width:142.5pt;height:35.25pt;visibility:visible">
          <v:imagedata r:id="rId2" o:title=""/>
        </v:shape>
      </w:pict>
    </w:r>
  </w:p>
  <w:p w14:paraId="68DA8927" w14:textId="77777777" w:rsidR="00416D1A" w:rsidRPr="00DF6D78" w:rsidRDefault="00416D1A" w:rsidP="00416D1A">
    <w:pPr>
      <w:pStyle w:val="Cabealho"/>
      <w:pBdr>
        <w:bottom w:val="single" w:sz="4" w:space="0" w:color="A5A5A5"/>
      </w:pBdr>
      <w:tabs>
        <w:tab w:val="left" w:pos="2580"/>
        <w:tab w:val="left" w:pos="2985"/>
      </w:tabs>
      <w:spacing w:after="120" w:line="276" w:lineRule="auto"/>
      <w:rPr>
        <w:color w:val="808080"/>
        <w:lang w:val="en-US"/>
      </w:rPr>
    </w:pPr>
  </w:p>
  <w:p w14:paraId="22CC93B5" w14:textId="77777777" w:rsidR="00416D1A" w:rsidRPr="00DF6D78" w:rsidRDefault="00416D1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5919"/>
    <w:multiLevelType w:val="hybridMultilevel"/>
    <w:tmpl w:val="29168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328"/>
    <w:multiLevelType w:val="singleLevel"/>
    <w:tmpl w:val="A852F2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2" w15:restartNumberingAfterBreak="0">
    <w:nsid w:val="2DAB4207"/>
    <w:multiLevelType w:val="hybridMultilevel"/>
    <w:tmpl w:val="3B78F5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2E83"/>
    <w:multiLevelType w:val="hybridMultilevel"/>
    <w:tmpl w:val="55F61544"/>
    <w:lvl w:ilvl="0" w:tplc="CD92D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40832"/>
    <w:multiLevelType w:val="hybridMultilevel"/>
    <w:tmpl w:val="5726C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77E5"/>
    <w:multiLevelType w:val="hybridMultilevel"/>
    <w:tmpl w:val="F8D836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678871">
    <w:abstractNumId w:val="1"/>
  </w:num>
  <w:num w:numId="2" w16cid:durableId="1541631914">
    <w:abstractNumId w:val="4"/>
  </w:num>
  <w:num w:numId="3" w16cid:durableId="618532648">
    <w:abstractNumId w:val="0"/>
  </w:num>
  <w:num w:numId="4" w16cid:durableId="835530887">
    <w:abstractNumId w:val="5"/>
  </w:num>
  <w:num w:numId="5" w16cid:durableId="73212280">
    <w:abstractNumId w:val="2"/>
  </w:num>
  <w:num w:numId="6" w16cid:durableId="203360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2FCE"/>
    <w:rsid w:val="00001029"/>
    <w:rsid w:val="00013508"/>
    <w:rsid w:val="00023B8B"/>
    <w:rsid w:val="0002540A"/>
    <w:rsid w:val="000317BA"/>
    <w:rsid w:val="0004300E"/>
    <w:rsid w:val="00051C65"/>
    <w:rsid w:val="000526A9"/>
    <w:rsid w:val="000658A2"/>
    <w:rsid w:val="00083338"/>
    <w:rsid w:val="000B45A5"/>
    <w:rsid w:val="000B6B83"/>
    <w:rsid w:val="000C53EE"/>
    <w:rsid w:val="000E42D7"/>
    <w:rsid w:val="000E78B9"/>
    <w:rsid w:val="00121493"/>
    <w:rsid w:val="00160769"/>
    <w:rsid w:val="0019502F"/>
    <w:rsid w:val="001963BF"/>
    <w:rsid w:val="001A2949"/>
    <w:rsid w:val="001A6656"/>
    <w:rsid w:val="001C174E"/>
    <w:rsid w:val="001C3921"/>
    <w:rsid w:val="001C448A"/>
    <w:rsid w:val="001D06BD"/>
    <w:rsid w:val="001D24F4"/>
    <w:rsid w:val="001D38C5"/>
    <w:rsid w:val="001D6795"/>
    <w:rsid w:val="001E2183"/>
    <w:rsid w:val="001E6720"/>
    <w:rsid w:val="001F64DB"/>
    <w:rsid w:val="00202DB6"/>
    <w:rsid w:val="0020672C"/>
    <w:rsid w:val="00214D32"/>
    <w:rsid w:val="00225C66"/>
    <w:rsid w:val="00233D80"/>
    <w:rsid w:val="002342C7"/>
    <w:rsid w:val="002373C2"/>
    <w:rsid w:val="00246012"/>
    <w:rsid w:val="00254B7A"/>
    <w:rsid w:val="002576A2"/>
    <w:rsid w:val="00276DC4"/>
    <w:rsid w:val="00276F4C"/>
    <w:rsid w:val="00281779"/>
    <w:rsid w:val="002908E0"/>
    <w:rsid w:val="002934FC"/>
    <w:rsid w:val="002C1253"/>
    <w:rsid w:val="002C3540"/>
    <w:rsid w:val="002D01C4"/>
    <w:rsid w:val="002F1D28"/>
    <w:rsid w:val="002F21F0"/>
    <w:rsid w:val="002F3CE8"/>
    <w:rsid w:val="002F7917"/>
    <w:rsid w:val="00313019"/>
    <w:rsid w:val="003275F3"/>
    <w:rsid w:val="00333765"/>
    <w:rsid w:val="00343E97"/>
    <w:rsid w:val="00347F47"/>
    <w:rsid w:val="00370098"/>
    <w:rsid w:val="003803D7"/>
    <w:rsid w:val="00397111"/>
    <w:rsid w:val="003A281C"/>
    <w:rsid w:val="003A6B47"/>
    <w:rsid w:val="003C7D46"/>
    <w:rsid w:val="003D4873"/>
    <w:rsid w:val="004007AD"/>
    <w:rsid w:val="00416D1A"/>
    <w:rsid w:val="00423A0B"/>
    <w:rsid w:val="00426629"/>
    <w:rsid w:val="004304A4"/>
    <w:rsid w:val="00433447"/>
    <w:rsid w:val="00436406"/>
    <w:rsid w:val="00440CF4"/>
    <w:rsid w:val="00461213"/>
    <w:rsid w:val="00480886"/>
    <w:rsid w:val="00481714"/>
    <w:rsid w:val="0048201E"/>
    <w:rsid w:val="00482C5B"/>
    <w:rsid w:val="004A365E"/>
    <w:rsid w:val="004D69A9"/>
    <w:rsid w:val="00502433"/>
    <w:rsid w:val="0050309C"/>
    <w:rsid w:val="005118D6"/>
    <w:rsid w:val="00511BBD"/>
    <w:rsid w:val="005305A8"/>
    <w:rsid w:val="00532C5E"/>
    <w:rsid w:val="00552246"/>
    <w:rsid w:val="005551E5"/>
    <w:rsid w:val="00562461"/>
    <w:rsid w:val="005709E2"/>
    <w:rsid w:val="00573892"/>
    <w:rsid w:val="005763B9"/>
    <w:rsid w:val="0058701A"/>
    <w:rsid w:val="00594D99"/>
    <w:rsid w:val="005B73D3"/>
    <w:rsid w:val="005D2909"/>
    <w:rsid w:val="005E160E"/>
    <w:rsid w:val="005E2243"/>
    <w:rsid w:val="00615F29"/>
    <w:rsid w:val="006614EE"/>
    <w:rsid w:val="006733A2"/>
    <w:rsid w:val="006768F0"/>
    <w:rsid w:val="006815BA"/>
    <w:rsid w:val="00690B98"/>
    <w:rsid w:val="00692F5A"/>
    <w:rsid w:val="006B51AD"/>
    <w:rsid w:val="006E4BD9"/>
    <w:rsid w:val="006F2FCE"/>
    <w:rsid w:val="006F3447"/>
    <w:rsid w:val="007226DF"/>
    <w:rsid w:val="00725575"/>
    <w:rsid w:val="0074178A"/>
    <w:rsid w:val="00752556"/>
    <w:rsid w:val="00760CDE"/>
    <w:rsid w:val="0076622F"/>
    <w:rsid w:val="007722FC"/>
    <w:rsid w:val="00777959"/>
    <w:rsid w:val="007803FC"/>
    <w:rsid w:val="00787390"/>
    <w:rsid w:val="00790D2F"/>
    <w:rsid w:val="00793E16"/>
    <w:rsid w:val="007A477A"/>
    <w:rsid w:val="007C518B"/>
    <w:rsid w:val="007C70F8"/>
    <w:rsid w:val="007E3931"/>
    <w:rsid w:val="007E70E3"/>
    <w:rsid w:val="007F27D2"/>
    <w:rsid w:val="00805CCE"/>
    <w:rsid w:val="00821BC1"/>
    <w:rsid w:val="008267E2"/>
    <w:rsid w:val="00831541"/>
    <w:rsid w:val="00832573"/>
    <w:rsid w:val="008405CC"/>
    <w:rsid w:val="00841D53"/>
    <w:rsid w:val="008425C4"/>
    <w:rsid w:val="008522BE"/>
    <w:rsid w:val="0086076B"/>
    <w:rsid w:val="00860855"/>
    <w:rsid w:val="00866590"/>
    <w:rsid w:val="00870ADB"/>
    <w:rsid w:val="008712E4"/>
    <w:rsid w:val="0087768C"/>
    <w:rsid w:val="00877AE5"/>
    <w:rsid w:val="00883B19"/>
    <w:rsid w:val="008B0F9D"/>
    <w:rsid w:val="008B1FCD"/>
    <w:rsid w:val="008D72DA"/>
    <w:rsid w:val="008E4863"/>
    <w:rsid w:val="008E65ED"/>
    <w:rsid w:val="00902A01"/>
    <w:rsid w:val="0091132C"/>
    <w:rsid w:val="009116D5"/>
    <w:rsid w:val="00924076"/>
    <w:rsid w:val="009511D4"/>
    <w:rsid w:val="00952E2A"/>
    <w:rsid w:val="0095313B"/>
    <w:rsid w:val="0097478E"/>
    <w:rsid w:val="00982BBF"/>
    <w:rsid w:val="00993BFE"/>
    <w:rsid w:val="009969CE"/>
    <w:rsid w:val="0099710D"/>
    <w:rsid w:val="009A42F5"/>
    <w:rsid w:val="009A4EA6"/>
    <w:rsid w:val="009B65FB"/>
    <w:rsid w:val="009D430F"/>
    <w:rsid w:val="009E4E08"/>
    <w:rsid w:val="00A056DD"/>
    <w:rsid w:val="00A449B3"/>
    <w:rsid w:val="00A502E8"/>
    <w:rsid w:val="00A643A3"/>
    <w:rsid w:val="00A64E3F"/>
    <w:rsid w:val="00A650FD"/>
    <w:rsid w:val="00A679E0"/>
    <w:rsid w:val="00A7630D"/>
    <w:rsid w:val="00A925C6"/>
    <w:rsid w:val="00A94D99"/>
    <w:rsid w:val="00A95DE0"/>
    <w:rsid w:val="00A9637D"/>
    <w:rsid w:val="00AB2BF0"/>
    <w:rsid w:val="00AF4F1F"/>
    <w:rsid w:val="00AF76D4"/>
    <w:rsid w:val="00AF78B4"/>
    <w:rsid w:val="00B306F8"/>
    <w:rsid w:val="00B40BD2"/>
    <w:rsid w:val="00B438D6"/>
    <w:rsid w:val="00B61944"/>
    <w:rsid w:val="00B73610"/>
    <w:rsid w:val="00B75C69"/>
    <w:rsid w:val="00B82606"/>
    <w:rsid w:val="00BB0CA5"/>
    <w:rsid w:val="00BB3D7D"/>
    <w:rsid w:val="00BC5AE3"/>
    <w:rsid w:val="00BD05D1"/>
    <w:rsid w:val="00BD5ABE"/>
    <w:rsid w:val="00BE06A4"/>
    <w:rsid w:val="00BE42D4"/>
    <w:rsid w:val="00C01148"/>
    <w:rsid w:val="00C01564"/>
    <w:rsid w:val="00C51B7A"/>
    <w:rsid w:val="00C621F2"/>
    <w:rsid w:val="00C974A8"/>
    <w:rsid w:val="00CA64DF"/>
    <w:rsid w:val="00CB1CDC"/>
    <w:rsid w:val="00CE07B2"/>
    <w:rsid w:val="00CE3547"/>
    <w:rsid w:val="00CE5BB9"/>
    <w:rsid w:val="00CF1A29"/>
    <w:rsid w:val="00CF3012"/>
    <w:rsid w:val="00D04A32"/>
    <w:rsid w:val="00D13B7D"/>
    <w:rsid w:val="00D21CAD"/>
    <w:rsid w:val="00D23C9B"/>
    <w:rsid w:val="00D25EE9"/>
    <w:rsid w:val="00D5709B"/>
    <w:rsid w:val="00D706A8"/>
    <w:rsid w:val="00DA2CBB"/>
    <w:rsid w:val="00DA759C"/>
    <w:rsid w:val="00DC2011"/>
    <w:rsid w:val="00DC348A"/>
    <w:rsid w:val="00DD2CE9"/>
    <w:rsid w:val="00DD3B6A"/>
    <w:rsid w:val="00DD7955"/>
    <w:rsid w:val="00DE2284"/>
    <w:rsid w:val="00DE4A5C"/>
    <w:rsid w:val="00DE51DC"/>
    <w:rsid w:val="00E11A8B"/>
    <w:rsid w:val="00E213A6"/>
    <w:rsid w:val="00E3553F"/>
    <w:rsid w:val="00E420D3"/>
    <w:rsid w:val="00E50929"/>
    <w:rsid w:val="00E77365"/>
    <w:rsid w:val="00E805E9"/>
    <w:rsid w:val="00E905EF"/>
    <w:rsid w:val="00EA3408"/>
    <w:rsid w:val="00EA70C1"/>
    <w:rsid w:val="00EB1D07"/>
    <w:rsid w:val="00EC6D1A"/>
    <w:rsid w:val="00ED4646"/>
    <w:rsid w:val="00EE0CC2"/>
    <w:rsid w:val="00F00DAB"/>
    <w:rsid w:val="00F02021"/>
    <w:rsid w:val="00F06504"/>
    <w:rsid w:val="00F11444"/>
    <w:rsid w:val="00F12B6E"/>
    <w:rsid w:val="00F13852"/>
    <w:rsid w:val="00F15E94"/>
    <w:rsid w:val="00F1629F"/>
    <w:rsid w:val="00F2671C"/>
    <w:rsid w:val="00F4172A"/>
    <w:rsid w:val="00F53E63"/>
    <w:rsid w:val="00F63600"/>
    <w:rsid w:val="00F801BD"/>
    <w:rsid w:val="00F83E35"/>
    <w:rsid w:val="00F91AF1"/>
    <w:rsid w:val="00F92681"/>
    <w:rsid w:val="00F92A69"/>
    <w:rsid w:val="00FC6061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2"/>
    <o:shapelayout v:ext="edit">
      <o:idmap v:ext="edit" data="2"/>
    </o:shapelayout>
  </w:shapeDefaults>
  <w:decimalSymbol w:val=","/>
  <w:listSeparator w:val=";"/>
  <w14:docId w14:val="13E05D65"/>
  <w15:chartTrackingRefBased/>
  <w15:docId w15:val="{D724BEEE-C8F1-4C06-98D7-5F86C824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78"/>
    <w:pPr>
      <w:autoSpaceDE w:val="0"/>
      <w:autoSpaceDN w:val="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92778"/>
    <w:pPr>
      <w:keepNext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ANGELA"/>
    <w:next w:val="NormalANGELA"/>
    <w:link w:val="Ttulo2Char"/>
    <w:uiPriority w:val="99"/>
    <w:qFormat/>
    <w:rsid w:val="00992778"/>
    <w:pPr>
      <w:keepNext/>
      <w:jc w:val="both"/>
      <w:outlineLvl w:val="1"/>
    </w:pPr>
    <w:rPr>
      <w:i/>
      <w:iCs/>
      <w:sz w:val="24"/>
      <w:szCs w:val="24"/>
    </w:rPr>
  </w:style>
  <w:style w:type="paragraph" w:styleId="Ttulo3">
    <w:name w:val="heading 3"/>
    <w:basedOn w:val="NormalANGELA"/>
    <w:next w:val="NormalANGELA"/>
    <w:link w:val="Ttulo3Char"/>
    <w:uiPriority w:val="99"/>
    <w:qFormat/>
    <w:rsid w:val="00992778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  <w:outlineLvl w:val="2"/>
    </w:pPr>
    <w:rPr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92778"/>
    <w:pPr>
      <w:keepNext/>
      <w:spacing w:line="360" w:lineRule="auto"/>
      <w:outlineLvl w:val="4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sid w:val="0099277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sid w:val="0099277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sid w:val="00992778"/>
    <w:rPr>
      <w:rFonts w:ascii="Cambria" w:hAnsi="Cambria" w:cs="Times New Roman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semiHidden/>
    <w:locked/>
    <w:rsid w:val="00992778"/>
    <w:rPr>
      <w:rFonts w:cs="Times New Roman"/>
      <w:b/>
      <w:bCs/>
      <w:i/>
      <w:iCs/>
      <w:sz w:val="26"/>
      <w:szCs w:val="26"/>
    </w:rPr>
  </w:style>
  <w:style w:type="paragraph" w:customStyle="1" w:styleId="NormalANGELA">
    <w:name w:val="Normal.ANGELA"/>
    <w:uiPriority w:val="99"/>
    <w:rsid w:val="00992778"/>
    <w:pPr>
      <w:autoSpaceDE w:val="0"/>
      <w:autoSpaceDN w:val="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992778"/>
    <w:pPr>
      <w:spacing w:line="480" w:lineRule="auto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992778"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99277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992778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2778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sid w:val="00992778"/>
    <w:rPr>
      <w:rFonts w:ascii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6D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F6D7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54737"/>
    <w:rPr>
      <w:rFonts w:cs="Times New Roman"/>
      <w:color w:val="0000FF"/>
      <w:u w:val="single"/>
    </w:rPr>
  </w:style>
  <w:style w:type="paragraph" w:customStyle="1" w:styleId="ListaColorida-nfase11">
    <w:name w:val="Lista Colorida - Ênfase 11"/>
    <w:basedOn w:val="Normal"/>
    <w:uiPriority w:val="34"/>
    <w:qFormat/>
    <w:rsid w:val="00736D1F"/>
    <w:pPr>
      <w:ind w:left="720"/>
      <w:contextualSpacing/>
    </w:pPr>
  </w:style>
  <w:style w:type="character" w:styleId="MenoPendente">
    <w:name w:val="Unresolved Mention"/>
    <w:uiPriority w:val="99"/>
    <w:semiHidden/>
    <w:unhideWhenUsed/>
    <w:rsid w:val="008522B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52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pii/S0167739X2200437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138912862200536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4181E-49C2-4ABB-AABD-AA8D7F1D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2169</Words>
  <Characters>11718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propp</Company>
  <LinksUpToDate>false</LinksUpToDate>
  <CharactersWithSpaces>13860</CharactersWithSpaces>
  <SharedDoc>false</SharedDoc>
  <HLinks>
    <vt:vector size="12" baseType="variant">
      <vt:variant>
        <vt:i4>7012403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https://www.sciencedirect.com/science/article/pii/S0167739X2200437X</vt:lpwstr>
      </vt:variant>
      <vt:variant>
        <vt:lpwstr/>
      </vt:variant>
      <vt:variant>
        <vt:i4>6488176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https://www.sciencedirect.com/science/article/pii/S1389128622005369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Universidade Federal Fluminense</dc:subject>
  <dc:creator>propp10</dc:creator>
  <cp:keywords/>
  <cp:lastModifiedBy>Igor Rodrigues</cp:lastModifiedBy>
  <cp:revision>220</cp:revision>
  <cp:lastPrinted>2009-12-18T13:48:00Z</cp:lastPrinted>
  <dcterms:created xsi:type="dcterms:W3CDTF">2025-03-12T04:43:00Z</dcterms:created>
  <dcterms:modified xsi:type="dcterms:W3CDTF">2025-03-18T23:04:00Z</dcterms:modified>
</cp:coreProperties>
</file>