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0" w:right="4.133858267717301" w:firstLine="135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85bj138sgyb0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ind w:right="974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75.0" w:type="dxa"/>
        <w:jc w:val="left"/>
        <w:tblInd w:w="-149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after="0" w:before="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Gabriel Gomes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12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Ramon 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12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Pedro Umpierre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12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ind w:left="0" w:right="64.1338582677173" w:firstLine="0"/>
              <w:rPr/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Lucas Vitorino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Frederico Antunes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Willian Benevides</w:t>
            </w:r>
          </w:p>
        </w:tc>
      </w:tr>
    </w:tbl>
    <w:p w:rsidR="00000000" w:rsidDel="00000000" w:rsidP="00000000" w:rsidRDefault="00000000" w:rsidRPr="00000000" w14:paraId="0000000B">
      <w:pPr>
        <w:ind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149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descrever as principais decisões de projeto tomadas pela equipe de desenvolvimento e os critérios considerados durante a tomada destas decisões. Suas informações incluem 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parte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hardware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do sistema.</w:t>
            </w:r>
          </w:p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7b8hnp79x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c7b8hnp79xey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_heading=h.c7b8hnp79xey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240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e6w57tiq1r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te6w57tiq1r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_heading=h.te6w57tiq1r0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240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l5desqjvlr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sl5desqjvlr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_heading=h.sl5desqjvlrx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vvyv8k6jap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vvyv8k6jap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_heading=h.2vvyv8k6jap9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Levantando funcionalidades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anf5u6d8qp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u1anf5u6d8qp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_heading=h.u1anf5u6d8qp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DESCRIÇÃO DOS OBJETIVOS, RESTRIÇÕES E REQUISITOS ARQUITETURAIS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hyperlink w:anchor="_heading=h.y7zgk4w7zz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y7zgk4w7zz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_heading=h.y7zgk4w7zzwt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JUSTIFICATIVA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                                                                                 6</w:t>
          </w:r>
        </w:p>
        <w:p w:rsidR="00000000" w:rsidDel="00000000" w:rsidP="00000000" w:rsidRDefault="00000000" w:rsidRPr="00000000" w14:paraId="00000019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4.    DIAGRAMA DE CASOS DE USO</w:t>
            <w:tab/>
            <w:t xml:space="preserve"> </w:t>
            <w:tab/>
            <w:tab/>
            <w:tab/>
            <w:tab/>
            <w:tab/>
            <w:tab/>
            <w:t xml:space="preserve">    7   </w:t>
          </w:r>
        </w:p>
        <w:p w:rsidR="00000000" w:rsidDel="00000000" w:rsidP="00000000" w:rsidRDefault="00000000" w:rsidRPr="00000000" w14:paraId="0000001A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5.    MODELO CONCEITUAL</w:t>
            <w:tab/>
            <w:tab/>
            <w:tab/>
            <w:tab/>
            <w:tab/>
            <w:tab/>
            <w:tab/>
            <w:tab/>
            <w:t xml:space="preserve">    8</w:t>
          </w:r>
        </w:p>
        <w:p w:rsidR="00000000" w:rsidDel="00000000" w:rsidP="00000000" w:rsidRDefault="00000000" w:rsidRPr="00000000" w14:paraId="0000001B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6.    DIAGRAMA DO PADRÃO ARQUITETURAL                                                        9 </w:t>
          </w:r>
        </w:p>
        <w:p w:rsidR="00000000" w:rsidDel="00000000" w:rsidP="00000000" w:rsidRDefault="00000000" w:rsidRPr="00000000" w14:paraId="0000001C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7.    DIAGRAMA DE CLASSES</w:t>
          </w:r>
        </w:p>
        <w:p w:rsidR="00000000" w:rsidDel="00000000" w:rsidP="00000000" w:rsidRDefault="00000000" w:rsidRPr="00000000" w14:paraId="0000001D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8.    DIAGRAMAS DE SEQUÊNCIA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c7b8hnp79xey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INTRODUÇÃO</w:t>
      </w:r>
    </w:p>
    <w:bookmarkStart w:colFirst="0" w:colLast="0" w:name="bookmark=id.jjmpuceu3gzd" w:id="2"/>
    <w:bookmarkEnd w:id="2"/>
    <w:p w:rsidR="00000000" w:rsidDel="00000000" w:rsidP="00000000" w:rsidRDefault="00000000" w:rsidRPr="00000000" w14:paraId="0000001F">
      <w:pPr>
        <w:pStyle w:val="Heading2"/>
        <w:keepLines w:val="1"/>
        <w:numPr>
          <w:ilvl w:val="1"/>
          <w:numId w:val="3"/>
        </w:numPr>
        <w:spacing w:after="0" w:before="360" w:line="259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heading=h.te6w57tiq1r0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fornece uma visão arquitetural abrangente do sistema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Beluken - RPG Battle Manager,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usando diversas visões de arquitetura para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representar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2">
      <w:pPr>
        <w:pStyle w:val="Heading2"/>
        <w:keepLines w:val="1"/>
        <w:numPr>
          <w:ilvl w:val="1"/>
          <w:numId w:val="3"/>
        </w:numPr>
        <w:spacing w:after="0" w:before="360" w:line="259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heading=h.sl5desqjvlrx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proposto é um aplicativo multiplataforma, desenvolvido em Flutter, com suporte para os sistemas operacionais Windows e Android. Seu objetivo principal é oferecer uma ferramenta completa para a criação, gerenciamento e simulação de batalhas em cenários de RPG. Inspirado em sistemas tradicionais de jogos de interpretação de papéis, o aplicativo se propõe a apresentar um sistema próprio de combate, com foco na fluidez e dinamismo das interações durante os confrontos.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permitirá ao usuário criar fichas detalhadas tanto de personagens quanto de inimigos. Essas fichas contém informações como raça, classe, arquétipo, nível inicial, atributos distribuídos, equipamentos e uma descrição geral. No caso dos inimigos, será possível definir também o tipo, além dos outros dados mencionados. Essas informações servirão como base para as batalhas e para o gerenciamento dos grupos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participarão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delas.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fornecerá funcionalidades específicas para o gerenciamento de personagens e inimigos, permitindo ao usuário editar, duplicar ou excluir fichas já criadas. Com base nesses cadastros, será possível criar grupos de personagens com até quatro membros, e grupos de inimigos, que poderão conter um ou mais monstros. Esses grupos poderão ser salvos, modificados ou reutilizados conforme o interesse do usuário.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iniciar uma batalha, o usuário deverá configurar uma nova instância de combate, selecionando um grupo de personagens, um grupo de inimigos e um cenário previamente definido. Esses passos fazem parte do processo de configuração e são essenciais para que o combate seja iniciado de forma adequada.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Durante a batalha, o sistema assumirá o papel de gerenciador do combate, permitindo ao usuário conduzir o andamento da luta por meio do registro das ações realizadas por cada personagem ou inimigo. O sistema acompanhará turnos, calculará efeitos de habilidades, atualizará atributos como pontos de vida e mana, e apresentará feedbacks visuais e textuais que reflitam o estado atual do combate. O histórico das ações será mantido para fins de acompanhamento e tomada de decisões táticas.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Todas as informações geradas, fichas, grupos, cenários e batalhas realizadas serão armazenadas localmente em banco de dados, garantindo a persistência dos dados entre sessões de uso. A escolha da base de dados será compatível com o Flutter, sendo recomendadas soluções como SQLite.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será desenvolvido com uma interface amigável e responsiva, adequada tanto ao uso com mouse e teclado no Windows quanto ao toque em dispositivos Android. A navegação entre as seções será intuitiva, facilitando o acesso às funcionalidades de criação, configuração e gerenciamento.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Embora o sistema de combate seja baseado em estruturas tradicionais de RPG, ele contará com regras e mecânicas próprias, pensadas para tornar as batalhas mais rápidas e acessíveis. Essas regras poderão ser estendidas futuramente, incluindo variações, personalizações ou modos alternativos. O sistema é projetado com flexibilidade para permitir futuras extensões de funcionalidades e regras dentro do ambiente local.</w:t>
      </w:r>
    </w:p>
    <w:p w:rsidR="00000000" w:rsidDel="00000000" w:rsidP="00000000" w:rsidRDefault="00000000" w:rsidRPr="00000000" w14:paraId="0000002B">
      <w:pPr>
        <w:ind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1"/>
        <w:numPr>
          <w:ilvl w:val="1"/>
          <w:numId w:val="3"/>
        </w:numPr>
        <w:spacing w:after="0" w:before="360" w:line="259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heading=h.2vvyv8k6jap9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Levantando Funcionalidades: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proposto é um aplicativo desenvolvido em Flutter para Windows e Android com a função de gerenciar batalhas entre grupos de fichas de personagens e grupos de monstros. No aplicativo o usuário deve ser capaz de: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e gerenciar grupos de fichas de personagens que podem variar de 1 membro até 4 membros.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fichas de personagens para serem colocados nos grupos.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fichas de monstros.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alta customização estilo RPG para fichas de personagens na hora da criação e posteriormente.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alta customização estilo RPG para fichas de monstros na hora da criação e posteriormente.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os grupos salvos em um banco de dados local.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as fichas de personagens salvas em um banco de dados local.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as fichas de monstros salvas em um banco de dados local.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Adicionar e manter cenários no banco de dados local.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 construção de batalhas ao selecionar grupos de fichas de personagens, 1 ou mais monstros e um cenário.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Gerenciar as batalhas.</w:t>
      </w:r>
    </w:p>
    <w:p w:rsidR="00000000" w:rsidDel="00000000" w:rsidP="00000000" w:rsidRDefault="00000000" w:rsidRPr="00000000" w14:paraId="0000003A">
      <w:pPr>
        <w:ind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480"/>
          <w:tab w:val="right" w:leader="none" w:pos="9061"/>
        </w:tabs>
        <w:spacing w:after="100" w:lineRule="auto"/>
        <w:ind w:left="432"/>
        <w:rPr>
          <w:rFonts w:ascii="Arial" w:cs="Arial" w:eastAsia="Arial" w:hAnsi="Arial"/>
          <w:b w:val="1"/>
          <w:sz w:val="24"/>
          <w:szCs w:val="24"/>
        </w:rPr>
      </w:pPr>
      <w:hyperlink w:anchor="_heading=h.u1anf5u6d8qp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DESCRIÇÃO DOS OBJETIVOS, RESTRIÇÕES E REQUISITOS ARQUITETURAIS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delineia as metas de qualidade que a arquitetura visa alcançar (Objetivos), as condições e decisões preexistentes que devem ser respeitadas (Restrições), e as capacidades específicas que a arquitetura deve prover para atender às necessidades do sistema (Requisitos).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Restrições Arquiteturais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Restrição 1: Suporte Multiplataforma com Código Reutilizável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projeto exige a entrega de uma aplicação funcional em, no mínimo, duas plataformas distintas (Windows e Android) a partir de um esforço de desenvolvimento unificado. É uma premissa do projeto otimizar os recursos de desenvolvimento e garantir a consistência da experiência do usuário entre as plataformas, evitando a criação e manutenção de bases de código separadas.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Decisão Arquitetural Resultante: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atender a esta restrição de eficiência e portabilidade,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foi decidido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utilizar o framework Flutter, que permite o desenvolvimento a partir de uma única base de código em Dart.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Restrição 2: Operação Independente de Conectividade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deve ser totalmente funcional em cenários sem acesso à internet. O caso de uso principal envolve o gerenciamento de sessões de RPG de mesa, que frequentemente ocorrem em ambientes onde a conectividade pode ser instável ou inexistente. A capacidade de operar offline é, portanto, um requisito operacional inegociável.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Decisão Arquitetural Resultante: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garantir a funcionalidade offline,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foi decidido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todo o armazenamento de dados (fichas, grupos, batalhas) será estritamente local, no dispositivo do usuário, sem dependência de um backend ou serviços na nuvem.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Restrição 3: Escopo de Lançamento Focado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viabilizar a entrega e validação do produto dentro do cronograma do projeto, o escopo da versão inicial está focado e limitado. A prioridade é validar as funcionalidades centrais em um conjunto definido de ambientes antes de considerar uma expansão mais ampla.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Decisão Arquitetural Resultante: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Em função desta restrição de escopo,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foi decidido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lançamento inicial e os testes se concentrarão nas plataformas Windows (desktop) e Android (móvel).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Arquiteturais: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Manutenibilidade e Extensibilidade: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Alcançar uma arquitetura de software que seja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altamente fácil de manter e estender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Isso significa que modificações, correções de bugs e a adição de novas funcionalidades locais (como novas regras de RPG, tipos de personagens ou mecânicas de combate) devem ser possíveis com impacto mínimo nos componentes existentes.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Testabilidade: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Garantir um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alto grau de testabilidade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todos os componentes críticos do sistema. A arquitetura deve facilitar a criação de testes unitários para a lógica de negócios (regras de combate, criação de fichas) e testes de integração que validem as interações entre as camadas.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Flexibilidade para Evolução Local: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Prover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flexibilidade arquitetural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permitir a evolução do sistema em termos de regras de jogo, personalizações e modos de operação, mantendo o foco em funcionalidades que operem localmente no dispositivo do usuário.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Desempenho Responsivo: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Assegurar que o sistema apresente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baixo tempo de resposta e fluidez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nas interações do usuário, especialmente durante operações críticas como a simulação de batalhas, cálculos de atributos e navegação entre telas.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Usabilidade e Experiência do Usuário: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Facilitar, através de uma estrutura bem definida, a construção de uma interface de usuário que seja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intuitiva, agradável e eficiente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adaptando-se adequadamente a diferentes contextos de uso (desktop e mobile).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Arquiteturais: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 Adaptativa: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suportar layouts de interface que se adaptem de forma responsiva a diferentes tamanhos de tela, densidades de pixel e orientações (retrato/paisagem), visando uma experiência consistente em dispositivos desktop (Windows) e móveis (Android), e potencialmente web e iOS no futuro.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Eficiente de Dados Locais: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arquitetura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capaz de gerenciar eficientemente um volume crescente de dados do usuário (fichas de personagens e inimigos, grupos, cenários, históricos de batalha) armazenados localmente em um banco de dados SQLite, garantindo a integridade e a rápida recuperação dessas informações.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Segurança dos Dados Locais (Opcional):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permitir a futura integração de mecanismos de criptografia para os dados armazenados localmente, caso a proteção da privacidade das informações do usuário contra acesso não autorizado no dispositivo seja identificada como uma necessidade.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Navegação Clara e Consistente: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arquitetura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suportar um sistema de navegação claro, previsível e guiado, permitindo que os usuários acessem todas as funcionalidades principais com facilidade.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Suporte a Temas e Diretrizes de Design: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permitir a aplicação de temas visuais (como claro e escuro) e, na construção dos componentes de interface, considerar as diretrizes de design Material Design (para Android, Windows, Web) e Cupertino (para iOS) para uma integração visual adequada às respectivas plataformas.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Aplicação dos Padrões MVC e Repository: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estrutura da aplicação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organizada seguindo o padrão Model-View-Controller (MVC) para a separação de responsabilidades entre apresentação, lógica de controle e dados. Adicionalmente,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utilizado o padrão Repository para abstrair e gerenciar o acesso à camada de persistência de dados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ind w:firstLine="0"/>
        <w:rPr>
          <w:sz w:val="20"/>
          <w:szCs w:val="20"/>
        </w:rPr>
      </w:pPr>
      <w:bookmarkStart w:colFirst="0" w:colLast="0" w:name="_heading=h.t8bf3icn6p5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269o1m2tixd3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Manutenibilidade:</w:t>
      </w:r>
      <w:r w:rsidDel="00000000" w:rsidR="00000000" w:rsidRPr="00000000">
        <w:rPr>
          <w:rtl w:val="0"/>
        </w:rPr>
        <w:t xml:space="preserve"> A adoção do padrão MVC (Model-View-Controller) permite a separação clara entre a lógica de negócios, a interface do usuário e o controle da aplicação. Essa separação facilita a localização de erros, a modificação de funcionalidades existentes e a introdução de novas funcionalidades, uma vez que as camadas estão desacopladas. Isso reduz a complexidade do código e melhora a legibilidade e organização do sistema. Além disso, o uso do padrão Repository contribui significativamente para a manutenibilidade ao desacoplar a lógica de acesso a dados do restante da aplicação. Isso permite que o mecanismo de persistência local (SQLite) seja gerenciado ou até mesmo reestruturado internamente sem impactar diretamente outras partes do sistema que consomem os dados.</w:t>
        <w:br w:type="textWrapping"/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Capacidade de Crescimento Local (Escalabilidade):</w:t>
      </w:r>
      <w:r w:rsidDel="00000000" w:rsidR="00000000" w:rsidRPr="00000000">
        <w:rPr>
          <w:rtl w:val="0"/>
        </w:rPr>
        <w:t xml:space="preserve"> O sistema foi concebido com foco na capacidade de lidar com um aumento no volume de dados gerados pelo usuário (fichas, grupos, históricos de batalha) de forma eficiente no ambiente local. O uso de Flutter com código base único permite escalar a aplicação para diferentes plataformas (Android, iOS, Windows e web), garantindo consistência funcional e estética em todas elas, caso o escopo de plataformas seja expandido no futuro. A arquitetura modular também visa facilitar a adição de novas funcionalidades locais.</w:t>
        <w:br w:type="textWrapping"/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Portabilidade:</w:t>
      </w:r>
      <w:r w:rsidDel="00000000" w:rsidR="00000000" w:rsidRPr="00000000">
        <w:rPr>
          <w:rtl w:val="0"/>
        </w:rPr>
        <w:t xml:space="preserve"> A escolha pelo framework Flutter com Dart permite a compilação do mesmo código-fonte para múltiplas plataformas, facilitando a manutenção de versões consistentes do aplicativo e reduzindo custos de desenvolvimento. Isso garante portabilidade entre dispositivos móveis, desktop e navegadores modernos, atendendo à restrição de compatibilidade com Android, iOS, Windows, Chrome, Firefox e Safari.</w:t>
        <w:br w:type="textWrapping"/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Testabilidade:</w:t>
      </w:r>
      <w:r w:rsidDel="00000000" w:rsidR="00000000" w:rsidRPr="00000000">
        <w:rPr>
          <w:rtl w:val="0"/>
        </w:rPr>
        <w:t xml:space="preserve"> A estruturação do sistema segundo os princípios do MVC e o uso do padrão Repository (com injeção de dependência) favorecem a criação de testes automatizados, tanto unitários quanto de integração. Cada componente da lógica de negócios pode ser testado isoladamente da camada de persistência, mockando-se as interfaces do Repository, garantindo que as regras de negócio, cálculos de combate e manipulação de dados estejam corretos.</w:t>
        <w:br w:type="textWrapping"/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O sistema armazenará todos os dados localmente. Caso seja necessário, a arquitetura permite a integração de mecanismos de criptografia para proteger os dados do usuário armazenados no dispositivo.</w:t>
        <w:br w:type="textWrapping"/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Usabilidade:</w:t>
      </w:r>
      <w:r w:rsidDel="00000000" w:rsidR="00000000" w:rsidRPr="00000000">
        <w:rPr>
          <w:rtl w:val="0"/>
        </w:rPr>
        <w:t xml:space="preserve"> A arquitetura propõe o uso de layouts adaptativos e navegação guiada com suporte a temas claro e escuro, o que contribui para uma experiência de usuário consistente, intuitiva e acessível em diferentes dispositivos. A divisão clara das responsabilidades no MVC facilita também a construção de interfaces responsivas e bem organizadas.</w:t>
        <w:br w:type="textWrapping"/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O uso de banco de dados local leve, como SQLite, e o gerenciamento local de estados e dados garantem tempo de resposta baixo para operações críticas como atualização de atributos durante as batalhas. O padrão Repository pode ser implementado de forma eficiente para não introduzir sobrecarga perceptível, enquanto organiza o acesso aos dados.</w:t>
        <w:br w:type="textWrapping"/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0" w:firstLine="0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Flexibilidade e Evolução:</w:t>
      </w:r>
      <w:r w:rsidDel="00000000" w:rsidR="00000000" w:rsidRPr="00000000">
        <w:rPr>
          <w:rtl w:val="0"/>
        </w:rPr>
        <w:t xml:space="preserve"> O uso do padrão Repository e a organização modular baseada em MVC garantem que o sistema possa ser expandido futuramente com novas funcionalidades </w:t>
      </w:r>
      <w:r w:rsidDel="00000000" w:rsidR="00000000" w:rsidRPr="00000000">
        <w:rPr>
          <w:i w:val="1"/>
          <w:rtl w:val="0"/>
        </w:rPr>
        <w:t xml:space="preserve">locais</w:t>
      </w:r>
      <w:r w:rsidDel="00000000" w:rsidR="00000000" w:rsidRPr="00000000">
        <w:rPr>
          <w:rtl w:val="0"/>
        </w:rPr>
        <w:t xml:space="preserve">. O Repository, em particular, oferece flexibilidade para adaptar ou evoluir o mecanismo de persistência de dados (atualmente SQLite) ou introduzir novas formas de gerenciamento de dados </w:t>
      </w:r>
      <w:r w:rsidDel="00000000" w:rsidR="00000000" w:rsidRPr="00000000">
        <w:rPr>
          <w:i w:val="1"/>
          <w:rtl w:val="0"/>
        </w:rPr>
        <w:t xml:space="preserve">localmente</w:t>
      </w:r>
      <w:r w:rsidDel="00000000" w:rsidR="00000000" w:rsidRPr="00000000">
        <w:rPr>
          <w:rtl w:val="0"/>
        </w:rPr>
        <w:t xml:space="preserve">, sem exigir reestruturações profundas na lógica de negócios.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wyozh4ocw2g4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9050" distT="19050" distL="19050" distR="19050">
            <wp:extent cx="3825224" cy="410805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224" cy="4108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Figura 3 – Exemplo de Diagrama de Pacotes da Aplicação</w:t>
      </w:r>
    </w:p>
    <w:p w:rsidR="00000000" w:rsidDel="00000000" w:rsidP="00000000" w:rsidRDefault="00000000" w:rsidRPr="00000000" w14:paraId="0000006A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rq3rpk50vjp6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6C">
      <w:pPr>
        <w:pStyle w:val="Heading1"/>
        <w:shd w:fill="auto" w:val="clear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y4qctx201bg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color w:val="1f497d"/>
          <w:sz w:val="20"/>
          <w:szCs w:val="20"/>
        </w:rPr>
        <w:drawing>
          <wp:inline distB="19050" distT="19050" distL="19050" distR="19050">
            <wp:extent cx="5753340" cy="3695700"/>
            <wp:effectExtent b="0" l="0" r="0" t="0"/>
            <wp:docPr descr="Modelo Conceitual.drawio.png" id="16" name="image2.png"/>
            <a:graphic>
              <a:graphicData uri="http://schemas.openxmlformats.org/drawingml/2006/picture">
                <pic:pic>
                  <pic:nvPicPr>
                    <pic:cNvPr descr="Modelo Conceitual.drawio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1m6ttm3tz5f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DO PADRÃO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9050" distT="19050" distL="19050" distR="19050">
            <wp:extent cx="5753340" cy="1803400"/>
            <wp:effectExtent b="0" l="0" r="0" t="0"/>
            <wp:docPr descr="DiagramaDeVisaoArquiteturalNovo.drawio (4).png" id="10" name="image4.png"/>
            <a:graphic>
              <a:graphicData uri="http://schemas.openxmlformats.org/drawingml/2006/picture">
                <pic:pic>
                  <pic:nvPicPr>
                    <pic:cNvPr descr="DiagramaDeVisaoArquiteturalNovo.drawio (4).png" id="0" name="image4.png"/>
                    <pic:cNvPicPr preferRelativeResize="0"/>
                  </pic:nvPicPr>
                  <pic:blipFill>
                    <a:blip r:embed="rId9"/>
                    <a:srcRect b="52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9050" distT="19050" distL="19050" distR="19050">
            <wp:extent cx="2250384" cy="1993686"/>
            <wp:effectExtent b="0" l="0" r="0" t="0"/>
            <wp:docPr descr="DiagramaDeVisaoArquiteturalNovo.drawio (4).png" id="15" name="image4.png"/>
            <a:graphic>
              <a:graphicData uri="http://schemas.openxmlformats.org/drawingml/2006/picture">
                <pic:pic>
                  <pic:nvPicPr>
                    <pic:cNvPr descr="DiagramaDeVisaoArquiteturalNovo.drawio (4).png" id="0" name="image4.png"/>
                    <pic:cNvPicPr preferRelativeResize="0"/>
                  </pic:nvPicPr>
                  <pic:blipFill>
                    <a:blip r:embed="rId9"/>
                    <a:srcRect b="0" l="0" r="60535" t="46734"/>
                    <a:stretch>
                      <a:fillRect/>
                    </a:stretch>
                  </pic:blipFill>
                  <pic:spPr>
                    <a:xfrm>
                      <a:off x="0" y="0"/>
                      <a:ext cx="2250384" cy="199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2h9j1t2qtrca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9050" distT="19050" distL="19050" distR="19050">
            <wp:extent cx="5592128" cy="551152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551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heading=h.pp7r3rwg7lr6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SEQUÊNCIA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Configurar Nova Batalha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5740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Criar Ficha de Personagens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85090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850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Criar Ficha de Inimigo: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54737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Gerenciar Grupo de Inimigo: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6070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Gerenciar Grupo de Personagem: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6477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pgSz w:h="16838" w:w="11906" w:orient="portrait"/>
      <w:pgMar w:bottom="1134" w:top="1418" w:left="1701" w:right="1144.1338582677172" w:header="425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70.0" w:type="dxa"/>
      <w:jc w:val="left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cantSplit w:val="0"/>
        <w:trHeight w:val="25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287.0" w:type="dxa"/>
      <w:jc w:val="left"/>
      <w:tblInd w:w="-115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Documento de Arquitetura de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Ind w:w="-142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cantSplit w:val="0"/>
        <w:trHeight w:val="301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Universidade Federal Fluminense </w:t>
          </w:r>
        </w:p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Projeto de Software - 2025.01</w:t>
          </w:r>
        </w:p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Professora: Vânia de Oliveira Neves </w:t>
          </w:r>
        </w:p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Trabalho - Projeto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numbering" w:styleId="Outline" w:customStyle="1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 w:val="1"/>
    <w:qFormat w:val="1"/>
    <w:rsid w:val="009B2271"/>
    <w:pPr>
      <w:spacing w:after="200"/>
    </w:pPr>
    <w:rPr>
      <w:rFonts w:asciiTheme="minorHAnsi" w:cstheme="minorBidi" w:eastAsiaTheme="minorEastAsia" w:hAnsiTheme="minorHAnsi"/>
      <w:i w:val="1"/>
      <w:iCs w:val="1"/>
      <w:color w:val="1f497d" w:themeColor="text2"/>
      <w:sz w:val="18"/>
      <w:szCs w:val="18"/>
      <w:lang w:eastAsia="pt-BR"/>
    </w:rPr>
  </w:style>
  <w:style w:type="paragraph" w:styleId="CTMISPargrafo" w:customStyle="1">
    <w:name w:val="CTM/IS Parágrafo"/>
    <w:basedOn w:val="Normal"/>
    <w:rsid w:val="009B2271"/>
    <w:pPr>
      <w:shd w:color="auto" w:fill="ffffff" w:val="clear"/>
      <w:spacing w:after="160" w:before="120" w:line="360" w:lineRule="auto"/>
      <w:ind w:left="567"/>
      <w:jc w:val="both"/>
    </w:pPr>
    <w:rPr>
      <w:rFonts w:ascii="Arial" w:hAnsi="Arial" w:cstheme="minorBidi" w:eastAsiaTheme="minorEastAsia"/>
      <w:color w:val="000000"/>
      <w:sz w:val="18"/>
      <w:szCs w:val="22"/>
      <w:lang w:eastAsia="ar-SA"/>
    </w:rPr>
  </w:style>
  <w:style w:type="paragraph" w:styleId="CTMISNivel2" w:customStyle="1">
    <w:name w:val="CTM/IS Nivel 2"/>
    <w:basedOn w:val="Normal"/>
    <w:rsid w:val="009B2271"/>
    <w:pPr>
      <w:keepNext w:val="1"/>
      <w:spacing w:after="240" w:before="240" w:line="259" w:lineRule="auto"/>
    </w:pPr>
    <w:rPr>
      <w:rFonts w:ascii="Arial" w:hAnsi="Arial" w:cstheme="minorBidi" w:eastAsiaTheme="minorEastAsia"/>
      <w:b w:val="1"/>
      <w:color w:val="000000"/>
      <w:sz w:val="20"/>
      <w:szCs w:val="22"/>
      <w:lang w:eastAsia="ar-SA"/>
    </w:rPr>
  </w:style>
  <w:style w:type="paragraph" w:styleId="CTMISNvel3" w:customStyle="1">
    <w:name w:val="CTM/IS Nível 3"/>
    <w:basedOn w:val="CTMISNivel2"/>
    <w:rsid w:val="009B2271"/>
    <w:pPr>
      <w:tabs>
        <w:tab w:val="left" w:pos="851"/>
      </w:tabs>
    </w:pPr>
  </w:style>
  <w:style w:type="paragraph" w:styleId="CTMISNvel5" w:customStyle="1">
    <w:name w:val="CTM/IS Nível 5"/>
    <w:basedOn w:val="Normal"/>
    <w:rsid w:val="009B2271"/>
    <w:pPr>
      <w:keepNext w:val="1"/>
      <w:numPr>
        <w:ilvl w:val="4"/>
        <w:numId w:val="2"/>
      </w:numPr>
      <w:spacing w:after="240" w:before="240" w:line="259" w:lineRule="auto"/>
      <w:outlineLvl w:val="4"/>
    </w:pPr>
    <w:rPr>
      <w:rFonts w:ascii="Arial" w:hAnsi="Arial" w:cstheme="minorBidi" w:eastAsiaTheme="minorEastAsia"/>
      <w:color w:val="000000"/>
      <w:sz w:val="20"/>
      <w:szCs w:val="22"/>
      <w:u w:val="single"/>
      <w:lang w:eastAsia="ar-SA"/>
    </w:rPr>
  </w:style>
  <w:style w:type="paragraph" w:styleId="CTMISMarcadores" w:customStyle="1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9B2271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 w:val="1"/>
    <w:rsid w:val="009B2271"/>
    <w:pPr>
      <w:autoSpaceDE w:val="0"/>
      <w:autoSpaceDN w:val="0"/>
      <w:adjustRightInd w:val="0"/>
      <w:ind w:left="360"/>
    </w:pPr>
    <w:rPr>
      <w:rFonts w:eastAsia="Times New Roman"/>
      <w:iCs w:val="1"/>
      <w:sz w:val="22"/>
      <w:szCs w:val="22"/>
      <w:lang w:eastAsia="en-US"/>
    </w:rPr>
  </w:style>
  <w:style w:type="character" w:styleId="CorpodetextoChar" w:customStyle="1">
    <w:name w:val="Corpo de texto Char"/>
    <w:basedOn w:val="Fontepargpadro"/>
    <w:link w:val="Corpodetexto"/>
    <w:rsid w:val="009B2271"/>
    <w:rPr>
      <w:rFonts w:ascii="Times New Roman" w:cs="Times New Roman" w:eastAsia="Times New Roman" w:hAnsi="Times New Roman"/>
      <w:iCs w:val="1"/>
      <w:lang w:val="en-US"/>
    </w:rPr>
  </w:style>
  <w:style w:type="table" w:styleId="GridTable1Light" w:customStyle="1">
    <w:name w:val="Grid Table 1 Light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4Accent5" w:customStyle="1">
    <w:name w:val="List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4Accent5" w:customStyle="1">
    <w:name w:val="Grid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B227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B2271"/>
    <w:rPr>
      <w:rFonts w:ascii="Tahoma" w:cs="Tahoma" w:eastAsia="SimSun" w:hAnsi="Tahoma"/>
      <w:sz w:val="16"/>
      <w:szCs w:val="16"/>
      <w:lang w:eastAsia="zh-CN" w:val="en-US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6B0D7D"/>
    <w:pPr>
      <w:keepLines w:val="1"/>
      <w:numPr>
        <w:numId w:val="0"/>
      </w:numPr>
      <w:shd w:color="auto" w:fill="auto" w:val="clear"/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6B0D7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6B0D7D"/>
    <w:pPr>
      <w:spacing w:after="100"/>
      <w:ind w:left="480"/>
    </w:pPr>
  </w:style>
  <w:style w:type="paragraph" w:styleId="TableContents" w:customStyle="1">
    <w:name w:val="Table Contents"/>
    <w:basedOn w:val="Normal"/>
    <w:rsid w:val="00F13E36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2aqiFUhigvk+tW2x+zkMuZ4ibw==">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2017-05-19T17:30:00Z</dcterms:created>
  <dc:creator>Claudia Araujo Manerich</dc:creator>
</cp:coreProperties>
</file>