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ind w:left="0" w:right="4.133858267717301" w:firstLine="135"/>
        <w:jc w:val="center"/>
        <w:rPr>
          <w:rFonts w:ascii="Arial" w:cs="Arial" w:eastAsia="Arial" w:hAnsi="Arial"/>
          <w:sz w:val="36"/>
          <w:szCs w:val="36"/>
        </w:rPr>
      </w:pPr>
      <w:bookmarkStart w:colFirst="0" w:colLast="0" w:name="_heading=h.85bj138sgyb0" w:id="0"/>
      <w:bookmarkEnd w:id="0"/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Documento de Arquitetura de Software</w:t>
      </w:r>
    </w:p>
    <w:p w:rsidR="00000000" w:rsidDel="00000000" w:rsidP="00000000" w:rsidRDefault="00000000" w:rsidRPr="00000000" w14:paraId="00000003">
      <w:pPr>
        <w:ind w:right="974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tbl>
      <w:tblPr>
        <w:tblStyle w:val="Table1"/>
        <w:tblW w:w="9360.0" w:type="dxa"/>
        <w:jc w:val="left"/>
        <w:tblInd w:w="-149.0" w:type="dxa"/>
        <w:tblBorders>
          <w:top w:color="000000" w:space="0" w:sz="12" w:val="single"/>
          <w:bottom w:color="000000" w:space="0" w:sz="12" w:val="single"/>
          <w:insideH w:color="000000" w:space="0" w:sz="4" w:val="single"/>
          <w:insideV w:color="000000" w:space="0" w:sz="6" w:val="single"/>
        </w:tblBorders>
        <w:tblLayout w:type="fixed"/>
        <w:tblLook w:val="04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397" w:hRule="atLeast"/>
          <w:tblHeader w:val="0"/>
        </w:trPr>
        <w:tc>
          <w:tcPr>
            <w:tcBorders>
              <w:top w:color="95b3d7" w:space="0" w:sz="12" w:val="single"/>
              <w:bottom w:color="95b3d7" w:space="0" w:sz="4" w:val="single"/>
              <w:right w:color="000000" w:space="0" w:sz="0" w:val="nil"/>
            </w:tcBorders>
            <w:shd w:fill="95b3d7" w:val="clear"/>
            <w:vAlign w:val="center"/>
          </w:tcPr>
          <w:p w:rsidR="00000000" w:rsidDel="00000000" w:rsidP="00000000" w:rsidRDefault="00000000" w:rsidRPr="00000000" w14:paraId="00000004">
            <w:pPr>
              <w:pStyle w:val="Subtitle"/>
              <w:spacing w:after="0" w:before="0" w:lineRule="auto"/>
              <w:ind w:firstLine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tcBorders>
              <w:top w:color="95b3d7" w:space="0" w:sz="4" w:val="single"/>
              <w:bottom w:color="95b3d7" w:space="0" w:sz="12" w:val="single"/>
              <w:right w:color="95b3d7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5">
            <w:pPr>
              <w:pStyle w:val="Subtitle"/>
              <w:spacing w:after="0" w:before="0" w:lineRule="auto"/>
              <w:ind w:left="0" w:right="64.1338582677173" w:firstLine="0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Gabriel Gomes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tcBorders>
              <w:top w:color="95b3d7" w:space="0" w:sz="12" w:val="single"/>
              <w:bottom w:color="95b3d7" w:space="0" w:sz="12" w:val="single"/>
              <w:right w:color="95b3d7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6">
            <w:pPr>
              <w:pStyle w:val="Subtitle"/>
              <w:spacing w:after="0" w:before="0" w:lineRule="auto"/>
              <w:ind w:left="0" w:right="64.1338582677173" w:firstLine="0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Ramon Pedro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tcBorders>
              <w:top w:color="95b3d7" w:space="0" w:sz="12" w:val="single"/>
              <w:bottom w:color="95b3d7" w:space="0" w:sz="12" w:val="single"/>
              <w:right w:color="95b3d7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pStyle w:val="Subtitle"/>
              <w:spacing w:after="0" w:before="0" w:lineRule="auto"/>
              <w:ind w:left="0" w:right="64.1338582677173" w:firstLine="0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Pedro Umpierre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tcBorders>
              <w:top w:color="95b3d7" w:space="0" w:sz="12" w:val="single"/>
              <w:bottom w:color="95b3d7" w:space="0" w:sz="12" w:val="single"/>
              <w:right w:color="95b3d7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8">
            <w:pPr>
              <w:pStyle w:val="Subtitle"/>
              <w:spacing w:after="0" w:before="0" w:lineRule="auto"/>
              <w:ind w:left="0" w:right="64.1338582677173" w:firstLine="0"/>
              <w:rPr/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Lucas Vitorino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tcBorders>
              <w:top w:color="95b3d7" w:space="0" w:sz="4" w:val="single"/>
              <w:bottom w:color="95b3d7" w:space="0" w:sz="12" w:val="single"/>
              <w:right w:color="95b3d7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9">
            <w:pPr>
              <w:pStyle w:val="Subtitle"/>
              <w:spacing w:after="0" w:before="0" w:lineRule="auto"/>
              <w:ind w:left="0" w:right="64.1338582677173" w:firstLine="0"/>
              <w:rPr>
                <w:i w:val="0"/>
                <w:sz w:val="20"/>
                <w:szCs w:val="20"/>
              </w:rPr>
            </w:pPr>
            <w:r w:rsidDel="00000000" w:rsidR="00000000" w:rsidRPr="00000000">
              <w:rPr>
                <w:i w:val="0"/>
                <w:sz w:val="20"/>
                <w:szCs w:val="20"/>
                <w:rtl w:val="0"/>
              </w:rPr>
              <w:t xml:space="preserve">Frederico Antunes</w:t>
            </w:r>
          </w:p>
        </w:tc>
      </w:tr>
    </w:tbl>
    <w:p w:rsidR="00000000" w:rsidDel="00000000" w:rsidP="00000000" w:rsidRDefault="00000000" w:rsidRPr="00000000" w14:paraId="0000000A">
      <w:pPr>
        <w:ind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56.0" w:type="dxa"/>
        <w:jc w:val="left"/>
        <w:tblInd w:w="-149.0" w:type="dxa"/>
        <w:tblBorders>
          <w:top w:color="000000" w:space="0" w:sz="12" w:val="single"/>
          <w:bottom w:color="000000" w:space="0" w:sz="12" w:val="single"/>
          <w:insideH w:color="000000" w:space="0" w:sz="4" w:val="single"/>
          <w:insideV w:color="000000" w:space="0" w:sz="6" w:val="single"/>
        </w:tblBorders>
        <w:tblLayout w:type="fixed"/>
        <w:tblLook w:val="0400"/>
      </w:tblPr>
      <w:tblGrid>
        <w:gridCol w:w="9356"/>
        <w:tblGridChange w:id="0">
          <w:tblGrid>
            <w:gridCol w:w="9356"/>
          </w:tblGrid>
        </w:tblGridChange>
      </w:tblGrid>
      <w:tr>
        <w:trPr>
          <w:cantSplit w:val="0"/>
          <w:trHeight w:val="397" w:hRule="atLeast"/>
          <w:tblHeader w:val="0"/>
        </w:trPr>
        <w:tc>
          <w:tcPr>
            <w:tcBorders>
              <w:top w:color="95b3d7" w:space="0" w:sz="12" w:val="single"/>
              <w:bottom w:color="95b3d7" w:space="0" w:sz="4" w:val="single"/>
              <w:right w:color="000000" w:space="0" w:sz="0" w:val="nil"/>
            </w:tcBorders>
            <w:shd w:fill="95b3d7" w:val="clear"/>
            <w:vAlign w:val="center"/>
          </w:tcPr>
          <w:p w:rsidR="00000000" w:rsidDel="00000000" w:rsidP="00000000" w:rsidRDefault="00000000" w:rsidRPr="00000000" w14:paraId="0000000C">
            <w:pPr>
              <w:pStyle w:val="Subtitle"/>
              <w:spacing w:after="0" w:before="0" w:lineRule="auto"/>
              <w:ind w:firstLine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Objetivo deste Documento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5b3d7" w:space="0" w:sz="4" w:val="single"/>
              <w:bottom w:color="95b3d7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D">
            <w:pPr>
              <w:pStyle w:val="Subtitle"/>
              <w:spacing w:after="0" w:before="0" w:lineRule="auto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ind w:firstLine="0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Este documento tem como objetivo descrever as principais decisões de projeto tomadas pela equipe de desenvolvimento e os critérios considerados durante a tomada destas decisões. Suas informações incluem a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parte de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18"/>
                <w:szCs w:val="18"/>
                <w:rtl w:val="0"/>
              </w:rPr>
              <w:t xml:space="preserve">hardware</w:t>
            </w: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 e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18"/>
                <w:szCs w:val="18"/>
                <w:rtl w:val="0"/>
              </w:rPr>
              <w:t xml:space="preserve">software</w:t>
            </w: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 do sistema.</w:t>
            </w:r>
          </w:p>
          <w:p w:rsidR="00000000" w:rsidDel="00000000" w:rsidP="00000000" w:rsidRDefault="00000000" w:rsidRPr="00000000" w14:paraId="0000000F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ind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  <w:rtl w:val="0"/>
        </w:rPr>
        <w:t xml:space="preserve">Sumário</w:t>
      </w:r>
    </w:p>
    <w:sdt>
      <w:sdtPr>
        <w:id w:val="-139152154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widowControl w:val="0"/>
            <w:numPr>
              <w:ilvl w:val="0"/>
              <w:numId w:val="14"/>
            </w:numPr>
            <w:tabs>
              <w:tab w:val="right" w:leader="dot" w:pos="12000"/>
            </w:tabs>
            <w:spacing w:after="0" w:afterAutospacing="0" w:before="60" w:lineRule="auto"/>
            <w:ind w:left="720" w:hanging="36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4,4,Heading 6,6,"</w:instrText>
            <w:fldChar w:fldCharType="separate"/>
          </w:r>
          <w:hyperlink w:anchor="_heading=h.c7b8hnp79xey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INTRODUÇÃO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numPr>
              <w:ilvl w:val="0"/>
              <w:numId w:val="14"/>
            </w:numPr>
            <w:tabs>
              <w:tab w:val="right" w:leader="dot" w:pos="12000"/>
            </w:tabs>
            <w:spacing w:after="0" w:afterAutospacing="0" w:before="0" w:beforeAutospacing="0" w:lineRule="auto"/>
            <w:ind w:left="720" w:hanging="36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obl84l3dr5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DESCRIÇÃO DOS OBJETIVOS, RESTRIÇÕES E REQUISITOS ARQUITETURAIS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numPr>
              <w:ilvl w:val="0"/>
              <w:numId w:val="14"/>
            </w:numPr>
            <w:tabs>
              <w:tab w:val="right" w:leader="dot" w:pos="12000"/>
            </w:tabs>
            <w:spacing w:after="0" w:afterAutospacing="0" w:before="0" w:beforeAutospacing="0" w:lineRule="auto"/>
            <w:ind w:left="720" w:hanging="36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69o1m2tixd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JUSTIFICATIVA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numPr>
              <w:ilvl w:val="0"/>
              <w:numId w:val="14"/>
            </w:numPr>
            <w:tabs>
              <w:tab w:val="right" w:leader="dot" w:pos="12000"/>
            </w:tabs>
            <w:spacing w:after="0" w:afterAutospacing="0" w:before="0" w:beforeAutospacing="0" w:lineRule="auto"/>
            <w:ind w:left="720" w:hanging="36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j13cm514332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ANÁLISE DO USO DE PADRÕES SOLID, GRASP E GOF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numPr>
              <w:ilvl w:val="0"/>
              <w:numId w:val="14"/>
            </w:numPr>
            <w:tabs>
              <w:tab w:val="right" w:leader="dot" w:pos="12000"/>
            </w:tabs>
            <w:spacing w:after="0" w:afterAutospacing="0" w:before="0" w:beforeAutospacing="0" w:lineRule="auto"/>
            <w:ind w:left="720" w:hanging="36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wyozh4ocw2g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DIAGRAMA DE CASOS DE USO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numPr>
              <w:ilvl w:val="0"/>
              <w:numId w:val="14"/>
            </w:numPr>
            <w:tabs>
              <w:tab w:val="right" w:leader="dot" w:pos="12000"/>
            </w:tabs>
            <w:spacing w:after="0" w:afterAutospacing="0" w:before="0" w:beforeAutospacing="0" w:lineRule="auto"/>
            <w:ind w:left="720" w:hanging="36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rq3rpk50vjp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MODELO CONCEITUAL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numPr>
              <w:ilvl w:val="0"/>
              <w:numId w:val="14"/>
            </w:numPr>
            <w:tabs>
              <w:tab w:val="right" w:leader="dot" w:pos="12000"/>
            </w:tabs>
            <w:spacing w:after="0" w:afterAutospacing="0" w:before="0" w:beforeAutospacing="0" w:lineRule="auto"/>
            <w:ind w:left="720" w:hanging="36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m6ttm3tz5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DIAGRAMA DO PADRÃO ARQUITETURAL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numPr>
              <w:ilvl w:val="0"/>
              <w:numId w:val="14"/>
            </w:numPr>
            <w:tabs>
              <w:tab w:val="right" w:leader="dot" w:pos="12000"/>
            </w:tabs>
            <w:spacing w:after="0" w:afterAutospacing="0" w:before="0" w:beforeAutospacing="0" w:lineRule="auto"/>
            <w:ind w:left="720" w:hanging="36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h9j1t2qtrc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DIAGRAMA DE CLASSES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numPr>
              <w:ilvl w:val="0"/>
              <w:numId w:val="14"/>
            </w:numPr>
            <w:tabs>
              <w:tab w:val="right" w:leader="dot" w:pos="12000"/>
            </w:tabs>
            <w:spacing w:after="0" w:afterAutospacing="0" w:before="0" w:beforeAutospacing="0" w:lineRule="auto"/>
            <w:ind w:left="720" w:hanging="36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pp7r3rwg7lr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DIAGRAMAS DE SEQUÊNCIA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numPr>
              <w:ilvl w:val="0"/>
              <w:numId w:val="14"/>
            </w:numPr>
            <w:tabs>
              <w:tab w:val="right" w:leader="dot" w:pos="12000"/>
            </w:tabs>
            <w:spacing w:after="0" w:afterAutospacing="0" w:before="0" w:beforeAutospacing="0" w:lineRule="auto"/>
            <w:ind w:left="720" w:hanging="360"/>
            <w:rPr>
              <w:b w:val="1"/>
              <w:u w:val="none"/>
            </w:rPr>
          </w:pPr>
          <w:r w:rsidDel="00000000" w:rsidR="00000000" w:rsidRPr="00000000">
            <w:rPr>
              <w:b w:val="1"/>
              <w:rtl w:val="0"/>
            </w:rPr>
            <w:t xml:space="preserve">DIAGRAMAS DE SEQUÊNCIA DO SISTEMA…………………………………18</w:t>
          </w:r>
        </w:p>
        <w:p w:rsidR="00000000" w:rsidDel="00000000" w:rsidP="00000000" w:rsidRDefault="00000000" w:rsidRPr="00000000" w14:paraId="0000001C">
          <w:pPr>
            <w:widowControl w:val="0"/>
            <w:numPr>
              <w:ilvl w:val="0"/>
              <w:numId w:val="14"/>
            </w:numPr>
            <w:tabs>
              <w:tab w:val="right" w:leader="dot" w:pos="12000"/>
            </w:tabs>
            <w:spacing w:before="0" w:beforeAutospacing="0" w:lineRule="auto"/>
            <w:ind w:left="720" w:hanging="360"/>
            <w:rPr>
              <w:b w:val="1"/>
              <w:u w:val="none"/>
            </w:rPr>
          </w:pPr>
          <w:r w:rsidDel="00000000" w:rsidR="00000000" w:rsidRPr="00000000">
            <w:rPr>
              <w:b w:val="1"/>
              <w:rtl w:val="0"/>
            </w:rPr>
            <w:t xml:space="preserve">MODELO DE CARACTERÍSTICAS……………………………………………..20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pStyle w:val="Heading1"/>
        <w:ind w:left="0"/>
        <w:rPr>
          <w:rFonts w:ascii="Arial" w:cs="Arial" w:eastAsia="Arial" w:hAnsi="Arial"/>
          <w:sz w:val="26"/>
          <w:szCs w:val="26"/>
        </w:rPr>
      </w:pPr>
      <w:bookmarkStart w:colFirst="0" w:colLast="0" w:name="_heading=h.c7b8hnp79xey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1 - </w:t>
      </w:r>
      <w:r w:rsidDel="00000000" w:rsidR="00000000" w:rsidRPr="00000000">
        <w:rPr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keepLines w:val="1"/>
        <w:spacing w:after="0" w:before="360" w:line="259" w:lineRule="auto"/>
        <w:ind w:left="0" w:firstLine="720"/>
        <w:rPr>
          <w:rFonts w:ascii="Arial" w:cs="Arial" w:eastAsia="Arial" w:hAnsi="Arial"/>
          <w:sz w:val="24"/>
          <w:szCs w:val="24"/>
        </w:rPr>
      </w:pPr>
      <w:bookmarkStart w:colFirst="0" w:colLast="0" w:name="_heading=h.te6w57tiq1r0" w:id="2"/>
      <w:bookmarkEnd w:id="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Finalidade</w:t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2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documento fornece uma visão arquitetural abrangente do sistema </w:t>
      </w:r>
      <w:r w:rsidDel="00000000" w:rsidR="00000000" w:rsidRPr="00000000">
        <w:rPr>
          <w:rFonts w:ascii="Arial" w:cs="Arial" w:eastAsia="Arial" w:hAnsi="Arial"/>
          <w:color w:val="0000ff"/>
          <w:sz w:val="22"/>
          <w:szCs w:val="22"/>
          <w:rtl w:val="0"/>
        </w:rPr>
        <w:t xml:space="preserve">Beluken - RPG Battle Manager,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usando diversas visões de arquitetura para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representar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diferentes aspectos do sistema. O objetivo deste documento é capturar e comunicar as decisões arquiteturais significativas que foram tomadas em relação ao sistema.</w:t>
      </w:r>
    </w:p>
    <w:p w:rsidR="00000000" w:rsidDel="00000000" w:rsidP="00000000" w:rsidRDefault="00000000" w:rsidRPr="00000000" w14:paraId="00000021">
      <w:pPr>
        <w:pStyle w:val="Heading2"/>
        <w:keepLines w:val="1"/>
        <w:spacing w:after="0" w:before="360" w:line="259" w:lineRule="auto"/>
        <w:ind w:left="720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sl5desqjvlrx" w:id="3"/>
      <w:bookmarkEnd w:id="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Escopo</w:t>
      </w:r>
    </w:p>
    <w:p w:rsidR="00000000" w:rsidDel="00000000" w:rsidP="00000000" w:rsidRDefault="00000000" w:rsidRPr="00000000" w14:paraId="00000022">
      <w:pPr>
        <w:spacing w:after="240" w:before="240" w:line="276" w:lineRule="auto"/>
        <w:ind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sistema proposto é um aplicativo multiplataforma, desenvolvido em Flutter, com suporte para os sistemas operacionais Windows e Android. Seu objetivo principal é oferecer uma ferramenta completa para a criação, gerenciamento e simulação de batalhas em cenários de RPG. Inspirado em sistemas tradicionais de jogos de interpretação de papéis, o aplicativo se propõe a apresentar um sistema próprio de combate, com foco na fluidez e dinamismo das interações durante os confrontos.</w:t>
      </w:r>
    </w:p>
    <w:p w:rsidR="00000000" w:rsidDel="00000000" w:rsidP="00000000" w:rsidRDefault="00000000" w:rsidRPr="00000000" w14:paraId="00000023">
      <w:pPr>
        <w:spacing w:after="240" w:before="240" w:line="276" w:lineRule="auto"/>
        <w:ind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aplicativo permitirá ao usuário criar fichas detalhadas tanto de personagens quanto de inimigos. Essas fichas contém informações como raça, classe, nível inicial, atributos distribuídos, equipamentos e uma descrição geral. No caso dos inimigos, será possível definir também o tipo, além dos outros dados mencionados. Essas informações servirão como base para as batalhas e para o gerenciamento dos grupos que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participarão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delas.</w:t>
      </w:r>
    </w:p>
    <w:p w:rsidR="00000000" w:rsidDel="00000000" w:rsidP="00000000" w:rsidRDefault="00000000" w:rsidRPr="00000000" w14:paraId="00000024">
      <w:pPr>
        <w:spacing w:after="240" w:before="240" w:line="276" w:lineRule="auto"/>
        <w:ind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sistema fornecerá funcionalidades específicas para o gerenciamento de personagens e inimigos, permitindo ao usuário editar, duplicar ou excluir fichas já criadas. Com base nesses cadastros, será possível criar grupos de personagens com até quatro membros, e grupos de inimigos, que poderão conter um ou mais monstros. Esses grupos poderão ser salvos, modificados ou reutilizados conforme o interesse do usuário.</w:t>
      </w:r>
    </w:p>
    <w:p w:rsidR="00000000" w:rsidDel="00000000" w:rsidP="00000000" w:rsidRDefault="00000000" w:rsidRPr="00000000" w14:paraId="00000025">
      <w:pPr>
        <w:spacing w:after="240" w:before="240" w:line="276" w:lineRule="auto"/>
        <w:ind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iniciar uma batalha, o usuário deverá selecionar  um grupo de personagens e um grupo de inimigos. Esses passos fazem parte do processo de configuração e são essenciais para que o combate seja iniciado de forma adequada.</w:t>
      </w:r>
    </w:p>
    <w:p w:rsidR="00000000" w:rsidDel="00000000" w:rsidP="00000000" w:rsidRDefault="00000000" w:rsidRPr="00000000" w14:paraId="00000026">
      <w:pPr>
        <w:spacing w:after="240" w:before="240" w:line="276" w:lineRule="auto"/>
        <w:ind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Durante a batalha, o sistema assumirá o papel de gerenciador do combate, permitindo ao usuário conduzir o andamento da luta por meio do registro das ações realizadas por cada personagem ou inimigo. O sistema fará os cálculos e as operações associadas ao combate e apresentará feedbacks visuais e textuais que reflitam o estado atual do combate. O histórico das ações será mantido para fins de acompanhamento e tomada de decisões táticas.</w:t>
      </w:r>
    </w:p>
    <w:p w:rsidR="00000000" w:rsidDel="00000000" w:rsidP="00000000" w:rsidRDefault="00000000" w:rsidRPr="00000000" w14:paraId="00000027">
      <w:pPr>
        <w:spacing w:after="240" w:before="240" w:line="276" w:lineRule="auto"/>
        <w:ind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Todas as informações geradas, personagens, inimigos, grupos e etc serão armazenadas localmente em banco de dados, garantindo a persistência dos dados entre sessões de uso. A escolha da base de dados será compatível com o Flutter, sendo recomendadas soluções como SQLite.</w:t>
      </w:r>
    </w:p>
    <w:p w:rsidR="00000000" w:rsidDel="00000000" w:rsidP="00000000" w:rsidRDefault="00000000" w:rsidRPr="00000000" w14:paraId="00000028">
      <w:pPr>
        <w:spacing w:after="240" w:before="24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aplicativo será desenvolvido com uma interface amigável e responsiva, adequada tanto ao uso com mouse e teclado no Windows quanto ao toque em dispositivos Android.                   A navegação entre as seções será intuitiva, facilitando o acesso às funcionalidades de criação, configuração e gerenciamento.</w:t>
      </w:r>
    </w:p>
    <w:p w:rsidR="00000000" w:rsidDel="00000000" w:rsidP="00000000" w:rsidRDefault="00000000" w:rsidRPr="00000000" w14:paraId="00000029">
      <w:pPr>
        <w:spacing w:after="240" w:before="24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Embora o sistema de combate seja baseado em estruturas tradicionais de RPG, ele contará com regras e mecânicas próprias, pensadas para tornar as batalhas mais rápidas e acessíveis. Essas regras poderão ser estendidas futuramente, incluindo variações, personalizações ou modos alternativos. O sistema é projetado com flexibilidade para permitir futuras extensões de funcionalidades e regras dentro do ambiente local.</w:t>
      </w:r>
    </w:p>
    <w:p w:rsidR="00000000" w:rsidDel="00000000" w:rsidP="00000000" w:rsidRDefault="00000000" w:rsidRPr="00000000" w14:paraId="0000002A">
      <w:pPr>
        <w:ind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keepLines w:val="1"/>
        <w:spacing w:after="0" w:before="360" w:line="259" w:lineRule="auto"/>
        <w:ind w:left="720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2vvyv8k6jap9" w:id="4"/>
      <w:bookmarkEnd w:id="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Levantando Funcionalidades:</w:t>
      </w:r>
    </w:p>
    <w:p w:rsidR="00000000" w:rsidDel="00000000" w:rsidP="00000000" w:rsidRDefault="00000000" w:rsidRPr="00000000" w14:paraId="0000002D">
      <w:pPr>
        <w:spacing w:after="240" w:before="240" w:line="276" w:lineRule="auto"/>
        <w:ind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sistema proposto é um aplicativo desenvolvido em Flutter para Windows e Android com a função de gerenciar batalhas entre grupos de fichas de personagens e grupos de monstros. No aplicativo o usuário deve ser capaz de:</w:t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Criar e gerenciar grupos de fichas de personagens que podem variar de 1 membro até 4 membros.</w:t>
      </w:r>
    </w:p>
    <w:p w:rsidR="00000000" w:rsidDel="00000000" w:rsidP="00000000" w:rsidRDefault="00000000" w:rsidRPr="00000000" w14:paraId="0000002F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Criar fichas de personagens para serem colocados nos grupos.</w:t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Criar fichas de inimigos. para serem colocados nos grupos.</w:t>
      </w:r>
    </w:p>
    <w:p w:rsidR="00000000" w:rsidDel="00000000" w:rsidP="00000000" w:rsidRDefault="00000000" w:rsidRPr="00000000" w14:paraId="00000031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Disponibilizar alta customização estilo RPG para fichas de personagens na hora da criação e posteriormente.</w:t>
      </w:r>
    </w:p>
    <w:p w:rsidR="00000000" w:rsidDel="00000000" w:rsidP="00000000" w:rsidRDefault="00000000" w:rsidRPr="00000000" w14:paraId="00000032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Disponibilizar alta customização estilo RPG para fichas de monstros na hora da criação e posteriormente.</w:t>
      </w:r>
    </w:p>
    <w:p w:rsidR="00000000" w:rsidDel="00000000" w:rsidP="00000000" w:rsidRDefault="00000000" w:rsidRPr="00000000" w14:paraId="00000033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Manter os grupos salvos em um banco de dados local.</w:t>
      </w:r>
    </w:p>
    <w:p w:rsidR="00000000" w:rsidDel="00000000" w:rsidP="00000000" w:rsidRDefault="00000000" w:rsidRPr="00000000" w14:paraId="00000034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Manter as fichas de personagens salvas em um banco de dados local.</w:t>
      </w:r>
    </w:p>
    <w:p w:rsidR="00000000" w:rsidDel="00000000" w:rsidP="00000000" w:rsidRDefault="00000000" w:rsidRPr="00000000" w14:paraId="00000035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Manter as fichas de inimigos salvas em um banco de dados local.</w:t>
      </w:r>
    </w:p>
    <w:p w:rsidR="00000000" w:rsidDel="00000000" w:rsidP="00000000" w:rsidRDefault="00000000" w:rsidRPr="00000000" w14:paraId="00000036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Permitir a construção de batalhas ao selecionar grupos de personagens e inimigos</w:t>
      </w:r>
    </w:p>
    <w:p w:rsidR="00000000" w:rsidDel="00000000" w:rsidP="00000000" w:rsidRDefault="00000000" w:rsidRPr="00000000" w14:paraId="00000037">
      <w:pPr>
        <w:numPr>
          <w:ilvl w:val="0"/>
          <w:numId w:val="11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Gerenciar as batalhas.</w:t>
      </w:r>
    </w:p>
    <w:p w:rsidR="00000000" w:rsidDel="00000000" w:rsidP="00000000" w:rsidRDefault="00000000" w:rsidRPr="00000000" w14:paraId="00000038">
      <w:pPr>
        <w:ind w:firstLine="0"/>
        <w:jc w:val="both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tabs>
          <w:tab w:val="left" w:leader="none" w:pos="480"/>
          <w:tab w:val="right" w:leader="none" w:pos="9061"/>
        </w:tabs>
        <w:ind w:left="0" w:firstLine="0"/>
        <w:rPr/>
      </w:pPr>
      <w:bookmarkStart w:colFirst="0" w:colLast="0" w:name="_heading=h.4obl84l3dr5m" w:id="5"/>
      <w:bookmarkEnd w:id="5"/>
      <w:r w:rsidDel="00000000" w:rsidR="00000000" w:rsidRPr="00000000">
        <w:rPr>
          <w:rtl w:val="0"/>
        </w:rPr>
        <w:t xml:space="preserve">2 - </w:t>
      </w:r>
      <w:hyperlink w:anchor="_heading=h.u1anf5u6d8qp">
        <w:r w:rsidDel="00000000" w:rsidR="00000000" w:rsidRPr="00000000">
          <w:rPr>
            <w:rtl w:val="0"/>
          </w:rPr>
          <w:t xml:space="preserve">DESCRIÇÃO DOS OBJETIVOS, RESTRIÇÕES E REQUISITOS ARQUITETURAIS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276" w:lineRule="auto"/>
        <w:ind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seção delineia as metas de qualidade que a arquitetura visa alcançar (Objetivos), as condições e decisões preexistentes que devem ser respeitadas (Restrições), e as capacidades específicas que a arquitetura deve prover para atender às necessidades do sistema (Requisitos).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Restrições Arquiteturais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Restrição 1: Suporte Multiplataforma com Código Reutilizável</w:t>
        <w:br w:type="textWrapping"/>
      </w:r>
    </w:p>
    <w:p w:rsidR="00000000" w:rsidDel="00000000" w:rsidP="00000000" w:rsidRDefault="00000000" w:rsidRPr="00000000" w14:paraId="0000003F">
      <w:pPr>
        <w:numPr>
          <w:ilvl w:val="2"/>
          <w:numId w:val="2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O projeto exige a entrega de uma aplicação funcional em, no mínimo, duas plataformas distintas (Windows e Android) a partir de um esforço de desenvolvimento unificado. É uma premissa do projeto otimizar os recursos de desenvolvimento e garantir a consistência da experiência do usuário entre as plataformas, evitando a criação e manutenção de bases de código separadas.</w:t>
      </w:r>
    </w:p>
    <w:p w:rsidR="00000000" w:rsidDel="00000000" w:rsidP="00000000" w:rsidRDefault="00000000" w:rsidRPr="00000000" w14:paraId="00000040">
      <w:pPr>
        <w:numPr>
          <w:ilvl w:val="2"/>
          <w:numId w:val="2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Decisão Arquitetural Resultante: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Para atender a esta restrição de eficiência e portabilidade,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foi decidido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utilizar o framework Flutter, que permite o desenvolvimento a partir de uma única base de código em Dart.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Restrição 2: Operação Independente de Conectividade</w:t>
        <w:br w:type="textWrapping"/>
      </w:r>
    </w:p>
    <w:p w:rsidR="00000000" w:rsidDel="00000000" w:rsidP="00000000" w:rsidRDefault="00000000" w:rsidRPr="00000000" w14:paraId="00000042">
      <w:pPr>
        <w:numPr>
          <w:ilvl w:val="2"/>
          <w:numId w:val="2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O sistema deve ser totalmente funcional em cenários sem acesso à internet. O caso de uso principal envolve o gerenciamento de sessões de RPG de mesa, que frequentemente ocorrem em ambientes onde a conectividade pode ser instável ou inexistente. A capacidade de operar offline é, portanto, um requisito operacional inegociável.</w:t>
      </w:r>
    </w:p>
    <w:p w:rsidR="00000000" w:rsidDel="00000000" w:rsidP="00000000" w:rsidRDefault="00000000" w:rsidRPr="00000000" w14:paraId="00000043">
      <w:pPr>
        <w:numPr>
          <w:ilvl w:val="2"/>
          <w:numId w:val="2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Decisão Arquitetural Resultante: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Para garantir a funcionalidade offline,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foi decidido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que todo o armazenamento de dados (fichas, grupos, batalhas) será estritamente local, no dispositivo do usuário, sem dependência de um backend ou serviços na nuvem.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Restrição 3: Escopo de Lançamento Focado</w:t>
        <w:br w:type="textWrapping"/>
      </w:r>
    </w:p>
    <w:p w:rsidR="00000000" w:rsidDel="00000000" w:rsidP="00000000" w:rsidRDefault="00000000" w:rsidRPr="00000000" w14:paraId="00000045">
      <w:pPr>
        <w:numPr>
          <w:ilvl w:val="2"/>
          <w:numId w:val="2"/>
        </w:numPr>
        <w:spacing w:after="0" w:afterAutospacing="0" w:before="0" w:beforeAutospacing="0" w:line="276" w:lineRule="auto"/>
        <w:ind w:left="21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Para viabilizar a entrega e validação do produto dentro do cronograma do projeto, o escopo da versão inicial está focado e limitado. A prioridade é validar as funcionalidades centrais em um conjunto definido de ambientes antes de considerar uma expansão mais ampla.</w:t>
      </w:r>
    </w:p>
    <w:p w:rsidR="00000000" w:rsidDel="00000000" w:rsidP="00000000" w:rsidRDefault="00000000" w:rsidRPr="00000000" w14:paraId="00000046">
      <w:pPr>
        <w:numPr>
          <w:ilvl w:val="2"/>
          <w:numId w:val="2"/>
        </w:numPr>
        <w:spacing w:after="240" w:before="0" w:beforeAutospacing="0" w:line="276" w:lineRule="auto"/>
        <w:ind w:left="21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Decisão Arquitetural Resultante: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Em função desta restrição de escopo,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foi decidido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que o lançamento inicial e os testes se concentrarão nas plataformas Windows (desktop) e Android (móvel).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Objetivos Arquiteturais:</w:t>
        <w:br w:type="textWrapping"/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Manutenibilidade e Extensibilidade: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Alcançar uma arquitetura de software que seja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altamente fácil de manter e estender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Isso significa que modificações, correções de bugs e a adição de novas funcionalidades locais (como novas regras de RPG, tipos de personagens ou mecânicas de combate) devem ser possíveis com impacto mínimo nos componentes existentes.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Testabilidade: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Garantir um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alto grau de testabilidade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para todos os componentes críticos do sistema. A arquitetura deve facilitar a criação de testes unitários para a lógica de negócios (regras de combate, criação de fichas) e testes de integração que validem as interações entre as camadas.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Flexibilidade para Evolução Local: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Prover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flexibilidade arquitetural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para permitir a evolução do sistema em termos de regras de jogo, personalizações e modos de operação, mantendo o foco em funcionalidades que operem localmente no dispositivo do usuário.</w:t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Desempenho Responsivo: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Assegurar que o sistema apresenta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baixo tempo de resposta e fluidez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nas interações do usuário, especialmente durante operações críticas como a simulação de batalhas, cálculos de atributos e navegação entre telas.</w:t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spacing w:after="240" w:before="0" w:beforeAutospacing="0" w:line="276" w:lineRule="auto"/>
        <w:ind w:left="144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Usabilidade e Experiência do Usuário: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Facilitar, através de uma estrutura bem definida, a construção de uma interface de usuário que seja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intuitiva, agradável e eficiente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adaptando-se adequadamente a diferentes contextos de uso (desktop e mobile).</w:t>
      </w:r>
    </w:p>
    <w:p w:rsidR="00000000" w:rsidDel="00000000" w:rsidP="00000000" w:rsidRDefault="00000000" w:rsidRPr="00000000" w14:paraId="0000004E">
      <w:pPr>
        <w:spacing w:after="240" w:before="240" w:line="276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Requisitos Arquiteturais:</w:t>
        <w:br w:type="textWrapping"/>
      </w:r>
    </w:p>
    <w:p w:rsidR="00000000" w:rsidDel="00000000" w:rsidP="00000000" w:rsidRDefault="00000000" w:rsidRPr="00000000" w14:paraId="00000050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Interface Adaptativa: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O sistema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deve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suportar layouts de interface que se adaptem de forma responsiva a diferentes tamanhos de tela, densidades de pixel e orientações (retrato/paisagem), visando uma experiência consistente em dispositivos desktop (Windows) e móveis (Android), e potencialmente web e iOS no futuro.</w:t>
      </w:r>
    </w:p>
    <w:p w:rsidR="00000000" w:rsidDel="00000000" w:rsidP="00000000" w:rsidRDefault="00000000" w:rsidRPr="00000000" w14:paraId="00000051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Gerenciamento Eficiente de Dados Locais: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 arquitetura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deve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ser capaz de gerenciar eficientemente um volume crescente de dados do usuário (fichas de personagens e inimigos, grupos, cenários, históricos de batalha) armazenados localmente em um banco de dados SQLite, garantindo a integridade e a rápida recuperação dessas informações.</w:t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Segurança dos Dados Locais (Opcional):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O sistema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deve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permitir a futura integração de mecanismos de criptografia para os dados armazenados localmente, caso a proteção da privacidade das informações do usuário contra acesso não autorizado no dispositivo seja identificada como uma necessidade.</w:t>
      </w:r>
    </w:p>
    <w:p w:rsidR="00000000" w:rsidDel="00000000" w:rsidP="00000000" w:rsidRDefault="00000000" w:rsidRPr="00000000" w14:paraId="00000053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Navegação Clara e Consistente: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 arquitetura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deve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suportar um sistema de navegação claro, previsível e guiado, permitindo que os usuários acessem todas as funcionalidades principais com facilidade.</w:t>
      </w:r>
    </w:p>
    <w:p w:rsidR="00000000" w:rsidDel="00000000" w:rsidP="00000000" w:rsidRDefault="00000000" w:rsidRPr="00000000" w14:paraId="00000054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Suporte a Temas e Diretrizes de Design: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O sistema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deve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permitir a aplicação de temas visuais (como claro e escuro) e, na construção dos componentes de interface, considerar as diretrizes de design Material Design (para Android, Windows, Web) e Cupertino (para iOS) para uma integração visual adequada às respectivas plataformas.</w:t>
      </w:r>
    </w:p>
    <w:p w:rsidR="00000000" w:rsidDel="00000000" w:rsidP="00000000" w:rsidRDefault="00000000" w:rsidRPr="00000000" w14:paraId="00000055">
      <w:pPr>
        <w:numPr>
          <w:ilvl w:val="1"/>
          <w:numId w:val="2"/>
        </w:numPr>
        <w:spacing w:after="240" w:before="0" w:beforeAutospacing="0" w:line="276" w:lineRule="auto"/>
        <w:ind w:left="144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Aplicação dos Padrões MVC e Repository: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 estrutura da aplicação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deve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ser organizada seguindo o padrão Model-View-Controller (MVC) para a separação de responsabilidades entre apresentação, lógica de controle e dados. Adicionalmente,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deve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ser utilizado o padrão Repository para abstrair e gerenciar o acesso à camada de persistência de dados local.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Subtitle"/>
        <w:ind w:firstLine="0"/>
        <w:rPr>
          <w:sz w:val="20"/>
          <w:szCs w:val="20"/>
        </w:rPr>
      </w:pPr>
      <w:bookmarkStart w:colFirst="0" w:colLast="0" w:name="_heading=h.t8bf3icn6p5c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shd w:fill="auto" w:val="clear"/>
        <w:ind w:left="0"/>
        <w:rPr>
          <w:sz w:val="28"/>
          <w:szCs w:val="28"/>
        </w:rPr>
      </w:pPr>
      <w:bookmarkStart w:colFirst="0" w:colLast="0" w:name="_heading=h.269o1m2tixd3" w:id="7"/>
      <w:bookmarkEnd w:id="7"/>
      <w:r w:rsidDel="00000000" w:rsidR="00000000" w:rsidRPr="00000000">
        <w:rPr>
          <w:rtl w:val="0"/>
        </w:rPr>
        <w:t xml:space="preserve">3 - </w:t>
      </w:r>
      <w:r w:rsidDel="00000000" w:rsidR="00000000" w:rsidRPr="00000000">
        <w:rPr>
          <w:rFonts w:ascii="Arial" w:cs="Arial" w:eastAsia="Arial" w:hAnsi="Arial"/>
          <w:rtl w:val="0"/>
        </w:rPr>
        <w:t xml:space="preserve">JUSTIFICATIVA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="276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Manutenibilidade:</w:t>
      </w:r>
      <w:r w:rsidDel="00000000" w:rsidR="00000000" w:rsidRPr="00000000">
        <w:rPr>
          <w:rtl w:val="0"/>
        </w:rPr>
        <w:t xml:space="preserve"> A adoção do padrão MVC (Model-View-Controller) permite a separação clara entre a lógica de negócios, a interface do usuário e o controle da aplicação. Essa separação facilita a localização de erros, a modificação de funcionalidades existentes e a introdução de novas funcionalidades, uma vez que as camadas estão desacopladas. Isso reduz a complexidade do código e melhora a legibilidade e organização do sistema. Além disso, o uso do padrão Repository contribui significativamente para a manutenibilidade ao desacoplar a lógica de acesso a dados do restante da aplicação. Isso permite que o mecanismo de persistência local (SQLite) seja gerenciado ou até mesmo reestruturado internamente sem impactar diretamente outras partes do sistema que consomem os dados.</w:t>
        <w:br w:type="textWrapping"/>
      </w:r>
    </w:p>
    <w:p w:rsidR="00000000" w:rsidDel="00000000" w:rsidP="00000000" w:rsidRDefault="00000000" w:rsidRPr="00000000" w14:paraId="0000005B">
      <w:pPr>
        <w:spacing w:after="240" w:before="240" w:line="276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Capacidade de Crescimento Local (Escalabilidade):</w:t>
      </w:r>
      <w:r w:rsidDel="00000000" w:rsidR="00000000" w:rsidRPr="00000000">
        <w:rPr>
          <w:rtl w:val="0"/>
        </w:rPr>
        <w:t xml:space="preserve"> O sistema foi concebido com foco na capacidade de lidar com um aumento no volume de dados gerados pelo usuário (fichas, grupos, históricos de batalha) de forma eficiente no ambiente local. O uso de Flutter com código base único permite escalar a aplicação para diferentes plataformas (Android, iOS, Windows e web), garantindo consistência funcional e estética em todas elas, caso o escopo de plataformas seja expandido no futuro. A arquitetura modular também visa facilitar a adição de novas funcionalidades locais.</w:t>
        <w:br w:type="textWrapping"/>
      </w:r>
    </w:p>
    <w:p w:rsidR="00000000" w:rsidDel="00000000" w:rsidP="00000000" w:rsidRDefault="00000000" w:rsidRPr="00000000" w14:paraId="0000005C">
      <w:pPr>
        <w:spacing w:after="240" w:before="240" w:line="276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Portabilidade:</w:t>
      </w:r>
      <w:r w:rsidDel="00000000" w:rsidR="00000000" w:rsidRPr="00000000">
        <w:rPr>
          <w:rtl w:val="0"/>
        </w:rPr>
        <w:t xml:space="preserve"> A escolha pelo framework Flutter com Dart permite a compilação do mesmo código-fonte para múltiplas plataformas, facilitando a manutenção de versões consistentes do aplicativo e reduzindo custos de desenvolvimento. Isso garante portabilidade entre dispositivos móveis, desktop e navegadores modernos, atendendo à restrição de compatibilidade com Android, iOS, Windows, Chrome, Firefox e Safari.</w:t>
        <w:br w:type="textWrapping"/>
      </w:r>
    </w:p>
    <w:p w:rsidR="00000000" w:rsidDel="00000000" w:rsidP="00000000" w:rsidRDefault="00000000" w:rsidRPr="00000000" w14:paraId="0000005D">
      <w:pPr>
        <w:spacing w:after="240" w:before="240" w:line="276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Testabilidade:</w:t>
      </w:r>
      <w:r w:rsidDel="00000000" w:rsidR="00000000" w:rsidRPr="00000000">
        <w:rPr>
          <w:rtl w:val="0"/>
        </w:rPr>
        <w:t xml:space="preserve"> A estruturação do sistema segundo os princípios do MVC e o uso do padrão Repository (com injeção de dependência) favorecem a criação de testes automatizados, tanto unitários quanto de integração. Cada componente da lógica de negócios pode ser testado isoladamente da camada de persistência, mockando-se as interfaces do Repository, garantindo que as regras de negócio, cálculos de combate e manipulação de dados estejam corretos.</w:t>
        <w:br w:type="textWrapping"/>
      </w:r>
    </w:p>
    <w:p w:rsidR="00000000" w:rsidDel="00000000" w:rsidP="00000000" w:rsidRDefault="00000000" w:rsidRPr="00000000" w14:paraId="0000005E">
      <w:pPr>
        <w:spacing w:after="240" w:before="240" w:line="276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Segurança:</w:t>
      </w:r>
      <w:r w:rsidDel="00000000" w:rsidR="00000000" w:rsidRPr="00000000">
        <w:rPr>
          <w:rtl w:val="0"/>
        </w:rPr>
        <w:t xml:space="preserve"> O sistema armazenará todos os dados localmente. Caso seja necessário, a arquitetura permite a integração de mecanismos de criptografia para proteger os dados do usuário armazenados no dispositivo.</w:t>
        <w:br w:type="textWrapping"/>
      </w:r>
    </w:p>
    <w:p w:rsidR="00000000" w:rsidDel="00000000" w:rsidP="00000000" w:rsidRDefault="00000000" w:rsidRPr="00000000" w14:paraId="0000005F">
      <w:pPr>
        <w:spacing w:after="240" w:before="240" w:line="276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Usabilidade:</w:t>
      </w:r>
      <w:r w:rsidDel="00000000" w:rsidR="00000000" w:rsidRPr="00000000">
        <w:rPr>
          <w:rtl w:val="0"/>
        </w:rPr>
        <w:t xml:space="preserve"> A arquitetura propõe o uso de layouts adaptativos e navegação guiada com suporte a temas claro e escuro, o que contribui para uma experiência de usuário consistente, intuitiva e acessível em diferentes dispositivos. A divisão clara das responsabilidades no MVC facilita também a construção de interfaces responsivas e bem organizadas.</w:t>
        <w:br w:type="textWrapping"/>
      </w:r>
    </w:p>
    <w:p w:rsidR="00000000" w:rsidDel="00000000" w:rsidP="00000000" w:rsidRDefault="00000000" w:rsidRPr="00000000" w14:paraId="00000060">
      <w:pPr>
        <w:spacing w:after="240" w:before="240" w:line="276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Desempenho:</w:t>
      </w:r>
      <w:r w:rsidDel="00000000" w:rsidR="00000000" w:rsidRPr="00000000">
        <w:rPr>
          <w:rtl w:val="0"/>
        </w:rPr>
        <w:t xml:space="preserve"> O uso de banco de dados local leve, como SQLite, e o gerenciamento local de estados e dados garantem tempo de resposta baixo para operações críticas como atualização de atributos durante as batalhas. O padrão Repository pode ser implementado de forma eficiente para não introduzir sobrecarga perceptível, enquanto organiza o acesso aos dados.</w:t>
        <w:br w:type="textWrapping"/>
      </w:r>
    </w:p>
    <w:p w:rsidR="00000000" w:rsidDel="00000000" w:rsidP="00000000" w:rsidRDefault="00000000" w:rsidRPr="00000000" w14:paraId="00000061">
      <w:pPr>
        <w:spacing w:after="240" w:before="240" w:line="276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Flexibilidade e Evolução:</w:t>
      </w:r>
      <w:r w:rsidDel="00000000" w:rsidR="00000000" w:rsidRPr="00000000">
        <w:rPr>
          <w:rtl w:val="0"/>
        </w:rPr>
        <w:t xml:space="preserve"> O uso do padrão Repository e a organização modular baseada em MVC garantem que o sistema possa ser expandido futuramente com novas funcionalidades </w:t>
      </w:r>
      <w:r w:rsidDel="00000000" w:rsidR="00000000" w:rsidRPr="00000000">
        <w:rPr>
          <w:i w:val="1"/>
          <w:rtl w:val="0"/>
        </w:rPr>
        <w:t xml:space="preserve">locais</w:t>
      </w:r>
      <w:r w:rsidDel="00000000" w:rsidR="00000000" w:rsidRPr="00000000">
        <w:rPr>
          <w:rtl w:val="0"/>
        </w:rPr>
        <w:t xml:space="preserve">. O Repository, em particular, oferece flexibilidade para adaptar ou evoluir o mecanismo de persistência de dados (atualmente SQLite) ou introduzir novas formas de gerenciamento de dados </w:t>
      </w:r>
      <w:r w:rsidDel="00000000" w:rsidR="00000000" w:rsidRPr="00000000">
        <w:rPr>
          <w:i w:val="1"/>
          <w:rtl w:val="0"/>
        </w:rPr>
        <w:t xml:space="preserve">localmente</w:t>
      </w:r>
      <w:r w:rsidDel="00000000" w:rsidR="00000000" w:rsidRPr="00000000">
        <w:rPr>
          <w:rtl w:val="0"/>
        </w:rPr>
        <w:t xml:space="preserve">, sem exigir reestruturações profundas na lógica de negócios.</w:t>
      </w:r>
    </w:p>
    <w:p w:rsidR="00000000" w:rsidDel="00000000" w:rsidP="00000000" w:rsidRDefault="00000000" w:rsidRPr="00000000" w14:paraId="00000062">
      <w:pPr>
        <w:spacing w:after="240" w:before="24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keepNext w:val="0"/>
        <w:widowControl w:val="0"/>
        <w:spacing w:after="120" w:before="0" w:line="275.9999942779541" w:lineRule="auto"/>
        <w:ind w:left="0"/>
        <w:rPr>
          <w:b w:val="1"/>
          <w:i w:val="0"/>
          <w:color w:val="1b1c1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ind w:left="0" w:firstLine="0"/>
        <w:rPr>
          <w:rFonts w:ascii="Arial" w:cs="Arial" w:eastAsia="Arial" w:hAnsi="Arial"/>
        </w:rPr>
      </w:pPr>
      <w:bookmarkStart w:colFirst="0" w:colLast="0" w:name="_heading=h.j13cm514332v" w:id="8"/>
      <w:bookmarkEnd w:id="8"/>
      <w:r w:rsidDel="00000000" w:rsidR="00000000" w:rsidRPr="00000000">
        <w:rPr>
          <w:rtl w:val="0"/>
        </w:rPr>
        <w:t xml:space="preserve">4 - </w:t>
      </w:r>
      <w:r w:rsidDel="00000000" w:rsidR="00000000" w:rsidRPr="00000000">
        <w:rPr>
          <w:rFonts w:ascii="Arial" w:cs="Arial" w:eastAsia="Arial" w:hAnsi="Arial"/>
          <w:rtl w:val="0"/>
        </w:rPr>
        <w:t xml:space="preserve">ANÁLISE DO USO DE PADRÕES SOLID, GRASP E GOF</w:t>
      </w:r>
    </w:p>
    <w:p w:rsidR="00000000" w:rsidDel="00000000" w:rsidP="00000000" w:rsidRDefault="00000000" w:rsidRPr="00000000" w14:paraId="0000006B">
      <w:pPr>
        <w:widowControl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keepNext w:val="0"/>
        <w:widowControl w:val="0"/>
        <w:spacing w:after="120" w:before="0" w:line="275.9999942779541" w:lineRule="auto"/>
        <w:ind w:left="0"/>
        <w:rPr>
          <w:b w:val="1"/>
          <w:i w:val="0"/>
          <w:color w:val="1b1c1d"/>
          <w:sz w:val="22"/>
          <w:szCs w:val="22"/>
        </w:rPr>
      </w:pPr>
      <w:r w:rsidDel="00000000" w:rsidR="00000000" w:rsidRPr="00000000">
        <w:rPr>
          <w:b w:val="1"/>
          <w:i w:val="0"/>
          <w:color w:val="1b1c1d"/>
          <w:sz w:val="22"/>
          <w:szCs w:val="22"/>
          <w:rtl w:val="0"/>
        </w:rPr>
        <w:t xml:space="preserve">Análise dos Princípios SOLID</w:t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after="240" w:line="275.9999942779541" w:lineRule="auto"/>
        <w:rPr>
          <w:rFonts w:ascii="Arial" w:cs="Arial" w:eastAsia="Arial" w:hAnsi="Arial"/>
          <w:color w:val="1b1c1d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b1c1d"/>
          <w:sz w:val="22"/>
          <w:szCs w:val="22"/>
          <w:rtl w:val="0"/>
        </w:rPr>
        <w:t xml:space="preserve">Os princípios SOLID foram a bússola para a nossa arquitetura. Veja como cada um foi aplicado:</w:t>
      </w:r>
    </w:p>
    <w:p w:rsidR="00000000" w:rsidDel="00000000" w:rsidP="00000000" w:rsidRDefault="00000000" w:rsidRPr="00000000" w14:paraId="0000006F">
      <w:pPr>
        <w:pStyle w:val="Heading5"/>
        <w:widowControl w:val="0"/>
        <w:spacing w:after="120" w:before="0" w:line="275.9999942779541" w:lineRule="auto"/>
        <w:ind w:left="0"/>
        <w:rPr>
          <w:rFonts w:ascii="Arial" w:cs="Arial" w:eastAsia="Arial" w:hAnsi="Arial"/>
          <w:i w:val="0"/>
          <w:color w:val="1b1c1d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0"/>
          <w:color w:val="1b1c1d"/>
          <w:sz w:val="22"/>
          <w:szCs w:val="22"/>
          <w:rtl w:val="0"/>
        </w:rPr>
        <w:t xml:space="preserve">S - Princípio da Responsabilidade Única (SRP)</w:t>
      </w:r>
    </w:p>
    <w:p w:rsidR="00000000" w:rsidDel="00000000" w:rsidP="00000000" w:rsidRDefault="00000000" w:rsidRPr="00000000" w14:paraId="00000070">
      <w:pPr>
        <w:widowControl w:val="0"/>
        <w:spacing w:after="240" w:line="275.9999942779541" w:lineRule="auto"/>
        <w:rPr>
          <w:rFonts w:ascii="Arial" w:cs="Arial" w:eastAsia="Arial" w:hAnsi="Arial"/>
          <w:b w:val="1"/>
          <w:color w:val="1b1c1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after="120" w:line="275.9999942779541" w:lineRule="auto"/>
        <w:rPr>
          <w:rFonts w:ascii="Arial" w:cs="Arial" w:eastAsia="Arial" w:hAnsi="Arial"/>
          <w:i w:val="1"/>
          <w:color w:val="1b1c1d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color w:val="1b1c1d"/>
          <w:sz w:val="22"/>
          <w:szCs w:val="22"/>
          <w:rtl w:val="0"/>
        </w:rPr>
        <w:t xml:space="preserve">Cada classe tem uma, e apenas uma, razão para mudar.</w:t>
      </w:r>
    </w:p>
    <w:p w:rsidR="00000000" w:rsidDel="00000000" w:rsidP="00000000" w:rsidRDefault="00000000" w:rsidRPr="00000000" w14:paraId="00000072">
      <w:pPr>
        <w:widowControl w:val="0"/>
        <w:numPr>
          <w:ilvl w:val="0"/>
          <w:numId w:val="4"/>
        </w:numPr>
        <w:spacing w:line="275.9999942779541" w:lineRule="auto"/>
        <w:ind w:left="465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1b1c1d"/>
          <w:sz w:val="22"/>
          <w:szCs w:val="22"/>
          <w:rtl w:val="0"/>
        </w:rPr>
        <w:t xml:space="preserve">Exemplo 1: Repositórios.</w:t>
      </w:r>
      <w:r w:rsidDel="00000000" w:rsidR="00000000" w:rsidRPr="00000000">
        <w:rPr>
          <w:rFonts w:ascii="Arial" w:cs="Arial" w:eastAsia="Arial" w:hAnsi="Arial"/>
          <w:color w:val="1b1c1d"/>
          <w:sz w:val="22"/>
          <w:szCs w:val="22"/>
          <w:rtl w:val="0"/>
        </w:rPr>
        <w:t xml:space="preserve"> A classe RacaRepositoryImpl tem a única responsabilidade de gerenciar a persistência de entidades Raça. Ela não sabe como salvar um Personagem ou uma Arma. Se a forma de armazenar raças mudar, esta é a única classe que precisará ser alterada.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numPr>
          <w:ilvl w:val="0"/>
          <w:numId w:val="4"/>
        </w:numPr>
        <w:spacing w:line="275.9999942779541" w:lineRule="auto"/>
        <w:ind w:left="465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1b1c1d"/>
          <w:sz w:val="22"/>
          <w:szCs w:val="22"/>
          <w:rtl w:val="0"/>
        </w:rPr>
        <w:t xml:space="preserve">Exemplo 2: DatabaseHelper.</w:t>
      </w:r>
      <w:r w:rsidDel="00000000" w:rsidR="00000000" w:rsidRPr="00000000">
        <w:rPr>
          <w:rFonts w:ascii="Arial" w:cs="Arial" w:eastAsia="Arial" w:hAnsi="Arial"/>
          <w:color w:val="1b1c1d"/>
          <w:sz w:val="22"/>
          <w:szCs w:val="22"/>
          <w:rtl w:val="0"/>
        </w:rPr>
        <w:t xml:space="preserve"> Sua única responsabilidade é gerenciar a conexão e o esquema do banco de dados (criação e migração de tabelas). Ele não tem conhecimento algum sobre as entidades de negócio.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numPr>
          <w:ilvl w:val="0"/>
          <w:numId w:val="4"/>
        </w:numPr>
        <w:spacing w:after="120" w:line="275.9999942779541" w:lineRule="auto"/>
        <w:ind w:left="465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1b1c1d"/>
          <w:sz w:val="22"/>
          <w:szCs w:val="22"/>
          <w:rtl w:val="0"/>
        </w:rPr>
        <w:t xml:space="preserve">Exemplo 3: Factories.</w:t>
      </w:r>
      <w:r w:rsidDel="00000000" w:rsidR="00000000" w:rsidRPr="00000000">
        <w:rPr>
          <w:rFonts w:ascii="Arial" w:cs="Arial" w:eastAsia="Arial" w:hAnsi="Arial"/>
          <w:color w:val="1b1c1d"/>
          <w:sz w:val="22"/>
          <w:szCs w:val="22"/>
          <w:rtl w:val="0"/>
        </w:rPr>
        <w:t xml:space="preserve"> A PersonagemFactoryImpl tem a única responsabilidade de construir um objeto Personagem válido, encapsulando a lógica complexa de buscar suas dependências. Ela não o salva no banco; ela delega essa responsabilidade ao repositório.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after="240" w:before="240" w:line="275.9999942779541" w:lineRule="auto"/>
        <w:rPr>
          <w:rFonts w:ascii="Arial" w:cs="Arial" w:eastAsia="Arial" w:hAnsi="Arial"/>
          <w:color w:val="1b1c1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5"/>
        <w:widowControl w:val="0"/>
        <w:spacing w:after="120" w:before="0" w:line="275.9999942779541" w:lineRule="auto"/>
        <w:ind w:left="0"/>
        <w:rPr>
          <w:rFonts w:ascii="Arial" w:cs="Arial" w:eastAsia="Arial" w:hAnsi="Arial"/>
          <w:i w:val="0"/>
          <w:color w:val="1b1c1d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0"/>
          <w:color w:val="1b1c1d"/>
          <w:sz w:val="22"/>
          <w:szCs w:val="22"/>
          <w:rtl w:val="0"/>
        </w:rPr>
        <w:t xml:space="preserve">O - Princípio Aberto/Fechado (OCP)</w:t>
      </w:r>
    </w:p>
    <w:p w:rsidR="00000000" w:rsidDel="00000000" w:rsidP="00000000" w:rsidRDefault="00000000" w:rsidRPr="00000000" w14:paraId="00000077">
      <w:pPr>
        <w:widowControl w:val="0"/>
        <w:spacing w:after="240" w:line="275.9999942779541" w:lineRule="auto"/>
        <w:rPr>
          <w:rFonts w:ascii="Arial" w:cs="Arial" w:eastAsia="Arial" w:hAnsi="Arial"/>
          <w:b w:val="1"/>
          <w:color w:val="1b1c1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after="120" w:line="275.9999942779541" w:lineRule="auto"/>
        <w:rPr>
          <w:rFonts w:ascii="Arial" w:cs="Arial" w:eastAsia="Arial" w:hAnsi="Arial"/>
          <w:i w:val="1"/>
          <w:color w:val="1b1c1d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color w:val="1b1c1d"/>
          <w:sz w:val="22"/>
          <w:szCs w:val="22"/>
          <w:rtl w:val="0"/>
        </w:rPr>
        <w:t xml:space="preserve">O software deve ser aberto para extensão, mas fechado para modificação.</w:t>
      </w:r>
    </w:p>
    <w:p w:rsidR="00000000" w:rsidDel="00000000" w:rsidP="00000000" w:rsidRDefault="00000000" w:rsidRPr="00000000" w14:paraId="00000079">
      <w:pPr>
        <w:widowControl w:val="0"/>
        <w:numPr>
          <w:ilvl w:val="0"/>
          <w:numId w:val="13"/>
        </w:numPr>
        <w:spacing w:after="120" w:line="275.9999942779541" w:lineRule="auto"/>
        <w:ind w:left="465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1b1c1d"/>
          <w:sz w:val="22"/>
          <w:szCs w:val="22"/>
          <w:rtl w:val="0"/>
        </w:rPr>
        <w:t xml:space="preserve">Exemplo Principal: Padrão Strategy.</w:t>
      </w:r>
      <w:r w:rsidDel="00000000" w:rsidR="00000000" w:rsidRPr="00000000">
        <w:rPr>
          <w:rFonts w:ascii="Arial" w:cs="Arial" w:eastAsia="Arial" w:hAnsi="Arial"/>
          <w:color w:val="1b1c1d"/>
          <w:sz w:val="22"/>
          <w:szCs w:val="22"/>
          <w:rtl w:val="0"/>
        </w:rPr>
        <w:t xml:space="preserve"> Nossa implementação do Strategy com a classe Habilidade é o exemplo perfeito. O código que executa uma habilidade (um futuro "Gerenciador de Batalha") está fechado para modificação. Para adicionar uma nova habilidade com um efeito completamente novo (ex: HabilidadeDeVenenoModel), nós apenas criamos uma nova classe que herda de Habilidade (aberto para extensão). Não precisamos alterar nenhuma linha do código que consome as habilidades.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after="240" w:before="240" w:line="275.9999942779541" w:lineRule="auto"/>
        <w:rPr>
          <w:rFonts w:ascii="Arial" w:cs="Arial" w:eastAsia="Arial" w:hAnsi="Arial"/>
          <w:color w:val="1b1c1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5"/>
        <w:widowControl w:val="0"/>
        <w:spacing w:after="120" w:before="0" w:line="275.9999942779541" w:lineRule="auto"/>
        <w:ind w:left="0"/>
        <w:rPr>
          <w:rFonts w:ascii="Arial" w:cs="Arial" w:eastAsia="Arial" w:hAnsi="Arial"/>
          <w:i w:val="0"/>
          <w:color w:val="1b1c1d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0"/>
          <w:color w:val="1b1c1d"/>
          <w:sz w:val="22"/>
          <w:szCs w:val="22"/>
          <w:rtl w:val="0"/>
        </w:rPr>
        <w:t xml:space="preserve">L - Princípio da Substituição de Liskov (LSP)</w:t>
      </w:r>
    </w:p>
    <w:p w:rsidR="00000000" w:rsidDel="00000000" w:rsidP="00000000" w:rsidRDefault="00000000" w:rsidRPr="00000000" w14:paraId="0000007C">
      <w:pPr>
        <w:widowControl w:val="0"/>
        <w:spacing w:after="240" w:line="275.9999942779541" w:lineRule="auto"/>
        <w:rPr>
          <w:rFonts w:ascii="Arial" w:cs="Arial" w:eastAsia="Arial" w:hAnsi="Arial"/>
          <w:b w:val="1"/>
          <w:color w:val="1b1c1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after="120" w:line="275.9999942779541" w:lineRule="auto"/>
        <w:rPr>
          <w:rFonts w:ascii="Arial" w:cs="Arial" w:eastAsia="Arial" w:hAnsi="Arial"/>
          <w:i w:val="1"/>
          <w:color w:val="1b1c1d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color w:val="1b1c1d"/>
          <w:sz w:val="22"/>
          <w:szCs w:val="22"/>
          <w:rtl w:val="0"/>
        </w:rPr>
        <w:t xml:space="preserve">Subclasses devem ser substituíveis por suas classes base sem quebrar o sistema.</w:t>
      </w:r>
    </w:p>
    <w:p w:rsidR="00000000" w:rsidDel="00000000" w:rsidP="00000000" w:rsidRDefault="00000000" w:rsidRPr="00000000" w14:paraId="0000007E">
      <w:pPr>
        <w:widowControl w:val="0"/>
        <w:numPr>
          <w:ilvl w:val="0"/>
          <w:numId w:val="3"/>
        </w:numPr>
        <w:spacing w:after="120" w:line="275.9999942779541" w:lineRule="auto"/>
        <w:ind w:left="465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1b1c1d"/>
          <w:sz w:val="22"/>
          <w:szCs w:val="22"/>
          <w:rtl w:val="0"/>
        </w:rPr>
        <w:t xml:space="preserve">Exemplo Principal: Combatente.</w:t>
      </w:r>
      <w:r w:rsidDel="00000000" w:rsidR="00000000" w:rsidRPr="00000000">
        <w:rPr>
          <w:rFonts w:ascii="Arial" w:cs="Arial" w:eastAsia="Arial" w:hAnsi="Arial"/>
          <w:color w:val="1b1c1d"/>
          <w:sz w:val="22"/>
          <w:szCs w:val="22"/>
          <w:rtl w:val="0"/>
        </w:rPr>
        <w:t xml:space="preserve"> Tanto Personagem quanto Inimigo herdam de Combatente. Qualquer parte do nosso sistema que espera receber um Combatente (como a lista de membros de um Grupo&lt;Combatente&gt;) pode receber uma instância de Personagem ou Inimigo sem distinção e sem causar erros. O código cliente não precisa saber o tipo concreto.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after="240" w:before="240" w:line="275.9999942779541" w:lineRule="auto"/>
        <w:rPr>
          <w:rFonts w:ascii="Arial" w:cs="Arial" w:eastAsia="Arial" w:hAnsi="Arial"/>
          <w:color w:val="1b1c1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5"/>
        <w:widowControl w:val="0"/>
        <w:spacing w:after="120" w:before="0" w:line="275.9999942779541" w:lineRule="auto"/>
        <w:ind w:left="0"/>
        <w:rPr>
          <w:rFonts w:ascii="Arial" w:cs="Arial" w:eastAsia="Arial" w:hAnsi="Arial"/>
          <w:i w:val="0"/>
          <w:color w:val="1b1c1d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0"/>
          <w:color w:val="1b1c1d"/>
          <w:sz w:val="22"/>
          <w:szCs w:val="22"/>
          <w:rtl w:val="0"/>
        </w:rPr>
        <w:t xml:space="preserve">I - Princípio da Segregação de Interfaces (ISP)</w:t>
      </w:r>
    </w:p>
    <w:p w:rsidR="00000000" w:rsidDel="00000000" w:rsidP="00000000" w:rsidRDefault="00000000" w:rsidRPr="00000000" w14:paraId="00000081">
      <w:pPr>
        <w:widowControl w:val="0"/>
        <w:spacing w:after="240" w:line="275.9999942779541" w:lineRule="auto"/>
        <w:rPr>
          <w:rFonts w:ascii="Arial" w:cs="Arial" w:eastAsia="Arial" w:hAnsi="Arial"/>
          <w:b w:val="1"/>
          <w:color w:val="1b1c1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after="120" w:line="275.9999942779541" w:lineRule="auto"/>
        <w:rPr>
          <w:rFonts w:ascii="Arial" w:cs="Arial" w:eastAsia="Arial" w:hAnsi="Arial"/>
          <w:i w:val="1"/>
          <w:color w:val="1b1c1d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color w:val="1b1c1d"/>
          <w:sz w:val="22"/>
          <w:szCs w:val="22"/>
          <w:rtl w:val="0"/>
        </w:rPr>
        <w:t xml:space="preserve">Clientes não devem ser forçados a depender de interfaces que não utilizam.</w:t>
      </w:r>
    </w:p>
    <w:p w:rsidR="00000000" w:rsidDel="00000000" w:rsidP="00000000" w:rsidRDefault="00000000" w:rsidRPr="00000000" w14:paraId="00000083">
      <w:pPr>
        <w:widowControl w:val="0"/>
        <w:numPr>
          <w:ilvl w:val="0"/>
          <w:numId w:val="9"/>
        </w:numPr>
        <w:spacing w:after="120" w:line="275.9999942779541" w:lineRule="auto"/>
        <w:ind w:left="465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1b1c1d"/>
          <w:sz w:val="22"/>
          <w:szCs w:val="22"/>
          <w:rtl w:val="0"/>
        </w:rPr>
        <w:t xml:space="preserve">Exemplo Principal: Nossos Repositórios.</w:t>
      </w:r>
      <w:r w:rsidDel="00000000" w:rsidR="00000000" w:rsidRPr="00000000">
        <w:rPr>
          <w:rFonts w:ascii="Arial" w:cs="Arial" w:eastAsia="Arial" w:hAnsi="Arial"/>
          <w:color w:val="1b1c1d"/>
          <w:sz w:val="22"/>
          <w:szCs w:val="22"/>
          <w:rtl w:val="0"/>
        </w:rPr>
        <w:t xml:space="preserve"> A nossa decisão de criar interfaces específicas como IRacaRepository e IPersonagemRepository em vez de uma única interface IRepository genérica é a aplicação direta deste princípio. Uma parte do código que precisa apenas listar raças disponíveis dependerá </w:t>
      </w:r>
      <w:r w:rsidDel="00000000" w:rsidR="00000000" w:rsidRPr="00000000">
        <w:rPr>
          <w:rFonts w:ascii="Arial" w:cs="Arial" w:eastAsia="Arial" w:hAnsi="Arial"/>
          <w:i w:val="1"/>
          <w:color w:val="1b1c1d"/>
          <w:sz w:val="22"/>
          <w:szCs w:val="22"/>
          <w:rtl w:val="0"/>
        </w:rPr>
        <w:t xml:space="preserve">somente</w:t>
      </w:r>
      <w:r w:rsidDel="00000000" w:rsidR="00000000" w:rsidRPr="00000000">
        <w:rPr>
          <w:rFonts w:ascii="Arial" w:cs="Arial" w:eastAsia="Arial" w:hAnsi="Arial"/>
          <w:color w:val="1b1c1d"/>
          <w:sz w:val="22"/>
          <w:szCs w:val="22"/>
          <w:rtl w:val="0"/>
        </w:rPr>
        <w:t xml:space="preserve"> da interface IRacaRepository, não sendo forçada a conhecer os métodos de save de um personagem ou de delete de um grupo.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after="240" w:before="240" w:line="275.9999942779541" w:lineRule="auto"/>
        <w:rPr>
          <w:rFonts w:ascii="Arial" w:cs="Arial" w:eastAsia="Arial" w:hAnsi="Arial"/>
          <w:color w:val="1b1c1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5"/>
        <w:widowControl w:val="0"/>
        <w:spacing w:after="120" w:before="0" w:line="275.9999942779541" w:lineRule="auto"/>
        <w:ind w:left="0"/>
        <w:rPr>
          <w:rFonts w:ascii="Arial" w:cs="Arial" w:eastAsia="Arial" w:hAnsi="Arial"/>
          <w:i w:val="0"/>
          <w:color w:val="1b1c1d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0"/>
          <w:color w:val="1b1c1d"/>
          <w:sz w:val="22"/>
          <w:szCs w:val="22"/>
          <w:rtl w:val="0"/>
        </w:rPr>
        <w:t xml:space="preserve">D - Princípio da Inversão de Dependência (DIP)</w:t>
      </w:r>
    </w:p>
    <w:p w:rsidR="00000000" w:rsidDel="00000000" w:rsidP="00000000" w:rsidRDefault="00000000" w:rsidRPr="00000000" w14:paraId="00000086">
      <w:pPr>
        <w:widowControl w:val="0"/>
        <w:spacing w:after="240" w:line="275.9999942779541" w:lineRule="auto"/>
        <w:rPr>
          <w:rFonts w:ascii="Arial" w:cs="Arial" w:eastAsia="Arial" w:hAnsi="Arial"/>
          <w:b w:val="1"/>
          <w:color w:val="1b1c1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after="120" w:line="275.9999942779541" w:lineRule="auto"/>
        <w:rPr>
          <w:rFonts w:ascii="Arial" w:cs="Arial" w:eastAsia="Arial" w:hAnsi="Arial"/>
          <w:i w:val="1"/>
          <w:color w:val="1b1c1d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color w:val="1b1c1d"/>
          <w:sz w:val="22"/>
          <w:szCs w:val="22"/>
          <w:rtl w:val="0"/>
        </w:rPr>
        <w:t xml:space="preserve">Módulos de alto nível não devem depender de módulos de baixo nível. Ambos devem depender de abstrações.</w:t>
      </w:r>
    </w:p>
    <w:p w:rsidR="00000000" w:rsidDel="00000000" w:rsidP="00000000" w:rsidRDefault="00000000" w:rsidRPr="00000000" w14:paraId="00000088">
      <w:pPr>
        <w:widowControl w:val="0"/>
        <w:numPr>
          <w:ilvl w:val="0"/>
          <w:numId w:val="15"/>
        </w:numPr>
        <w:spacing w:after="120" w:line="275.9999942779541" w:lineRule="auto"/>
        <w:ind w:left="465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1b1c1d"/>
          <w:sz w:val="22"/>
          <w:szCs w:val="22"/>
          <w:rtl w:val="0"/>
        </w:rPr>
        <w:t xml:space="preserve">Exemplo Principal: Injeção de Dependência.</w:t>
      </w:r>
      <w:r w:rsidDel="00000000" w:rsidR="00000000" w:rsidRPr="00000000">
        <w:rPr>
          <w:rFonts w:ascii="Arial" w:cs="Arial" w:eastAsia="Arial" w:hAnsi="Arial"/>
          <w:color w:val="1b1c1d"/>
          <w:sz w:val="22"/>
          <w:szCs w:val="22"/>
          <w:rtl w:val="0"/>
        </w:rPr>
        <w:t xml:space="preserve"> Nossas classes de alto nível (os repositórios) não dependem das implementações concretas de suas dependências. Por exemplo, PersonagemRepositoryImpl depende da </w:t>
      </w:r>
      <w:r w:rsidDel="00000000" w:rsidR="00000000" w:rsidRPr="00000000">
        <w:rPr>
          <w:rFonts w:ascii="Arial" w:cs="Arial" w:eastAsia="Arial" w:hAnsi="Arial"/>
          <w:b w:val="1"/>
          <w:color w:val="1b1c1d"/>
          <w:sz w:val="22"/>
          <w:szCs w:val="22"/>
          <w:rtl w:val="0"/>
        </w:rPr>
        <w:t xml:space="preserve">abstração</w:t>
      </w:r>
      <w:r w:rsidDel="00000000" w:rsidR="00000000" w:rsidRPr="00000000">
        <w:rPr>
          <w:rFonts w:ascii="Arial" w:cs="Arial" w:eastAsia="Arial" w:hAnsi="Arial"/>
          <w:color w:val="1b1c1d"/>
          <w:sz w:val="22"/>
          <w:szCs w:val="22"/>
          <w:rtl w:val="0"/>
        </w:rPr>
        <w:t xml:space="preserve"> IHabilidadeRepository, não da classe concreta HabilidadeRepositoryImpl. Nós "injetamos" a dependência através do construtor. Isso inverte o controle e permite, por exemplo, injetar um repositório falso (Mock) nos testes, provando a flexibilidade da arquitetura.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after="240" w:before="120" w:line="275.9999942779541" w:lineRule="auto"/>
        <w:rPr>
          <w:rFonts w:ascii="Arial" w:cs="Arial" w:eastAsia="Arial" w:hAnsi="Arial"/>
          <w:color w:val="1b1c1d"/>
          <w:sz w:val="22"/>
          <w:szCs w:val="2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keepNext w:val="0"/>
        <w:widowControl w:val="0"/>
        <w:spacing w:after="120" w:before="0" w:line="275.9999942779541" w:lineRule="auto"/>
        <w:ind w:left="0"/>
        <w:rPr>
          <w:b w:val="1"/>
          <w:i w:val="0"/>
          <w:color w:val="1b1c1d"/>
          <w:sz w:val="22"/>
          <w:szCs w:val="22"/>
        </w:rPr>
      </w:pPr>
      <w:r w:rsidDel="00000000" w:rsidR="00000000" w:rsidRPr="00000000">
        <w:rPr>
          <w:b w:val="1"/>
          <w:i w:val="0"/>
          <w:color w:val="1b1c1d"/>
          <w:sz w:val="22"/>
          <w:szCs w:val="22"/>
          <w:rtl w:val="0"/>
        </w:rPr>
        <w:t xml:space="preserve">Análise dos Padrões GRASP</w:t>
      </w:r>
    </w:p>
    <w:p w:rsidR="00000000" w:rsidDel="00000000" w:rsidP="00000000" w:rsidRDefault="00000000" w:rsidRPr="00000000" w14:paraId="0000008B">
      <w:pPr>
        <w:widowControl w:val="0"/>
        <w:spacing w:after="240" w:line="275.9999942779541" w:lineRule="auto"/>
        <w:rPr>
          <w:rFonts w:ascii="Arial" w:cs="Arial" w:eastAsia="Arial" w:hAnsi="Arial"/>
          <w:b w:val="1"/>
          <w:color w:val="1b1c1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after="120" w:line="275.9999942779541" w:lineRule="auto"/>
        <w:rPr>
          <w:rFonts w:ascii="Arial" w:cs="Arial" w:eastAsia="Arial" w:hAnsi="Arial"/>
          <w:color w:val="1b1c1d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b1c1d"/>
          <w:sz w:val="22"/>
          <w:szCs w:val="22"/>
          <w:rtl w:val="0"/>
        </w:rPr>
        <w:t xml:space="preserve">GRASP nos ajuda a atribuir responsabilidades de forma lógica.</w:t>
      </w:r>
    </w:p>
    <w:p w:rsidR="00000000" w:rsidDel="00000000" w:rsidP="00000000" w:rsidRDefault="00000000" w:rsidRPr="00000000" w14:paraId="0000008D">
      <w:pPr>
        <w:widowControl w:val="0"/>
        <w:numPr>
          <w:ilvl w:val="0"/>
          <w:numId w:val="1"/>
        </w:numPr>
        <w:spacing w:line="275.9999942779541" w:lineRule="auto"/>
        <w:ind w:left="465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1b1c1d"/>
          <w:sz w:val="22"/>
          <w:szCs w:val="22"/>
          <w:rtl w:val="0"/>
        </w:rPr>
        <w:t xml:space="preserve">Information Expert (Especialista da Informação):</w:t>
      </w:r>
      <w:r w:rsidDel="00000000" w:rsidR="00000000" w:rsidRPr="00000000">
        <w:rPr>
          <w:rFonts w:ascii="Arial" w:cs="Arial" w:eastAsia="Arial" w:hAnsi="Arial"/>
          <w:color w:val="1b1c1d"/>
          <w:sz w:val="22"/>
          <w:szCs w:val="22"/>
          <w:rtl w:val="0"/>
        </w:rPr>
        <w:t xml:space="preserve"> A responsabilidade é atribuída à classe que tem a informação necessária para cumpri-la.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numPr>
          <w:ilvl w:val="1"/>
          <w:numId w:val="8"/>
        </w:numPr>
        <w:spacing w:line="275.9999942779541" w:lineRule="auto"/>
        <w:ind w:left="87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1b1c1d"/>
          <w:sz w:val="22"/>
          <w:szCs w:val="22"/>
          <w:rtl w:val="0"/>
        </w:rPr>
        <w:t xml:space="preserve">Exemplo:</w:t>
      </w:r>
      <w:r w:rsidDel="00000000" w:rsidR="00000000" w:rsidRPr="00000000">
        <w:rPr>
          <w:rFonts w:ascii="Arial" w:cs="Arial" w:eastAsia="Arial" w:hAnsi="Arial"/>
          <w:color w:val="1b1c1d"/>
          <w:sz w:val="22"/>
          <w:szCs w:val="22"/>
          <w:rtl w:val="0"/>
        </w:rPr>
        <w:t xml:space="preserve"> A classe Combatente é a especialista em seus próprios pontos de vida (vidaAtual, vidaMax). Portanto, a responsabilidade e a lógica de como o dano e a cura são aplicados (receberDano, receberCura) residem nela.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numPr>
          <w:ilvl w:val="1"/>
          <w:numId w:val="8"/>
        </w:numPr>
        <w:spacing w:line="275.9999942779541" w:lineRule="auto"/>
        <w:ind w:left="87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1b1c1d"/>
          <w:sz w:val="22"/>
          <w:szCs w:val="22"/>
          <w:rtl w:val="0"/>
        </w:rPr>
        <w:t xml:space="preserve">Exemplo 2:</w:t>
      </w:r>
      <w:r w:rsidDel="00000000" w:rsidR="00000000" w:rsidRPr="00000000">
        <w:rPr>
          <w:rFonts w:ascii="Arial" w:cs="Arial" w:eastAsia="Arial" w:hAnsi="Arial"/>
          <w:color w:val="1b1c1d"/>
          <w:sz w:val="22"/>
          <w:szCs w:val="22"/>
          <w:rtl w:val="0"/>
        </w:rPr>
        <w:t xml:space="preserve"> Cada classe de habilidade concreta (HabilidadeDeDanoModel) é a especialista sobre como seu próprio efeito deve ser calculado e aplicado, por isso ela contém o método execute.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numPr>
          <w:ilvl w:val="0"/>
          <w:numId w:val="1"/>
        </w:numPr>
        <w:spacing w:line="275.9999942779541" w:lineRule="auto"/>
        <w:ind w:left="465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1b1c1d"/>
          <w:sz w:val="22"/>
          <w:szCs w:val="22"/>
          <w:rtl w:val="0"/>
        </w:rPr>
        <w:t xml:space="preserve">Creator (Criador):</w:t>
      </w:r>
      <w:r w:rsidDel="00000000" w:rsidR="00000000" w:rsidRPr="00000000">
        <w:rPr>
          <w:rFonts w:ascii="Arial" w:cs="Arial" w:eastAsia="Arial" w:hAnsi="Arial"/>
          <w:color w:val="1b1c1d"/>
          <w:sz w:val="22"/>
          <w:szCs w:val="22"/>
          <w:rtl w:val="0"/>
        </w:rPr>
        <w:t xml:space="preserve"> Define quem deve ser responsável por criar um objeto.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numPr>
          <w:ilvl w:val="1"/>
          <w:numId w:val="6"/>
        </w:numPr>
        <w:spacing w:line="275.9999942779541" w:lineRule="auto"/>
        <w:ind w:left="87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1b1c1d"/>
          <w:sz w:val="22"/>
          <w:szCs w:val="22"/>
          <w:rtl w:val="0"/>
        </w:rPr>
        <w:t xml:space="preserve">Exemplo:</w:t>
      </w:r>
      <w:r w:rsidDel="00000000" w:rsidR="00000000" w:rsidRPr="00000000">
        <w:rPr>
          <w:rFonts w:ascii="Arial" w:cs="Arial" w:eastAsia="Arial" w:hAnsi="Arial"/>
          <w:color w:val="1b1c1d"/>
          <w:sz w:val="22"/>
          <w:szCs w:val="22"/>
          <w:rtl w:val="0"/>
        </w:rPr>
        <w:t xml:space="preserve"> O padrão </w:t>
      </w:r>
      <w:r w:rsidDel="00000000" w:rsidR="00000000" w:rsidRPr="00000000">
        <w:rPr>
          <w:rFonts w:ascii="Arial" w:cs="Arial" w:eastAsia="Arial" w:hAnsi="Arial"/>
          <w:b w:val="1"/>
          <w:color w:val="1b1c1d"/>
          <w:sz w:val="22"/>
          <w:szCs w:val="22"/>
          <w:rtl w:val="0"/>
        </w:rPr>
        <w:t xml:space="preserve">Factory Method</w:t>
      </w:r>
      <w:r w:rsidDel="00000000" w:rsidR="00000000" w:rsidRPr="00000000">
        <w:rPr>
          <w:rFonts w:ascii="Arial" w:cs="Arial" w:eastAsia="Arial" w:hAnsi="Arial"/>
          <w:color w:val="1b1c1d"/>
          <w:sz w:val="22"/>
          <w:szCs w:val="22"/>
          <w:rtl w:val="0"/>
        </w:rPr>
        <w:t xml:space="preserve"> (PersonagemFactoryImpl) é um Criador especializado. Ele foi designado para criar objetos Personagem porque ele agrega e possui acesso a todas as informações necessárias para isso (os repositórios de Raca e Classe).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numPr>
          <w:ilvl w:val="0"/>
          <w:numId w:val="1"/>
        </w:numPr>
        <w:spacing w:line="275.9999942779541" w:lineRule="auto"/>
        <w:ind w:left="465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1b1c1d"/>
          <w:sz w:val="22"/>
          <w:szCs w:val="22"/>
          <w:rtl w:val="0"/>
        </w:rPr>
        <w:t xml:space="preserve">Low Coupling &amp; High Cohesion (Baixo Acoplamento e Alta Coesão):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numPr>
          <w:ilvl w:val="1"/>
          <w:numId w:val="10"/>
        </w:numPr>
        <w:spacing w:line="275.9999942779541" w:lineRule="auto"/>
        <w:ind w:left="87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1b1c1d"/>
          <w:sz w:val="22"/>
          <w:szCs w:val="22"/>
          <w:rtl w:val="0"/>
        </w:rPr>
        <w:t xml:space="preserve">Baixo Acoplamento:</w:t>
      </w:r>
      <w:r w:rsidDel="00000000" w:rsidR="00000000" w:rsidRPr="00000000">
        <w:rPr>
          <w:rFonts w:ascii="Arial" w:cs="Arial" w:eastAsia="Arial" w:hAnsi="Arial"/>
          <w:color w:val="1b1c1d"/>
          <w:sz w:val="22"/>
          <w:szCs w:val="22"/>
          <w:rtl w:val="0"/>
        </w:rPr>
        <w:t xml:space="preserve"> Nossa arquitetura em camadas (Domain, Data) e o uso de interfaces de repositório garantem que as camadas sejam o mais independentes possível. A camada de Domínio não sabe nada sobre o sqflite.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numPr>
          <w:ilvl w:val="1"/>
          <w:numId w:val="10"/>
        </w:numPr>
        <w:spacing w:line="275.9999942779541" w:lineRule="auto"/>
        <w:ind w:left="87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1b1c1d"/>
          <w:sz w:val="22"/>
          <w:szCs w:val="22"/>
          <w:rtl w:val="0"/>
        </w:rPr>
        <w:t xml:space="preserve">Alta Coesão:</w:t>
      </w:r>
      <w:r w:rsidDel="00000000" w:rsidR="00000000" w:rsidRPr="00000000">
        <w:rPr>
          <w:rFonts w:ascii="Arial" w:cs="Arial" w:eastAsia="Arial" w:hAnsi="Arial"/>
          <w:color w:val="1b1c1d"/>
          <w:sz w:val="22"/>
          <w:szCs w:val="22"/>
          <w:rtl w:val="0"/>
        </w:rPr>
        <w:t xml:space="preserve"> Nossas classes têm responsabilidades focadas. ArmaRepositoryImpl só lida com armas. HabilidadeDeDanoModel só lida com a lógica de causar dano. Isso as torna fáceis de entender e manter.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numPr>
          <w:ilvl w:val="0"/>
          <w:numId w:val="1"/>
        </w:numPr>
        <w:spacing w:line="275.9999942779541" w:lineRule="auto"/>
        <w:ind w:left="465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1b1c1d"/>
          <w:sz w:val="22"/>
          <w:szCs w:val="22"/>
          <w:rtl w:val="0"/>
        </w:rPr>
        <w:t xml:space="preserve">Controller (Controlador):</w:t>
      </w:r>
      <w:r w:rsidDel="00000000" w:rsidR="00000000" w:rsidRPr="00000000">
        <w:rPr>
          <w:rFonts w:ascii="Arial" w:cs="Arial" w:eastAsia="Arial" w:hAnsi="Arial"/>
          <w:color w:val="1b1c1d"/>
          <w:sz w:val="22"/>
          <w:szCs w:val="22"/>
          <w:rtl w:val="0"/>
        </w:rPr>
        <w:t xml:space="preserve"> Atua como um intermediário entre a UI e o domínio.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numPr>
          <w:ilvl w:val="1"/>
          <w:numId w:val="12"/>
        </w:numPr>
        <w:spacing w:after="120" w:line="275.9999942779541" w:lineRule="auto"/>
        <w:ind w:left="87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1b1c1d"/>
          <w:sz w:val="22"/>
          <w:szCs w:val="22"/>
          <w:rtl w:val="0"/>
        </w:rPr>
        <w:t xml:space="preserve">Exemplo:</w:t>
      </w:r>
      <w:r w:rsidDel="00000000" w:rsidR="00000000" w:rsidRPr="00000000">
        <w:rPr>
          <w:rFonts w:ascii="Arial" w:cs="Arial" w:eastAsia="Arial" w:hAnsi="Arial"/>
          <w:color w:val="1b1c1d"/>
          <w:sz w:val="22"/>
          <w:szCs w:val="22"/>
          <w:rtl w:val="0"/>
        </w:rPr>
        <w:t xml:space="preserve"> Embora não tenhamos construído a UI, o CrudTestRunner age como um Controlador nos nossos testes. Ele recebe a "intenção" (ex: "testar o CRUD de personagem") e coordena as chamadas aos diferentes repositórios e factories para executar a tarefa. Em uma aplicação real, este papel será das classes ViewModel ou Provider.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after="240" w:before="120" w:line="275.9999942779541" w:lineRule="auto"/>
        <w:rPr>
          <w:rFonts w:ascii="Arial" w:cs="Arial" w:eastAsia="Arial" w:hAnsi="Arial"/>
          <w:color w:val="1b1c1d"/>
          <w:sz w:val="22"/>
          <w:szCs w:val="2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keepNext w:val="0"/>
        <w:widowControl w:val="0"/>
        <w:spacing w:after="120" w:before="0" w:line="275.9999942779541" w:lineRule="auto"/>
        <w:ind w:left="0"/>
        <w:rPr>
          <w:b w:val="1"/>
          <w:i w:val="0"/>
          <w:color w:val="1b1c1d"/>
          <w:sz w:val="22"/>
          <w:szCs w:val="22"/>
        </w:rPr>
      </w:pPr>
      <w:bookmarkStart w:colFirst="0" w:colLast="0" w:name="_heading=h.1v5jsm4vpb5l" w:id="9"/>
      <w:bookmarkEnd w:id="9"/>
      <w:r w:rsidDel="00000000" w:rsidR="00000000" w:rsidRPr="00000000">
        <w:rPr>
          <w:b w:val="1"/>
          <w:i w:val="0"/>
          <w:color w:val="1b1c1d"/>
          <w:sz w:val="22"/>
          <w:szCs w:val="22"/>
          <w:rtl w:val="0"/>
        </w:rPr>
        <w:t xml:space="preserve">Análise dos Padrões GoF Implementados</w:t>
      </w:r>
    </w:p>
    <w:p w:rsidR="00000000" w:rsidDel="00000000" w:rsidP="00000000" w:rsidRDefault="00000000" w:rsidRPr="00000000" w14:paraId="00000099">
      <w:pPr>
        <w:widowControl w:val="0"/>
        <w:spacing w:after="120" w:line="275.9999942779541" w:lineRule="auto"/>
        <w:rPr>
          <w:rFonts w:ascii="Arial" w:cs="Arial" w:eastAsia="Arial" w:hAnsi="Arial"/>
          <w:b w:val="1"/>
          <w:color w:val="1b1c1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numPr>
          <w:ilvl w:val="0"/>
          <w:numId w:val="7"/>
        </w:numPr>
        <w:spacing w:after="120" w:line="275.9999942779541" w:lineRule="auto"/>
        <w:ind w:left="4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1b1c1d"/>
          <w:sz w:val="22"/>
          <w:szCs w:val="22"/>
          <w:rtl w:val="0"/>
        </w:rPr>
        <w:t xml:space="preserve">Factory Method:</w:t>
      </w:r>
      <w:r w:rsidDel="00000000" w:rsidR="00000000" w:rsidRPr="00000000">
        <w:rPr>
          <w:rFonts w:ascii="Arial" w:cs="Arial" w:eastAsia="Arial" w:hAnsi="Arial"/>
          <w:color w:val="1b1c1d"/>
          <w:sz w:val="22"/>
          <w:szCs w:val="22"/>
          <w:rtl w:val="0"/>
        </w:rPr>
        <w:t xml:space="preserve"> Implementado através da interface IFichaFactory e suas classes concretas (PersonagemFactoryImpl, InimigoFactoryImpl). Ele encapsula a lógica complexa de criação de fichas, recebendo parâmetros simples (como IDs) e orquestrando a busca de dependências nos repositórios para montar um objeto completo e válido.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after="120" w:line="275.9999942779541" w:lineRule="auto"/>
        <w:ind w:left="480" w:firstLine="0"/>
        <w:rPr>
          <w:rFonts w:ascii="Arial" w:cs="Arial" w:eastAsia="Arial" w:hAnsi="Arial"/>
          <w:color w:val="1b1c1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numPr>
          <w:ilvl w:val="0"/>
          <w:numId w:val="7"/>
        </w:numPr>
        <w:spacing w:after="120" w:before="120" w:line="275.9999942779541" w:lineRule="auto"/>
        <w:ind w:left="4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1b1c1d"/>
          <w:sz w:val="22"/>
          <w:szCs w:val="22"/>
          <w:rtl w:val="0"/>
        </w:rPr>
        <w:t xml:space="preserve">Strategy:</w:t>
      </w:r>
      <w:r w:rsidDel="00000000" w:rsidR="00000000" w:rsidRPr="00000000">
        <w:rPr>
          <w:rFonts w:ascii="Arial" w:cs="Arial" w:eastAsia="Arial" w:hAnsi="Arial"/>
          <w:color w:val="1b1c1d"/>
          <w:sz w:val="22"/>
          <w:szCs w:val="22"/>
          <w:rtl w:val="0"/>
        </w:rPr>
        <w:t xml:space="preserve"> Implementado com a classe abstrata Habilidade como a interface da Estratégia e seu método execute. Classes como HabilidadeDeDanoModel e HabilidadeDeCuraModel são as Estratégias Concretas, cada uma fornecendo um algoritmo diferente para o método execute. Isso permite que o código cliente use uma habilidade sem conhecer sua lógica interna.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after="120" w:before="120" w:line="275.9999942779541" w:lineRule="auto"/>
        <w:ind w:left="480" w:firstLine="0"/>
        <w:rPr>
          <w:rFonts w:ascii="Arial" w:cs="Arial" w:eastAsia="Arial" w:hAnsi="Arial"/>
          <w:color w:val="1b1c1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numPr>
          <w:ilvl w:val="0"/>
          <w:numId w:val="7"/>
        </w:numPr>
        <w:spacing w:after="120" w:before="120" w:line="275.9999942779541" w:lineRule="auto"/>
        <w:ind w:left="4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1b1c1d"/>
          <w:sz w:val="22"/>
          <w:szCs w:val="22"/>
          <w:rtl w:val="0"/>
        </w:rPr>
        <w:t xml:space="preserve">Composite:</w:t>
      </w:r>
      <w:r w:rsidDel="00000000" w:rsidR="00000000" w:rsidRPr="00000000">
        <w:rPr>
          <w:rFonts w:ascii="Arial" w:cs="Arial" w:eastAsia="Arial" w:hAnsi="Arial"/>
          <w:color w:val="1b1c1d"/>
          <w:sz w:val="22"/>
          <w:szCs w:val="22"/>
          <w:rtl w:val="0"/>
        </w:rPr>
        <w:t xml:space="preserve"> Implementado com a interface AlvoDeAcao como o "Componente". A classe Combatente atua como a "Folha" (objeto individual) e a classe Grupo atua como o "Compósito" (coleção de objetos). Ambas implementam a mesma interface, permitindo que o cliente (como o método execute de uma habilidade) trate um alvo individual e um grupo de alvos de maneira uniforme e transparente.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after="120" w:before="120" w:line="275.9999942779541" w:lineRule="auto"/>
        <w:ind w:left="480" w:firstLine="0"/>
        <w:rPr>
          <w:rFonts w:ascii="Arial" w:cs="Arial" w:eastAsia="Arial" w:hAnsi="Arial"/>
          <w:color w:val="1b1c1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numPr>
          <w:ilvl w:val="0"/>
          <w:numId w:val="7"/>
        </w:numPr>
        <w:spacing w:after="120" w:before="120" w:line="275.9999942779541" w:lineRule="auto"/>
        <w:ind w:left="4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Singleton: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Este padrão foi implementado na classe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DatabaseHelper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para garantir que exista uma única e centralizada instância de conexão com o banco de dados durante toda a execução do aplicativo. A implementação utiliza um construtor privado (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_privateConstructor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para impedir a criação externa de novos objetos e um ponto de acesso estático e global (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DatabaseHelper.instance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que retorna sempre a mesma instância. Isso evita problemas de concorrência e garante que todos os repositórios e partes do sistema conversem com o mesmo banco de dados de forma consistente e segura.</w:t>
      </w:r>
    </w:p>
    <w:p w:rsidR="00000000" w:rsidDel="00000000" w:rsidP="00000000" w:rsidRDefault="00000000" w:rsidRPr="00000000" w14:paraId="000000A1">
      <w:pPr>
        <w:widowControl w:val="0"/>
        <w:spacing w:after="120" w:before="120" w:line="275.9999942779541" w:lineRule="auto"/>
        <w:ind w:left="48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numPr>
          <w:ilvl w:val="0"/>
          <w:numId w:val="7"/>
        </w:numPr>
        <w:spacing w:after="120" w:before="120" w:line="275.9999942779541" w:lineRule="auto"/>
        <w:ind w:left="480" w:hanging="360"/>
        <w:rPr>
          <w:rFonts w:ascii="Raleway" w:cs="Raleway" w:eastAsia="Raleway" w:hAnsi="Raleway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Prototype: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Este padrão foi implementado na entidade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Inimigo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através da interface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IPrototype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que define um método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clone()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A implementação do método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clone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cria uma nova instância de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Inimigo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copiando os atributos do objeto original (o protótipo), mas garantindo a atribuição de um novo e único ID. Isso permite a replicação rápida e eficiente de fichas de inimigos, ideal para cenários onde o mestre do jogo precisa criar múltiplos inimigos idênticos para uma batalha sem ter que recriar cada um do zero, complementando 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Factory Method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que é usado para a criação inicial do protótipo.</w:t>
      </w:r>
    </w:p>
    <w:p w:rsidR="00000000" w:rsidDel="00000000" w:rsidP="00000000" w:rsidRDefault="00000000" w:rsidRPr="00000000" w14:paraId="000000A3">
      <w:pPr>
        <w:widowControl w:val="0"/>
        <w:spacing w:after="120" w:before="120" w:line="275.9999942779541" w:lineRule="auto"/>
        <w:ind w:left="48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numPr>
          <w:ilvl w:val="0"/>
          <w:numId w:val="7"/>
        </w:numPr>
        <w:spacing w:after="0" w:afterAutospacing="0" w:before="120" w:line="275.9999942779541" w:lineRule="auto"/>
        <w:ind w:left="480" w:hanging="360"/>
        <w:rPr>
          <w:rFonts w:ascii="Raleway" w:cs="Raleway" w:eastAsia="Raleway" w:hAnsi="Raleway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Observer: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Este padrão é fundamental para a arquitetura de UI reativa do aplicativo e é implementado através da combinação das classes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ChangeNotifier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 dos widgets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Consumer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(ou do método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context.watch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do pacote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Provider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5"/>
        </w:numPr>
        <w:spacing w:after="0" w:afterAutospacing="0" w:before="0" w:beforeAutospacing="0" w:line="275.9999942779541" w:lineRule="auto"/>
        <w:ind w:left="720" w:hanging="360"/>
        <w:rPr>
          <w:rFonts w:ascii="Raleway" w:cs="Raleway" w:eastAsia="Raleway" w:hAnsi="Raleway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Subject (ou Observable):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As classes de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ViewModel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(como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PersonagensViewModel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InimigosViewModel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etc.) atuam como os "Sujeitos". Elas herdam de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ChangeNotifier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mantêm o estado (por exemplo, a lista de personagens) e notificam os interessados sobre quaisquer mudanças através da chamada ao método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notifyListeners()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A6">
      <w:pPr>
        <w:widowControl w:val="0"/>
        <w:numPr>
          <w:ilvl w:val="0"/>
          <w:numId w:val="5"/>
        </w:numPr>
        <w:spacing w:after="240" w:before="0" w:beforeAutospacing="0" w:line="275.9999942779541" w:lineRule="auto"/>
        <w:ind w:left="720" w:hanging="360"/>
        <w:rPr>
          <w:rFonts w:ascii="Raleway" w:cs="Raleway" w:eastAsia="Raleway" w:hAnsi="Raleway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Observers: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Os widgets da camada de apresentação (UI), como 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ListView.builder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dentro de um widget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Consumer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na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GerenciarPersonagensPage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atuam como os "Observadores". Eles se inscrevem para ouvir as notificações de um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ViewModel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específico.</w:t>
      </w:r>
    </w:p>
    <w:p w:rsidR="00000000" w:rsidDel="00000000" w:rsidP="00000000" w:rsidRDefault="00000000" w:rsidRPr="00000000" w14:paraId="000000A7">
      <w:pPr>
        <w:widowControl w:val="0"/>
        <w:spacing w:after="240" w:before="240" w:line="275.9999942779541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fluxo funciona da seguinte maneira: quando uma ação do usuário (como deletar um personagem) aciona um método no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PersonagensViewModel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ViewModel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atualiza sua lista interna de personagens e, em seguida, chama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notifyListeners()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Isso transmite uma notificação para todos os widgets "observadores" registrados. 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Consumer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ao receber essa notificação, reconstrói sua árvore de widgets, fazendo com que 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ListView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seja redesenhada com a lista de personagens atualizada, refletindo a mudança na UI de forma automática e eficiente.</w:t>
      </w:r>
    </w:p>
    <w:p w:rsidR="00000000" w:rsidDel="00000000" w:rsidP="00000000" w:rsidRDefault="00000000" w:rsidRPr="00000000" w14:paraId="000000A8">
      <w:pPr>
        <w:widowControl w:val="0"/>
        <w:spacing w:after="240" w:before="240" w:line="275.9999942779541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grande vantagem aqui é o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baixo acoplamento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ViewModel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(Subject) não precisa conhecer nenhum detalhe sobre os widgets (Observers) que o estão escutando, ele apenas anuncia que seu estado mudou. Isso cria uma separação de responsabilidades limpa e um fluxo de dados unidirecional que é fácil de manter e depurar.</w:t>
      </w:r>
    </w:p>
    <w:p w:rsidR="00000000" w:rsidDel="00000000" w:rsidP="00000000" w:rsidRDefault="00000000" w:rsidRPr="00000000" w14:paraId="000000A9">
      <w:pPr>
        <w:widowControl w:val="0"/>
        <w:spacing w:after="120" w:before="120" w:line="275.9999942779541" w:lineRule="auto"/>
        <w:rPr>
          <w:rFonts w:ascii="Raleway" w:cs="Raleway" w:eastAsia="Raleway" w:hAnsi="Raleway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1"/>
        <w:shd w:fill="auto" w:val="clear"/>
        <w:ind w:left="0" w:firstLine="0"/>
        <w:rPr/>
      </w:pPr>
      <w:bookmarkStart w:colFirst="0" w:colLast="0" w:name="_heading=h.7ukzcgemwby9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1"/>
        <w:shd w:fill="auto" w:val="clear"/>
        <w:ind w:left="0" w:firstLine="0"/>
        <w:rPr>
          <w:rFonts w:ascii="Arial" w:cs="Arial" w:eastAsia="Arial" w:hAnsi="Arial"/>
          <w:sz w:val="22"/>
          <w:szCs w:val="22"/>
        </w:rPr>
      </w:pPr>
      <w:bookmarkStart w:colFirst="0" w:colLast="0" w:name="_heading=h.wyozh4ocw2g4" w:id="11"/>
      <w:bookmarkEnd w:id="11"/>
      <w:r w:rsidDel="00000000" w:rsidR="00000000" w:rsidRPr="00000000">
        <w:rPr>
          <w:rtl w:val="0"/>
        </w:rPr>
        <w:t xml:space="preserve">5 - </w:t>
      </w:r>
      <w:r w:rsidDel="00000000" w:rsidR="00000000" w:rsidRPr="00000000">
        <w:rPr>
          <w:rFonts w:ascii="Arial" w:cs="Arial" w:eastAsia="Arial" w:hAnsi="Arial"/>
          <w:rtl w:val="0"/>
        </w:rPr>
        <w:t xml:space="preserve">DIAGRAMA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105400" cy="705802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05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shd w:fill="auto" w:val="clear"/>
        <w:ind w:left="0" w:firstLine="0"/>
        <w:rPr>
          <w:rFonts w:ascii="Arial" w:cs="Arial" w:eastAsia="Arial" w:hAnsi="Arial"/>
        </w:rPr>
      </w:pPr>
      <w:bookmarkStart w:colFirst="0" w:colLast="0" w:name="_heading=h.rq3rpk50vjp6" w:id="12"/>
      <w:bookmarkEnd w:id="12"/>
      <w:r w:rsidDel="00000000" w:rsidR="00000000" w:rsidRPr="00000000">
        <w:rPr>
          <w:rtl w:val="0"/>
        </w:rPr>
        <w:t xml:space="preserve">6 - </w:t>
      </w:r>
      <w:r w:rsidDel="00000000" w:rsidR="00000000" w:rsidRPr="00000000">
        <w:rPr>
          <w:rFonts w:ascii="Arial" w:cs="Arial" w:eastAsia="Arial" w:hAnsi="Arial"/>
          <w:rtl w:val="0"/>
        </w:rPr>
        <w:t xml:space="preserve">MODELO CONCEITUAL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4158495" cy="3396563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8495" cy="339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1"/>
        <w:shd w:fill="auto" w:val="clear"/>
        <w:ind w:left="0"/>
        <w:rPr>
          <w:rFonts w:ascii="Arial" w:cs="Arial" w:eastAsia="Arial" w:hAnsi="Arial"/>
          <w:sz w:val="22"/>
          <w:szCs w:val="22"/>
        </w:rPr>
      </w:pPr>
      <w:bookmarkStart w:colFirst="0" w:colLast="0" w:name="_heading=h.1m6ttm3tz5f" w:id="13"/>
      <w:bookmarkEnd w:id="13"/>
      <w:r w:rsidDel="00000000" w:rsidR="00000000" w:rsidRPr="00000000">
        <w:rPr>
          <w:rtl w:val="0"/>
        </w:rPr>
        <w:t xml:space="preserve">7 - </w:t>
      </w:r>
      <w:r w:rsidDel="00000000" w:rsidR="00000000" w:rsidRPr="00000000">
        <w:rPr>
          <w:rFonts w:ascii="Arial" w:cs="Arial" w:eastAsia="Arial" w:hAnsi="Arial"/>
          <w:rtl w:val="0"/>
        </w:rPr>
        <w:t xml:space="preserve">DIAGRAMA DO PADRÃO ARQUITETURAL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B9">
      <w:pPr>
        <w:ind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6001703" cy="3855398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1703" cy="3855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1"/>
        <w:shd w:fill="auto" w:val="clear"/>
        <w:ind w:left="0" w:firstLine="0"/>
        <w:rPr/>
      </w:pPr>
      <w:bookmarkStart w:colFirst="0" w:colLast="0" w:name="_heading=h.2h9j1t2qtrca" w:id="14"/>
      <w:bookmarkEnd w:id="14"/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Fonts w:ascii="Arial" w:cs="Arial" w:eastAsia="Arial" w:hAnsi="Arial"/>
          <w:rtl w:val="0"/>
        </w:rPr>
        <w:t xml:space="preserve">DIAGRAMA DE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00" w:line="276" w:lineRule="auto"/>
        <w:ind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6417520" cy="3313187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7520" cy="3313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shd w:fill="auto" w:val="clear"/>
        <w:ind w:left="0" w:firstLine="0"/>
        <w:rPr>
          <w:rFonts w:ascii="Arial" w:cs="Arial" w:eastAsia="Arial" w:hAnsi="Arial"/>
        </w:rPr>
      </w:pPr>
      <w:bookmarkStart w:colFirst="0" w:colLast="0" w:name="_heading=h.pp7r3rwg7lr6" w:id="15"/>
      <w:bookmarkEnd w:id="15"/>
      <w:r w:rsidDel="00000000" w:rsidR="00000000" w:rsidRPr="00000000">
        <w:rPr>
          <w:rtl w:val="0"/>
        </w:rPr>
        <w:t xml:space="preserve">9 - </w:t>
      </w:r>
      <w:r w:rsidDel="00000000" w:rsidR="00000000" w:rsidRPr="00000000">
        <w:rPr>
          <w:rFonts w:ascii="Arial" w:cs="Arial" w:eastAsia="Arial" w:hAnsi="Arial"/>
          <w:rtl w:val="0"/>
        </w:rPr>
        <w:t xml:space="preserve">DIAGRAMAS DE SEQUÊNCIA</w:t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  <w:t xml:space="preserve">Gerenciar Armas</w:t>
      </w:r>
    </w:p>
    <w:p w:rsidR="00000000" w:rsidDel="00000000" w:rsidP="00000000" w:rsidRDefault="00000000" w:rsidRPr="00000000" w14:paraId="000000C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0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6267734" cy="2915949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7734" cy="2915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20" w:firstLine="0"/>
        <w:rPr/>
      </w:pPr>
      <w:r w:rsidDel="00000000" w:rsidR="00000000" w:rsidRPr="00000000">
        <w:rPr>
          <w:rtl w:val="0"/>
        </w:rPr>
        <w:t xml:space="preserve">Criar ficha de personagem</w:t>
      </w:r>
    </w:p>
    <w:p w:rsidR="00000000" w:rsidDel="00000000" w:rsidP="00000000" w:rsidRDefault="00000000" w:rsidRPr="00000000" w14:paraId="000000C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7332" cy="3112706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332" cy="3112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0"/>
        <w:rPr/>
      </w:pPr>
      <w:r w:rsidDel="00000000" w:rsidR="00000000" w:rsidRPr="00000000">
        <w:rPr>
          <w:rtl w:val="0"/>
        </w:rPr>
        <w:t xml:space="preserve">Criar ficha de inimigo</w:t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53340" cy="33401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34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>
          <w:rtl w:val="0"/>
        </w:rPr>
        <w:t xml:space="preserve">Configurar Batalha</w:t>
        <w:br w:type="textWrapping"/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53340" cy="55245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34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720" w:firstLine="0"/>
        <w:rPr/>
      </w:pPr>
      <w:r w:rsidDel="00000000" w:rsidR="00000000" w:rsidRPr="00000000">
        <w:rPr>
          <w:rtl w:val="0"/>
        </w:rPr>
        <w:t xml:space="preserve">Gerenciar Grupo</w:t>
      </w:r>
    </w:p>
    <w:p w:rsidR="00000000" w:rsidDel="00000000" w:rsidP="00000000" w:rsidRDefault="00000000" w:rsidRPr="00000000" w14:paraId="000000E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53340" cy="4457700"/>
            <wp:effectExtent b="0" l="0" r="0" t="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34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1"/>
        <w:shd w:fill="auto" w:val="clear"/>
        <w:ind w:left="0"/>
        <w:rPr/>
      </w:pPr>
      <w:bookmarkStart w:colFirst="0" w:colLast="0" w:name="_heading=h.zckegakablnw" w:id="16"/>
      <w:bookmarkEnd w:id="16"/>
      <w:r w:rsidDel="00000000" w:rsidR="00000000" w:rsidRPr="00000000">
        <w:rPr>
          <w:rtl w:val="0"/>
        </w:rPr>
        <w:t xml:space="preserve">10 - DIAGRAMAS DE SEQUÊNCIA DE SISTEMA</w:t>
      </w:r>
    </w:p>
    <w:p w:rsidR="00000000" w:rsidDel="00000000" w:rsidP="00000000" w:rsidRDefault="00000000" w:rsidRPr="00000000" w14:paraId="000000E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06103" cy="2915756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6103" cy="2915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77453" cy="3187898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7453" cy="3187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rPr/>
      </w:pPr>
      <w:r w:rsidDel="00000000" w:rsidR="00000000" w:rsidRPr="00000000">
        <w:rPr>
          <w:rtl w:val="0"/>
        </w:rPr>
        <w:t xml:space="preserve">Criar Ficha Personagem</w:t>
      </w:r>
    </w:p>
    <w:p w:rsidR="00000000" w:rsidDel="00000000" w:rsidP="00000000" w:rsidRDefault="00000000" w:rsidRPr="00000000" w14:paraId="000000E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39528" cy="2373218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9528" cy="2373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720"/>
        <w:rPr/>
      </w:pPr>
      <w:r w:rsidDel="00000000" w:rsidR="00000000" w:rsidRPr="00000000">
        <w:rPr>
          <w:rtl w:val="0"/>
        </w:rPr>
        <w:t xml:space="preserve">Criar Ficha Inimigo</w:t>
      </w:r>
    </w:p>
    <w:p w:rsidR="00000000" w:rsidDel="00000000" w:rsidP="00000000" w:rsidRDefault="00000000" w:rsidRPr="00000000" w14:paraId="000000F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90312" cy="2346384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312" cy="2346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720" w:firstLine="0"/>
        <w:rPr/>
      </w:pPr>
      <w:r w:rsidDel="00000000" w:rsidR="00000000" w:rsidRPr="00000000">
        <w:rPr>
          <w:rtl w:val="0"/>
        </w:rPr>
        <w:t xml:space="preserve">Gerenciar Grupo</w:t>
      </w:r>
    </w:p>
    <w:p w:rsidR="00000000" w:rsidDel="00000000" w:rsidP="00000000" w:rsidRDefault="00000000" w:rsidRPr="00000000" w14:paraId="00000102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2946428" cy="5373399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428" cy="5373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1"/>
        <w:shd w:fill="auto" w:val="clear"/>
        <w:ind w:left="0"/>
        <w:rPr/>
      </w:pPr>
      <w:bookmarkStart w:colFirst="0" w:colLast="0" w:name="_heading=h.fud4dsh1vc3y" w:id="17"/>
      <w:bookmarkEnd w:id="17"/>
      <w:r w:rsidDel="00000000" w:rsidR="00000000" w:rsidRPr="00000000">
        <w:rPr>
          <w:rtl w:val="0"/>
        </w:rPr>
        <w:t xml:space="preserve">11 - MODELO DE CARACTERÍSTICAS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53340" cy="3213100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34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default"/>
      <w:pgSz w:h="16838" w:w="11906" w:orient="portrait"/>
      <w:pgMar w:bottom="1134" w:top="1418" w:left="1701" w:right="1144.1338582677172" w:header="425" w:footer="386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5"/>
      <w:tblW w:w="9370.0" w:type="dxa"/>
      <w:jc w:val="left"/>
      <w:tblInd w:w="-115.0" w:type="dxa"/>
      <w:tblBorders>
        <w:top w:color="000000" w:space="0" w:sz="4" w:val="single"/>
      </w:tblBorders>
      <w:tblLayout w:type="fixed"/>
      <w:tblLook w:val="0000"/>
    </w:tblPr>
    <w:tblGrid>
      <w:gridCol w:w="6080"/>
      <w:gridCol w:w="1645"/>
      <w:gridCol w:w="1645"/>
      <w:tblGridChange w:id="0">
        <w:tblGrid>
          <w:gridCol w:w="6080"/>
          <w:gridCol w:w="1645"/>
          <w:gridCol w:w="1645"/>
        </w:tblGrid>
      </w:tblGridChange>
    </w:tblGrid>
    <w:tr>
      <w:trPr>
        <w:cantSplit w:val="0"/>
        <w:trHeight w:val="254" w:hRule="atLeast"/>
        <w:tblHeader w:val="0"/>
      </w:trPr>
      <w:tc>
        <w:tcPr>
          <w:shd w:fill="auto" w:val="clear"/>
        </w:tcPr>
        <w:p w:rsidR="00000000" w:rsidDel="00000000" w:rsidP="00000000" w:rsidRDefault="00000000" w:rsidRPr="00000000" w14:paraId="000001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1849b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Metodologia de Desenvolvimento de Software – Versão </w:t>
          </w:r>
          <w:r w:rsidDel="00000000" w:rsidR="00000000" w:rsidRPr="00000000">
            <w:rPr>
              <w:rFonts w:ascii="Arial" w:cs="Arial" w:eastAsia="Arial" w:hAnsi="Arial"/>
              <w:sz w:val="18"/>
              <w:szCs w:val="18"/>
              <w:rtl w:val="0"/>
            </w:rPr>
            <w:t xml:space="preserve">2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.0</w:t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31849b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Pág.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1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3"/>
      <w:tblW w:w="9287.0" w:type="dxa"/>
      <w:jc w:val="left"/>
      <w:tblInd w:w="-115.0" w:type="dxa"/>
      <w:tblBorders>
        <w:bottom w:color="000000" w:space="0" w:sz="4" w:val="single"/>
      </w:tblBorders>
      <w:tblLayout w:type="fixed"/>
      <w:tblLook w:val="0400"/>
    </w:tblPr>
    <w:tblGrid>
      <w:gridCol w:w="1808"/>
      <w:gridCol w:w="7479"/>
      <w:tblGridChange w:id="0">
        <w:tblGrid>
          <w:gridCol w:w="1808"/>
          <w:gridCol w:w="7479"/>
        </w:tblGrid>
      </w:tblGridChange>
    </w:tblGrid>
    <w:tr>
      <w:trPr>
        <w:cantSplit w:val="0"/>
        <w:trHeight w:val="907" w:hRule="atLeast"/>
        <w:tblHeader w:val="0"/>
      </w:trPr>
      <w:tc>
        <w:tcPr>
          <w:shd w:fill="auto" w:val="clear"/>
        </w:tcPr>
        <w:p w:rsidR="00000000" w:rsidDel="00000000" w:rsidP="00000000" w:rsidRDefault="00000000" w:rsidRPr="00000000" w14:paraId="0000010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65f91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10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-2093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65f91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Documento de Arquitetura de Software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0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4"/>
      <w:tblW w:w="9356.0" w:type="dxa"/>
      <w:jc w:val="left"/>
      <w:tblInd w:w="-142.0" w:type="dxa"/>
      <w:tblBorders>
        <w:top w:color="000000" w:space="0" w:sz="12" w:val="single"/>
        <w:bottom w:color="000000" w:space="0" w:sz="12" w:val="single"/>
        <w:insideV w:color="000000" w:space="0" w:sz="4" w:val="single"/>
      </w:tblBorders>
      <w:tblLayout w:type="fixed"/>
      <w:tblLook w:val="0000"/>
    </w:tblPr>
    <w:tblGrid>
      <w:gridCol w:w="9356"/>
      <w:tblGridChange w:id="0">
        <w:tblGrid>
          <w:gridCol w:w="9356"/>
        </w:tblGrid>
      </w:tblGridChange>
    </w:tblGrid>
    <w:tr>
      <w:trPr>
        <w:cantSplit w:val="0"/>
        <w:trHeight w:val="301" w:hRule="atLeast"/>
        <w:tblHeader w:val="0"/>
      </w:trPr>
      <w:tc>
        <w:tcPr>
          <w:tcMar>
            <w:top w:w="55.0" w:type="dxa"/>
            <w:left w:w="55.0" w:type="dxa"/>
            <w:bottom w:w="55.0" w:type="dxa"/>
            <w:right w:w="55.0" w:type="dxa"/>
          </w:tcMar>
        </w:tcPr>
        <w:p w:rsidR="00000000" w:rsidDel="00000000" w:rsidP="00000000" w:rsidRDefault="00000000" w:rsidRPr="00000000" w14:paraId="0000010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rtl w:val="0"/>
            </w:rPr>
            <w:t xml:space="preserve">Universidade Federal Fluminense </w:t>
          </w:r>
        </w:p>
        <w:p w:rsidR="00000000" w:rsidDel="00000000" w:rsidP="00000000" w:rsidRDefault="00000000" w:rsidRPr="00000000" w14:paraId="0000010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Projeto de Software - 2025.01</w:t>
          </w:r>
        </w:p>
        <w:p w:rsidR="00000000" w:rsidDel="00000000" w:rsidP="00000000" w:rsidRDefault="00000000" w:rsidRPr="00000000" w14:paraId="0000011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Professora: Vânia de Oliveira Neves </w:t>
          </w:r>
        </w:p>
        <w:p w:rsidR="00000000" w:rsidDel="00000000" w:rsidP="00000000" w:rsidRDefault="00000000" w:rsidRPr="00000000" w14:paraId="0000011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rtl w:val="0"/>
            </w:rPr>
            <w:t xml:space="preserve">Trabalho - Projeto de Software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blHeader w:val="0"/>
      </w:trPr>
      <w:tc>
        <w:tcPr>
          <w:tcMar>
            <w:top w:w="55.0" w:type="dxa"/>
            <w:left w:w="55.0" w:type="dxa"/>
            <w:bottom w:w="55.0" w:type="dxa"/>
            <w:right w:w="55.0" w:type="dxa"/>
          </w:tcMar>
        </w:tcPr>
        <w:p w:rsidR="00000000" w:rsidDel="00000000" w:rsidP="00000000" w:rsidRDefault="00000000" w:rsidRPr="00000000" w14:paraId="0000011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1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4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432"/>
    </w:pPr>
    <w:rPr>
      <w:rFonts w:ascii="Arial" w:cs="Arial" w:eastAsia="Arial" w:hAnsi="Arial"/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576" w:hanging="576"/>
    </w:pPr>
    <w:rPr>
      <w:rFonts w:ascii="Arial" w:cs="Arial" w:eastAsia="Arial" w:hAnsi="Arial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spacing w:after="120" w:line="275.9999942779541" w:lineRule="auto"/>
    </w:pPr>
    <w:rPr>
      <w:rFonts w:ascii="Arial" w:cs="Arial" w:eastAsia="Arial" w:hAnsi="Arial"/>
      <w:b w:val="1"/>
      <w:color w:val="1b1c1d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864" w:hanging="864"/>
    </w:pPr>
    <w:rPr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b w:val="1"/>
      <w:sz w:val="22"/>
      <w:szCs w:val="22"/>
    </w:rPr>
  </w:style>
  <w:style w:type="paragraph" w:styleId="Title">
    <w:name w:val="Title"/>
    <w:basedOn w:val="Normal"/>
    <w:next w:val="Normal"/>
    <w:pPr>
      <w:spacing w:after="360" w:before="480" w:lineRule="auto"/>
      <w:jc w:val="both"/>
    </w:pPr>
    <w:rPr>
      <w:rFonts w:ascii="Arial" w:cs="Arial" w:eastAsia="Arial" w:hAnsi="Arial"/>
      <w:b w:val="1"/>
      <w:smallCaps w:val="1"/>
      <w:sz w:val="28"/>
      <w:szCs w:val="28"/>
    </w:rPr>
  </w:style>
  <w:style w:type="paragraph" w:styleId="Normal" w:default="1">
    <w:name w:val="Normal"/>
    <w:qFormat w:val="1"/>
    <w:rsid w:val="00CC29AC"/>
    <w:pPr>
      <w:spacing w:after="0" w:line="240" w:lineRule="auto"/>
    </w:pPr>
    <w:rPr>
      <w:rFonts w:ascii="Times New Roman" w:cs="Times New Roman" w:eastAsia="SimSun" w:hAnsi="Times New Roman"/>
      <w:sz w:val="24"/>
      <w:szCs w:val="24"/>
      <w:lang w:eastAsia="zh-CN"/>
    </w:rPr>
  </w:style>
  <w:style w:type="paragraph" w:styleId="Ttulo1">
    <w:name w:val="heading 1"/>
    <w:basedOn w:val="Normal"/>
    <w:next w:val="Normal"/>
    <w:link w:val="Ttulo1Char1"/>
    <w:uiPriority w:val="9"/>
    <w:qFormat w:val="1"/>
    <w:rsid w:val="00CC29AC"/>
    <w:pPr>
      <w:keepNext w:val="1"/>
      <w:numPr>
        <w:numId w:val="1"/>
      </w:numPr>
      <w:shd w:color="auto" w:fill="e6e6e6" w:val="clear"/>
      <w:spacing w:after="60" w:before="240"/>
      <w:outlineLvl w:val="0"/>
    </w:pPr>
    <w:rPr>
      <w:rFonts w:ascii="Arial Bold" w:cs="Arial Bold" w:hAnsi="Arial Bold"/>
      <w:b w:val="1"/>
      <w:bCs w:val="1"/>
      <w:kern w:val="32"/>
      <w:sz w:val="40"/>
      <w:szCs w:val="40"/>
    </w:rPr>
  </w:style>
  <w:style w:type="paragraph" w:styleId="Ttulo2">
    <w:name w:val="heading 2"/>
    <w:basedOn w:val="Normal"/>
    <w:next w:val="Normal"/>
    <w:link w:val="Ttulo2Char1"/>
    <w:uiPriority w:val="9"/>
    <w:qFormat w:val="1"/>
    <w:rsid w:val="00CC29AC"/>
    <w:pPr>
      <w:keepNext w:val="1"/>
      <w:numPr>
        <w:ilvl w:val="1"/>
        <w:numId w:val="1"/>
      </w:numPr>
      <w:spacing w:after="60" w:before="240"/>
      <w:outlineLvl w:val="1"/>
    </w:pPr>
    <w:rPr>
      <w:rFonts w:ascii="Arial Bold" w:cs="Arial Bold" w:hAnsi="Arial Bold"/>
      <w:b w:val="1"/>
      <w:bCs w:val="1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qFormat w:val="1"/>
    <w:rsid w:val="00CC29AC"/>
    <w:pPr>
      <w:keepNext w:val="1"/>
      <w:numPr>
        <w:ilvl w:val="2"/>
        <w:numId w:val="1"/>
      </w:numPr>
      <w:spacing w:after="60" w:before="240"/>
      <w:outlineLvl w:val="2"/>
    </w:pPr>
    <w:rPr>
      <w:rFonts w:ascii="Arial" w:cs="Arial" w:hAnsi="Arial"/>
      <w:i w:val="1"/>
      <w:iCs w:val="1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qFormat w:val="1"/>
    <w:rsid w:val="00CC29AC"/>
    <w:pPr>
      <w:keepNext w:val="1"/>
      <w:numPr>
        <w:ilvl w:val="3"/>
        <w:numId w:val="1"/>
      </w:numPr>
      <w:spacing w:after="60" w:before="240"/>
      <w:outlineLvl w:val="3"/>
    </w:pPr>
    <w:rPr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qFormat w:val="1"/>
    <w:rsid w:val="00CC29AC"/>
    <w:pPr>
      <w:numPr>
        <w:ilvl w:val="4"/>
        <w:numId w:val="1"/>
      </w:numPr>
      <w:spacing w:after="60" w:before="240"/>
      <w:outlineLvl w:val="4"/>
    </w:pPr>
    <w:rPr>
      <w:b w:val="1"/>
      <w:bCs w:val="1"/>
      <w:i w:val="1"/>
      <w:iCs w:val="1"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qFormat w:val="1"/>
    <w:rsid w:val="00CC29AC"/>
    <w:pPr>
      <w:numPr>
        <w:ilvl w:val="5"/>
        <w:numId w:val="1"/>
      </w:numPr>
      <w:spacing w:after="60" w:before="240"/>
      <w:outlineLvl w:val="5"/>
    </w:pPr>
    <w:rPr>
      <w:b w:val="1"/>
      <w:bCs w:val="1"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qFormat w:val="1"/>
    <w:rsid w:val="00CC29AC"/>
    <w:pPr>
      <w:numPr>
        <w:ilvl w:val="6"/>
        <w:numId w:val="1"/>
      </w:numPr>
      <w:spacing w:after="60" w:before="240"/>
      <w:outlineLvl w:val="6"/>
    </w:pPr>
  </w:style>
  <w:style w:type="paragraph" w:styleId="Ttulo8">
    <w:name w:val="heading 8"/>
    <w:basedOn w:val="Normal"/>
    <w:next w:val="Normal"/>
    <w:link w:val="Ttulo8Char"/>
    <w:uiPriority w:val="9"/>
    <w:qFormat w:val="1"/>
    <w:rsid w:val="00CC29AC"/>
    <w:pPr>
      <w:numPr>
        <w:ilvl w:val="7"/>
        <w:numId w:val="1"/>
      </w:numPr>
      <w:spacing w:after="60" w:before="240"/>
      <w:outlineLvl w:val="7"/>
    </w:pPr>
    <w:rPr>
      <w:i w:val="1"/>
      <w:iCs w:val="1"/>
    </w:rPr>
  </w:style>
  <w:style w:type="paragraph" w:styleId="Ttulo9">
    <w:name w:val="heading 9"/>
    <w:basedOn w:val="Normal"/>
    <w:next w:val="Normal"/>
    <w:link w:val="Ttulo9Char"/>
    <w:uiPriority w:val="9"/>
    <w:qFormat w:val="1"/>
    <w:rsid w:val="00CC29AC"/>
    <w:pPr>
      <w:numPr>
        <w:ilvl w:val="8"/>
        <w:numId w:val="1"/>
      </w:numPr>
      <w:spacing w:after="60" w:before="240"/>
      <w:outlineLvl w:val="8"/>
    </w:pPr>
    <w:rPr>
      <w:rFonts w:ascii="Arial" w:cs="Arial" w:hAnsi="Arial"/>
      <w:sz w:val="22"/>
      <w:szCs w:val="22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Cabealho">
    <w:name w:val="header"/>
    <w:basedOn w:val="Normal"/>
    <w:link w:val="CabealhoChar"/>
    <w:unhideWhenUsed w:val="1"/>
    <w:rsid w:val="00CC29AC"/>
    <w:pPr>
      <w:tabs>
        <w:tab w:val="center" w:pos="4252"/>
        <w:tab w:val="right" w:pos="8504"/>
      </w:tabs>
    </w:pPr>
  </w:style>
  <w:style w:type="character" w:styleId="CabealhoChar" w:customStyle="1">
    <w:name w:val="Cabeçalho Char"/>
    <w:basedOn w:val="Fontepargpadro"/>
    <w:link w:val="Cabealho"/>
    <w:uiPriority w:val="99"/>
    <w:rsid w:val="00CC29AC"/>
  </w:style>
  <w:style w:type="paragraph" w:styleId="Rodap">
    <w:name w:val="footer"/>
    <w:basedOn w:val="Normal"/>
    <w:link w:val="RodapChar"/>
    <w:unhideWhenUsed w:val="1"/>
    <w:rsid w:val="00CC29AC"/>
    <w:pPr>
      <w:tabs>
        <w:tab w:val="center" w:pos="4252"/>
        <w:tab w:val="right" w:pos="8504"/>
      </w:tabs>
    </w:pPr>
  </w:style>
  <w:style w:type="character" w:styleId="RodapChar" w:customStyle="1">
    <w:name w:val="Rodapé Char"/>
    <w:basedOn w:val="Fontepargpadro"/>
    <w:link w:val="Rodap"/>
    <w:uiPriority w:val="99"/>
    <w:rsid w:val="00CC29AC"/>
  </w:style>
  <w:style w:type="paragraph" w:styleId="Ttulo">
    <w:name w:val="Title"/>
    <w:basedOn w:val="Normal"/>
    <w:next w:val="Normal"/>
    <w:link w:val="TtuloChar"/>
    <w:qFormat w:val="1"/>
    <w:rsid w:val="00CC29AC"/>
    <w:pPr>
      <w:spacing w:after="360" w:before="480"/>
      <w:jc w:val="both"/>
    </w:pPr>
    <w:rPr>
      <w:rFonts w:ascii="Arial" w:eastAsia="Times New Roman" w:hAnsi="Arial"/>
      <w:b w:val="1"/>
      <w:caps w:val="1"/>
      <w:sz w:val="28"/>
      <w:szCs w:val="20"/>
      <w:lang w:eastAsia="en-US"/>
    </w:rPr>
  </w:style>
  <w:style w:type="character" w:styleId="TtuloChar" w:customStyle="1">
    <w:name w:val="Título Char"/>
    <w:basedOn w:val="Fontepargpadro"/>
    <w:link w:val="Ttulo"/>
    <w:rsid w:val="00CC29AC"/>
    <w:rPr>
      <w:rFonts w:ascii="Arial" w:cs="Times New Roman" w:eastAsia="Times New Roman" w:hAnsi="Arial"/>
      <w:b w:val="1"/>
      <w:caps w:val="1"/>
      <w:sz w:val="28"/>
      <w:szCs w:val="20"/>
    </w:rPr>
  </w:style>
  <w:style w:type="character" w:styleId="Hyperlink">
    <w:name w:val="Hyperlink"/>
    <w:uiPriority w:val="99"/>
    <w:rsid w:val="00CC29AC"/>
    <w:rPr>
      <w:color w:val="0000ff"/>
      <w:u w:val="single"/>
    </w:rPr>
  </w:style>
  <w:style w:type="paragraph" w:styleId="Subttulo">
    <w:name w:val="Subtitle"/>
    <w:basedOn w:val="Normal"/>
    <w:next w:val="Normal"/>
    <w:link w:val="SubttuloChar"/>
    <w:uiPriority w:val="11"/>
    <w:qFormat w:val="1"/>
    <w:rsid w:val="00CC29AC"/>
    <w:pPr>
      <w:keepNext w:val="1"/>
      <w:widowControl w:val="0"/>
      <w:suppressAutoHyphens w:val="1"/>
      <w:spacing w:after="120" w:before="240"/>
      <w:jc w:val="center"/>
    </w:pPr>
    <w:rPr>
      <w:rFonts w:ascii="Arial" w:cs="Tahoma" w:eastAsia="MS Mincho" w:hAnsi="Arial"/>
      <w:i w:val="1"/>
      <w:iCs w:val="1"/>
      <w:sz w:val="28"/>
      <w:szCs w:val="28"/>
      <w:lang w:eastAsia="pt-BR"/>
    </w:rPr>
  </w:style>
  <w:style w:type="character" w:styleId="SubttuloChar" w:customStyle="1">
    <w:name w:val="Subtítulo Char"/>
    <w:basedOn w:val="Fontepargpadro"/>
    <w:link w:val="Subttulo"/>
    <w:uiPriority w:val="11"/>
    <w:rsid w:val="00CC29AC"/>
    <w:rPr>
      <w:rFonts w:ascii="Arial" w:cs="Tahoma" w:eastAsia="MS Mincho" w:hAnsi="Arial"/>
      <w:i w:val="1"/>
      <w:iCs w:val="1"/>
      <w:sz w:val="28"/>
      <w:szCs w:val="28"/>
      <w:lang w:eastAsia="pt-BR"/>
    </w:rPr>
  </w:style>
  <w:style w:type="paragraph" w:styleId="CabealhodeTabela" w:customStyle="1">
    <w:name w:val="Cabeçalho de Tabela"/>
    <w:basedOn w:val="Normal"/>
    <w:rsid w:val="00CC29AC"/>
    <w:pPr>
      <w:spacing w:after="60" w:before="60"/>
      <w:jc w:val="center"/>
    </w:pPr>
    <w:rPr>
      <w:rFonts w:eastAsia="Times New Roman"/>
      <w:b w:val="1"/>
      <w:szCs w:val="20"/>
      <w:lang w:eastAsia="pt-BR"/>
    </w:rPr>
  </w:style>
  <w:style w:type="paragraph" w:styleId="DetalhedeReviso" w:customStyle="1">
    <w:name w:val="Detalhe de Revisão"/>
    <w:basedOn w:val="Normal"/>
    <w:rsid w:val="00CC29AC"/>
    <w:pPr>
      <w:spacing w:after="60" w:before="60"/>
      <w:ind w:left="720"/>
    </w:pPr>
    <w:rPr>
      <w:rFonts w:ascii="Arial" w:eastAsia="Times New Roman" w:hAnsi="Arial"/>
      <w:sz w:val="20"/>
      <w:szCs w:val="20"/>
      <w:lang w:eastAsia="pt-BR"/>
    </w:rPr>
  </w:style>
  <w:style w:type="character" w:styleId="Ttulo1Char" w:customStyle="1">
    <w:name w:val="Título 1 Char"/>
    <w:basedOn w:val="Fontepargpadro"/>
    <w:uiPriority w:val="9"/>
    <w:rsid w:val="00CC29AC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  <w:lang w:eastAsia="zh-CN" w:val="en-US"/>
    </w:rPr>
  </w:style>
  <w:style w:type="character" w:styleId="Ttulo2Char" w:customStyle="1">
    <w:name w:val="Título 2 Char"/>
    <w:basedOn w:val="Fontepargpadro"/>
    <w:uiPriority w:val="9"/>
    <w:semiHidden w:val="1"/>
    <w:rsid w:val="00CC29AC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  <w:lang w:eastAsia="zh-CN" w:val="en-US"/>
    </w:rPr>
  </w:style>
  <w:style w:type="character" w:styleId="Ttulo3Char" w:customStyle="1">
    <w:name w:val="Título 3 Char"/>
    <w:basedOn w:val="Fontepargpadro"/>
    <w:link w:val="Ttulo3"/>
    <w:uiPriority w:val="9"/>
    <w:rsid w:val="00CC29AC"/>
    <w:rPr>
      <w:rFonts w:ascii="Arial" w:cs="Arial" w:eastAsia="SimSun" w:hAnsi="Arial"/>
      <w:i w:val="1"/>
      <w:iCs w:val="1"/>
      <w:sz w:val="28"/>
      <w:szCs w:val="28"/>
      <w:lang w:eastAsia="zh-CN"/>
    </w:rPr>
  </w:style>
  <w:style w:type="character" w:styleId="Ttulo4Char" w:customStyle="1">
    <w:name w:val="Título 4 Char"/>
    <w:basedOn w:val="Fontepargpadro"/>
    <w:link w:val="Ttulo4"/>
    <w:uiPriority w:val="99"/>
    <w:rsid w:val="00CC29AC"/>
    <w:rPr>
      <w:rFonts w:ascii="Times New Roman" w:cs="Times New Roman" w:eastAsia="SimSun" w:hAnsi="Times New Roman"/>
      <w:sz w:val="28"/>
      <w:szCs w:val="28"/>
      <w:lang w:eastAsia="zh-CN" w:val="en-US"/>
    </w:rPr>
  </w:style>
  <w:style w:type="character" w:styleId="Ttulo5Char" w:customStyle="1">
    <w:name w:val="Título 5 Char"/>
    <w:basedOn w:val="Fontepargpadro"/>
    <w:link w:val="Ttulo5"/>
    <w:uiPriority w:val="99"/>
    <w:rsid w:val="00CC29AC"/>
    <w:rPr>
      <w:rFonts w:ascii="Times New Roman" w:cs="Times New Roman" w:eastAsia="SimSun" w:hAnsi="Times New Roman"/>
      <w:b w:val="1"/>
      <w:bCs w:val="1"/>
      <w:i w:val="1"/>
      <w:iCs w:val="1"/>
      <w:sz w:val="26"/>
      <w:szCs w:val="26"/>
      <w:lang w:eastAsia="zh-CN" w:val="en-US"/>
    </w:rPr>
  </w:style>
  <w:style w:type="character" w:styleId="Ttulo6Char" w:customStyle="1">
    <w:name w:val="Título 6 Char"/>
    <w:basedOn w:val="Fontepargpadro"/>
    <w:link w:val="Ttulo6"/>
    <w:uiPriority w:val="99"/>
    <w:rsid w:val="00CC29AC"/>
    <w:rPr>
      <w:rFonts w:ascii="Times New Roman" w:cs="Times New Roman" w:eastAsia="SimSun" w:hAnsi="Times New Roman"/>
      <w:b w:val="1"/>
      <w:bCs w:val="1"/>
      <w:lang w:eastAsia="zh-CN" w:val="en-US"/>
    </w:rPr>
  </w:style>
  <w:style w:type="character" w:styleId="Ttulo7Char" w:customStyle="1">
    <w:name w:val="Título 7 Char"/>
    <w:basedOn w:val="Fontepargpadro"/>
    <w:link w:val="Ttulo7"/>
    <w:uiPriority w:val="99"/>
    <w:rsid w:val="00CC29AC"/>
    <w:rPr>
      <w:rFonts w:ascii="Times New Roman" w:cs="Times New Roman" w:eastAsia="SimSun" w:hAnsi="Times New Roman"/>
      <w:sz w:val="24"/>
      <w:szCs w:val="24"/>
      <w:lang w:eastAsia="zh-CN" w:val="en-US"/>
    </w:rPr>
  </w:style>
  <w:style w:type="character" w:styleId="Ttulo8Char" w:customStyle="1">
    <w:name w:val="Título 8 Char"/>
    <w:basedOn w:val="Fontepargpadro"/>
    <w:link w:val="Ttulo8"/>
    <w:uiPriority w:val="99"/>
    <w:rsid w:val="00CC29AC"/>
    <w:rPr>
      <w:rFonts w:ascii="Times New Roman" w:cs="Times New Roman" w:eastAsia="SimSun" w:hAnsi="Times New Roman"/>
      <w:i w:val="1"/>
      <w:iCs w:val="1"/>
      <w:sz w:val="24"/>
      <w:szCs w:val="24"/>
      <w:lang w:eastAsia="zh-CN" w:val="en-US"/>
    </w:rPr>
  </w:style>
  <w:style w:type="character" w:styleId="Ttulo9Char" w:customStyle="1">
    <w:name w:val="Título 9 Char"/>
    <w:basedOn w:val="Fontepargpadro"/>
    <w:link w:val="Ttulo9"/>
    <w:uiPriority w:val="99"/>
    <w:rsid w:val="00CC29AC"/>
    <w:rPr>
      <w:rFonts w:ascii="Arial" w:cs="Arial" w:eastAsia="SimSun" w:hAnsi="Arial"/>
      <w:lang w:eastAsia="zh-CN" w:val="en-US"/>
    </w:rPr>
  </w:style>
  <w:style w:type="character" w:styleId="Ttulo1Char1" w:customStyle="1">
    <w:name w:val="Título 1 Char1"/>
    <w:link w:val="Ttulo1"/>
    <w:uiPriority w:val="9"/>
    <w:locked w:val="1"/>
    <w:rsid w:val="00CC29AC"/>
    <w:rPr>
      <w:rFonts w:ascii="Arial Bold" w:cs="Arial Bold" w:eastAsia="SimSun" w:hAnsi="Arial Bold"/>
      <w:b w:val="1"/>
      <w:bCs w:val="1"/>
      <w:kern w:val="32"/>
      <w:sz w:val="40"/>
      <w:szCs w:val="40"/>
      <w:shd w:color="auto" w:fill="e6e6e6" w:val="clear"/>
      <w:lang w:eastAsia="zh-CN"/>
    </w:rPr>
  </w:style>
  <w:style w:type="character" w:styleId="Ttulo2Char1" w:customStyle="1">
    <w:name w:val="Título 2 Char1"/>
    <w:link w:val="Ttulo2"/>
    <w:uiPriority w:val="99"/>
    <w:locked w:val="1"/>
    <w:rsid w:val="00CC29AC"/>
    <w:rPr>
      <w:rFonts w:ascii="Arial Bold" w:cs="Arial Bold" w:eastAsia="SimSun" w:hAnsi="Arial Bold"/>
      <w:b w:val="1"/>
      <w:bCs w:val="1"/>
      <w:sz w:val="32"/>
      <w:szCs w:val="32"/>
      <w:lang w:eastAsia="zh-CN" w:val="en-US"/>
    </w:rPr>
  </w:style>
  <w:style w:type="numbering" w:styleId="Outline" w:customStyle="1">
    <w:name w:val="Outline"/>
    <w:basedOn w:val="Semlista"/>
    <w:rsid w:val="009B2271"/>
    <w:pPr>
      <w:numPr>
        <w:numId w:val="2"/>
      </w:numPr>
    </w:pPr>
  </w:style>
  <w:style w:type="paragraph" w:styleId="Legenda">
    <w:name w:val="caption"/>
    <w:basedOn w:val="Normal"/>
    <w:next w:val="Normal"/>
    <w:uiPriority w:val="35"/>
    <w:unhideWhenUsed w:val="1"/>
    <w:qFormat w:val="1"/>
    <w:rsid w:val="009B2271"/>
    <w:pPr>
      <w:spacing w:after="200"/>
    </w:pPr>
    <w:rPr>
      <w:rFonts w:asciiTheme="minorHAnsi" w:cstheme="minorBidi" w:eastAsiaTheme="minorEastAsia" w:hAnsiTheme="minorHAnsi"/>
      <w:i w:val="1"/>
      <w:iCs w:val="1"/>
      <w:color w:val="1f497d" w:themeColor="text2"/>
      <w:sz w:val="18"/>
      <w:szCs w:val="18"/>
      <w:lang w:eastAsia="pt-BR"/>
    </w:rPr>
  </w:style>
  <w:style w:type="paragraph" w:styleId="CTMISPargrafo" w:customStyle="1">
    <w:name w:val="CTM/IS Parágrafo"/>
    <w:basedOn w:val="Normal"/>
    <w:rsid w:val="009B2271"/>
    <w:pPr>
      <w:shd w:color="auto" w:fill="ffffff" w:val="clear"/>
      <w:spacing w:after="160" w:before="120" w:line="360" w:lineRule="auto"/>
      <w:ind w:left="567"/>
      <w:jc w:val="both"/>
    </w:pPr>
    <w:rPr>
      <w:rFonts w:ascii="Arial" w:hAnsi="Arial" w:cstheme="minorBidi" w:eastAsiaTheme="minorEastAsia"/>
      <w:color w:val="000000"/>
      <w:sz w:val="18"/>
      <w:szCs w:val="22"/>
      <w:lang w:eastAsia="ar-SA"/>
    </w:rPr>
  </w:style>
  <w:style w:type="paragraph" w:styleId="CTMISNivel2" w:customStyle="1">
    <w:name w:val="CTM/IS Nivel 2"/>
    <w:basedOn w:val="Normal"/>
    <w:rsid w:val="009B2271"/>
    <w:pPr>
      <w:keepNext w:val="1"/>
      <w:spacing w:after="240" w:before="240" w:line="259" w:lineRule="auto"/>
    </w:pPr>
    <w:rPr>
      <w:rFonts w:ascii="Arial" w:hAnsi="Arial" w:cstheme="minorBidi" w:eastAsiaTheme="minorEastAsia"/>
      <w:b w:val="1"/>
      <w:color w:val="000000"/>
      <w:sz w:val="20"/>
      <w:szCs w:val="22"/>
      <w:lang w:eastAsia="ar-SA"/>
    </w:rPr>
  </w:style>
  <w:style w:type="paragraph" w:styleId="CTMISNvel3" w:customStyle="1">
    <w:name w:val="CTM/IS Nível 3"/>
    <w:basedOn w:val="CTMISNivel2"/>
    <w:rsid w:val="009B2271"/>
    <w:pPr>
      <w:tabs>
        <w:tab w:val="left" w:pos="851"/>
      </w:tabs>
    </w:pPr>
  </w:style>
  <w:style w:type="paragraph" w:styleId="CTMISNvel5" w:customStyle="1">
    <w:name w:val="CTM/IS Nível 5"/>
    <w:basedOn w:val="Normal"/>
    <w:rsid w:val="009B2271"/>
    <w:pPr>
      <w:keepNext w:val="1"/>
      <w:numPr>
        <w:ilvl w:val="4"/>
        <w:numId w:val="2"/>
      </w:numPr>
      <w:spacing w:after="240" w:before="240" w:line="259" w:lineRule="auto"/>
      <w:outlineLvl w:val="4"/>
    </w:pPr>
    <w:rPr>
      <w:rFonts w:ascii="Arial" w:hAnsi="Arial" w:cstheme="minorBidi" w:eastAsiaTheme="minorEastAsia"/>
      <w:color w:val="000000"/>
      <w:sz w:val="20"/>
      <w:szCs w:val="22"/>
      <w:u w:val="single"/>
      <w:lang w:eastAsia="ar-SA"/>
    </w:rPr>
  </w:style>
  <w:style w:type="paragraph" w:styleId="CTMISMarcadores" w:customStyle="1">
    <w:name w:val="CTM/IS Marcadores"/>
    <w:basedOn w:val="CTMISPargrafo"/>
    <w:rsid w:val="009B2271"/>
    <w:pPr>
      <w:spacing w:line="240" w:lineRule="auto"/>
    </w:pPr>
  </w:style>
  <w:style w:type="paragraph" w:styleId="PargrafodaLista">
    <w:name w:val="List Paragraph"/>
    <w:basedOn w:val="Normal"/>
    <w:uiPriority w:val="34"/>
    <w:qFormat w:val="1"/>
    <w:rsid w:val="009B2271"/>
    <w:pPr>
      <w:spacing w:after="160" w:line="259" w:lineRule="auto"/>
      <w:ind w:left="720"/>
      <w:contextualSpacing w:val="1"/>
    </w:pPr>
    <w:rPr>
      <w:rFonts w:asciiTheme="minorHAnsi" w:cstheme="minorBidi" w:eastAsiaTheme="minorEastAsia" w:hAnsiTheme="minorHAnsi"/>
      <w:sz w:val="22"/>
      <w:szCs w:val="22"/>
      <w:lang w:eastAsia="pt-BR"/>
    </w:rPr>
  </w:style>
  <w:style w:type="paragraph" w:styleId="Corpodetexto">
    <w:name w:val="Body Text"/>
    <w:basedOn w:val="Normal"/>
    <w:link w:val="CorpodetextoChar"/>
    <w:unhideWhenUsed w:val="1"/>
    <w:rsid w:val="009B2271"/>
    <w:pPr>
      <w:autoSpaceDE w:val="0"/>
      <w:autoSpaceDN w:val="0"/>
      <w:adjustRightInd w:val="0"/>
      <w:ind w:left="360"/>
    </w:pPr>
    <w:rPr>
      <w:rFonts w:eastAsia="Times New Roman"/>
      <w:iCs w:val="1"/>
      <w:sz w:val="22"/>
      <w:szCs w:val="22"/>
      <w:lang w:eastAsia="en-US"/>
    </w:rPr>
  </w:style>
  <w:style w:type="character" w:styleId="CorpodetextoChar" w:customStyle="1">
    <w:name w:val="Corpo de texto Char"/>
    <w:basedOn w:val="Fontepargpadro"/>
    <w:link w:val="Corpodetexto"/>
    <w:rsid w:val="009B2271"/>
    <w:rPr>
      <w:rFonts w:ascii="Times New Roman" w:cs="Times New Roman" w:eastAsia="Times New Roman" w:hAnsi="Times New Roman"/>
      <w:iCs w:val="1"/>
      <w:lang w:val="en-US"/>
    </w:rPr>
  </w:style>
  <w:style w:type="table" w:styleId="GridTable1Light" w:customStyle="1">
    <w:name w:val="Grid Table 1 Light"/>
    <w:basedOn w:val="Tabelanormal"/>
    <w:uiPriority w:val="46"/>
    <w:rsid w:val="009B2271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Borders>
        <w:top w:color="999999" w:space="0" w:sz="4" w:themeColor="text1" w:themeTint="000066" w:val="single"/>
        <w:left w:color="999999" w:space="0" w:sz="4" w:themeColor="text1" w:themeTint="000066" w:val="single"/>
        <w:bottom w:color="999999" w:space="0" w:sz="4" w:themeColor="text1" w:themeTint="000066" w:val="single"/>
        <w:right w:color="999999" w:space="0" w:sz="4" w:themeColor="text1" w:themeTint="000066" w:val="single"/>
        <w:insideH w:color="999999" w:space="0" w:sz="4" w:themeColor="text1" w:themeTint="000066" w:val="single"/>
        <w:insideV w:color="999999" w:space="0" w:sz="4" w:themeColor="tex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666666" w:space="0" w:sz="12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ListTable4Accent5" w:customStyle="1">
    <w:name w:val="List Table 4 Accent 5"/>
    <w:basedOn w:val="Tabelanormal"/>
    <w:uiPriority w:val="49"/>
    <w:rsid w:val="009B2271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Borders>
        <w:top w:color="92cddc" w:space="0" w:sz="4" w:themeColor="accent5" w:themeTint="000099" w:val="single"/>
        <w:left w:color="92cddc" w:space="0" w:sz="4" w:themeColor="accent5" w:themeTint="000099" w:val="single"/>
        <w:bottom w:color="92cddc" w:space="0" w:sz="4" w:themeColor="accent5" w:themeTint="000099" w:val="single"/>
        <w:right w:color="92cddc" w:space="0" w:sz="4" w:themeColor="accent5" w:themeTint="000099" w:val="single"/>
        <w:insideH w:color="92cddc" w:space="0" w:sz="4" w:themeColor="accent5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4bacc6" w:space="0" w:sz="4" w:themeColor="accent5" w:val="single"/>
          <w:left w:color="4bacc6" w:space="0" w:sz="4" w:themeColor="accent5" w:val="single"/>
          <w:bottom w:color="4bacc6" w:space="0" w:sz="4" w:themeColor="accent5" w:val="single"/>
          <w:right w:color="4bacc6" w:space="0" w:sz="4" w:themeColor="accent5" w:val="single"/>
          <w:insideH w:space="0" w:sz="0" w:val="nil"/>
        </w:tcBorders>
        <w:shd w:color="auto" w:fill="4bacc6" w:themeFill="accent5" w:val="clear"/>
      </w:tcPr>
    </w:tblStylePr>
    <w:tblStylePr w:type="lastRow">
      <w:rPr>
        <w:b w:val="1"/>
        <w:bCs w:val="1"/>
      </w:rPr>
      <w:tblPr/>
      <w:tcPr>
        <w:tcBorders>
          <w:top w:color="92cddc" w:space="0" w:sz="4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aeef3" w:themeFill="accent5" w:themeFillTint="000033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GridTable4Accent5" w:customStyle="1">
    <w:name w:val="Grid Table 4 Accent 5"/>
    <w:basedOn w:val="Tabelanormal"/>
    <w:uiPriority w:val="49"/>
    <w:rsid w:val="009B2271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Borders>
        <w:top w:color="92cddc" w:space="0" w:sz="4" w:themeColor="accent5" w:themeTint="000099" w:val="single"/>
        <w:left w:color="92cddc" w:space="0" w:sz="4" w:themeColor="accent5" w:themeTint="000099" w:val="single"/>
        <w:bottom w:color="92cddc" w:space="0" w:sz="4" w:themeColor="accent5" w:themeTint="000099" w:val="single"/>
        <w:right w:color="92cddc" w:space="0" w:sz="4" w:themeColor="accent5" w:themeTint="000099" w:val="single"/>
        <w:insideH w:color="92cddc" w:space="0" w:sz="4" w:themeColor="accent5" w:themeTint="000099" w:val="single"/>
        <w:insideV w:color="92cddc" w:space="0" w:sz="4" w:themeColor="accent5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4bacc6" w:space="0" w:sz="4" w:themeColor="accent5" w:val="single"/>
          <w:left w:color="4bacc6" w:space="0" w:sz="4" w:themeColor="accent5" w:val="single"/>
          <w:bottom w:color="4bacc6" w:space="0" w:sz="4" w:themeColor="accent5" w:val="single"/>
          <w:right w:color="4bacc6" w:space="0" w:sz="4" w:themeColor="accent5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rPr>
        <w:b w:val="1"/>
        <w:bCs w:val="1"/>
      </w:rPr>
      <w:tblPr/>
      <w:tcPr>
        <w:tcBorders>
          <w:top w:color="4bacc6" w:space="0" w:sz="4" w:themeColor="accent5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aeef3" w:themeFill="accent5" w:themeFillTint="000033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paragraph" w:styleId="Textodebalo">
    <w:name w:val="Balloon Text"/>
    <w:basedOn w:val="Normal"/>
    <w:link w:val="TextodebaloChar"/>
    <w:uiPriority w:val="99"/>
    <w:semiHidden w:val="1"/>
    <w:unhideWhenUsed w:val="1"/>
    <w:rsid w:val="009B2271"/>
    <w:rPr>
      <w:rFonts w:ascii="Tahoma" w:cs="Tahoma" w:hAnsi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 w:val="1"/>
    <w:rsid w:val="009B2271"/>
    <w:rPr>
      <w:rFonts w:ascii="Tahoma" w:cs="Tahoma" w:eastAsia="SimSun" w:hAnsi="Tahoma"/>
      <w:sz w:val="16"/>
      <w:szCs w:val="16"/>
      <w:lang w:eastAsia="zh-CN" w:val="en-US"/>
    </w:rPr>
  </w:style>
  <w:style w:type="paragraph" w:styleId="CabealhodoSumrio">
    <w:name w:val="TOC Heading"/>
    <w:basedOn w:val="Ttulo1"/>
    <w:next w:val="Normal"/>
    <w:uiPriority w:val="39"/>
    <w:semiHidden w:val="1"/>
    <w:unhideWhenUsed w:val="1"/>
    <w:qFormat w:val="1"/>
    <w:rsid w:val="006B0D7D"/>
    <w:pPr>
      <w:keepLines w:val="1"/>
      <w:numPr>
        <w:numId w:val="0"/>
      </w:numPr>
      <w:shd w:color="auto" w:fill="auto" w:val="clear"/>
      <w:spacing w:after="0" w:before="480" w:line="276" w:lineRule="auto"/>
      <w:outlineLvl w:val="9"/>
    </w:pPr>
    <w:rPr>
      <w:rFonts w:asciiTheme="majorHAnsi" w:cstheme="majorBidi" w:eastAsiaTheme="majorEastAsia" w:hAnsiTheme="majorHAnsi"/>
      <w:color w:val="365f91" w:themeColor="accent1" w:themeShade="0000BF"/>
      <w:kern w:val="0"/>
      <w:sz w:val="28"/>
      <w:szCs w:val="28"/>
      <w:lang w:eastAsia="pt-BR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6B0D7D"/>
    <w:pPr>
      <w:spacing w:after="100"/>
    </w:pPr>
  </w:style>
  <w:style w:type="paragraph" w:styleId="Sumrio2">
    <w:name w:val="toc 2"/>
    <w:basedOn w:val="Normal"/>
    <w:next w:val="Normal"/>
    <w:autoRedefine w:val="1"/>
    <w:uiPriority w:val="39"/>
    <w:unhideWhenUsed w:val="1"/>
    <w:rsid w:val="006B0D7D"/>
    <w:pPr>
      <w:spacing w:after="100"/>
      <w:ind w:left="240"/>
    </w:pPr>
  </w:style>
  <w:style w:type="paragraph" w:styleId="Sumrio3">
    <w:name w:val="toc 3"/>
    <w:basedOn w:val="Normal"/>
    <w:next w:val="Normal"/>
    <w:autoRedefine w:val="1"/>
    <w:uiPriority w:val="39"/>
    <w:unhideWhenUsed w:val="1"/>
    <w:rsid w:val="006B0D7D"/>
    <w:pPr>
      <w:spacing w:after="100"/>
      <w:ind w:left="480"/>
    </w:pPr>
  </w:style>
  <w:style w:type="paragraph" w:styleId="TableContents" w:customStyle="1">
    <w:name w:val="Table Contents"/>
    <w:basedOn w:val="Normal"/>
    <w:rsid w:val="00F13E36"/>
    <w:pPr>
      <w:widowControl w:val="0"/>
      <w:suppressLineNumbers w:val="1"/>
      <w:suppressAutoHyphens w:val="1"/>
      <w:autoSpaceDN w:val="0"/>
      <w:textAlignment w:val="baseline"/>
    </w:pPr>
    <w:rPr>
      <w:rFonts w:cs="Tahoma"/>
      <w:kern w:val="3"/>
      <w:lang w:bidi="hi-IN"/>
    </w:rPr>
  </w:style>
  <w:style w:type="paragraph" w:styleId="Subtitle">
    <w:name w:val="Subtitle"/>
    <w:basedOn w:val="Normal"/>
    <w:next w:val="Normal"/>
    <w:pPr>
      <w:keepNext w:val="1"/>
      <w:widowControl w:val="0"/>
      <w:spacing w:after="120" w:before="240" w:lineRule="auto"/>
      <w:jc w:val="center"/>
    </w:pPr>
    <w:rPr>
      <w:rFonts w:ascii="Arial" w:cs="Arial" w:eastAsia="Arial" w:hAnsi="Arial"/>
      <w:i w:val="1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5.png"/><Relationship Id="rId22" Type="http://schemas.openxmlformats.org/officeDocument/2006/relationships/header" Target="header1.xml"/><Relationship Id="rId10" Type="http://schemas.openxmlformats.org/officeDocument/2006/relationships/image" Target="media/image1.png"/><Relationship Id="rId21" Type="http://schemas.openxmlformats.org/officeDocument/2006/relationships/image" Target="media/image7.png"/><Relationship Id="rId13" Type="http://schemas.openxmlformats.org/officeDocument/2006/relationships/image" Target="media/image2.png"/><Relationship Id="rId24" Type="http://schemas.openxmlformats.org/officeDocument/2006/relationships/footer" Target="footer1.xml"/><Relationship Id="rId12" Type="http://schemas.openxmlformats.org/officeDocument/2006/relationships/image" Target="media/image3.png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4.png"/><Relationship Id="rId14" Type="http://schemas.openxmlformats.org/officeDocument/2006/relationships/image" Target="media/image11.png"/><Relationship Id="rId17" Type="http://schemas.openxmlformats.org/officeDocument/2006/relationships/image" Target="media/image9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customXml" Target="../customXML/item1.xml"/><Relationship Id="rId18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6l14dXMoI+jmJt8iY1x3jWjVfA==">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2017-05-19T17:30:00Z</dcterms:created>
  <dc:creator>Claudia Araujo Manerich</dc:creator>
</cp:coreProperties>
</file>