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DF15BC9" w:rsidR="00327380" w:rsidRDefault="00846A9B">
      <w:bookmarkStart w:id="0" w:name="_Hlk133499779"/>
      <w:r>
        <w:t xml:space="preserve">Table 1. </w:t>
      </w:r>
      <w:r w:rsidR="00327380">
        <w:t>Baseline assumptions for each region, represented by a single county’s enterprise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7E99773B" w:rsidR="00327380" w:rsidRDefault="0002781D">
            <w:r w:rsidRPr="0002781D">
              <w:rPr>
                <w:color w:val="FF0000"/>
              </w:rPr>
              <w:t>Wheat, 80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>25 lb/ac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>20 lb/ac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lb/ac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1F15CC80" w:rsidR="00460CD7" w:rsidRDefault="00460CD7">
            <w:r>
              <w:t>Well depth</w:t>
            </w:r>
            <w:r w:rsidR="00331C46">
              <w:t xml:space="preserve"> (note: NRCS says</w:t>
            </w:r>
            <w:r w:rsidR="00846A9B">
              <w:t xml:space="preserve"> CA</w:t>
            </w:r>
            <w:r w:rsidR="00331C46">
              <w:t xml:space="preserve"> state average is 236 feet)</w:t>
            </w:r>
          </w:p>
        </w:tc>
        <w:tc>
          <w:tcPr>
            <w:tcW w:w="2337" w:type="dxa"/>
          </w:tcPr>
          <w:p w14:paraId="700EC699" w14:textId="799D2F00" w:rsidR="00460CD7" w:rsidRPr="00460CD7" w:rsidRDefault="003E131E" w:rsidP="00460CD7">
            <w:pPr>
              <w:rPr>
                <w:i/>
                <w:iCs/>
              </w:rPr>
            </w:pPr>
            <w:r>
              <w:t>500</w:t>
            </w:r>
            <w:r w:rsidR="00460CD7">
              <w:t xml:space="preserve"> feet</w:t>
            </w:r>
            <w:r>
              <w:t xml:space="preserve"> (</w:t>
            </w:r>
            <w:r w:rsidRPr="008E5224">
              <w:rPr>
                <w:color w:val="FF0000"/>
              </w:rPr>
              <w:t>Mike said 300-1,500 feet, gets deeper as you move west, he thought 500 feet might be a good estimate for Tulare</w:t>
            </w:r>
            <w:r>
              <w:t>)</w:t>
            </w:r>
          </w:p>
        </w:tc>
        <w:tc>
          <w:tcPr>
            <w:tcW w:w="2521" w:type="dxa"/>
          </w:tcPr>
          <w:p w14:paraId="01E5D69E" w14:textId="6A44E479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7E560A13" w14:textId="77777777" w:rsidR="00327380" w:rsidRDefault="0002781D">
            <w:r>
              <w:t>18 ac-in establishment,</w:t>
            </w:r>
          </w:p>
          <w:p w14:paraId="50297249" w14:textId="06547CF7" w:rsidR="0002781D" w:rsidRDefault="0002781D">
            <w:r>
              <w:t>84 ac-in/year production</w:t>
            </w:r>
          </w:p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7F1466ED" w:rsidR="00327380" w:rsidRDefault="008E5224">
            <w:r w:rsidRPr="008E5224">
              <w:rPr>
                <w:color w:val="FF0000"/>
              </w:rPr>
              <w:t>Sprinkler</w:t>
            </w:r>
            <w:r w:rsidR="0002781D" w:rsidRPr="008E5224">
              <w:rPr>
                <w:color w:val="FF0000"/>
              </w:rPr>
              <w:t xml:space="preserve">, </w:t>
            </w:r>
            <w:r w:rsidRPr="008E5224">
              <w:rPr>
                <w:color w:val="FF0000"/>
              </w:rPr>
              <w:t>8</w:t>
            </w:r>
            <w:r w:rsidR="0002781D" w:rsidRPr="008E5224">
              <w:rPr>
                <w:color w:val="FF0000"/>
              </w:rPr>
              <w:t>0%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20544233" w:rsidR="00327380" w:rsidRDefault="008E5224">
            <w:r>
              <w:t>Role of pump (see pump table)</w:t>
            </w:r>
          </w:p>
        </w:tc>
        <w:tc>
          <w:tcPr>
            <w:tcW w:w="2337" w:type="dxa"/>
          </w:tcPr>
          <w:p w14:paraId="2F02F22E" w14:textId="7647E050" w:rsidR="00327380" w:rsidRPr="008E5224" w:rsidRDefault="008E5224" w:rsidP="000E71A9">
            <w:pPr>
              <w:rPr>
                <w:color w:val="FF0000"/>
              </w:rPr>
            </w:pPr>
            <w:r>
              <w:rPr>
                <w:color w:val="FF0000"/>
              </w:rPr>
              <w:t>Before drip (filter and pressure reg), before sprinkler (probably contracted out) regardless of water source</w:t>
            </w:r>
          </w:p>
        </w:tc>
        <w:tc>
          <w:tcPr>
            <w:tcW w:w="2521" w:type="dxa"/>
          </w:tcPr>
          <w:p w14:paraId="1F11A4E1" w14:textId="072D413B" w:rsidR="00327380" w:rsidRPr="0000751F" w:rsidRDefault="008E5224">
            <w:pPr>
              <w:rPr>
                <w:color w:val="FF0000"/>
              </w:rPr>
            </w:pPr>
            <w:r>
              <w:rPr>
                <w:color w:val="FF0000"/>
              </w:rPr>
              <w:t>Pump from river or ground for flood, add’l pump for drip (to go through filter and control pressure in lines), one pump for all other application types</w:t>
            </w:r>
          </w:p>
        </w:tc>
        <w:tc>
          <w:tcPr>
            <w:tcW w:w="2155" w:type="dxa"/>
          </w:tcPr>
          <w:p w14:paraId="02EF213C" w14:textId="55E20F39" w:rsidR="00327380" w:rsidRDefault="008E5224">
            <w:r w:rsidRPr="008E5224">
              <w:rPr>
                <w:color w:val="FF0000"/>
              </w:rPr>
              <w:t>Pump into sprinkler or drip system</w:t>
            </w:r>
            <w:r w:rsidR="00504616">
              <w:rPr>
                <w:color w:val="FF0000"/>
              </w:rPr>
              <w:t>, no pumps for flood irrigation</w:t>
            </w:r>
            <w:r w:rsidRPr="008E5224">
              <w:rPr>
                <w:color w:val="FF0000"/>
              </w:rPr>
              <w:t>.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37A55A94" w:rsidR="00327380" w:rsidRDefault="008E5224">
            <w:r>
              <w:t>Diesel, 30%</w:t>
            </w:r>
          </w:p>
        </w:tc>
      </w:tr>
      <w:tr w:rsidR="00504616" w14:paraId="26756813" w14:textId="77777777" w:rsidTr="000E71A9">
        <w:tc>
          <w:tcPr>
            <w:tcW w:w="2337" w:type="dxa"/>
          </w:tcPr>
          <w:p w14:paraId="19EC6106" w14:textId="61598531" w:rsidR="00504616" w:rsidRDefault="00504616">
            <w:r>
              <w:t>Fertility</w:t>
            </w:r>
          </w:p>
        </w:tc>
        <w:tc>
          <w:tcPr>
            <w:tcW w:w="2337" w:type="dxa"/>
          </w:tcPr>
          <w:p w14:paraId="1C52E69E" w14:textId="30F2C00A" w:rsidR="00504616" w:rsidRDefault="00504616" w:rsidP="000E71A9">
            <w:r>
              <w:t>200 lb/ac MAP at establishment</w:t>
            </w:r>
          </w:p>
        </w:tc>
        <w:tc>
          <w:tcPr>
            <w:tcW w:w="2521" w:type="dxa"/>
          </w:tcPr>
          <w:p w14:paraId="33660128" w14:textId="499C243B" w:rsidR="00504616" w:rsidRDefault="00504616">
            <w:r>
              <w:t>300 lb/ac MAP at establishment, 25 gal 10-34-0 each production year</w:t>
            </w:r>
          </w:p>
        </w:tc>
        <w:tc>
          <w:tcPr>
            <w:tcW w:w="2155" w:type="dxa"/>
          </w:tcPr>
          <w:p w14:paraId="6B47397D" w14:textId="1331A39A" w:rsidR="00504616" w:rsidRDefault="00504616">
            <w:r>
              <w:t>200 lb/ac MAP and 250 lb/ac potash at establishment, 75 lb/ac MAP and 250 lb/ac potash each production year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64764E18" w:rsidR="00460CD7" w:rsidRDefault="00076E4C">
            <w:r>
              <w:t>3 years</w:t>
            </w:r>
            <w:r w:rsidR="008E5224">
              <w:t xml:space="preserve"> </w:t>
            </w:r>
            <w:r w:rsidR="008E5224" w:rsidRPr="008E5224">
              <w:rPr>
                <w:color w:val="FF0000"/>
              </w:rPr>
              <w:t>(Irrigation guy didn’t like this number, but it’s the enterprise budget value)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0C808F23" w:rsidR="00327380" w:rsidRDefault="000E71A9">
            <w:r w:rsidRPr="00FA76BC">
              <w:t>3</w:t>
            </w:r>
            <w:r w:rsidR="00FA76BC" w:rsidRPr="00FA76BC">
              <w:t xml:space="preserve"> 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lastRenderedPageBreak/>
              <w:t>Dry matter harvested</w:t>
            </w:r>
          </w:p>
        </w:tc>
        <w:tc>
          <w:tcPr>
            <w:tcW w:w="2337" w:type="dxa"/>
          </w:tcPr>
          <w:p w14:paraId="3C9C553C" w14:textId="5B125252" w:rsidR="00076E4C" w:rsidRDefault="00331C46">
            <w:r>
              <w:t>8</w:t>
            </w:r>
            <w:r w:rsidR="0000751F">
              <w:t xml:space="preserve"> dry Mg/ha</w:t>
            </w:r>
          </w:p>
        </w:tc>
        <w:tc>
          <w:tcPr>
            <w:tcW w:w="2521" w:type="dxa"/>
          </w:tcPr>
          <w:p w14:paraId="547EAE5F" w14:textId="08BD1B4F" w:rsidR="00076E4C" w:rsidRDefault="00331C46">
            <w:r>
              <w:t>3</w:t>
            </w:r>
            <w:r w:rsidR="0000751F">
              <w:t xml:space="preserve"> dry Mg/ha</w:t>
            </w:r>
            <w:r w:rsidR="00FA76BC">
              <w:rPr>
                <w:color w:val="FF0000"/>
              </w:rPr>
              <w:t xml:space="preserve"> Giuliano says 4.5-7.5, unsure if this dry or not</w:t>
            </w:r>
          </w:p>
        </w:tc>
        <w:tc>
          <w:tcPr>
            <w:tcW w:w="2155" w:type="dxa"/>
          </w:tcPr>
          <w:p w14:paraId="1AF4489B" w14:textId="297A4E79" w:rsidR="00076E4C" w:rsidRDefault="00331C46">
            <w:r w:rsidRPr="0000751F">
              <w:rPr>
                <w:color w:val="FF0000"/>
              </w:rPr>
              <w:t>8</w:t>
            </w:r>
            <w:r w:rsidR="0000751F" w:rsidRPr="0000751F">
              <w:rPr>
                <w:color w:val="FF0000"/>
              </w:rPr>
              <w:t xml:space="preserve"> dry Mg/ha</w:t>
            </w:r>
            <w:r w:rsidR="008E5224">
              <w:rPr>
                <w:color w:val="FF0000"/>
              </w:rPr>
              <w:t xml:space="preserve"> (Ali didn’t like this number, but it is what is in the enterprise budget)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7A0E8753" w:rsidR="00327380" w:rsidRDefault="00331C46">
            <w:r>
              <w:t>Tractor</w:t>
            </w:r>
            <w:r w:rsidR="00FA76BC">
              <w:t>, could do through irrigation system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  <w:tr w:rsidR="0002781D" w14:paraId="55A608D3" w14:textId="77777777" w:rsidTr="000E71A9">
        <w:tc>
          <w:tcPr>
            <w:tcW w:w="2337" w:type="dxa"/>
          </w:tcPr>
          <w:p w14:paraId="1474AD84" w14:textId="032FA7B5" w:rsidR="0002781D" w:rsidRDefault="0002781D">
            <w:r>
              <w:t>Average number of field passes per year</w:t>
            </w:r>
          </w:p>
        </w:tc>
        <w:tc>
          <w:tcPr>
            <w:tcW w:w="2337" w:type="dxa"/>
          </w:tcPr>
          <w:p w14:paraId="5B315121" w14:textId="0D3A7459" w:rsidR="0002781D" w:rsidRDefault="0000751F">
            <w:r>
              <w:t>11</w:t>
            </w:r>
          </w:p>
        </w:tc>
        <w:tc>
          <w:tcPr>
            <w:tcW w:w="2521" w:type="dxa"/>
          </w:tcPr>
          <w:p w14:paraId="0E025754" w14:textId="317C3471" w:rsidR="0002781D" w:rsidRDefault="0000751F">
            <w:r>
              <w:t>6.8</w:t>
            </w:r>
          </w:p>
        </w:tc>
        <w:tc>
          <w:tcPr>
            <w:tcW w:w="2155" w:type="dxa"/>
          </w:tcPr>
          <w:p w14:paraId="0ADCDA0E" w14:textId="3826A92F" w:rsidR="0002781D" w:rsidRDefault="0000751F">
            <w:r>
              <w:t>16</w:t>
            </w:r>
          </w:p>
        </w:tc>
      </w:tr>
    </w:tbl>
    <w:p w14:paraId="47DC838B" w14:textId="3E8D3994" w:rsidR="00D21E79" w:rsidRDefault="00D21E79"/>
    <w:bookmarkEnd w:id="0"/>
    <w:p w14:paraId="4AE6C17A" w14:textId="77777777" w:rsidR="00460CD7" w:rsidRDefault="00460CD7"/>
    <w:p w14:paraId="3C233CD5" w14:textId="3B4A8043" w:rsidR="00460CD7" w:rsidRDefault="00460CD7" w:rsidP="00460CD7">
      <w:r>
        <w:t xml:space="preserve">Table </w:t>
      </w:r>
      <w:r w:rsidR="00846A9B">
        <w:t>2</w:t>
      </w:r>
      <w:r>
        <w:t>. Scenarios</w:t>
      </w:r>
      <w:r w:rsidR="00061FCF">
        <w:t xml:space="preserve"> – note all changes are individually made to the base scenario (i.e.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t>All surface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Ottman and Putnam), no July and August harvests of hay resulting in only 7 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477D66E5" w:rsidR="00061FCF" w:rsidRDefault="00061FCF" w:rsidP="00262A25">
            <w:r>
              <w:t xml:space="preserve">Well depth is doubled from </w:t>
            </w:r>
            <w:r w:rsidR="00B16B28">
              <w:t>500</w:t>
            </w:r>
            <w:r>
              <w:t xml:space="preserve"> to </w:t>
            </w:r>
            <w:r w:rsidR="00B16B28">
              <w:t>10</w:t>
            </w:r>
            <w:r>
              <w:t>00 feet</w:t>
            </w:r>
            <w:r w:rsidR="00846A9B">
              <w:t>, larger the range the more impactful this assumption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>ou have to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lastRenderedPageBreak/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>No leaching-derived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climates’,  but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will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r>
        <w:t xml:space="preserve">Ottman and Putnam (??) deficit irrigation with alfalfa: What are the economics? </w:t>
      </w:r>
      <w:hyperlink r:id="rId5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p w14:paraId="165AF977" w14:textId="2FA96BE9" w:rsidR="005429B1" w:rsidRDefault="005429B1" w:rsidP="005429B1">
      <w:pPr>
        <w:pStyle w:val="Heading1"/>
      </w:pPr>
      <w:r>
        <w:t>Energy and GHG components of alfalfa production (see separate table)</w:t>
      </w:r>
    </w:p>
    <w:p w14:paraId="3B2119BB" w14:textId="77777777" w:rsidR="005429B1" w:rsidRPr="00111077" w:rsidRDefault="005429B1" w:rsidP="005429B1"/>
    <w:p w14:paraId="7FE4EA0E" w14:textId="77777777" w:rsidR="005429B1" w:rsidRDefault="005429B1" w:rsidP="005429B1">
      <w:pPr>
        <w:pStyle w:val="Heading2"/>
      </w:pPr>
      <w:r w:rsidRPr="00111077">
        <w:t>Energy</w:t>
      </w:r>
    </w:p>
    <w:p w14:paraId="0BF41419" w14:textId="77777777" w:rsidR="005429B1" w:rsidRDefault="005429B1" w:rsidP="005429B1">
      <w:r>
        <w:t>Direct</w:t>
      </w:r>
    </w:p>
    <w:p w14:paraId="2DB3C40C" w14:textId="77777777" w:rsidR="005429B1" w:rsidRPr="00111077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consumed by tractor </w:t>
      </w:r>
      <w:r w:rsidRPr="00111077">
        <w:t>for field operations</w:t>
      </w:r>
    </w:p>
    <w:p w14:paraId="6474C657" w14:textId="77777777" w:rsidR="005429B1" w:rsidRPr="00111077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>Energy requirement is based on physics</w:t>
      </w:r>
    </w:p>
    <w:p w14:paraId="6EE9EA78" w14:textId="77777777" w:rsidR="005429B1" w:rsidRPr="00111077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>Energy actually used depends on fuel and how efficiently it transforms energy into work</w:t>
      </w:r>
    </w:p>
    <w:p w14:paraId="1ED4E8E5" w14:textId="19F4118A" w:rsidR="005429B1" w:rsidRPr="00111077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Diesel transforms 30% of </w:t>
      </w:r>
      <w:r w:rsidR="007E0A5A">
        <w:t>its</w:t>
      </w:r>
      <w:r>
        <w:t xml:space="preserve"> energy release into work</w:t>
      </w:r>
    </w:p>
    <w:p w14:paraId="68F750DC" w14:textId="77777777" w:rsidR="005429B1" w:rsidRPr="00961BB1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>Electricity transforms 90%</w:t>
      </w:r>
    </w:p>
    <w:p w14:paraId="72E6068C" w14:textId="77777777" w:rsidR="005429B1" w:rsidRPr="00111077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>FTM ignores these inefficiencies, NRCS tool does not</w:t>
      </w:r>
    </w:p>
    <w:p w14:paraId="7D962802" w14:textId="77777777" w:rsidR="005429B1" w:rsidRPr="00111077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>Energy consumed by pump for irrigation, depends on fuel used</w:t>
      </w:r>
    </w:p>
    <w:p w14:paraId="0489DE60" w14:textId="77777777" w:rsidR="005429B1" w:rsidRPr="00111077" w:rsidRDefault="005429B1" w:rsidP="005429B1">
      <w:r w:rsidRPr="00111077">
        <w:t>Indirect</w:t>
      </w:r>
    </w:p>
    <w:p w14:paraId="3824AFEA" w14:textId="77777777" w:rsidR="005429B1" w:rsidRPr="00961BB1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Energy consumed to </w:t>
      </w:r>
      <w:r w:rsidRPr="00111077">
        <w:t>manufactur</w:t>
      </w:r>
      <w:r>
        <w:t>e fuel used by tractor/irrigation pump</w:t>
      </w:r>
    </w:p>
    <w:p w14:paraId="727D6FD5" w14:textId="77777777" w:rsidR="005429B1" w:rsidRPr="00961BB1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>Fossil fuels require less energy to produce compared to electricity</w:t>
      </w:r>
    </w:p>
    <w:p w14:paraId="513837B0" w14:textId="77777777" w:rsidR="005429B1" w:rsidRPr="00961BB1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>This is because often electricity is produced by burning fossil fuels</w:t>
      </w:r>
    </w:p>
    <w:p w14:paraId="74BD37C5" w14:textId="594D3E62" w:rsidR="005429B1" w:rsidRPr="00961BB1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t>Could find generation-specific values (a hydropower plant, a coal-fired plant) for scenario analysis (what if electricity all came from solar?)</w:t>
      </w:r>
    </w:p>
    <w:p w14:paraId="1A1182CB" w14:textId="77777777" w:rsidR="005429B1" w:rsidRPr="00111077" w:rsidRDefault="005429B1" w:rsidP="005429B1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>Currently estimates are based on a region’s electricity source profile</w:t>
      </w:r>
    </w:p>
    <w:p w14:paraId="2CD373E6" w14:textId="77777777" w:rsidR="005429B1" w:rsidRPr="00111077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>Energy used to manufacture applied pesticides</w:t>
      </w:r>
    </w:p>
    <w:p w14:paraId="47120357" w14:textId="77777777" w:rsidR="005429B1" w:rsidRPr="00961BB1" w:rsidRDefault="005429B1" w:rsidP="005429B1">
      <w:pPr>
        <w:pStyle w:val="ListParagraph"/>
        <w:numPr>
          <w:ilvl w:val="0"/>
          <w:numId w:val="1"/>
        </w:numPr>
        <w:rPr>
          <w:b/>
          <w:bCs/>
        </w:rPr>
      </w:pPr>
      <w:r>
        <w:t>Energy used to manufacture applied fertilizer</w:t>
      </w:r>
    </w:p>
    <w:p w14:paraId="1916F0B5" w14:textId="3EC9FBDB" w:rsidR="005429B1" w:rsidRPr="00111077" w:rsidRDefault="005429B1" w:rsidP="005429B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think there must be a better source for this, GREET has a value for N, PO5, etc. and you just add those values up. So UAN-32 and ammonia have the same embedded N energy value. Everyone seems to use this. </w:t>
      </w:r>
    </w:p>
    <w:p w14:paraId="201D09E7" w14:textId="77777777" w:rsidR="005429B1" w:rsidRDefault="005429B1" w:rsidP="005429B1">
      <w:pPr>
        <w:pStyle w:val="ListParagraph"/>
        <w:numPr>
          <w:ilvl w:val="0"/>
          <w:numId w:val="1"/>
        </w:numPr>
      </w:pPr>
      <w:r>
        <w:t>Energy used to manufacture planted seed</w:t>
      </w:r>
    </w:p>
    <w:p w14:paraId="6ECCD153" w14:textId="5EBD9BEC" w:rsidR="005429B1" w:rsidRPr="00111077" w:rsidRDefault="005429B1" w:rsidP="005429B1">
      <w:pPr>
        <w:pStyle w:val="ListParagraph"/>
        <w:numPr>
          <w:ilvl w:val="0"/>
          <w:numId w:val="1"/>
        </w:numPr>
      </w:pPr>
      <w:r>
        <w:t>Energy NOT consumed due to alfalfa-derived N credit for next crop</w:t>
      </w:r>
    </w:p>
    <w:p w14:paraId="15119499" w14:textId="77777777" w:rsidR="005429B1" w:rsidRPr="00111077" w:rsidRDefault="005429B1" w:rsidP="005429B1"/>
    <w:p w14:paraId="5E7E7577" w14:textId="77777777" w:rsidR="005429B1" w:rsidRDefault="005429B1" w:rsidP="005429B1">
      <w:pPr>
        <w:pStyle w:val="Heading2"/>
      </w:pPr>
      <w:r>
        <w:t>GHG Emissions</w:t>
      </w:r>
    </w:p>
    <w:p w14:paraId="346D45CD" w14:textId="77777777" w:rsidR="005429B1" w:rsidRDefault="005429B1" w:rsidP="005429B1">
      <w:r>
        <w:t>Direct</w:t>
      </w:r>
    </w:p>
    <w:p w14:paraId="5F1B8EB4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released from combustion of fuel in tractor (none if electric)</w:t>
      </w:r>
    </w:p>
    <w:p w14:paraId="3F3E894D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released from combustion of fuel in irrigation pump (none if electric)</w:t>
      </w:r>
    </w:p>
    <w:p w14:paraId="5D2616C1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sequestered in soil</w:t>
      </w:r>
    </w:p>
    <w:p w14:paraId="1943C468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N2O formed and released from soil </w:t>
      </w:r>
    </w:p>
    <w:p w14:paraId="57D27889" w14:textId="77777777" w:rsidR="005429B1" w:rsidRPr="00111077" w:rsidRDefault="005429B1" w:rsidP="005429B1">
      <w:r w:rsidRPr="00111077">
        <w:t>Indirect</w:t>
      </w:r>
    </w:p>
    <w:p w14:paraId="406706CC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released during fuel/energy manufacturing</w:t>
      </w:r>
    </w:p>
    <w:p w14:paraId="4B7C9095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released during pesticide manufacturing</w:t>
      </w:r>
    </w:p>
    <w:p w14:paraId="04C3811E" w14:textId="77777777" w:rsidR="005429B1" w:rsidRPr="00111077" w:rsidRDefault="005429B1" w:rsidP="005429B1">
      <w:pPr>
        <w:pStyle w:val="ListParagraph"/>
        <w:numPr>
          <w:ilvl w:val="0"/>
          <w:numId w:val="2"/>
        </w:numPr>
        <w:rPr>
          <w:b/>
          <w:bCs/>
        </w:rPr>
      </w:pPr>
      <w:r>
        <w:t>CO2 released during fertilizer manufacturing</w:t>
      </w:r>
    </w:p>
    <w:p w14:paraId="5B3D1F55" w14:textId="77777777" w:rsidR="005429B1" w:rsidRDefault="005429B1" w:rsidP="005429B1">
      <w:pPr>
        <w:pStyle w:val="ListParagraph"/>
        <w:numPr>
          <w:ilvl w:val="0"/>
          <w:numId w:val="2"/>
        </w:numPr>
      </w:pPr>
      <w:r>
        <w:t>CO2 released during seed production</w:t>
      </w:r>
    </w:p>
    <w:p w14:paraId="52E7EC00" w14:textId="77777777" w:rsidR="005429B1" w:rsidRDefault="005429B1" w:rsidP="005429B1">
      <w:pPr>
        <w:pStyle w:val="ListParagraph"/>
        <w:numPr>
          <w:ilvl w:val="0"/>
          <w:numId w:val="2"/>
        </w:numPr>
      </w:pPr>
      <w:r>
        <w:t>N2O produced from downstream soil N leaching</w:t>
      </w:r>
    </w:p>
    <w:p w14:paraId="265599F6" w14:textId="77777777" w:rsidR="005429B1" w:rsidRPr="00111077" w:rsidRDefault="005429B1" w:rsidP="005429B1">
      <w:pPr>
        <w:pStyle w:val="ListParagraph"/>
        <w:numPr>
          <w:ilvl w:val="0"/>
          <w:numId w:val="2"/>
        </w:numPr>
      </w:pPr>
      <w:r>
        <w:t>N2O NOT produced due to reduced fertilizer needs of next crop</w:t>
      </w:r>
    </w:p>
    <w:p w14:paraId="7FC7281E" w14:textId="77777777" w:rsidR="005429B1" w:rsidRDefault="005429B1"/>
    <w:p w14:paraId="268F7863" w14:textId="77777777" w:rsidR="00846A9B" w:rsidRDefault="00846A9B" w:rsidP="00846A9B"/>
    <w:p w14:paraId="690A325F" w14:textId="77777777" w:rsidR="00846A9B" w:rsidRDefault="00846A9B" w:rsidP="00846A9B"/>
    <w:p w14:paraId="473B607F" w14:textId="77777777" w:rsidR="00846A9B" w:rsidRDefault="00846A9B" w:rsidP="00846A9B">
      <w:r>
        <w:t>Pump table</w:t>
      </w:r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710"/>
        <w:gridCol w:w="1260"/>
        <w:gridCol w:w="1800"/>
        <w:gridCol w:w="1800"/>
      </w:tblGrid>
      <w:tr w:rsidR="00846A9B" w:rsidRPr="008E5224" w14:paraId="2D6D734C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1B6E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1F8A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water_source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C345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irr_type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0F77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Surface source, pump psi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2BF3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Ground source, pump psi</w:t>
            </w:r>
          </w:p>
        </w:tc>
      </w:tr>
      <w:tr w:rsidR="00846A9B" w:rsidRPr="008E5224" w14:paraId="1A6DC788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D02C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tulare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1444B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D89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456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ACB37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46A9B" w:rsidRPr="008E5224" w14:paraId="78EF4224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641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2B88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D93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41D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ADD0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46A9B" w:rsidRPr="008E5224" w14:paraId="4A15D2B1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5A0A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E7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6FE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D3B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2885A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100</w:t>
            </w:r>
          </w:p>
        </w:tc>
      </w:tr>
      <w:tr w:rsidR="00846A9B" w:rsidRPr="008E5224" w14:paraId="10BCDD2D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9CA7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siskiyou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9007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42D2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49C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FC43AB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846A9B" w:rsidRPr="008E5224" w14:paraId="2E0FA972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C9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A83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917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02A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EAA8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80</w:t>
            </w:r>
          </w:p>
        </w:tc>
      </w:tr>
      <w:tr w:rsidR="00846A9B" w:rsidRPr="008E5224" w14:paraId="6261F6EF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4560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102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9E4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2DB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76FA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</w:tr>
      <w:tr w:rsidR="00846A9B" w:rsidRPr="008E5224" w14:paraId="6A6F635B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164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5BE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247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wheel line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3BD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E4A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46A9B" w:rsidRPr="008E5224" w14:paraId="022661BE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9CF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495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068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pivot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DE3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47DAE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40</w:t>
            </w:r>
          </w:p>
        </w:tc>
      </w:tr>
      <w:tr w:rsidR="00846A9B" w:rsidRPr="008E5224" w14:paraId="7BACAFBF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6E39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imperial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3D0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surface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087D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03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5CCC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46A9B" w:rsidRPr="008E5224" w14:paraId="6AC07196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35F6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F6B5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5D83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sprinkler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49AC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5224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5E8D389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846A9B" w:rsidRPr="008E5224" w14:paraId="6AD82D8B" w14:textId="77777777" w:rsidTr="00422B36">
        <w:trPr>
          <w:trHeight w:val="290"/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26FF0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D5254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C625D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drip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681B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522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C4ECF" w14:textId="77777777" w:rsidR="00846A9B" w:rsidRPr="008E5224" w:rsidRDefault="00846A9B" w:rsidP="00422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02581F3E" w14:textId="77777777" w:rsidR="00846A9B" w:rsidRDefault="00846A9B" w:rsidP="00846A9B"/>
    <w:p w14:paraId="33ED02C1" w14:textId="77777777" w:rsidR="00846A9B" w:rsidRDefault="00846A9B"/>
    <w:sectPr w:rsidR="0084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03C04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0"/>
  </w:num>
  <w:num w:numId="2" w16cid:durableId="77058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0751F"/>
    <w:rsid w:val="0002781D"/>
    <w:rsid w:val="00037C13"/>
    <w:rsid w:val="00061FCF"/>
    <w:rsid w:val="00076E4C"/>
    <w:rsid w:val="000E71A9"/>
    <w:rsid w:val="00327380"/>
    <w:rsid w:val="00331C46"/>
    <w:rsid w:val="003E131E"/>
    <w:rsid w:val="00413456"/>
    <w:rsid w:val="00460CD7"/>
    <w:rsid w:val="00504616"/>
    <w:rsid w:val="005429B1"/>
    <w:rsid w:val="006162AA"/>
    <w:rsid w:val="007E0A5A"/>
    <w:rsid w:val="00846A9B"/>
    <w:rsid w:val="008E5224"/>
    <w:rsid w:val="00B16B28"/>
    <w:rsid w:val="00CA2471"/>
    <w:rsid w:val="00D21E79"/>
    <w:rsid w:val="00E055AD"/>
    <w:rsid w:val="00EC342A"/>
    <w:rsid w:val="00EC6AFD"/>
    <w:rsid w:val="00F62A53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falfa.ucdavis.edu/+symposium/2017/PDFfiles/Ottman%20Mik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6</cp:revision>
  <dcterms:created xsi:type="dcterms:W3CDTF">2024-05-27T16:11:00Z</dcterms:created>
  <dcterms:modified xsi:type="dcterms:W3CDTF">2024-05-28T17:03:00Z</dcterms:modified>
</cp:coreProperties>
</file>