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1338" w14:textId="77777777" w:rsidR="00605197" w:rsidRPr="003C7F19" w:rsidRDefault="00605197" w:rsidP="00605197">
      <w:pPr>
        <w:spacing w:line="360" w:lineRule="auto"/>
        <w:rPr>
          <w:b/>
          <w:bCs/>
        </w:rPr>
      </w:pPr>
      <w:r w:rsidRPr="003C7F19">
        <w:rPr>
          <w:b/>
          <w:bCs/>
        </w:rPr>
        <w:t>Supporting Information</w:t>
      </w:r>
    </w:p>
    <w:p w14:paraId="6D6B49AC" w14:textId="77777777" w:rsidR="00605197" w:rsidRDefault="00605197" w:rsidP="00605197">
      <w:pPr>
        <w:spacing w:line="360" w:lineRule="auto"/>
      </w:pPr>
      <w:r w:rsidRPr="00045088">
        <w:t>Additional Supporting Information may be found in the online version of this article:</w:t>
      </w:r>
    </w:p>
    <w:p w14:paraId="47F62EEA" w14:textId="77777777" w:rsidR="00605197" w:rsidRDefault="00605197" w:rsidP="00605197">
      <w:pPr>
        <w:spacing w:line="360" w:lineRule="auto"/>
      </w:pPr>
    </w:p>
    <w:p w14:paraId="4A72A258" w14:textId="77777777" w:rsidR="002C35AF" w:rsidRPr="002C35AF" w:rsidRDefault="002C35AF" w:rsidP="002C35AF">
      <w:pPr>
        <w:pStyle w:val="Caption"/>
        <w:keepNext/>
        <w:spacing w:after="0"/>
        <w:jc w:val="center"/>
        <w:rPr>
          <w:lang w:val="en-US" w:eastAsia="en-GB"/>
        </w:rPr>
      </w:pPr>
    </w:p>
    <w:p w14:paraId="2ACAF3EB" w14:textId="77777777" w:rsidR="002C35AF" w:rsidRPr="002C35AF" w:rsidRDefault="002C35AF" w:rsidP="002C35AF">
      <w:pPr>
        <w:pStyle w:val="Caption"/>
        <w:keepNext/>
        <w:rPr>
          <w:lang w:val="en-GB"/>
        </w:rPr>
      </w:pPr>
      <w:r w:rsidRPr="002C35AF">
        <w:rPr>
          <w:lang w:val="en-GB"/>
        </w:rPr>
        <w:t xml:space="preserve">Table </w:t>
      </w:r>
      <w:r>
        <w:rPr>
          <w:lang w:val="en-GB"/>
        </w:rPr>
        <w:t>S</w:t>
      </w:r>
      <w:r>
        <w:fldChar w:fldCharType="begin"/>
      </w:r>
      <w:r w:rsidRPr="002C35AF">
        <w:rPr>
          <w:lang w:val="en-GB"/>
        </w:rPr>
        <w:instrText xml:space="preserve"> SEQ Table \* ARABIC </w:instrText>
      </w:r>
      <w:r>
        <w:fldChar w:fldCharType="separate"/>
      </w:r>
      <w:r w:rsidRPr="002C35AF">
        <w:rPr>
          <w:noProof/>
          <w:lang w:val="en-GB"/>
        </w:rPr>
        <w:t>1</w:t>
      </w:r>
      <w:r>
        <w:fldChar w:fldCharType="end"/>
      </w:r>
      <w:r w:rsidRPr="002C35AF">
        <w:rPr>
          <w:lang w:val="en-GB"/>
        </w:rPr>
        <w:t>: Leave-one out cross-validation results for different interpolation methods.</w:t>
      </w:r>
      <w:r w:rsidR="008A690A">
        <w:rPr>
          <w:lang w:val="en-GB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1559"/>
      </w:tblGrid>
      <w:tr w:rsidR="002C35AF" w:rsidRPr="00F0018E" w14:paraId="6AD1C23C" w14:textId="77777777" w:rsidTr="002C35AF">
        <w:trPr>
          <w:jc w:val="center"/>
        </w:trPr>
        <w:tc>
          <w:tcPr>
            <w:tcW w:w="3670" w:type="dxa"/>
            <w:tcBorders>
              <w:top w:val="single" w:sz="4" w:space="0" w:color="auto"/>
              <w:bottom w:val="single" w:sz="4" w:space="0" w:color="auto"/>
            </w:tcBorders>
          </w:tcPr>
          <w:p w14:paraId="46FC5211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Interpolation method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8E52BE4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proofErr w:type="spellStart"/>
            <w:r w:rsidRPr="002C35AF">
              <w:rPr>
                <w:bCs/>
                <w:color w:val="000000" w:themeColor="text1"/>
                <w:lang w:val="en-US" w:eastAsia="de-DE"/>
              </w:rPr>
              <w:t>nRMSE</w:t>
            </w:r>
            <w:proofErr w:type="spellEnd"/>
          </w:p>
        </w:tc>
      </w:tr>
      <w:tr w:rsidR="002C35AF" w:rsidRPr="00F0018E" w14:paraId="5FB99869" w14:textId="77777777" w:rsidTr="002C35AF">
        <w:trPr>
          <w:jc w:val="center"/>
        </w:trPr>
        <w:tc>
          <w:tcPr>
            <w:tcW w:w="3670" w:type="dxa"/>
            <w:tcBorders>
              <w:top w:val="single" w:sz="4" w:space="0" w:color="auto"/>
            </w:tcBorders>
          </w:tcPr>
          <w:p w14:paraId="0C157408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Simple kriging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E1110AD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0.216</w:t>
            </w:r>
          </w:p>
        </w:tc>
      </w:tr>
      <w:tr w:rsidR="002C35AF" w:rsidRPr="00F0018E" w14:paraId="7171E1B3" w14:textId="77777777" w:rsidTr="002C35AF">
        <w:trPr>
          <w:jc w:val="center"/>
        </w:trPr>
        <w:tc>
          <w:tcPr>
            <w:tcW w:w="3670" w:type="dxa"/>
          </w:tcPr>
          <w:p w14:paraId="6E18CCA2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Ordinary kriging</w:t>
            </w:r>
          </w:p>
        </w:tc>
        <w:tc>
          <w:tcPr>
            <w:tcW w:w="1559" w:type="dxa"/>
          </w:tcPr>
          <w:p w14:paraId="486F508C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0.218</w:t>
            </w:r>
          </w:p>
        </w:tc>
      </w:tr>
      <w:tr w:rsidR="002C35AF" w:rsidRPr="00F0018E" w14:paraId="67B4C2BA" w14:textId="77777777" w:rsidTr="002C35AF">
        <w:trPr>
          <w:jc w:val="center"/>
        </w:trPr>
        <w:tc>
          <w:tcPr>
            <w:tcW w:w="3670" w:type="dxa"/>
          </w:tcPr>
          <w:p w14:paraId="38EC7DDF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Universal kriging</w:t>
            </w:r>
          </w:p>
        </w:tc>
        <w:tc>
          <w:tcPr>
            <w:tcW w:w="1559" w:type="dxa"/>
          </w:tcPr>
          <w:p w14:paraId="63A5B8F0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0.221</w:t>
            </w:r>
          </w:p>
        </w:tc>
      </w:tr>
      <w:tr w:rsidR="002C35AF" w:rsidRPr="00F0018E" w14:paraId="10C6764A" w14:textId="77777777" w:rsidTr="002C35AF">
        <w:trPr>
          <w:jc w:val="center"/>
        </w:trPr>
        <w:tc>
          <w:tcPr>
            <w:tcW w:w="3670" w:type="dxa"/>
          </w:tcPr>
          <w:p w14:paraId="1C9F36DC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Inverse distance interpolation</w:t>
            </w:r>
          </w:p>
        </w:tc>
        <w:tc>
          <w:tcPr>
            <w:tcW w:w="1559" w:type="dxa"/>
          </w:tcPr>
          <w:p w14:paraId="23084EDF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0.228</w:t>
            </w:r>
          </w:p>
        </w:tc>
      </w:tr>
      <w:tr w:rsidR="002C35AF" w:rsidRPr="00F0018E" w14:paraId="633DAEE8" w14:textId="77777777" w:rsidTr="002C35AF">
        <w:trPr>
          <w:trHeight w:val="66"/>
          <w:jc w:val="center"/>
        </w:trPr>
        <w:tc>
          <w:tcPr>
            <w:tcW w:w="3670" w:type="dxa"/>
          </w:tcPr>
          <w:p w14:paraId="28B4ADFB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Nearest neighbor</w:t>
            </w:r>
          </w:p>
        </w:tc>
        <w:tc>
          <w:tcPr>
            <w:tcW w:w="1559" w:type="dxa"/>
          </w:tcPr>
          <w:p w14:paraId="36833965" w14:textId="77777777" w:rsidR="002C35AF" w:rsidRPr="002C35AF" w:rsidRDefault="002C35AF" w:rsidP="0027031E">
            <w:pPr>
              <w:rPr>
                <w:bCs/>
                <w:color w:val="000000" w:themeColor="text1"/>
                <w:lang w:val="en-US" w:eastAsia="de-DE"/>
              </w:rPr>
            </w:pPr>
            <w:r w:rsidRPr="002C35AF">
              <w:rPr>
                <w:bCs/>
                <w:color w:val="000000" w:themeColor="text1"/>
                <w:lang w:val="en-US" w:eastAsia="de-DE"/>
              </w:rPr>
              <w:t>0.275</w:t>
            </w:r>
          </w:p>
        </w:tc>
      </w:tr>
    </w:tbl>
    <w:p w14:paraId="506BE49B" w14:textId="77777777" w:rsidR="002C35AF" w:rsidRPr="00045088" w:rsidRDefault="002C35AF" w:rsidP="00605197">
      <w:pPr>
        <w:spacing w:line="360" w:lineRule="auto"/>
      </w:pPr>
    </w:p>
    <w:p w14:paraId="562DDE7B" w14:textId="77777777" w:rsidR="00605197" w:rsidRPr="00C05DCF" w:rsidRDefault="00CA7A44" w:rsidP="00605197">
      <w:pPr>
        <w:pStyle w:val="Caption"/>
        <w:rPr>
          <w:lang w:val="en-US"/>
        </w:rPr>
      </w:pPr>
      <w:r>
        <w:rPr>
          <w:lang w:val="en-US"/>
        </w:rPr>
        <w:t>Table S</w:t>
      </w:r>
      <w:r w:rsidR="002C35AF" w:rsidRPr="002C35AF">
        <w:rPr>
          <w:lang w:val="en-GB"/>
        </w:rPr>
        <w:t>2</w:t>
      </w:r>
      <w:r w:rsidR="00605197" w:rsidRPr="00CB5BBE">
        <w:rPr>
          <w:lang w:val="en-US"/>
        </w:rPr>
        <w:t xml:space="preserve">: Description and Sources of the traits that were identified as Services.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878"/>
        <w:gridCol w:w="2197"/>
      </w:tblGrid>
      <w:tr w:rsidR="00605197" w:rsidRPr="008331C3" w14:paraId="44E9991F" w14:textId="77777777" w:rsidTr="00C05DCF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8BCFC29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Trait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52284D0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84E0A2F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Source</w:t>
            </w:r>
          </w:p>
        </w:tc>
      </w:tr>
      <w:tr w:rsidR="00605197" w:rsidRPr="005E194E" w14:paraId="65300867" w14:textId="77777777" w:rsidTr="00C05DCF">
        <w:tc>
          <w:tcPr>
            <w:tcW w:w="1985" w:type="dxa"/>
            <w:tcBorders>
              <w:top w:val="single" w:sz="4" w:space="0" w:color="auto"/>
            </w:tcBorders>
          </w:tcPr>
          <w:p w14:paraId="50A41141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Insect families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4136C008" w14:textId="77777777" w:rsidR="00605197" w:rsidRPr="0093712D" w:rsidRDefault="006237C3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237C3">
              <w:rPr>
                <w:lang w:val="en-US"/>
              </w:rPr>
              <w:t>umber of insect families recorded on individual weed species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C71CF71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59936491-908c-4885-82ba-046c21cf9677"/>
                <w:id w:val="1625507041"/>
                <w:placeholder>
                  <w:docPart w:val="21DFB1FDEEBA478F9C49D4338041D6AD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lMjI2OWYxLWI0MGEtNGM5YS1iOGQ5LThmMGM4YjhlNTEyYyIsIlJhbmdlTGVuZ3RoIjoyMywiUmVmZXJlbmNlSWQiOiI1ZWU5ZjViMS05NmUzLTRmZWMtODcwOC0zMWI1OWJmZDhmY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i9qLjEzNjUtMzE4MC4yMDAzLjAwMzI2LngiLCJVcmlTdHJpbmciOiJodHRwczovL2RvaS5vcmcvMTAuMTA0Ni9qLjEzNjUtMzE4MC4yMDAzLjAwMzI2Ln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(Marshall et al., 2003)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32E48E9C" w14:textId="77777777" w:rsidTr="00C05DCF">
        <w:tc>
          <w:tcPr>
            <w:tcW w:w="1985" w:type="dxa"/>
          </w:tcPr>
          <w:p w14:paraId="7EBF360D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Insect species</w:t>
            </w:r>
          </w:p>
        </w:tc>
        <w:tc>
          <w:tcPr>
            <w:tcW w:w="5103" w:type="dxa"/>
          </w:tcPr>
          <w:p w14:paraId="08897A60" w14:textId="77777777" w:rsidR="00605197" w:rsidRPr="0093712D" w:rsidRDefault="006237C3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237C3">
              <w:rPr>
                <w:lang w:val="en-US"/>
              </w:rPr>
              <w:t>umber of insect species recorded on individual weed species</w:t>
            </w:r>
          </w:p>
        </w:tc>
        <w:tc>
          <w:tcPr>
            <w:tcW w:w="2268" w:type="dxa"/>
          </w:tcPr>
          <w:p w14:paraId="1D286CD9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335dadd7-dcfc-471c-85fa-59995923c093"/>
                <w:id w:val="-220826043"/>
                <w:placeholder>
                  <w:docPart w:val="21DFB1FDEEBA478F9C49D4338041D6AD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yZmNiMzMxLWY0MWQtNGQxZC04MmU1LWVmMmY5YmViZDQzNiIsIlJhbmdlTGVuZ3RoIjoyMywiUmVmZXJlbmNlSWQiOiI1ZWU5ZjViMS05NmUzLTRmZWMtODcwOC0zMWI1OWJmZDhmY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i9qLjEzNjUtMzE4MC4yMDAzLjAwMzI2LngiLCJVcmlTdHJpbmciOiJodHRwczovL2RvaS5vcmcvMTAuMTA0Ni9qLjEzNjUtMzE4MC4yMDAzLjAwMzI2Ln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(Marshall et al., 2003)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FF6A95" w14:paraId="478A56C9" w14:textId="77777777" w:rsidTr="00C05DCF">
        <w:tc>
          <w:tcPr>
            <w:tcW w:w="1985" w:type="dxa"/>
          </w:tcPr>
          <w:p w14:paraId="053FBEFB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Host specific insects</w:t>
            </w:r>
          </w:p>
        </w:tc>
        <w:tc>
          <w:tcPr>
            <w:tcW w:w="5103" w:type="dxa"/>
          </w:tcPr>
          <w:p w14:paraId="798E6185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Number of insect species recorded that are dependent to the weeds to complete their life cycle</w:t>
            </w:r>
          </w:p>
        </w:tc>
        <w:tc>
          <w:tcPr>
            <w:tcW w:w="2268" w:type="dxa"/>
          </w:tcPr>
          <w:p w14:paraId="66403050" w14:textId="77777777" w:rsidR="00605197" w:rsidRPr="0093712D" w:rsidRDefault="00000000" w:rsidP="00FF6A95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4fc55189-3bc0-48cb-bb1d-e8321c81cd3e"/>
                <w:id w:val="-939520336"/>
                <w:placeholder>
                  <w:docPart w:val="21DFB1FDEEBA478F9C49D4338041D6AD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YjkyMjU1LWM1ZDgtNGRhNC05ZTUxLTEyYzk3NzBhZmRmOCIsIlJhbmdlTGVuZ3RoIjoyMCwiUmVmZXJlbmNlSWQiOiJkMGE4YTlkMC00ZTExLTRiNDUtYWJlMS0wMWIyYTNjNGM4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wNzMvMjAyMjAxMTctMDcyMDQ0IiwiVXJpU3RyaW5nIjoiaHR0cHM6Ly9kb2kub3JnLzEwLjUwNzMvMjAyMjAxMTctMDcyMD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</w:t>
                </w:r>
                <w:r w:rsidR="00FF6A95">
                  <w:rPr>
                    <w:lang w:val="en-US"/>
                  </w:rPr>
                  <w:t>Marshall et al.</w:t>
                </w:r>
                <w:r w:rsidR="00605197">
                  <w:rPr>
                    <w:lang w:val="en-US"/>
                  </w:rPr>
                  <w:t>, 20</w:t>
                </w:r>
                <w:r w:rsidR="00FF6A95">
                  <w:rPr>
                    <w:lang w:val="en-US"/>
                  </w:rPr>
                  <w:t>03</w:t>
                </w:r>
                <w:r w:rsidR="00605197">
                  <w:rPr>
                    <w:lang w:val="en-US"/>
                  </w:rPr>
                  <w:t>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20517C84" w14:textId="77777777" w:rsidTr="00C05DCF">
        <w:tc>
          <w:tcPr>
            <w:tcW w:w="1985" w:type="dxa"/>
          </w:tcPr>
          <w:p w14:paraId="2130422D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Natural enemies</w:t>
            </w:r>
          </w:p>
        </w:tc>
        <w:tc>
          <w:tcPr>
            <w:tcW w:w="5103" w:type="dxa"/>
          </w:tcPr>
          <w:p w14:paraId="53677411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Number of named links between field weed species and natural enemies of arthropods (enemies)</w:t>
            </w:r>
          </w:p>
        </w:tc>
        <w:tc>
          <w:tcPr>
            <w:tcW w:w="2268" w:type="dxa"/>
          </w:tcPr>
          <w:p w14:paraId="42DC8119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9a253544-dd40-4389-ab3f-da2ac7eb60f4"/>
                <w:id w:val="-1746713738"/>
                <w:placeholder>
                  <w:docPart w:val="1190A3DF110B4E1DB70546226003BADD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YjkyMjU1LWM1ZDgtNGRhNC05ZTUxLTEyYzk3NzBhZmRmOCIsIlJhbmdlTGVuZ3RoIjoyMCwiUmVmZXJlbmNlSWQiOiJkMGE4YTlkMC00ZTExLTRiNDUtYWJlMS0wMWIyYTNjNGM4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wNzMvMjAyMjAxMTctMDcyMDQ0IiwiVXJpU3RyaW5nIjoiaHR0cHM6Ly9kb2kub3JnLzEwLjUwNzMvMjAyMjAxMTctMDcyMD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(Bosch et al., 2022)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641470B6" w14:textId="77777777" w:rsidTr="00C05DCF">
        <w:tc>
          <w:tcPr>
            <w:tcW w:w="1985" w:type="dxa"/>
          </w:tcPr>
          <w:p w14:paraId="7122A506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proofErr w:type="spellStart"/>
            <w:r w:rsidRPr="0093712D">
              <w:rPr>
                <w:lang w:val="en-US"/>
              </w:rPr>
              <w:t>Phytophag</w:t>
            </w:r>
            <w:r w:rsidR="00477E9D">
              <w:rPr>
                <w:lang w:val="en-US"/>
              </w:rPr>
              <w:t>es</w:t>
            </w:r>
            <w:proofErr w:type="spellEnd"/>
          </w:p>
        </w:tc>
        <w:tc>
          <w:tcPr>
            <w:tcW w:w="5103" w:type="dxa"/>
          </w:tcPr>
          <w:p w14:paraId="5921C58C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Number of named associations between field weed species and phytophagous arthropods (</w:t>
            </w:r>
            <w:proofErr w:type="spellStart"/>
            <w:r w:rsidRPr="0093712D">
              <w:rPr>
                <w:lang w:val="en-US"/>
              </w:rPr>
              <w:t>phytophag</w:t>
            </w:r>
            <w:proofErr w:type="spellEnd"/>
            <w:r w:rsidRPr="0093712D">
              <w:rPr>
                <w:lang w:val="en-US"/>
              </w:rPr>
              <w:t>).</w:t>
            </w:r>
          </w:p>
        </w:tc>
        <w:tc>
          <w:tcPr>
            <w:tcW w:w="2268" w:type="dxa"/>
          </w:tcPr>
          <w:p w14:paraId="7FA47B20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18f9174e-a709-4c7c-8606-015a92c5cae6"/>
                <w:id w:val="-443313327"/>
                <w:placeholder>
                  <w:docPart w:val="BC7CD2D7DCA54AA689D89312A8F840C1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YjkyMjU1LWM1ZDgtNGRhNC05ZTUxLTEyYzk3NzBhZmRmOCIsIlJhbmdlTGVuZ3RoIjoyMCwiUmVmZXJlbmNlSWQiOiJkMGE4YTlkMC00ZTExLTRiNDUtYWJlMS0wMWIyYTNjNGM4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wNzMvMjAyMjAxMTctMDcyMDQ0IiwiVXJpU3RyaW5nIjoiaHR0cHM6Ly9kb2kub3JnLzEwLjUwNzMvMjAyMjAxMTctMDcyMD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(Bosch et al., 2022)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382C0EB4" w14:textId="77777777" w:rsidTr="00C05DCF">
        <w:tc>
          <w:tcPr>
            <w:tcW w:w="1985" w:type="dxa"/>
          </w:tcPr>
          <w:p w14:paraId="7F34DA25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Pollinator</w:t>
            </w:r>
          </w:p>
        </w:tc>
        <w:tc>
          <w:tcPr>
            <w:tcW w:w="5103" w:type="dxa"/>
          </w:tcPr>
          <w:p w14:paraId="29A1AA17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Number of named links between field weed species and pollinators</w:t>
            </w:r>
          </w:p>
        </w:tc>
        <w:tc>
          <w:tcPr>
            <w:tcW w:w="2268" w:type="dxa"/>
          </w:tcPr>
          <w:p w14:paraId="3A06F685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fb4884bf-babf-4c8f-b73e-53fb50fa70eb"/>
                <w:id w:val="-1115369172"/>
                <w:placeholder>
                  <w:docPart w:val="41BEB81CAB404ABC82B6D1E1C03D5127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YjkyMjU1LWM1ZDgtNGRhNC05ZTUxLTEyYzk3NzBhZmRmOCIsIlJhbmdlTGVuZ3RoIjoyMCwiUmVmZXJlbmNlSWQiOiJkMGE4YTlkMC00ZTExLTRiNDUtYWJlMS0wMWIyYTNjNGM4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wNzMvMjAyMjAxMTctMDcyMDQ0IiwiVXJpU3RyaW5nIjoiaHR0cHM6Ly9kb2kub3JnLzEwLjUwNzMvMjAyMjAxMTctMDcyMD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(Bosch et al., 2022)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3E123AEF" w14:textId="77777777" w:rsidTr="00C05DCF">
        <w:trPr>
          <w:trHeight w:val="362"/>
        </w:trPr>
        <w:tc>
          <w:tcPr>
            <w:tcW w:w="1985" w:type="dxa"/>
          </w:tcPr>
          <w:p w14:paraId="0D3CE6AF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Birds direct</w:t>
            </w:r>
          </w:p>
        </w:tc>
        <w:tc>
          <w:tcPr>
            <w:tcW w:w="5103" w:type="dxa"/>
          </w:tcPr>
          <w:p w14:paraId="746A9280" w14:textId="77777777" w:rsidR="00605197" w:rsidRPr="0093712D" w:rsidRDefault="00605197" w:rsidP="006237C3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 xml:space="preserve">Number of named links between field weed species and Birds direct. Birds that directly </w:t>
            </w:r>
            <w:r w:rsidR="006237C3">
              <w:rPr>
                <w:lang w:val="en-US"/>
              </w:rPr>
              <w:t>feed</w:t>
            </w:r>
            <w:r w:rsidRPr="0093712D">
              <w:rPr>
                <w:lang w:val="en-US"/>
              </w:rPr>
              <w:t xml:space="preserve"> from the weed species.</w:t>
            </w:r>
          </w:p>
        </w:tc>
        <w:tc>
          <w:tcPr>
            <w:tcW w:w="2268" w:type="dxa"/>
          </w:tcPr>
          <w:p w14:paraId="37832AEB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e854b618-78e8-43b2-985e-6e6b7b2dcf76"/>
                <w:id w:val="-1670944146"/>
                <w:placeholder>
                  <w:docPart w:val="C98F33FB3FE041179E24D7FFAC33ED61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YjkyMjU1LWM1ZDgtNGRhNC05ZTUxLTEyYzk3NzBhZmRmOCIsIlJhbmdlTGVuZ3RoIjoyMCwiUmVmZXJlbmNlSWQiOiJkMGE4YTlkMC00ZTExLTRiNDUtYWJlMS0wMWIyYTNjNGM4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wNzMvMjAyMjAxMTctMDcyMDQ0IiwiVXJpU3RyaW5nIjoiaHR0cHM6Ly9kb2kub3JnLzEwLjUwNzMvMjAyMjAxMTctMDcyMD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(Bosch et al., 2022)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5AF4643A" w14:textId="77777777" w:rsidTr="00C05DCF">
        <w:tc>
          <w:tcPr>
            <w:tcW w:w="1985" w:type="dxa"/>
          </w:tcPr>
          <w:p w14:paraId="5C6BBA30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Birds indirect</w:t>
            </w:r>
          </w:p>
        </w:tc>
        <w:tc>
          <w:tcPr>
            <w:tcW w:w="5103" w:type="dxa"/>
          </w:tcPr>
          <w:p w14:paraId="2BD2BBB3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 xml:space="preserve">Number of named links between field weed species and Birds indirect. So Birds of prey that </w:t>
            </w:r>
            <w:r w:rsidRPr="0093712D">
              <w:rPr>
                <w:lang w:val="en-US"/>
              </w:rPr>
              <w:lastRenderedPageBreak/>
              <w:t>feed on birds directly associated with the host plant.</w:t>
            </w:r>
          </w:p>
        </w:tc>
        <w:tc>
          <w:tcPr>
            <w:tcW w:w="2268" w:type="dxa"/>
          </w:tcPr>
          <w:p w14:paraId="4E7789F5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3407b4ac-6ca4-4aac-9773-5a64bc2ae8b4"/>
                <w:id w:val="2025821683"/>
                <w:placeholder>
                  <w:docPart w:val="2164412715944E24B6B72EA7C247E5C1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YjkyMjU1LWM1ZDgtNGRhNC05ZTUxLTEyYzk3NzBhZmRmOCIsIlJhbmdlTGVuZ3RoIjoyMCwiUmVmZXJlbmNlSWQiOiJkMGE4YTlkMC00ZTExLTRiNDUtYWJlMS0wMWIyYTNjNGM4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wNzMvMjAyMjAxMTctMDcyMDQ0IiwiVXJpU3RyaW5nIjoiaHR0cHM6Ly9kb2kub3JnLzEwLjUwNzMvMjAyMjAxMTctMDcyMD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(Bosch et al., 2022)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0FFCB2C3" w14:textId="77777777" w:rsidTr="00C05DCF">
        <w:tc>
          <w:tcPr>
            <w:tcW w:w="1985" w:type="dxa"/>
            <w:tcBorders>
              <w:bottom w:val="single" w:sz="4" w:space="0" w:color="auto"/>
            </w:tcBorders>
          </w:tcPr>
          <w:p w14:paraId="6CB5F84F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93712D">
              <w:rPr>
                <w:lang w:val="en-US"/>
              </w:rPr>
              <w:t>Flowering duration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C03D67A" w14:textId="77777777" w:rsidR="00605197" w:rsidRPr="0093712D" w:rsidRDefault="0045693E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 of flowering in month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47CFD3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5d81d152-e153-4fc4-b54a-5598acbefcd9"/>
                <w:id w:val="-423799932"/>
                <w:placeholder>
                  <w:docPart w:val="21DFB1FDEEBA478F9C49D4338041D6AD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lZjYzYWY5LWEzYTMtNGE3My04MTU5LWViYjJiN2FkNDBhMCIsIlJhbmdlTGVuZ3RoIjoxMiwiUmVmZXJlbmNlSWQiOiIwODIwM2E1YS02ZmRmLTRhMGYtOGUxOS02NTY2ZjJhMjFi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0LjA1LjIwMjMiLCJBdXRob3JzIjpbeyIkaWQiOiI3IiwiJHR5cGUiOiJTd2lzc0FjYWRlbWljLkNpdGF2aS5QZXJzb24sIFN3aXNzQWNhZGVtaWMuQ2l0YXZpIiwiRmlyc3ROYW1lIjoiWC4iLCJMYXN0TmFtZSI6IkZvbnQiLCJQcm90ZWN0ZWQiOmZhbHNlLCJTZXgiOjAsIkNyZWF0ZWRCeSI6Il9Nb25hIFNjaGF0a2UiLCJDcmVhdGVkT24iOiIyMDIzLTA2LTAyVDA4OjE3OjA3IiwiTW9kaWZpZWRCeSI6Il9Nb25hIFNjaGF0a2UiLCJJZCI6ImRiMmU3ODg5LTk2NmQtNGE4Mi1iNjVlLWViNTNiNTJhYWVhMCIsIk1vZGlmaWVkT24iOiIyMDIzLTA2LTAyVDA4OjE3OjA3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Jpb2RpdmVyLmJpby51Yi5lcy9iaW9jYXQvaG9tZXBhZ2UuaHRtbCIsIlVyaVN0cmluZyI6Imh0dHA6Ly9iaW9kaXZlci5iaW8udWIuZXMvYmlvY2F0L2hvbWVwYWdl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(Font, 2016)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</w:tbl>
    <w:p w14:paraId="6C62A5E6" w14:textId="77777777" w:rsidR="00605197" w:rsidRPr="00463C63" w:rsidRDefault="00605197" w:rsidP="00605197">
      <w:pPr>
        <w:pStyle w:val="Caption"/>
        <w:keepNext/>
        <w:rPr>
          <w:lang w:val="en-US"/>
        </w:rPr>
      </w:pPr>
    </w:p>
    <w:p w14:paraId="1F835833" w14:textId="77777777" w:rsidR="00605197" w:rsidRPr="00CB5BBE" w:rsidRDefault="00CA7A44" w:rsidP="00605197">
      <w:pPr>
        <w:pStyle w:val="Caption"/>
        <w:rPr>
          <w:lang w:val="en-US"/>
        </w:rPr>
      </w:pPr>
      <w:r>
        <w:rPr>
          <w:lang w:val="en-US"/>
        </w:rPr>
        <w:t>Table S</w:t>
      </w:r>
      <w:r w:rsidR="002C35AF" w:rsidRPr="002C35AF">
        <w:rPr>
          <w:lang w:val="en-GB"/>
        </w:rPr>
        <w:t>3</w:t>
      </w:r>
      <w:r w:rsidR="00605197" w:rsidRPr="00CB5BBE">
        <w:rPr>
          <w:lang w:val="en-US"/>
        </w:rPr>
        <w:t xml:space="preserve">: Description and Sources of the traits that were identified as disservices.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65"/>
        <w:gridCol w:w="2745"/>
      </w:tblGrid>
      <w:tr w:rsidR="00605197" w:rsidRPr="005E194E" w14:paraId="30C196F0" w14:textId="77777777" w:rsidTr="006D245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B68E2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93712D">
              <w:rPr>
                <w:lang w:val="en-US"/>
              </w:rPr>
              <w:t>Trait name</w:t>
            </w:r>
          </w:p>
        </w:tc>
        <w:tc>
          <w:tcPr>
            <w:tcW w:w="3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35D19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93712D">
              <w:rPr>
                <w:lang w:val="en-US"/>
              </w:rPr>
              <w:t>Description</w:t>
            </w: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76E5D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93712D">
              <w:rPr>
                <w:lang w:val="en-US"/>
              </w:rPr>
              <w:t>Source</w:t>
            </w:r>
          </w:p>
        </w:tc>
      </w:tr>
      <w:tr w:rsidR="00605197" w:rsidRPr="005E194E" w14:paraId="17724EF6" w14:textId="77777777" w:rsidTr="006D2455">
        <w:tc>
          <w:tcPr>
            <w:tcW w:w="3116" w:type="dxa"/>
            <w:tcBorders>
              <w:top w:val="single" w:sz="4" w:space="0" w:color="auto"/>
            </w:tcBorders>
          </w:tcPr>
          <w:p w14:paraId="0DC85506" w14:textId="77777777" w:rsidR="00605197" w:rsidRPr="0093712D" w:rsidRDefault="009337EF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Economic threshold</w:t>
            </w:r>
          </w:p>
        </w:tc>
        <w:tc>
          <w:tcPr>
            <w:tcW w:w="3165" w:type="dxa"/>
            <w:tcBorders>
              <w:top w:val="single" w:sz="4" w:space="0" w:color="auto"/>
            </w:tcBorders>
          </w:tcPr>
          <w:p w14:paraId="597286DE" w14:textId="77777777" w:rsidR="00605197" w:rsidRPr="0093712D" w:rsidRDefault="009337EF" w:rsidP="009337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When weed density (plants/m</w:t>
            </w:r>
            <w:r w:rsidRPr="009337EF">
              <w:rPr>
                <w:vertAlign w:val="superscript"/>
                <w:lang w:val="en-US"/>
              </w:rPr>
              <w:t>2</w:t>
            </w:r>
            <w:r w:rsidRPr="009337EF">
              <w:rPr>
                <w:lang w:val="en-US"/>
              </w:rPr>
              <w:t xml:space="preserve">) </w:t>
            </w:r>
            <w:r>
              <w:rPr>
                <w:lang w:val="en-US"/>
              </w:rPr>
              <w:t xml:space="preserve">is above this economic </w:t>
            </w:r>
            <w:r w:rsidRPr="009337EF">
              <w:rPr>
                <w:lang w:val="en-US"/>
              </w:rPr>
              <w:t>threshold, controlling these weeds result in higher economic net returns</w:t>
            </w: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19ACDBA0" w14:textId="77777777" w:rsidR="00605197" w:rsidRPr="0093712D" w:rsidRDefault="00000000" w:rsidP="009337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4caec21f-e438-4611-8df0-1bd46183bc3b"/>
                <w:id w:val="-1420481113"/>
                <w:placeholder>
                  <w:docPart w:val="C8CB346BCDAB44F883D2CCEDEBD5FAE1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4NTZiMDdkLTczZmUtNGM2NS1iY2MxLWRkNjhmOGM0NTUyYyIsIlJhbmdlTGVuZ3RoIjoyMywiUmVmZXJlbmNlSWQiOiI1ZWU5ZjViMS05NmUzLTRmZWMtODcwOC0zMWI1OWJmZDhmY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i9qLjEzNjUtMzE4MC4yMDAzLjAwMzI2LngiLCJVcmlTdHJpbmciOiJodHRwczovL2RvaS5vcmcvMTAuMTA0Ni9qLjEzNjUtMzE4MC4yMDAzLjAwMzI2Ln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</w:t>
                </w:r>
                <w:r w:rsidR="009337EF">
                  <w:rPr>
                    <w:lang w:val="en-US"/>
                  </w:rPr>
                  <w:t>LfL, 2024</w:t>
                </w:r>
                <w:r w:rsidR="00605197">
                  <w:rPr>
                    <w:lang w:val="en-US"/>
                  </w:rPr>
                  <w:t>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6327DBD4" w14:textId="77777777" w:rsidTr="006D2455">
        <w:tc>
          <w:tcPr>
            <w:tcW w:w="3116" w:type="dxa"/>
          </w:tcPr>
          <w:p w14:paraId="174BF1EF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93712D">
              <w:rPr>
                <w:lang w:val="en-US"/>
              </w:rPr>
              <w:t>Specific leaf area; SLA</w:t>
            </w:r>
          </w:p>
        </w:tc>
        <w:tc>
          <w:tcPr>
            <w:tcW w:w="3165" w:type="dxa"/>
          </w:tcPr>
          <w:p w14:paraId="578D2B00" w14:textId="77777777" w:rsidR="00605197" w:rsidRPr="0093712D" w:rsidRDefault="006237C3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237C3">
              <w:rPr>
                <w:lang w:val="en-US"/>
              </w:rPr>
              <w:t>atio between leaf area of the fresh leaf and leaf dry mass (mm</w:t>
            </w:r>
            <w:r w:rsidRPr="009337EF">
              <w:rPr>
                <w:vertAlign w:val="superscript"/>
                <w:lang w:val="en-US"/>
              </w:rPr>
              <w:t>2</w:t>
            </w:r>
            <w:r w:rsidRPr="006237C3">
              <w:rPr>
                <w:lang w:val="en-US"/>
              </w:rPr>
              <w:t xml:space="preserve"> mg</w:t>
            </w:r>
            <w:r w:rsidRPr="006237C3">
              <w:rPr>
                <w:vertAlign w:val="superscript"/>
                <w:lang w:val="en-US"/>
              </w:rPr>
              <w:t>−1</w:t>
            </w:r>
            <w:r w:rsidRPr="006237C3">
              <w:rPr>
                <w:lang w:val="en-US"/>
              </w:rPr>
              <w:t>)</w:t>
            </w:r>
          </w:p>
        </w:tc>
        <w:tc>
          <w:tcPr>
            <w:tcW w:w="2745" w:type="dxa"/>
          </w:tcPr>
          <w:p w14:paraId="5DB77C49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7fa90cd6-a41e-4b6e-950a-8c909a1bc2fc"/>
                <w:id w:val="-1137724588"/>
                <w:placeholder>
                  <w:docPart w:val="D840D5838D774B2DB11EE437BE52F6E2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lZmQ4MGI2LWE4NjctNDZlYi1hMTk3LWZiODRlOGI1NzIxYyIsIlJhbmdlTGVuZ3RoIjoyMiwiUmVmZXJlbmNlSWQiOiI1MTE3ZmFkYi1jMjEzLTQ5NzAtOGUxNy1hZDRiMzliNWQ2M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VqYS4yMDE1LjA2LjAxMCIsIlVyaVN0cmluZyI6Imh0dHBzOi8vZG9pLm9yZy8xMC4xMDE2L2ouZWphLjIwMTUuMDYuMDEw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(Pakeman et al., 2015)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1E5A0C59" w14:textId="77777777" w:rsidTr="006D2455">
        <w:tc>
          <w:tcPr>
            <w:tcW w:w="3116" w:type="dxa"/>
          </w:tcPr>
          <w:p w14:paraId="0B292FA8" w14:textId="77777777" w:rsidR="001F1FE8" w:rsidRPr="001F1FE8" w:rsidRDefault="001F1FE8" w:rsidP="001F1F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1F1FE8">
              <w:rPr>
                <w:lang w:val="en-US"/>
              </w:rPr>
              <w:t>Plant height</w:t>
            </w:r>
          </w:p>
          <w:p w14:paraId="4615F920" w14:textId="77777777" w:rsidR="00605197" w:rsidRPr="0093712D" w:rsidRDefault="001F1FE8" w:rsidP="001F1F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1F1FE8">
              <w:rPr>
                <w:lang w:val="en-US"/>
              </w:rPr>
              <w:t>vegetative</w:t>
            </w:r>
          </w:p>
        </w:tc>
        <w:tc>
          <w:tcPr>
            <w:tcW w:w="3165" w:type="dxa"/>
          </w:tcPr>
          <w:p w14:paraId="54032A33" w14:textId="77777777" w:rsidR="00605197" w:rsidRPr="0093712D" w:rsidRDefault="006237C3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6237C3">
              <w:rPr>
                <w:lang w:val="en-US"/>
              </w:rPr>
              <w:t>istance between the uppermost tip of photosynthetic tissue and the ground level</w:t>
            </w:r>
          </w:p>
        </w:tc>
        <w:tc>
          <w:tcPr>
            <w:tcW w:w="2745" w:type="dxa"/>
          </w:tcPr>
          <w:p w14:paraId="1876BDBF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2a480f15-f875-4bf3-9be8-69f09b81f769"/>
                <w:id w:val="-1678881730"/>
                <w:placeholder>
                  <w:docPart w:val="0922FDCAB07544FA93BB7263831DBCA2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lZmQ4MGI2LWE4NjctNDZlYi1hMTk3LWZiODRlOGI1NzIxYyIsIlJhbmdlTGVuZ3RoIjoyMiwiUmVmZXJlbmNlSWQiOiI1MTE3ZmFkYi1jMjEzLTQ5NzAtOGUxNy1hZDRiMzliNWQ2M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VqYS4yMDE1LjA2LjAxMCIsIlVyaVN0cmluZyI6Imh0dHBzOi8vZG9pLm9yZy8xMC4xMDE2L2ouZWphLjIwMTUuMDYuMDEw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(Pakeman et al., 2015)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7E32A315" w14:textId="77777777" w:rsidTr="006D2455">
        <w:tc>
          <w:tcPr>
            <w:tcW w:w="3116" w:type="dxa"/>
          </w:tcPr>
          <w:p w14:paraId="7F988280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93712D">
              <w:rPr>
                <w:lang w:val="en-US"/>
              </w:rPr>
              <w:t>Pest arthropods</w:t>
            </w:r>
          </w:p>
          <w:p w14:paraId="18D37658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165" w:type="dxa"/>
          </w:tcPr>
          <w:p w14:paraId="036FBB9B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93712D">
              <w:rPr>
                <w:lang w:val="en-US"/>
              </w:rPr>
              <w:t>Number of named links between field weed species and pest arthropods</w:t>
            </w:r>
          </w:p>
          <w:p w14:paraId="707CCE2C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745" w:type="dxa"/>
          </w:tcPr>
          <w:p w14:paraId="7EFE55E8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1a2e3fdf-0b2a-47a3-aced-876e5ce19375"/>
                <w:id w:val="2021734382"/>
                <w:placeholder>
                  <w:docPart w:val="C8CB346BCDAB44F883D2CCEDEBD5FAE1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hYWI4NDJlLWE3MWItNGU4Yi04YjI5LTc5ZGI2YTU2MjEzOSIsIlJhbmdlTGVuZ3RoIjoyMCwiUmVmZXJlbmNlSWQiOiJkMGE4YTlkMC00ZTExLTRiNDUtYWJlMS0wMWIyYTNjNGM4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wNzMvMjAyMjAxMTctMDcyMDQ0IiwiVXJpU3RyaW5nIjoiaHR0cHM6Ly9kb2kub3JnLzEwLjUwNzMvMjAyMjAxMTctMDcyMD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(Bosch et al., 2022)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333CFB17" w14:textId="77777777" w:rsidTr="006D2455">
        <w:tc>
          <w:tcPr>
            <w:tcW w:w="3116" w:type="dxa"/>
          </w:tcPr>
          <w:p w14:paraId="77A75BEE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proofErr w:type="spellStart"/>
            <w:r w:rsidRPr="0093712D">
              <w:rPr>
                <w:lang w:val="en-US"/>
              </w:rPr>
              <w:t>RGRLa</w:t>
            </w:r>
            <w:proofErr w:type="spellEnd"/>
          </w:p>
        </w:tc>
        <w:tc>
          <w:tcPr>
            <w:tcW w:w="3165" w:type="dxa"/>
          </w:tcPr>
          <w:p w14:paraId="6A7EAAAD" w14:textId="77777777" w:rsidR="00605197" w:rsidRPr="0093712D" w:rsidRDefault="006237C3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05197" w:rsidRPr="0093712D">
              <w:rPr>
                <w:lang w:val="en-US"/>
              </w:rPr>
              <w:t xml:space="preserve">elative </w:t>
            </w:r>
            <w:r>
              <w:rPr>
                <w:lang w:val="en-US"/>
              </w:rPr>
              <w:t>growth rate of green area in</w:t>
            </w:r>
            <w:r w:rsidR="00605197" w:rsidRPr="0093712D">
              <w:rPr>
                <w:lang w:val="en-US"/>
              </w:rPr>
              <w:t xml:space="preserve"> autumn </w:t>
            </w:r>
          </w:p>
        </w:tc>
        <w:tc>
          <w:tcPr>
            <w:tcW w:w="2745" w:type="dxa"/>
          </w:tcPr>
          <w:p w14:paraId="18669A5F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5a8e28dd-ac39-4698-b81a-ec6146b7e6f9"/>
                <w:id w:val="-103115047"/>
                <w:placeholder>
                  <w:docPart w:val="C8CB346BCDAB44F883D2CCEDEBD5FAE1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lOTI3MTdkLTg0NDgtNGQ2MS04ZGFhLWNlODg5MjQ2MWZkMCIsIlJhbmdlTGVuZ3RoIjoxNSwiUmVmZXJlbmNlSWQiOiI4N2U5MDE0OC02MzMyLTQzYjUtOWRkZS1mY2YxNDllNDg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TdG9ya2V5IiwiUHJvdGVjdGVkIjpmYWxzZSwiU2V4IjowLCJDcmVhdGVkQnkiOiJfTW9uYSBTY2hhdGtlIiwiQ3JlYXRlZE9uIjoiMjAyMy0wNC0xNFQxMjozMTo0OSIsIk1vZGlmaWVkQnkiOiJfTW9uYSBTY2hhdGtlIiwiSWQiOiJjMzk1NDA4MS1hMmI3LTRmYTItODcyOC0xYTU0MDVhM2JiOWMiLCJNb2RpZmllZE9uIjoiMjAyMy0wNS0zMVQxNDo0MDo0NSIsIlByb2plY3QiOnsiJGlkIjoiOCIsIiR0eXBlIjoiU3dpc3NBY2FkZW1pYy5DaXRhdmkuUHJvamVjdCwgU3dpc3NBY2FkZW1pYy5DaXRhdmkifX1dLCJDaXRhdGlvbktleVVwZGF0ZVR5cGUiOjAsIkNvbGxhYm9yYXRvcnMiOltdLCJEb2kiOiIxMC4xMTExL2ouMTM2NS0zMTgwLjIwMDYuMDA1Mjgue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MS9qLjEzNjUtMzE4MC4yMDA2LjAwNTI4LngiLCJVcmlTdHJpbmciOiJodHRwczovL2RvaS5vcmcvMTAuMTExMS9qLjEzNjUtMzE4MC4yMDA2LjAwNTI4Ln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(Storkey</w:t>
                </w:r>
                <w:r w:rsidR="006237C3">
                  <w:rPr>
                    <w:lang w:val="en-US"/>
                  </w:rPr>
                  <w:t xml:space="preserve"> et al.</w:t>
                </w:r>
                <w:r w:rsidR="00605197">
                  <w:rPr>
                    <w:lang w:val="en-US"/>
                  </w:rPr>
                  <w:t>, 2006)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605197" w:rsidRPr="005E194E" w14:paraId="168F6DDD" w14:textId="77777777" w:rsidTr="006D2455">
        <w:tc>
          <w:tcPr>
            <w:tcW w:w="3116" w:type="dxa"/>
            <w:tcBorders>
              <w:bottom w:val="single" w:sz="4" w:space="0" w:color="auto"/>
            </w:tcBorders>
          </w:tcPr>
          <w:p w14:paraId="45796D42" w14:textId="77777777" w:rsidR="00605197" w:rsidRPr="0093712D" w:rsidRDefault="00605197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93712D">
              <w:rPr>
                <w:lang w:val="en-US"/>
              </w:rPr>
              <w:t>RGRLs</w:t>
            </w:r>
          </w:p>
        </w:tc>
        <w:tc>
          <w:tcPr>
            <w:tcW w:w="3165" w:type="dxa"/>
            <w:tcBorders>
              <w:bottom w:val="single" w:sz="4" w:space="0" w:color="auto"/>
            </w:tcBorders>
          </w:tcPr>
          <w:p w14:paraId="5E6156E4" w14:textId="77777777" w:rsidR="00605197" w:rsidRPr="0093712D" w:rsidRDefault="006237C3" w:rsidP="006237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05197" w:rsidRPr="0093712D">
              <w:rPr>
                <w:lang w:val="en-US"/>
              </w:rPr>
              <w:t xml:space="preserve">elative growth rate of green area in </w:t>
            </w:r>
            <w:r w:rsidR="00605197">
              <w:rPr>
                <w:lang w:val="en-US"/>
              </w:rPr>
              <w:t>spring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574F4178" w14:textId="77777777" w:rsidR="00605197" w:rsidRPr="0093712D" w:rsidRDefault="00000000" w:rsidP="00C05D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f0b91f21-73cd-490b-acd2-6683d8a45cff"/>
                <w:id w:val="361482623"/>
                <w:placeholder>
                  <w:docPart w:val="C8CB346BCDAB44F883D2CCEDEBD5FAE1"/>
                </w:placeholder>
              </w:sdtPr>
              <w:sdtContent>
                <w:r w:rsidR="00605197" w:rsidRPr="0093712D">
                  <w:rPr>
                    <w:lang w:val="en-US"/>
                  </w:rPr>
                  <w:fldChar w:fldCharType="begin"/>
                </w:r>
                <w:r w:rsidR="00605197"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4MDI0OGM2LTBmNjktNDkxNC1iZTMyLTllMzAyZDVjYzk1ZiIsIlJhbmdlTGVuZ3RoIjoxNSwiUmVmZXJlbmNlSWQiOiI4N2U5MDE0OC02MzMyLTQzYjUtOWRkZS1mY2YxNDllNDg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TdG9ya2V5IiwiUHJvdGVjdGVkIjpmYWxzZSwiU2V4IjowLCJDcmVhdGVkQnkiOiJfTW9uYSBTY2hhdGtlIiwiQ3JlYXRlZE9uIjoiMjAyMy0wNC0xNFQxMjozMTo0OSIsIk1vZGlmaWVkQnkiOiJfTW9uYSBTY2hhdGtlIiwiSWQiOiJjMzk1NDA4MS1hMmI3LTRmYTItODcyOC0xYTU0MDVhM2JiOWMiLCJNb2RpZmllZE9uIjoiMjAyMy0wNS0zMVQxNDo0MDo0NSIsIlByb2plY3QiOnsiJGlkIjoiOCIsIiR0eXBlIjoiU3dpc3NBY2FkZW1pYy5DaXRhdmkuUHJvamVjdCwgU3dpc3NBY2FkZW1pYy5DaXRhdmkifX1dLCJDaXRhdGlvbktleVVwZGF0ZVR5cGUiOjAsIkNvbGxhYm9yYXRvcnMiOltdLCJEb2kiOiIxMC4xMTExL2ouMTM2NS0zMTgwLjIwMDYuMDA1Mjgue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MS9qLjEzNjUtMzE4MC4yMDA2LjAwNTI4LngiLCJVcmlTdHJpbmciOiJodHRwczovL2RvaS5vcmcvMTAuMTExMS9qLjEzNjUtMzE4MC4yMDA2LjAwNTI4Ln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}</w:instrText>
                </w:r>
                <w:r w:rsidR="00605197" w:rsidRPr="0093712D">
                  <w:rPr>
                    <w:lang w:val="en-US"/>
                  </w:rPr>
                  <w:fldChar w:fldCharType="separate"/>
                </w:r>
                <w:r w:rsidR="00605197">
                  <w:rPr>
                    <w:lang w:val="en-US"/>
                  </w:rPr>
                  <w:t>(Storkey</w:t>
                </w:r>
                <w:r w:rsidR="006237C3">
                  <w:rPr>
                    <w:lang w:val="en-US"/>
                  </w:rPr>
                  <w:t xml:space="preserve"> et al.</w:t>
                </w:r>
                <w:r w:rsidR="00605197">
                  <w:rPr>
                    <w:lang w:val="en-US"/>
                  </w:rPr>
                  <w:t>, 2006)</w:t>
                </w:r>
                <w:r w:rsidR="00605197" w:rsidRPr="0093712D">
                  <w:rPr>
                    <w:lang w:val="en-US"/>
                  </w:rPr>
                  <w:fldChar w:fldCharType="end"/>
                </w:r>
              </w:sdtContent>
            </w:sdt>
          </w:p>
        </w:tc>
      </w:tr>
    </w:tbl>
    <w:p w14:paraId="177685E3" w14:textId="77777777" w:rsidR="00605197" w:rsidRPr="00EA59C1" w:rsidRDefault="00605197" w:rsidP="00605197">
      <w:pPr>
        <w:pStyle w:val="CitaviBibliographyEntry"/>
        <w:rPr>
          <w:b/>
          <w:sz w:val="24"/>
          <w:szCs w:val="24"/>
          <w:lang w:val="en-US"/>
        </w:rPr>
      </w:pPr>
    </w:p>
    <w:p w14:paraId="38FB1DB2" w14:textId="77777777" w:rsidR="00605197" w:rsidRPr="00AC1F1A" w:rsidRDefault="00CA7A44" w:rsidP="00605197">
      <w:pPr>
        <w:pStyle w:val="Caption"/>
        <w:rPr>
          <w:lang w:val="en-US"/>
        </w:rPr>
      </w:pPr>
      <w:r>
        <w:rPr>
          <w:lang w:val="en-US"/>
        </w:rPr>
        <w:t>Table S</w:t>
      </w:r>
      <w:r w:rsidR="002C35AF" w:rsidRPr="002C35AF">
        <w:rPr>
          <w:lang w:val="en-GB"/>
        </w:rPr>
        <w:t>4</w:t>
      </w:r>
      <w:r w:rsidR="00605197" w:rsidRPr="00AC1F1A">
        <w:rPr>
          <w:lang w:val="en-US"/>
        </w:rPr>
        <w:t xml:space="preserve">: Number of Links between the weed species and the insect families, insect species, host specific insects, </w:t>
      </w:r>
      <w:proofErr w:type="spellStart"/>
      <w:r w:rsidR="00605197" w:rsidRPr="00AC1F1A">
        <w:rPr>
          <w:lang w:val="en-US"/>
        </w:rPr>
        <w:t>phytophag</w:t>
      </w:r>
      <w:r w:rsidR="00477E9D">
        <w:rPr>
          <w:lang w:val="en-US"/>
        </w:rPr>
        <w:t>es</w:t>
      </w:r>
      <w:proofErr w:type="spellEnd"/>
      <w:r w:rsidR="00605197" w:rsidRPr="00AC1F1A">
        <w:rPr>
          <w:lang w:val="en-US"/>
        </w:rPr>
        <w:t>, pollinators, direct a</w:t>
      </w:r>
      <w:r w:rsidR="0045693E">
        <w:rPr>
          <w:lang w:val="en-US"/>
        </w:rPr>
        <w:t>nd indirect birds as well as the</w:t>
      </w:r>
      <w:r w:rsidR="00605197" w:rsidRPr="00AC1F1A">
        <w:rPr>
          <w:lang w:val="en-US"/>
        </w:rPr>
        <w:t xml:space="preserve"> flowering duration in month</w:t>
      </w:r>
    </w:p>
    <w:tbl>
      <w:tblPr>
        <w:tblpPr w:leftFromText="141" w:rightFromText="141" w:vertAnchor="text" w:horzAnchor="margin" w:tblpY="154"/>
        <w:tblW w:w="9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992"/>
        <w:gridCol w:w="850"/>
        <w:gridCol w:w="993"/>
        <w:gridCol w:w="992"/>
        <w:gridCol w:w="850"/>
        <w:gridCol w:w="851"/>
        <w:gridCol w:w="709"/>
        <w:gridCol w:w="992"/>
        <w:gridCol w:w="1134"/>
      </w:tblGrid>
      <w:tr w:rsidR="00605197" w:rsidRPr="005E194E" w14:paraId="3A3E1EE6" w14:textId="77777777" w:rsidTr="00C05DCF">
        <w:trPr>
          <w:trHeight w:val="30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AF1367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Species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B8812D0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Insect families</w:t>
            </w:r>
          </w:p>
          <w:p w14:paraId="4E467879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 xml:space="preserve">[Nr]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0889BAB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Insect species</w:t>
            </w:r>
          </w:p>
          <w:p w14:paraId="13C89D34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243A292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Host specific insects</w:t>
            </w:r>
          </w:p>
          <w:p w14:paraId="47C06F60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[Nr]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C7D9E23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Natural enemies</w:t>
            </w:r>
          </w:p>
          <w:p w14:paraId="3A288838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FFEAE93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proofErr w:type="spellStart"/>
            <w:r w:rsidRPr="0093712D">
              <w:rPr>
                <w:color w:val="000000" w:themeColor="text1"/>
                <w:lang w:val="en-US" w:eastAsia="de-DE"/>
              </w:rPr>
              <w:t>Phytophag</w:t>
            </w:r>
            <w:r w:rsidR="00477E9D">
              <w:rPr>
                <w:color w:val="000000" w:themeColor="text1"/>
                <w:lang w:val="en-US" w:eastAsia="de-DE"/>
              </w:rPr>
              <w:t>es</w:t>
            </w:r>
            <w:proofErr w:type="spellEnd"/>
          </w:p>
          <w:p w14:paraId="287C1C43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[Nr]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C550E88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Pollinators</w:t>
            </w:r>
          </w:p>
          <w:p w14:paraId="261B493B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[Nr]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FD51D65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Birds direct</w:t>
            </w:r>
          </w:p>
          <w:p w14:paraId="2DD5980A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[Nr]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6368448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Birds</w:t>
            </w:r>
          </w:p>
          <w:p w14:paraId="247DB764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indirect</w:t>
            </w:r>
          </w:p>
          <w:p w14:paraId="05F14D46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[Nr]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52E3705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 xml:space="preserve">Flowering duration </w:t>
            </w:r>
          </w:p>
          <w:p w14:paraId="29018453" w14:textId="77777777" w:rsidR="00605197" w:rsidRPr="0093712D" w:rsidRDefault="00605197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[month]</w:t>
            </w:r>
          </w:p>
        </w:tc>
      </w:tr>
      <w:tr w:rsidR="00605197" w:rsidRPr="005E194E" w14:paraId="647068A7" w14:textId="77777777" w:rsidTr="00C05DCF">
        <w:trPr>
          <w:trHeight w:val="300"/>
        </w:trPr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14:paraId="7C34209D" w14:textId="77777777" w:rsidR="00605197" w:rsidRPr="0093712D" w:rsidRDefault="00605197" w:rsidP="00C05DCF">
            <w:pPr>
              <w:jc w:val="both"/>
              <w:rPr>
                <w:i/>
                <w:i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lastRenderedPageBreak/>
              <w:t>M. arvensis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16AD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3.00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DD90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3.00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BAC0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0.00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1EA2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4.00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003E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25.00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5118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7.00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E83F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7.00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B39E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0.00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A29E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6.00</w:t>
            </w:r>
          </w:p>
        </w:tc>
      </w:tr>
      <w:tr w:rsidR="00605197" w:rsidRPr="005E194E" w14:paraId="7869669B" w14:textId="77777777" w:rsidTr="00C05DCF">
        <w:trPr>
          <w:trHeight w:val="300"/>
        </w:trPr>
        <w:tc>
          <w:tcPr>
            <w:tcW w:w="993" w:type="dxa"/>
            <w:vAlign w:val="bottom"/>
          </w:tcPr>
          <w:p w14:paraId="476BC607" w14:textId="77777777" w:rsidR="00605197" w:rsidRDefault="00605197" w:rsidP="00C05DCF">
            <w:pPr>
              <w:jc w:val="both"/>
              <w:rPr>
                <w:bCs/>
                <w:i/>
                <w:i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 xml:space="preserve">P. </w:t>
            </w:r>
          </w:p>
          <w:p w14:paraId="0C98E1F3" w14:textId="77777777" w:rsidR="00605197" w:rsidRPr="0093712D" w:rsidRDefault="00605197" w:rsidP="00C05DCF">
            <w:pPr>
              <w:jc w:val="both"/>
              <w:rPr>
                <w:i/>
                <w:i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annua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20CDDD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15.00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868607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53.00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4D0A636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7.00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85667F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3.00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FB9D9CC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150.00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7E541C7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16.00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1191A88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6.00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1B7F77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F5CA94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12.00</w:t>
            </w:r>
          </w:p>
        </w:tc>
      </w:tr>
      <w:tr w:rsidR="00605197" w:rsidRPr="005E194E" w14:paraId="302FB1D0" w14:textId="77777777" w:rsidTr="00C05DCF">
        <w:trPr>
          <w:trHeight w:val="300"/>
        </w:trPr>
        <w:tc>
          <w:tcPr>
            <w:tcW w:w="993" w:type="dxa"/>
            <w:vAlign w:val="bottom"/>
          </w:tcPr>
          <w:p w14:paraId="7E923626" w14:textId="77777777" w:rsidR="00605197" w:rsidRPr="0093712D" w:rsidRDefault="00605197" w:rsidP="00C05DCF">
            <w:pPr>
              <w:jc w:val="both"/>
              <w:rPr>
                <w:i/>
                <w:i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 xml:space="preserve">P. </w:t>
            </w:r>
            <w:proofErr w:type="spellStart"/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aviculare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345B19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15.00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979B55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61.00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42EF022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4.00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7BF238B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2.00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C34125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139.00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A70461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24.00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55FD236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9.00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101458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30.00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E94CAF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7.00</w:t>
            </w:r>
          </w:p>
        </w:tc>
      </w:tr>
      <w:tr w:rsidR="00605197" w:rsidRPr="005E194E" w14:paraId="1F374033" w14:textId="77777777" w:rsidTr="00C05DCF">
        <w:trPr>
          <w:trHeight w:val="300"/>
        </w:trPr>
        <w:tc>
          <w:tcPr>
            <w:tcW w:w="993" w:type="dxa"/>
            <w:vAlign w:val="bottom"/>
          </w:tcPr>
          <w:p w14:paraId="30C5430B" w14:textId="77777777" w:rsidR="00605197" w:rsidRDefault="00605197" w:rsidP="00C05DCF">
            <w:pPr>
              <w:jc w:val="both"/>
              <w:rPr>
                <w:bCs/>
                <w:i/>
                <w:i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 xml:space="preserve">S. </w:t>
            </w:r>
          </w:p>
          <w:p w14:paraId="1AA9C59B" w14:textId="77777777" w:rsidR="00605197" w:rsidRPr="0093712D" w:rsidRDefault="00605197" w:rsidP="00C05DCF">
            <w:pPr>
              <w:jc w:val="both"/>
              <w:rPr>
                <w:i/>
                <w:i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media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0E7F28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12.00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D31160C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71.00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278F38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4.00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AE2E6A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7.00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374E89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113.00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CC8FD2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15.00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AB65204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21.00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753E6A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E855FA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12.00</w:t>
            </w:r>
          </w:p>
        </w:tc>
      </w:tr>
      <w:tr w:rsidR="00605197" w:rsidRPr="005E194E" w14:paraId="7F568ABE" w14:textId="77777777" w:rsidTr="00C05DCF">
        <w:trPr>
          <w:trHeight w:val="300"/>
        </w:trPr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25A698FB" w14:textId="77777777" w:rsidR="00605197" w:rsidRPr="0093712D" w:rsidRDefault="00605197" w:rsidP="00C05DCF">
            <w:pPr>
              <w:jc w:val="both"/>
              <w:rPr>
                <w:i/>
                <w:i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V. arvensis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8E5C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2.00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033C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2.00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0E42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0.00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D550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2.00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4803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49.00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6EC8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8.00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EABD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13.00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26B5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0.00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C39F" w14:textId="77777777" w:rsidR="00605197" w:rsidRPr="0093712D" w:rsidRDefault="00605197" w:rsidP="00C05DCF">
            <w:pPr>
              <w:jc w:val="both"/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7.00</w:t>
            </w:r>
          </w:p>
        </w:tc>
      </w:tr>
    </w:tbl>
    <w:p w14:paraId="36158F03" w14:textId="77777777" w:rsidR="00605197" w:rsidRDefault="00605197" w:rsidP="00605197">
      <w:pPr>
        <w:spacing w:line="360" w:lineRule="auto"/>
        <w:jc w:val="both"/>
        <w:rPr>
          <w:lang w:val="en-US"/>
        </w:rPr>
      </w:pPr>
    </w:p>
    <w:p w14:paraId="741C46D2" w14:textId="77777777" w:rsidR="00605197" w:rsidRPr="00683B4A" w:rsidRDefault="00CA7A44" w:rsidP="00605197">
      <w:pPr>
        <w:pStyle w:val="Caption"/>
        <w:rPr>
          <w:lang w:val="en-US" w:eastAsia="en-GB"/>
        </w:rPr>
      </w:pPr>
      <w:r>
        <w:rPr>
          <w:lang w:val="en-US" w:eastAsia="en-GB"/>
        </w:rPr>
        <w:t>Table S</w:t>
      </w:r>
      <w:r w:rsidR="002C35AF" w:rsidRPr="008A690A">
        <w:rPr>
          <w:lang w:val="en-GB" w:eastAsia="en-GB"/>
        </w:rPr>
        <w:t>5</w:t>
      </w:r>
      <w:r w:rsidR="00477E9D">
        <w:rPr>
          <w:lang w:val="en-US" w:eastAsia="en-GB"/>
        </w:rPr>
        <w:t xml:space="preserve">: Economic threshold, </w:t>
      </w:r>
      <w:r w:rsidR="00605197" w:rsidRPr="00683B4A">
        <w:rPr>
          <w:lang w:val="en-US" w:eastAsia="en-GB"/>
        </w:rPr>
        <w:t>Specific Leaf Area (SLA), vegetative plant height, Relative growth rate of the leaf in autumn (</w:t>
      </w:r>
      <w:proofErr w:type="spellStart"/>
      <w:r w:rsidR="00605197" w:rsidRPr="00683B4A">
        <w:rPr>
          <w:lang w:val="en-US" w:eastAsia="en-GB"/>
        </w:rPr>
        <w:t>RGRLa</w:t>
      </w:r>
      <w:proofErr w:type="spellEnd"/>
      <w:r w:rsidR="00605197" w:rsidRPr="00683B4A">
        <w:rPr>
          <w:lang w:val="en-US" w:eastAsia="en-GB"/>
        </w:rPr>
        <w:t>) and spring (RGRLs) and number of links between the species and pest species</w:t>
      </w:r>
    </w:p>
    <w:tbl>
      <w:tblPr>
        <w:tblW w:w="8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340"/>
        <w:gridCol w:w="1276"/>
        <w:gridCol w:w="1134"/>
        <w:gridCol w:w="1276"/>
        <w:gridCol w:w="992"/>
        <w:gridCol w:w="834"/>
      </w:tblGrid>
      <w:tr w:rsidR="006D2455" w:rsidRPr="005E194E" w14:paraId="03160C8F" w14:textId="77777777" w:rsidTr="006D2455">
        <w:trPr>
          <w:trHeight w:val="30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BD5D33B" w14:textId="77777777" w:rsidR="006D2455" w:rsidRPr="0093712D" w:rsidRDefault="006D2455" w:rsidP="00C05DCF">
            <w:pPr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Species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51582D5" w14:textId="77777777" w:rsidR="006D2455" w:rsidRPr="0093712D" w:rsidRDefault="00E519B9" w:rsidP="001F1FE8">
            <w:pPr>
              <w:rPr>
                <w:bCs/>
                <w:color w:val="000000" w:themeColor="text1"/>
                <w:lang w:val="en-US" w:eastAsia="de-DE"/>
              </w:rPr>
            </w:pPr>
            <w:r>
              <w:rPr>
                <w:bCs/>
                <w:color w:val="000000" w:themeColor="text1"/>
                <w:lang w:val="en-US" w:eastAsia="de-DE"/>
              </w:rPr>
              <w:t>Economic threshold</w:t>
            </w:r>
            <w:r w:rsidR="006D2455" w:rsidRPr="001F1FE8">
              <w:rPr>
                <w:bCs/>
                <w:color w:val="000000" w:themeColor="text1"/>
                <w:lang w:val="en-US" w:eastAsia="de-DE"/>
              </w:rPr>
              <w:t xml:space="preserve"> </w:t>
            </w:r>
            <w:r w:rsidR="006D2455" w:rsidRPr="0093712D">
              <w:rPr>
                <w:bCs/>
                <w:color w:val="000000" w:themeColor="text1"/>
                <w:lang w:val="en-US" w:eastAsia="de-DE"/>
              </w:rPr>
              <w:t>[</w:t>
            </w:r>
            <w:r w:rsidR="00FB3F23">
              <w:rPr>
                <w:bCs/>
                <w:color w:val="000000" w:themeColor="text1"/>
                <w:lang w:val="en-US" w:eastAsia="de-DE"/>
              </w:rPr>
              <w:t xml:space="preserve">plants </w:t>
            </w:r>
            <w:r w:rsidR="006D2455" w:rsidRPr="0093712D">
              <w:rPr>
                <w:bCs/>
                <w:color w:val="000000" w:themeColor="text1"/>
                <w:lang w:val="en-US" w:eastAsia="de-DE"/>
              </w:rPr>
              <w:t>m</w:t>
            </w:r>
            <w:r w:rsidR="006D2455" w:rsidRPr="001F1FE8">
              <w:rPr>
                <w:bCs/>
                <w:color w:val="000000" w:themeColor="text1"/>
                <w:vertAlign w:val="superscript"/>
                <w:lang w:val="en-US" w:eastAsia="de-DE"/>
              </w:rPr>
              <w:t>-2</w:t>
            </w:r>
            <w:r w:rsidR="006D2455" w:rsidRPr="0093712D">
              <w:rPr>
                <w:bCs/>
                <w:color w:val="000000" w:themeColor="text1"/>
                <w:lang w:val="en-US" w:eastAsia="de-DE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548FDB8" w14:textId="77777777" w:rsidR="006D2455" w:rsidRPr="0093712D" w:rsidRDefault="006D2455" w:rsidP="00C05DCF">
            <w:pPr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SLA</w:t>
            </w:r>
          </w:p>
          <w:p w14:paraId="4C3A5B9A" w14:textId="77777777" w:rsidR="006D2455" w:rsidRPr="0093712D" w:rsidRDefault="00335F75" w:rsidP="00C05DCF">
            <w:pPr>
              <w:rPr>
                <w:bCs/>
                <w:color w:val="000000" w:themeColor="text1"/>
                <w:lang w:val="en-US" w:eastAsia="de-DE"/>
              </w:rPr>
            </w:pPr>
            <w:r>
              <w:rPr>
                <w:bCs/>
                <w:color w:val="000000" w:themeColor="text1"/>
                <w:lang w:val="en-US" w:eastAsia="de-DE"/>
              </w:rPr>
              <w:t>[</w:t>
            </w:r>
            <w:r w:rsidRPr="006237C3">
              <w:rPr>
                <w:lang w:val="en-US"/>
              </w:rPr>
              <w:t>mm</w:t>
            </w:r>
            <w:r w:rsidRPr="009337EF">
              <w:rPr>
                <w:vertAlign w:val="superscript"/>
                <w:lang w:val="en-US"/>
              </w:rPr>
              <w:t>2</w:t>
            </w:r>
            <w:r w:rsidRPr="006237C3">
              <w:rPr>
                <w:lang w:val="en-US"/>
              </w:rPr>
              <w:t xml:space="preserve"> mg</w:t>
            </w:r>
            <w:r w:rsidRPr="006237C3">
              <w:rPr>
                <w:vertAlign w:val="superscript"/>
                <w:lang w:val="en-US"/>
              </w:rPr>
              <w:t>−1</w:t>
            </w:r>
            <w:r w:rsidR="006D2455" w:rsidRPr="0093712D">
              <w:rPr>
                <w:bCs/>
                <w:color w:val="000000" w:themeColor="text1"/>
                <w:lang w:val="en-US" w:eastAsia="de-DE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5D90207" w14:textId="77777777" w:rsidR="006D2455" w:rsidRPr="001F1FE8" w:rsidRDefault="006D2455" w:rsidP="001F1FE8">
            <w:pPr>
              <w:rPr>
                <w:bCs/>
                <w:color w:val="000000" w:themeColor="text1"/>
                <w:lang w:val="en-US" w:eastAsia="de-DE"/>
              </w:rPr>
            </w:pPr>
            <w:r w:rsidRPr="001F1FE8">
              <w:rPr>
                <w:bCs/>
                <w:color w:val="000000" w:themeColor="text1"/>
                <w:lang w:val="en-US" w:eastAsia="de-DE"/>
              </w:rPr>
              <w:t>Plant height</w:t>
            </w:r>
          </w:p>
          <w:p w14:paraId="212FB3A4" w14:textId="77777777" w:rsidR="006D2455" w:rsidRPr="0093712D" w:rsidRDefault="006D2455" w:rsidP="001F1FE8">
            <w:pPr>
              <w:rPr>
                <w:bCs/>
                <w:color w:val="000000" w:themeColor="text1"/>
                <w:lang w:val="en-US" w:eastAsia="de-DE"/>
              </w:rPr>
            </w:pPr>
            <w:r w:rsidRPr="001F1FE8">
              <w:rPr>
                <w:bCs/>
                <w:color w:val="000000" w:themeColor="text1"/>
                <w:lang w:val="en-US" w:eastAsia="de-DE"/>
              </w:rPr>
              <w:t xml:space="preserve">vegetative </w:t>
            </w:r>
            <w:r w:rsidRPr="0093712D">
              <w:rPr>
                <w:bCs/>
                <w:color w:val="000000" w:themeColor="text1"/>
                <w:lang w:val="en-US" w:eastAsia="de-DE"/>
              </w:rPr>
              <w:t>[m]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E0B6009" w14:textId="77777777" w:rsidR="006D2455" w:rsidRPr="0093712D" w:rsidRDefault="006D2455" w:rsidP="00C05DCF">
            <w:pPr>
              <w:rPr>
                <w:bCs/>
                <w:color w:val="000000" w:themeColor="text1"/>
                <w:lang w:val="en-US" w:eastAsia="de-DE"/>
              </w:rPr>
            </w:pPr>
            <w:proofErr w:type="spellStart"/>
            <w:r w:rsidRPr="0093712D">
              <w:rPr>
                <w:bCs/>
                <w:color w:val="000000" w:themeColor="text1"/>
                <w:lang w:val="en-US" w:eastAsia="de-DE"/>
              </w:rPr>
              <w:t>RGRLa</w:t>
            </w:r>
            <w:proofErr w:type="spellEnd"/>
          </w:p>
          <w:p w14:paraId="557021B8" w14:textId="77777777" w:rsidR="006D2455" w:rsidRPr="0093712D" w:rsidRDefault="006D2455" w:rsidP="00C05DCF">
            <w:pPr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[day</w:t>
            </w:r>
            <w:r w:rsidRPr="001F1FE8">
              <w:rPr>
                <w:bCs/>
                <w:color w:val="000000" w:themeColor="text1"/>
                <w:vertAlign w:val="superscript"/>
                <w:lang w:val="en-US" w:eastAsia="de-DE"/>
              </w:rPr>
              <w:t>-1</w:t>
            </w:r>
            <w:r w:rsidRPr="0093712D">
              <w:rPr>
                <w:bCs/>
                <w:color w:val="000000" w:themeColor="text1"/>
                <w:lang w:val="en-US" w:eastAsia="de-DE"/>
              </w:rPr>
              <w:t>]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9CA71A0" w14:textId="77777777" w:rsidR="006D2455" w:rsidRPr="0093712D" w:rsidRDefault="006D2455" w:rsidP="00C05DCF">
            <w:pPr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RGRLs</w:t>
            </w:r>
          </w:p>
          <w:p w14:paraId="7675E289" w14:textId="77777777" w:rsidR="006D2455" w:rsidRPr="0093712D" w:rsidRDefault="006D2455" w:rsidP="00C05DCF">
            <w:pPr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[day</w:t>
            </w:r>
            <w:r w:rsidRPr="001F1FE8">
              <w:rPr>
                <w:bCs/>
                <w:color w:val="000000" w:themeColor="text1"/>
                <w:vertAlign w:val="superscript"/>
                <w:lang w:val="en-US" w:eastAsia="de-DE"/>
              </w:rPr>
              <w:t>-1</w:t>
            </w:r>
            <w:r w:rsidRPr="0093712D">
              <w:rPr>
                <w:bCs/>
                <w:color w:val="000000" w:themeColor="text1"/>
                <w:lang w:val="en-US" w:eastAsia="de-DE"/>
              </w:rPr>
              <w:t>]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14:paraId="238092B0" w14:textId="77777777" w:rsidR="006D2455" w:rsidRPr="0093712D" w:rsidRDefault="006D2455" w:rsidP="00C05DCF">
            <w:pPr>
              <w:rPr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Pest species</w:t>
            </w:r>
          </w:p>
          <w:p w14:paraId="16883997" w14:textId="77777777" w:rsidR="006D2455" w:rsidRPr="0093712D" w:rsidRDefault="006D2455" w:rsidP="00C05DCF">
            <w:pPr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[Nr.]</w:t>
            </w:r>
          </w:p>
        </w:tc>
      </w:tr>
      <w:tr w:rsidR="00E519B9" w:rsidRPr="005E194E" w14:paraId="213CDD44" w14:textId="77777777" w:rsidTr="00311F02">
        <w:trPr>
          <w:trHeight w:val="300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6DFC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M. arvensis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C446AEA" w14:textId="77777777" w:rsidR="00E519B9" w:rsidRPr="000D030E" w:rsidRDefault="00E519B9" w:rsidP="00E519B9">
            <w:r w:rsidRPr="000D030E">
              <w:t>25.00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620E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42.79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A520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0.41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A800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C6B8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0.10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14:paraId="44483598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0.00</w:t>
            </w:r>
          </w:p>
        </w:tc>
      </w:tr>
      <w:tr w:rsidR="00E519B9" w:rsidRPr="005E194E" w14:paraId="050F24CE" w14:textId="77777777" w:rsidTr="00311F02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013366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P. annua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41DA4A6" w14:textId="77777777" w:rsidR="00E519B9" w:rsidRPr="000D030E" w:rsidRDefault="00E519B9" w:rsidP="00E519B9">
            <w:r w:rsidRPr="000D030E">
              <w:t>20.00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4250EB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75.56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270E54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5D86E1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0C41D4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0.11</w:t>
            </w:r>
          </w:p>
        </w:tc>
        <w:tc>
          <w:tcPr>
            <w:tcW w:w="834" w:type="dxa"/>
            <w:vAlign w:val="bottom"/>
          </w:tcPr>
          <w:p w14:paraId="08461E90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4.00</w:t>
            </w:r>
          </w:p>
        </w:tc>
      </w:tr>
      <w:tr w:rsidR="00E519B9" w:rsidRPr="005E194E" w14:paraId="7E2CFD61" w14:textId="77777777" w:rsidTr="00311F02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039692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 xml:space="preserve">P. </w:t>
            </w:r>
            <w:proofErr w:type="spellStart"/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aviculare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hideMark/>
          </w:tcPr>
          <w:p w14:paraId="71B41BE8" w14:textId="77777777" w:rsidR="00E519B9" w:rsidRPr="000D030E" w:rsidRDefault="00E519B9" w:rsidP="00E519B9">
            <w:r w:rsidRPr="000D030E">
              <w:t>15.00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9F876C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37.41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1B02B0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430C94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646604E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0.11</w:t>
            </w:r>
          </w:p>
        </w:tc>
        <w:tc>
          <w:tcPr>
            <w:tcW w:w="834" w:type="dxa"/>
            <w:vAlign w:val="bottom"/>
          </w:tcPr>
          <w:p w14:paraId="34E988AC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3.00</w:t>
            </w:r>
          </w:p>
        </w:tc>
      </w:tr>
      <w:tr w:rsidR="00E519B9" w:rsidRPr="005E194E" w14:paraId="5442FA24" w14:textId="77777777" w:rsidTr="00311F02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017CB5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S. media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719F902" w14:textId="77777777" w:rsidR="00E519B9" w:rsidRPr="000D030E" w:rsidRDefault="00E519B9" w:rsidP="00E519B9">
            <w:r w:rsidRPr="000D030E">
              <w:t>10.00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727F9E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52.82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96AB95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417581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45B1CD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0.12</w:t>
            </w:r>
          </w:p>
        </w:tc>
        <w:tc>
          <w:tcPr>
            <w:tcW w:w="834" w:type="dxa"/>
            <w:vAlign w:val="bottom"/>
          </w:tcPr>
          <w:p w14:paraId="3EC2DA71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3.00</w:t>
            </w:r>
          </w:p>
        </w:tc>
      </w:tr>
      <w:tr w:rsidR="00E519B9" w:rsidRPr="005E194E" w14:paraId="517DF3D6" w14:textId="77777777" w:rsidTr="00311F02">
        <w:trPr>
          <w:trHeight w:val="30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0FCC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i/>
                <w:iCs/>
                <w:color w:val="000000" w:themeColor="text1"/>
                <w:lang w:val="en-US" w:eastAsia="de-DE"/>
              </w:rPr>
              <w:t>V. arvensis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701BAFC" w14:textId="77777777" w:rsidR="00E519B9" w:rsidRDefault="00E519B9" w:rsidP="00E519B9">
            <w:r w:rsidRPr="000D030E">
              <w:t>5.00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2007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42.28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7526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0.60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0D05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0.06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46F8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bCs/>
                <w:color w:val="000000" w:themeColor="text1"/>
                <w:lang w:val="en-US" w:eastAsia="de-DE"/>
              </w:rPr>
              <w:t>0.07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bottom"/>
          </w:tcPr>
          <w:p w14:paraId="763E5CE0" w14:textId="77777777" w:rsidR="00E519B9" w:rsidRPr="0093712D" w:rsidRDefault="00E519B9" w:rsidP="00E519B9">
            <w:pPr>
              <w:jc w:val="both"/>
              <w:rPr>
                <w:bCs/>
                <w:color w:val="000000" w:themeColor="text1"/>
                <w:lang w:val="en-US" w:eastAsia="de-DE"/>
              </w:rPr>
            </w:pPr>
            <w:r w:rsidRPr="0093712D">
              <w:rPr>
                <w:color w:val="000000" w:themeColor="text1"/>
                <w:lang w:val="en-US" w:eastAsia="de-DE"/>
              </w:rPr>
              <w:t>0.00</w:t>
            </w:r>
          </w:p>
        </w:tc>
      </w:tr>
    </w:tbl>
    <w:p w14:paraId="68003953" w14:textId="77777777" w:rsidR="002C35AF" w:rsidRDefault="002C35AF"/>
    <w:sectPr w:rsidR="002C35AF" w:rsidSect="00C33AD4">
      <w:footerReference w:type="even" r:id="rId6"/>
      <w:footerReference w:type="default" r:id="rId7"/>
      <w:pgSz w:w="11906" w:h="16838"/>
      <w:pgMar w:top="1440" w:right="1440" w:bottom="1440" w:left="1440" w:header="851" w:footer="851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4930E" w14:textId="77777777" w:rsidR="00323842" w:rsidRDefault="00323842">
      <w:r>
        <w:separator/>
      </w:r>
    </w:p>
  </w:endnote>
  <w:endnote w:type="continuationSeparator" w:id="0">
    <w:p w14:paraId="467305FC" w14:textId="77777777" w:rsidR="00323842" w:rsidRDefault="0032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0876E" w14:textId="77777777" w:rsidR="00000000" w:rsidRDefault="006051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68569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AA5B4" w14:textId="77777777" w:rsidR="00000000" w:rsidRDefault="006051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3F2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743AC0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F509E" w14:textId="77777777" w:rsidR="00323842" w:rsidRDefault="00323842">
      <w:r>
        <w:separator/>
      </w:r>
    </w:p>
  </w:footnote>
  <w:footnote w:type="continuationSeparator" w:id="0">
    <w:p w14:paraId="531B6C6B" w14:textId="77777777" w:rsidR="00323842" w:rsidRDefault="00323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97"/>
    <w:rsid w:val="00177851"/>
    <w:rsid w:val="001C7B23"/>
    <w:rsid w:val="001F1FE8"/>
    <w:rsid w:val="002C35AF"/>
    <w:rsid w:val="00323842"/>
    <w:rsid w:val="00335F75"/>
    <w:rsid w:val="00415064"/>
    <w:rsid w:val="0045693E"/>
    <w:rsid w:val="004775E3"/>
    <w:rsid w:val="00477E9D"/>
    <w:rsid w:val="004E73F4"/>
    <w:rsid w:val="00605197"/>
    <w:rsid w:val="006237C3"/>
    <w:rsid w:val="006D2455"/>
    <w:rsid w:val="00744D37"/>
    <w:rsid w:val="00891B0F"/>
    <w:rsid w:val="008A690A"/>
    <w:rsid w:val="009337EF"/>
    <w:rsid w:val="009E0CDE"/>
    <w:rsid w:val="00A5317D"/>
    <w:rsid w:val="00CA7A44"/>
    <w:rsid w:val="00E519B9"/>
    <w:rsid w:val="00E81B4E"/>
    <w:rsid w:val="00EA59C1"/>
    <w:rsid w:val="00F72752"/>
    <w:rsid w:val="00F737F1"/>
    <w:rsid w:val="00FB2659"/>
    <w:rsid w:val="00FB3F2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8B83AE"/>
  <w15:chartTrackingRefBased/>
  <w15:docId w15:val="{E7D1000F-50BD-47E0-AD41-6D442B02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51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19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605197"/>
  </w:style>
  <w:style w:type="paragraph" w:styleId="Caption">
    <w:name w:val="caption"/>
    <w:basedOn w:val="Normal"/>
    <w:next w:val="Normal"/>
    <w:uiPriority w:val="35"/>
    <w:unhideWhenUsed/>
    <w:qFormat/>
    <w:rsid w:val="00605197"/>
    <w:pPr>
      <w:spacing w:after="200"/>
    </w:pPr>
    <w:rPr>
      <w:rFonts w:eastAsiaTheme="minorHAnsi" w:cstheme="minorBidi"/>
      <w:b/>
      <w:iCs/>
      <w:color w:val="000000" w:themeColor="text1"/>
      <w:sz w:val="20"/>
      <w:szCs w:val="18"/>
      <w:lang w:val="de-DE"/>
    </w:rPr>
  </w:style>
  <w:style w:type="character" w:customStyle="1" w:styleId="CitaviBibliographyEntryZchn">
    <w:name w:val="Citavi Bibliography Entry Zchn"/>
    <w:basedOn w:val="DefaultParagraphFont"/>
    <w:link w:val="CitaviBibliographyEntry"/>
    <w:uiPriority w:val="99"/>
    <w:locked/>
    <w:rsid w:val="00605197"/>
  </w:style>
  <w:style w:type="paragraph" w:customStyle="1" w:styleId="CitaviBibliographyEntry">
    <w:name w:val="Citavi Bibliography Entry"/>
    <w:basedOn w:val="Normal"/>
    <w:link w:val="CitaviBibliographyEntryZchn"/>
    <w:uiPriority w:val="99"/>
    <w:rsid w:val="00605197"/>
    <w:pPr>
      <w:spacing w:after="60" w:line="256" w:lineRule="auto"/>
    </w:pPr>
    <w:rPr>
      <w:rFonts w:asciiTheme="minorHAnsi" w:eastAsiaTheme="minorHAnsi" w:hAnsiTheme="minorHAnsi" w:cstheme="minorBidi"/>
      <w:sz w:val="22"/>
      <w:szCs w:val="22"/>
      <w:lang w:val="de-DE"/>
    </w:rPr>
  </w:style>
  <w:style w:type="table" w:styleId="TableGrid">
    <w:name w:val="Table Grid"/>
    <w:basedOn w:val="TableNormal"/>
    <w:uiPriority w:val="39"/>
    <w:rsid w:val="0060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605197"/>
  </w:style>
  <w:style w:type="paragraph" w:styleId="BalloonText">
    <w:name w:val="Balloon Text"/>
    <w:basedOn w:val="Normal"/>
    <w:link w:val="BalloonTextChar"/>
    <w:uiPriority w:val="99"/>
    <w:semiHidden/>
    <w:unhideWhenUsed/>
    <w:rsid w:val="006051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97"/>
    <w:rPr>
      <w:rFonts w:ascii="Segoe UI" w:eastAsia="Times New Roman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unhideWhenUsed/>
    <w:rsid w:val="002C35AF"/>
    <w:pPr>
      <w:spacing w:before="100" w:beforeAutospacing="1" w:after="100" w:afterAutospacing="1"/>
    </w:pPr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DFB1FDEEBA478F9C49D4338041D6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6FB7C-A937-4BCD-AA5B-97F0601CA42E}"/>
      </w:docPartPr>
      <w:docPartBody>
        <w:p w:rsidR="00D5555C" w:rsidRDefault="00866664" w:rsidP="00866664">
          <w:pPr>
            <w:pStyle w:val="21DFB1FDEEBA478F9C49D4338041D6AD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1190A3DF110B4E1DB70546226003BA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D16A2C-A720-409A-9DF0-A06ED93C402D}"/>
      </w:docPartPr>
      <w:docPartBody>
        <w:p w:rsidR="00D5555C" w:rsidRDefault="00866664" w:rsidP="00866664">
          <w:pPr>
            <w:pStyle w:val="1190A3DF110B4E1DB70546226003BADD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BC7CD2D7DCA54AA689D89312A8F840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FDAF69-E491-4C7B-982D-73A24F626522}"/>
      </w:docPartPr>
      <w:docPartBody>
        <w:p w:rsidR="00D5555C" w:rsidRDefault="00866664" w:rsidP="00866664">
          <w:pPr>
            <w:pStyle w:val="BC7CD2D7DCA54AA689D89312A8F840C1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41BEB81CAB404ABC82B6D1E1C03D51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B4A6C-436B-48E8-8DCE-2721200F9D8D}"/>
      </w:docPartPr>
      <w:docPartBody>
        <w:p w:rsidR="00D5555C" w:rsidRDefault="00866664" w:rsidP="00866664">
          <w:pPr>
            <w:pStyle w:val="41BEB81CAB404ABC82B6D1E1C03D5127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C98F33FB3FE041179E24D7FFAC33ED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236879-810E-4261-BE4B-24EAB0B46B6E}"/>
      </w:docPartPr>
      <w:docPartBody>
        <w:p w:rsidR="00D5555C" w:rsidRDefault="00866664" w:rsidP="00866664">
          <w:pPr>
            <w:pStyle w:val="C98F33FB3FE041179E24D7FFAC33ED61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2164412715944E24B6B72EA7C247E5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786A0A-57BA-4990-9281-AF0298C00178}"/>
      </w:docPartPr>
      <w:docPartBody>
        <w:p w:rsidR="00D5555C" w:rsidRDefault="00866664" w:rsidP="00866664">
          <w:pPr>
            <w:pStyle w:val="2164412715944E24B6B72EA7C247E5C1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C8CB346BCDAB44F883D2CCEDEBD5FA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B8030D-622F-4A7B-8734-46DC8FAD773B}"/>
      </w:docPartPr>
      <w:docPartBody>
        <w:p w:rsidR="00D5555C" w:rsidRDefault="00866664" w:rsidP="00866664">
          <w:pPr>
            <w:pStyle w:val="C8CB346BCDAB44F883D2CCEDEBD5FAE1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D840D5838D774B2DB11EE437BE52F6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36F8DC-15F6-4602-8C37-AEEA813CD8AC}"/>
      </w:docPartPr>
      <w:docPartBody>
        <w:p w:rsidR="00D5555C" w:rsidRDefault="00866664" w:rsidP="00866664">
          <w:pPr>
            <w:pStyle w:val="D840D5838D774B2DB11EE437BE52F6E2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0922FDCAB07544FA93BB7263831DBC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0B299D-273F-40EA-8420-FCFC4B438C8C}"/>
      </w:docPartPr>
      <w:docPartBody>
        <w:p w:rsidR="00D5555C" w:rsidRDefault="00866664" w:rsidP="00866664">
          <w:pPr>
            <w:pStyle w:val="0922FDCAB07544FA93BB7263831DBCA2"/>
          </w:pPr>
          <w:r w:rsidRPr="001910B9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64"/>
    <w:rsid w:val="00866664"/>
    <w:rsid w:val="00891B0F"/>
    <w:rsid w:val="00D5555C"/>
    <w:rsid w:val="00E237FB"/>
    <w:rsid w:val="00F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664"/>
    <w:rPr>
      <w:color w:val="808080"/>
    </w:rPr>
  </w:style>
  <w:style w:type="paragraph" w:customStyle="1" w:styleId="21DFB1FDEEBA478F9C49D4338041D6AD">
    <w:name w:val="21DFB1FDEEBA478F9C49D4338041D6AD"/>
    <w:rsid w:val="00866664"/>
  </w:style>
  <w:style w:type="paragraph" w:customStyle="1" w:styleId="1190A3DF110B4E1DB70546226003BADD">
    <w:name w:val="1190A3DF110B4E1DB70546226003BADD"/>
    <w:rsid w:val="00866664"/>
  </w:style>
  <w:style w:type="paragraph" w:customStyle="1" w:styleId="BC7CD2D7DCA54AA689D89312A8F840C1">
    <w:name w:val="BC7CD2D7DCA54AA689D89312A8F840C1"/>
    <w:rsid w:val="00866664"/>
  </w:style>
  <w:style w:type="paragraph" w:customStyle="1" w:styleId="41BEB81CAB404ABC82B6D1E1C03D5127">
    <w:name w:val="41BEB81CAB404ABC82B6D1E1C03D5127"/>
    <w:rsid w:val="00866664"/>
  </w:style>
  <w:style w:type="paragraph" w:customStyle="1" w:styleId="C98F33FB3FE041179E24D7FFAC33ED61">
    <w:name w:val="C98F33FB3FE041179E24D7FFAC33ED61"/>
    <w:rsid w:val="00866664"/>
  </w:style>
  <w:style w:type="paragraph" w:customStyle="1" w:styleId="2164412715944E24B6B72EA7C247E5C1">
    <w:name w:val="2164412715944E24B6B72EA7C247E5C1"/>
    <w:rsid w:val="00866664"/>
  </w:style>
  <w:style w:type="paragraph" w:customStyle="1" w:styleId="C8CB346BCDAB44F883D2CCEDEBD5FAE1">
    <w:name w:val="C8CB346BCDAB44F883D2CCEDEBD5FAE1"/>
    <w:rsid w:val="00866664"/>
  </w:style>
  <w:style w:type="paragraph" w:customStyle="1" w:styleId="D840D5838D774B2DB11EE437BE52F6E2">
    <w:name w:val="D840D5838D774B2DB11EE437BE52F6E2"/>
    <w:rsid w:val="00866664"/>
  </w:style>
  <w:style w:type="paragraph" w:customStyle="1" w:styleId="0922FDCAB07544FA93BB7263831DBCA2">
    <w:name w:val="0922FDCAB07544FA93BB7263831DBCA2"/>
    <w:rsid w:val="00866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14452</Words>
  <Characters>88159</Characters>
  <Application>Microsoft Office Word</Application>
  <DocSecurity>0</DocSecurity>
  <Lines>734</Lines>
  <Paragraphs>204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Schatke, Mona</dc:creator>
  <cp:keywords/>
  <dc:description/>
  <cp:lastModifiedBy>Virginia Anne Nichols</cp:lastModifiedBy>
  <cp:revision>2</cp:revision>
  <dcterms:created xsi:type="dcterms:W3CDTF">2024-12-06T09:29:00Z</dcterms:created>
  <dcterms:modified xsi:type="dcterms:W3CDTF">2024-12-06T09:29:00Z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5474380</vt:i4>
  </property>
  <property fmtid="{D5CDD505-2E9C-101B-9397-08002B2CF9AE}" pid="3" name="GrammarlyDocumentId">
    <vt:lpwstr>385d899da11fe8457869f94b60468035c90d4a1db4382d405895a3c9b694a146</vt:lpwstr>
  </property>
</Properties>
</file>