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Hi Gina,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Some comments about our conversation today. Mainly, I wanted to explain you NLME a bit and I was less concerned about this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particular analysis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>. I did ramble a bit about things which are not terribly relevant, but here is a summary of a few points: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For this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particular analysis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>, work on answering simple questions first, which presumably, the “experiment” intended to address directly and then move on to more secondary questions. This is one suggestion: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64D0">
        <w:rPr>
          <w:rFonts w:ascii="Calibri" w:eastAsia="Times New Roman" w:hAnsi="Calibri" w:cs="Calibri"/>
          <w:color w:val="222222"/>
        </w:rPr>
        <w:t xml:space="preserve">What is the relationship between leaching and N rate? A: it appears as it is nonlinear and increasing for corn and mostly linear for soybean. This can be described (at a first stage) with either an exponential, bilinear or </w:t>
      </w:r>
      <w:proofErr w:type="spellStart"/>
      <w:r w:rsidRPr="00FF64D0">
        <w:rPr>
          <w:rFonts w:ascii="Calibri" w:eastAsia="Times New Roman" w:hAnsi="Calibri" w:cs="Calibri"/>
          <w:color w:val="222222"/>
        </w:rPr>
        <w:t>expolinear</w:t>
      </w:r>
      <w:proofErr w:type="spellEnd"/>
      <w:r w:rsidRPr="00FF64D0">
        <w:rPr>
          <w:rFonts w:ascii="Calibri" w:eastAsia="Times New Roman" w:hAnsi="Calibri" w:cs="Calibri"/>
          <w:color w:val="222222"/>
        </w:rPr>
        <w:t xml:space="preserve"> function. (Others?)</w:t>
      </w:r>
    </w:p>
    <w:p w:rsidR="00FF64D0" w:rsidRPr="00FF64D0" w:rsidRDefault="00FF64D0" w:rsidP="00FF64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64D0">
        <w:rPr>
          <w:rFonts w:ascii="Calibri" w:eastAsia="Times New Roman" w:hAnsi="Calibri" w:cs="Calibri"/>
          <w:color w:val="222222"/>
        </w:rPr>
        <w:t xml:space="preserve">What is the effect of the cropping system on the parameters of the nonlinear model? This is in part answered by the </w:t>
      </w:r>
      <w:proofErr w:type="spellStart"/>
      <w:r w:rsidRPr="00FF64D0">
        <w:rPr>
          <w:rFonts w:ascii="Calibri" w:eastAsia="Times New Roman" w:hAnsi="Calibri" w:cs="Calibri"/>
          <w:color w:val="222222"/>
        </w:rPr>
        <w:t>anova</w:t>
      </w:r>
      <w:proofErr w:type="spellEnd"/>
      <w:r w:rsidRPr="00FF64D0">
        <w:rPr>
          <w:rFonts w:ascii="Calibri" w:eastAsia="Times New Roman" w:hAnsi="Calibri" w:cs="Calibri"/>
          <w:color w:val="222222"/>
        </w:rPr>
        <w:t xml:space="preserve"> table, but ‘a’ and ‘b’ are similar, ‘c’ is clearly higher for corn and ‘</w:t>
      </w:r>
      <w:proofErr w:type="spellStart"/>
      <w:r w:rsidRPr="00FF64D0">
        <w:rPr>
          <w:rFonts w:ascii="Calibri" w:eastAsia="Times New Roman" w:hAnsi="Calibri" w:cs="Calibri"/>
          <w:color w:val="222222"/>
        </w:rPr>
        <w:t>xs</w:t>
      </w:r>
      <w:proofErr w:type="spellEnd"/>
      <w:r w:rsidRPr="00FF64D0">
        <w:rPr>
          <w:rFonts w:ascii="Calibri" w:eastAsia="Times New Roman" w:hAnsi="Calibri" w:cs="Calibri"/>
          <w:color w:val="222222"/>
        </w:rPr>
        <w:t xml:space="preserve">’ seems more clearly defined for corn than for soybean. (This description is very brief. It could be made more precise from the output of the </w:t>
      </w:r>
      <w:proofErr w:type="spellStart"/>
      <w:r w:rsidRPr="00FF64D0">
        <w:rPr>
          <w:rFonts w:ascii="Calibri" w:eastAsia="Times New Roman" w:hAnsi="Calibri" w:cs="Calibri"/>
          <w:color w:val="222222"/>
        </w:rPr>
        <w:t>emmeans</w:t>
      </w:r>
      <w:proofErr w:type="spellEnd"/>
      <w:r w:rsidRPr="00FF64D0">
        <w:rPr>
          <w:rFonts w:ascii="Calibri" w:eastAsia="Times New Roman" w:hAnsi="Calibri" w:cs="Calibri"/>
          <w:color w:val="222222"/>
        </w:rPr>
        <w:t xml:space="preserve"> analysis).</w:t>
      </w:r>
    </w:p>
    <w:p w:rsidR="00FF64D0" w:rsidRPr="00FF64D0" w:rsidRDefault="00FF64D0" w:rsidP="00FF64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64D0">
        <w:rPr>
          <w:rFonts w:ascii="Calibri" w:eastAsia="Times New Roman" w:hAnsi="Calibri" w:cs="Calibri"/>
          <w:color w:val="222222"/>
        </w:rPr>
        <w:t>How much variability there is around the relationship between leaching and N rate? This could be addressed using bootstrap, which I only *</w:t>
      </w:r>
      <w:r w:rsidRPr="00FF64D0">
        <w:rPr>
          <w:rFonts w:ascii="Calibri" w:eastAsia="Times New Roman" w:hAnsi="Calibri" w:cs="Calibri"/>
          <w:b/>
          <w:bCs/>
          <w:color w:val="222222"/>
        </w:rPr>
        <w:t>started</w:t>
      </w:r>
      <w:r w:rsidRPr="00FF64D0">
        <w:rPr>
          <w:rFonts w:ascii="Calibri" w:eastAsia="Times New Roman" w:hAnsi="Calibri" w:cs="Calibri"/>
          <w:color w:val="222222"/>
        </w:rPr>
        <w:t>* to address with the plots in which I used ribbons.</w:t>
      </w:r>
    </w:p>
    <w:p w:rsidR="00FF64D0" w:rsidRPr="00FF64D0" w:rsidRDefault="00FF64D0" w:rsidP="00FF64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64D0">
        <w:rPr>
          <w:rFonts w:ascii="Calibri" w:eastAsia="Times New Roman" w:hAnsi="Calibri" w:cs="Calibri"/>
          <w:color w:val="222222"/>
        </w:rPr>
        <w:t>How much variability is caused by the ‘sites’ and does it affect the parameters of the model?</w:t>
      </w:r>
    </w:p>
    <w:p w:rsidR="00FF64D0" w:rsidRPr="00FF64D0" w:rsidRDefault="00FF64D0" w:rsidP="00FF64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64D0">
        <w:rPr>
          <w:rFonts w:ascii="Calibri" w:eastAsia="Times New Roman" w:hAnsi="Calibri" w:cs="Calibri"/>
          <w:color w:val="222222"/>
        </w:rPr>
        <w:t>After you expand on these </w:t>
      </w:r>
      <w:r w:rsidRPr="00FF64D0">
        <w:rPr>
          <w:rFonts w:ascii="Calibri" w:eastAsia="Times New Roman" w:hAnsi="Calibri" w:cs="Calibri"/>
          <w:i/>
          <w:iCs/>
          <w:color w:val="222222"/>
        </w:rPr>
        <w:t>relatively</w:t>
      </w:r>
      <w:r w:rsidRPr="00FF64D0">
        <w:rPr>
          <w:rFonts w:ascii="Calibri" w:eastAsia="Times New Roman" w:hAnsi="Calibri" w:cs="Calibri"/>
          <w:color w:val="222222"/>
        </w:rPr>
        <w:t> simple questions you can start to address more derived and speculative questions which the “experiment” was not initially designed for, such as variables or factors which *</w:t>
      </w:r>
      <w:r w:rsidRPr="00FF64D0">
        <w:rPr>
          <w:rFonts w:ascii="Calibri" w:eastAsia="Times New Roman" w:hAnsi="Calibri" w:cs="Calibri"/>
          <w:b/>
          <w:bCs/>
          <w:color w:val="222222"/>
        </w:rPr>
        <w:t>might</w:t>
      </w:r>
      <w:r w:rsidRPr="00FF64D0">
        <w:rPr>
          <w:rFonts w:ascii="Calibri" w:eastAsia="Times New Roman" w:hAnsi="Calibri" w:cs="Calibri"/>
          <w:color w:val="222222"/>
        </w:rPr>
        <w:t>* help understand the variability in the inflection point and the slope ‘c’.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Personally, I would start to worry about question 5 after I understand questions 1-4.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this is my input for this specific analysis. This is a conversation, however, refining questions 1-4 is important and I’m making assumptions about what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are the research questions behind these simulations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>. As you can see, if you change the research questions, the analysis might change, so it is impossible to say ‘Here!’ this is the R code that solves your problem… it does not work that way.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In terms of other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things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I said. I believe that in our field students are not exposed enough to NLME or LME at a level relevant to the analysis they need to conduct. For NLME, we have used them in many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papers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and they appear every time we care about the relationship between ‘y’ and ‘x’ and this relationship is not a straight line. This happens almost all the time in biology, ecology, agronomy, etc.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I don’t think you we are being “selfish” by choosing this topic. This the main concept I will try to emphasize this Friday.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in the end, my suggestion is that you work on answering 1-4 (your modified version of this) and then send this as a report with further questions. I can help you at any stage. </w:t>
      </w:r>
      <w:proofErr w:type="gramStart"/>
      <w:r w:rsidRPr="00FF64D0">
        <w:rPr>
          <w:rFonts w:ascii="Arial" w:eastAsia="Times New Roman" w:hAnsi="Arial" w:cs="Arial"/>
          <w:color w:val="222222"/>
          <w:sz w:val="24"/>
          <w:szCs w:val="24"/>
        </w:rPr>
        <w:t>In particular I</w:t>
      </w:r>
      <w:proofErr w:type="gramEnd"/>
      <w:r w:rsidRPr="00FF64D0">
        <w:rPr>
          <w:rFonts w:ascii="Arial" w:eastAsia="Times New Roman" w:hAnsi="Arial" w:cs="Arial"/>
          <w:color w:val="222222"/>
          <w:sz w:val="24"/>
          <w:szCs w:val="24"/>
        </w:rPr>
        <w:t xml:space="preserve"> need to write the code for the bootstrap.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F64D0" w:rsidRPr="00FF64D0" w:rsidRDefault="00FF64D0" w:rsidP="00FF6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64D0">
        <w:rPr>
          <w:rFonts w:ascii="Arial" w:eastAsia="Times New Roman" w:hAnsi="Arial" w:cs="Arial"/>
          <w:color w:val="222222"/>
          <w:sz w:val="24"/>
          <w:szCs w:val="24"/>
        </w:rPr>
        <w:t>This is all for now.</w:t>
      </w:r>
    </w:p>
    <w:p w:rsidR="00181B77" w:rsidRDefault="00FF64D0">
      <w:bookmarkStart w:id="0" w:name="_GoBack"/>
      <w:bookmarkEnd w:id="0"/>
    </w:p>
    <w:sectPr w:rsidR="0018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172F"/>
    <w:multiLevelType w:val="multilevel"/>
    <w:tmpl w:val="554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D0"/>
    <w:rsid w:val="0017703D"/>
    <w:rsid w:val="00F911F2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3A868-7759-4611-84EF-525FB891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390983028193836699msolistparagraph">
    <w:name w:val="m_7390983028193836699msolistparagraph"/>
    <w:basedOn w:val="Normal"/>
    <w:rsid w:val="00FF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2020-04-30T16:46:00Z</dcterms:created>
  <dcterms:modified xsi:type="dcterms:W3CDTF">2020-04-30T16:47:00Z</dcterms:modified>
</cp:coreProperties>
</file>