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63B" w14:textId="1808FB5C" w:rsidR="005966D9" w:rsidRPr="001D7219" w:rsidRDefault="005966D9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BC1AF40" w14:textId="406CECA3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DBF0082" w14:textId="13834628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E273896" w14:textId="098C6B2F" w:rsidR="00D074B2" w:rsidRPr="001D7219" w:rsidRDefault="007C10DA" w:rsidP="006A1F39">
      <w:pPr>
        <w:tabs>
          <w:tab w:val="left" w:pos="6210"/>
        </w:tabs>
        <w:rPr>
          <w:sz w:val="24"/>
          <w:szCs w:val="24"/>
        </w:rPr>
      </w:pPr>
      <w:r w:rsidRPr="001D7219">
        <w:rPr>
          <w:sz w:val="24"/>
          <w:szCs w:val="24"/>
        </w:rPr>
        <w:t>M</w:t>
      </w:r>
      <w:r w:rsidR="00D074B2" w:rsidRPr="001D7219">
        <w:rPr>
          <w:sz w:val="24"/>
          <w:szCs w:val="24"/>
        </w:rPr>
        <w:t xml:space="preserve">aize </w:t>
      </w:r>
      <w:r w:rsidR="00444731">
        <w:rPr>
          <w:sz w:val="24"/>
          <w:szCs w:val="24"/>
        </w:rPr>
        <w:t>(</w:t>
      </w:r>
      <w:proofErr w:type="spellStart"/>
      <w:r w:rsidR="00444731">
        <w:rPr>
          <w:sz w:val="24"/>
          <w:szCs w:val="24"/>
        </w:rPr>
        <w:t>Zea</w:t>
      </w:r>
      <w:proofErr w:type="spellEnd"/>
      <w:r w:rsidR="00444731">
        <w:rPr>
          <w:sz w:val="24"/>
          <w:szCs w:val="24"/>
        </w:rPr>
        <w:t xml:space="preserve"> mays) </w:t>
      </w:r>
      <w:r w:rsidR="00D074B2" w:rsidRPr="001D7219">
        <w:rPr>
          <w:sz w:val="24"/>
          <w:szCs w:val="24"/>
        </w:rPr>
        <w:t xml:space="preserve">grown continuously </w:t>
      </w:r>
      <w:ins w:id="0" w:author="Virginia Nichols" w:date="2021-07-01T10:45:00Z">
        <w:r w:rsidR="00221B13">
          <w:rPr>
            <w:sz w:val="24"/>
            <w:szCs w:val="24"/>
          </w:rPr>
          <w:t xml:space="preserve">on the same </w:t>
        </w:r>
      </w:ins>
      <w:r w:rsidR="00221B13">
        <w:rPr>
          <w:sz w:val="24"/>
          <w:szCs w:val="24"/>
        </w:rPr>
        <w:t xml:space="preserve">land </w:t>
      </w:r>
      <w:r w:rsidR="006A1F39">
        <w:rPr>
          <w:sz w:val="24"/>
          <w:szCs w:val="24"/>
        </w:rPr>
        <w:t xml:space="preserve">often </w:t>
      </w:r>
      <w:r w:rsidR="006D6464">
        <w:rPr>
          <w:sz w:val="24"/>
          <w:szCs w:val="24"/>
        </w:rPr>
        <w:t>requires more inputs</w:t>
      </w:r>
      <w:r w:rsidR="00AF4850">
        <w:rPr>
          <w:sz w:val="24"/>
          <w:szCs w:val="24"/>
        </w:rPr>
        <w:t xml:space="preserve"> while simultaneously producing lower yields c</w:t>
      </w:r>
      <w:r w:rsidR="00D074B2" w:rsidRPr="001D7219">
        <w:rPr>
          <w:sz w:val="24"/>
          <w:szCs w:val="24"/>
        </w:rPr>
        <w:t>ompared to maize grown in rotation with another crop</w:t>
      </w:r>
      <w:r w:rsidR="00E04C6C">
        <w:rPr>
          <w:sz w:val="24"/>
          <w:szCs w:val="24"/>
        </w:rPr>
        <w:t>. Th</w:t>
      </w:r>
      <w:r w:rsidR="00AF4850">
        <w:rPr>
          <w:sz w:val="24"/>
          <w:szCs w:val="24"/>
        </w:rPr>
        <w:t xml:space="preserve">e consistently lower yield, or </w:t>
      </w:r>
      <w:r w:rsidRPr="001D7219">
        <w:rPr>
          <w:sz w:val="24"/>
          <w:szCs w:val="24"/>
        </w:rPr>
        <w:t>the ‘continuous maize penalty</w:t>
      </w:r>
      <w:r w:rsidR="00AF4850">
        <w:rPr>
          <w:sz w:val="24"/>
          <w:szCs w:val="24"/>
        </w:rPr>
        <w:t>,</w:t>
      </w:r>
      <w:r w:rsidRPr="001D7219">
        <w:rPr>
          <w:sz w:val="24"/>
          <w:szCs w:val="24"/>
        </w:rPr>
        <w:t>’</w:t>
      </w:r>
      <w:r w:rsidR="006A1F39">
        <w:rPr>
          <w:sz w:val="24"/>
          <w:szCs w:val="24"/>
        </w:rPr>
        <w:t xml:space="preserve"> i</w:t>
      </w:r>
      <w:r w:rsidR="00221B13">
        <w:rPr>
          <w:sz w:val="24"/>
          <w:szCs w:val="24"/>
        </w:rPr>
        <w:t>s well-</w:t>
      </w:r>
      <w:r w:rsidR="00505074">
        <w:rPr>
          <w:sz w:val="24"/>
          <w:szCs w:val="24"/>
        </w:rPr>
        <w:t>documented</w:t>
      </w:r>
      <w:r w:rsidR="00221B13">
        <w:rPr>
          <w:sz w:val="24"/>
          <w:szCs w:val="24"/>
        </w:rPr>
        <w:t xml:space="preserve"> </w:t>
      </w:r>
      <w:r w:rsidR="00AF4850">
        <w:rPr>
          <w:sz w:val="24"/>
          <w:szCs w:val="24"/>
        </w:rPr>
        <w:t xml:space="preserve">but a mechanistic understanding has remained elusive. </w:t>
      </w:r>
      <w:r w:rsidR="00D074B2" w:rsidRPr="001D7219">
        <w:rPr>
          <w:sz w:val="24"/>
          <w:szCs w:val="24"/>
        </w:rPr>
        <w:t xml:space="preserve">In the present study, </w:t>
      </w:r>
      <w:r w:rsidR="006A1F39">
        <w:rPr>
          <w:sz w:val="24"/>
          <w:szCs w:val="24"/>
        </w:rPr>
        <w:t>(</w:t>
      </w:r>
      <w:r w:rsidR="00505074">
        <w:rPr>
          <w:sz w:val="24"/>
          <w:szCs w:val="24"/>
        </w:rPr>
        <w:t>1</w:t>
      </w:r>
      <w:r w:rsidR="006A1F39">
        <w:rPr>
          <w:sz w:val="24"/>
          <w:szCs w:val="24"/>
        </w:rPr>
        <w:t xml:space="preserve">) </w:t>
      </w:r>
      <w:r w:rsidR="00AF4850">
        <w:rPr>
          <w:sz w:val="24"/>
          <w:szCs w:val="24"/>
        </w:rPr>
        <w:t xml:space="preserve">we </w:t>
      </w:r>
      <w:r w:rsidR="00D074B2" w:rsidRPr="001D7219">
        <w:rPr>
          <w:sz w:val="24"/>
          <w:szCs w:val="24"/>
        </w:rPr>
        <w:t>use</w:t>
      </w:r>
      <w:r w:rsidR="00505074">
        <w:rPr>
          <w:sz w:val="24"/>
          <w:szCs w:val="24"/>
        </w:rPr>
        <w:t>d</w:t>
      </w:r>
      <w:r w:rsidR="00D074B2" w:rsidRPr="001D7219">
        <w:rPr>
          <w:sz w:val="24"/>
          <w:szCs w:val="24"/>
        </w:rPr>
        <w:t xml:space="preserve"> </w:t>
      </w:r>
      <w:r w:rsidR="006A1F39">
        <w:rPr>
          <w:sz w:val="24"/>
          <w:szCs w:val="24"/>
        </w:rPr>
        <w:t>1</w:t>
      </w:r>
      <w:r w:rsidR="00E02EEF">
        <w:rPr>
          <w:sz w:val="24"/>
          <w:szCs w:val="24"/>
        </w:rPr>
        <w:t>57</w:t>
      </w:r>
      <w:r w:rsidR="006A1F39">
        <w:rPr>
          <w:sz w:val="24"/>
          <w:szCs w:val="24"/>
        </w:rPr>
        <w:t xml:space="preserve"> site-years of </w:t>
      </w:r>
      <w:r w:rsidR="00D074B2" w:rsidRPr="001D7219">
        <w:rPr>
          <w:sz w:val="24"/>
          <w:szCs w:val="24"/>
        </w:rPr>
        <w:t xml:space="preserve">experimental data to </w:t>
      </w:r>
      <w:r w:rsidR="00E43579" w:rsidRPr="001D7219">
        <w:rPr>
          <w:sz w:val="24"/>
          <w:szCs w:val="24"/>
        </w:rPr>
        <w:t xml:space="preserve">quantify </w:t>
      </w:r>
      <w:r w:rsidR="006A1F39">
        <w:rPr>
          <w:sz w:val="24"/>
          <w:szCs w:val="24"/>
        </w:rPr>
        <w:t>site and environmental variation in the continuous maize penalty</w:t>
      </w:r>
      <w:r w:rsidR="00505074">
        <w:rPr>
          <w:sz w:val="24"/>
          <w:szCs w:val="24"/>
        </w:rPr>
        <w:t>,</w:t>
      </w:r>
      <w:r w:rsidR="00D074B2" w:rsidRPr="001D7219">
        <w:rPr>
          <w:sz w:val="24"/>
          <w:szCs w:val="24"/>
        </w:rPr>
        <w:t xml:space="preserve"> </w:t>
      </w:r>
      <w:r w:rsidR="006A1F39">
        <w:rPr>
          <w:sz w:val="24"/>
          <w:szCs w:val="24"/>
        </w:rPr>
        <w:t>(</w:t>
      </w:r>
      <w:r w:rsidR="00505074">
        <w:rPr>
          <w:sz w:val="24"/>
          <w:szCs w:val="24"/>
        </w:rPr>
        <w:t>2</w:t>
      </w:r>
      <w:r w:rsidR="006A1F39">
        <w:rPr>
          <w:sz w:val="24"/>
          <w:szCs w:val="24"/>
        </w:rPr>
        <w:t xml:space="preserve">) </w:t>
      </w:r>
      <w:r w:rsidR="00AF4850">
        <w:rPr>
          <w:sz w:val="24"/>
          <w:szCs w:val="24"/>
        </w:rPr>
        <w:t xml:space="preserve">we </w:t>
      </w:r>
      <w:r w:rsidR="006A1F39">
        <w:rPr>
          <w:sz w:val="24"/>
          <w:szCs w:val="24"/>
        </w:rPr>
        <w:t>synthesize</w:t>
      </w:r>
      <w:r w:rsidR="00505074">
        <w:rPr>
          <w:sz w:val="24"/>
          <w:szCs w:val="24"/>
        </w:rPr>
        <w:t>d</w:t>
      </w:r>
      <w:r w:rsidR="006A1F39">
        <w:rPr>
          <w:sz w:val="24"/>
          <w:szCs w:val="24"/>
        </w:rPr>
        <w:t xml:space="preserve"> results with existing literature and modelled scenarios to identify mechanistic pathways, and (</w:t>
      </w:r>
      <w:r w:rsidR="00505074">
        <w:rPr>
          <w:sz w:val="24"/>
          <w:szCs w:val="24"/>
        </w:rPr>
        <w:t>3</w:t>
      </w:r>
      <w:r w:rsidR="006A1F39">
        <w:rPr>
          <w:sz w:val="24"/>
          <w:szCs w:val="24"/>
        </w:rPr>
        <w:t xml:space="preserve">) </w:t>
      </w:r>
      <w:r w:rsidR="00AF4850">
        <w:rPr>
          <w:sz w:val="24"/>
          <w:szCs w:val="24"/>
        </w:rPr>
        <w:t xml:space="preserve">we </w:t>
      </w:r>
      <w:r w:rsidR="006A1F39">
        <w:rPr>
          <w:sz w:val="24"/>
          <w:szCs w:val="24"/>
        </w:rPr>
        <w:t xml:space="preserve">provide recommendations for </w:t>
      </w:r>
      <w:r w:rsidR="00444731">
        <w:rPr>
          <w:sz w:val="24"/>
          <w:szCs w:val="24"/>
        </w:rPr>
        <w:t xml:space="preserve">future </w:t>
      </w:r>
      <w:r w:rsidR="006A1F39">
        <w:rPr>
          <w:sz w:val="24"/>
          <w:szCs w:val="24"/>
        </w:rPr>
        <w:t xml:space="preserve">research. </w:t>
      </w:r>
      <w:r w:rsidR="00221B13">
        <w:rPr>
          <w:sz w:val="24"/>
          <w:szCs w:val="24"/>
        </w:rPr>
        <w:t>We used</w:t>
      </w:r>
      <w:r w:rsidR="006A1F39">
        <w:rPr>
          <w:sz w:val="24"/>
          <w:szCs w:val="24"/>
        </w:rPr>
        <w:t xml:space="preserve"> </w:t>
      </w:r>
      <w:r w:rsidR="00E43579" w:rsidRPr="001D7219">
        <w:rPr>
          <w:sz w:val="24"/>
          <w:szCs w:val="24"/>
        </w:rPr>
        <w:t xml:space="preserve">nitrogen-response curves for </w:t>
      </w:r>
      <w:r w:rsidR="00221B13">
        <w:rPr>
          <w:sz w:val="24"/>
          <w:szCs w:val="24"/>
        </w:rPr>
        <w:t xml:space="preserve">maize yields from continuous </w:t>
      </w:r>
      <w:r w:rsidR="002A0FB6">
        <w:rPr>
          <w:sz w:val="24"/>
          <w:szCs w:val="24"/>
        </w:rPr>
        <w:t xml:space="preserve">maize and maize-soybean cropping systems </w:t>
      </w:r>
      <w:r w:rsidR="00E43579" w:rsidRPr="001D7219">
        <w:rPr>
          <w:sz w:val="24"/>
          <w:szCs w:val="24"/>
        </w:rPr>
        <w:t xml:space="preserve">from </w:t>
      </w:r>
      <w:r w:rsidR="002A0FB6">
        <w:rPr>
          <w:sz w:val="24"/>
          <w:szCs w:val="24"/>
        </w:rPr>
        <w:t>Iowa (</w:t>
      </w:r>
      <w:r w:rsidR="00444731">
        <w:rPr>
          <w:sz w:val="24"/>
          <w:szCs w:val="24"/>
        </w:rPr>
        <w:t>7</w:t>
      </w:r>
      <w:r w:rsidR="002A0FB6">
        <w:rPr>
          <w:sz w:val="24"/>
          <w:szCs w:val="24"/>
        </w:rPr>
        <w:t xml:space="preserve"> sites) and </w:t>
      </w:r>
      <w:r w:rsidR="00E43579" w:rsidRPr="001D7219">
        <w:rPr>
          <w:sz w:val="24"/>
          <w:szCs w:val="24"/>
        </w:rPr>
        <w:t>Illinois</w:t>
      </w:r>
      <w:r w:rsidR="002A0FB6">
        <w:rPr>
          <w:sz w:val="24"/>
          <w:szCs w:val="24"/>
        </w:rPr>
        <w:t xml:space="preserve"> (</w:t>
      </w:r>
      <w:r w:rsidR="00444731">
        <w:rPr>
          <w:sz w:val="24"/>
          <w:szCs w:val="24"/>
        </w:rPr>
        <w:t>7</w:t>
      </w:r>
      <w:r w:rsidR="002A0FB6">
        <w:rPr>
          <w:sz w:val="24"/>
          <w:szCs w:val="24"/>
        </w:rPr>
        <w:t xml:space="preserve"> sites)</w:t>
      </w:r>
      <w:r w:rsidR="00E43579" w:rsidRPr="001D7219">
        <w:rPr>
          <w:sz w:val="24"/>
          <w:szCs w:val="24"/>
        </w:rPr>
        <w:t xml:space="preserve"> conducted between 1999 and 2016. </w:t>
      </w:r>
      <w:r w:rsidR="002A7319" w:rsidRPr="001D7219">
        <w:rPr>
          <w:sz w:val="24"/>
          <w:szCs w:val="24"/>
        </w:rPr>
        <w:t>All sites were tilled and had sub-surface drainage where geographically appropriate.</w:t>
      </w:r>
      <w:r w:rsidR="006A1F39">
        <w:rPr>
          <w:sz w:val="24"/>
          <w:szCs w:val="24"/>
        </w:rPr>
        <w:t xml:space="preserve"> </w:t>
      </w:r>
      <w:r w:rsidR="002A0FB6">
        <w:rPr>
          <w:sz w:val="24"/>
          <w:szCs w:val="24"/>
        </w:rPr>
        <w:t xml:space="preserve">On average, yields </w:t>
      </w:r>
      <w:r w:rsidR="00444731">
        <w:rPr>
          <w:sz w:val="24"/>
          <w:szCs w:val="24"/>
        </w:rPr>
        <w:t xml:space="preserve">plateaued </w:t>
      </w:r>
      <w:r w:rsidR="00823B17">
        <w:rPr>
          <w:sz w:val="24"/>
          <w:szCs w:val="24"/>
        </w:rPr>
        <w:t xml:space="preserve">at </w:t>
      </w:r>
      <w:r w:rsidR="00444731">
        <w:rPr>
          <w:sz w:val="24"/>
          <w:szCs w:val="24"/>
        </w:rPr>
        <w:t>10.3</w:t>
      </w:r>
      <w:r w:rsidR="00823B17">
        <w:rPr>
          <w:sz w:val="24"/>
          <w:szCs w:val="24"/>
        </w:rPr>
        <w:t xml:space="preserve"> and </w:t>
      </w:r>
      <w:r w:rsidR="00444731">
        <w:rPr>
          <w:sz w:val="24"/>
          <w:szCs w:val="24"/>
        </w:rPr>
        <w:t>11.7</w:t>
      </w:r>
      <w:r w:rsidR="002A0FB6">
        <w:rPr>
          <w:sz w:val="24"/>
          <w:szCs w:val="24"/>
        </w:rPr>
        <w:t xml:space="preserve"> </w:t>
      </w:r>
      <w:r w:rsidR="00823B17">
        <w:rPr>
          <w:sz w:val="24"/>
          <w:szCs w:val="24"/>
        </w:rPr>
        <w:t xml:space="preserve">Mg ha-1 </w:t>
      </w:r>
      <w:r w:rsidR="002A0FB6">
        <w:rPr>
          <w:sz w:val="24"/>
          <w:szCs w:val="24"/>
        </w:rPr>
        <w:t xml:space="preserve">for </w:t>
      </w:r>
      <w:r w:rsidR="00823B17">
        <w:rPr>
          <w:sz w:val="24"/>
          <w:szCs w:val="24"/>
        </w:rPr>
        <w:t xml:space="preserve">continuous- and </w:t>
      </w:r>
      <w:r w:rsidR="002A0FB6">
        <w:rPr>
          <w:sz w:val="24"/>
          <w:szCs w:val="24"/>
        </w:rPr>
        <w:t xml:space="preserve">rotated-maize, respectively. </w:t>
      </w:r>
      <w:r w:rsidR="006A1F39">
        <w:rPr>
          <w:sz w:val="24"/>
          <w:szCs w:val="24"/>
        </w:rPr>
        <w:t xml:space="preserve">The penalty ranged from </w:t>
      </w:r>
      <w:r w:rsidR="00770DC5">
        <w:rPr>
          <w:sz w:val="24"/>
          <w:szCs w:val="24"/>
        </w:rPr>
        <w:t>0</w:t>
      </w:r>
      <w:r w:rsidR="006A1F39">
        <w:rPr>
          <w:sz w:val="24"/>
          <w:szCs w:val="24"/>
        </w:rPr>
        <w:t>-</w:t>
      </w:r>
      <w:r w:rsidR="00770DC5">
        <w:rPr>
          <w:sz w:val="24"/>
          <w:szCs w:val="24"/>
        </w:rPr>
        <w:t>4.8</w:t>
      </w:r>
      <w:r w:rsidR="006A1F39">
        <w:rPr>
          <w:sz w:val="24"/>
          <w:szCs w:val="24"/>
        </w:rPr>
        <w:t xml:space="preserve"> Mg ha-1, with a mean value of </w:t>
      </w:r>
      <w:r w:rsidR="00E02EEF">
        <w:rPr>
          <w:sz w:val="24"/>
          <w:szCs w:val="24"/>
        </w:rPr>
        <w:t>1.</w:t>
      </w:r>
      <w:r w:rsidR="00444731">
        <w:rPr>
          <w:sz w:val="24"/>
          <w:szCs w:val="24"/>
        </w:rPr>
        <w:t>4</w:t>
      </w:r>
      <w:r w:rsidR="006A1F39">
        <w:rPr>
          <w:sz w:val="24"/>
          <w:szCs w:val="24"/>
        </w:rPr>
        <w:t xml:space="preserve"> Mg ha-1, corresponding to a </w:t>
      </w:r>
      <w:r w:rsidR="00E02EEF">
        <w:rPr>
          <w:sz w:val="24"/>
          <w:szCs w:val="24"/>
        </w:rPr>
        <w:t>1</w:t>
      </w:r>
      <w:r w:rsidR="00FE3147">
        <w:rPr>
          <w:sz w:val="24"/>
          <w:szCs w:val="24"/>
        </w:rPr>
        <w:t>2</w:t>
      </w:r>
      <w:r w:rsidR="006A1F39">
        <w:rPr>
          <w:sz w:val="24"/>
          <w:szCs w:val="24"/>
        </w:rPr>
        <w:t xml:space="preserve">% penalty. Applying additional N above the </w:t>
      </w:r>
      <w:r w:rsidR="00C642BE" w:rsidRPr="001D7219">
        <w:rPr>
          <w:sz w:val="24"/>
          <w:szCs w:val="24"/>
        </w:rPr>
        <w:t xml:space="preserve">optimal rotated-maize N fertilization </w:t>
      </w:r>
      <w:r w:rsidR="006A1F39">
        <w:rPr>
          <w:sz w:val="24"/>
          <w:szCs w:val="24"/>
        </w:rPr>
        <w:t xml:space="preserve">rates eliminated the penalty in </w:t>
      </w:r>
      <w:r w:rsidR="002A0FB6">
        <w:rPr>
          <w:sz w:val="24"/>
          <w:szCs w:val="24"/>
        </w:rPr>
        <w:t xml:space="preserve">only </w:t>
      </w:r>
      <w:r w:rsidR="00E02EEF">
        <w:rPr>
          <w:sz w:val="24"/>
          <w:szCs w:val="24"/>
        </w:rPr>
        <w:t>12</w:t>
      </w:r>
      <w:r w:rsidR="006A1F39">
        <w:rPr>
          <w:sz w:val="24"/>
          <w:szCs w:val="24"/>
        </w:rPr>
        <w:t xml:space="preserve"> out of 1</w:t>
      </w:r>
      <w:r w:rsidR="00E02EEF">
        <w:rPr>
          <w:sz w:val="24"/>
          <w:szCs w:val="24"/>
        </w:rPr>
        <w:t>57</w:t>
      </w:r>
      <w:r w:rsidR="006A1F39">
        <w:rPr>
          <w:sz w:val="24"/>
          <w:szCs w:val="24"/>
        </w:rPr>
        <w:t xml:space="preserve"> site-years. </w:t>
      </w:r>
      <w:r w:rsidR="00221B13">
        <w:rPr>
          <w:sz w:val="24"/>
          <w:szCs w:val="24"/>
        </w:rPr>
        <w:t>T</w:t>
      </w:r>
      <w:r w:rsidR="002A7319" w:rsidRPr="001D7219">
        <w:rPr>
          <w:sz w:val="24"/>
          <w:szCs w:val="24"/>
        </w:rPr>
        <w:t xml:space="preserve">he penalty at more northern sites </w:t>
      </w:r>
      <w:r w:rsidR="00221B13">
        <w:rPr>
          <w:sz w:val="24"/>
          <w:szCs w:val="24"/>
        </w:rPr>
        <w:t>was</w:t>
      </w:r>
      <w:r w:rsidR="00221B13"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 xml:space="preserve">less </w:t>
      </w:r>
      <w:r w:rsidR="00C727B6">
        <w:rPr>
          <w:sz w:val="24"/>
          <w:szCs w:val="24"/>
        </w:rPr>
        <w:t>responsive to</w:t>
      </w:r>
      <w:r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N</w:t>
      </w:r>
      <w:r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fert</w:t>
      </w:r>
      <w:r w:rsidRPr="001D7219">
        <w:rPr>
          <w:sz w:val="24"/>
          <w:szCs w:val="24"/>
        </w:rPr>
        <w:t>ilization</w:t>
      </w:r>
      <w:r w:rsidR="00C727B6">
        <w:rPr>
          <w:sz w:val="24"/>
          <w:szCs w:val="24"/>
        </w:rPr>
        <w:t xml:space="preserve"> compared to southern sites</w:t>
      </w:r>
      <w:r w:rsidR="002A0FB6">
        <w:rPr>
          <w:sz w:val="24"/>
          <w:szCs w:val="24"/>
        </w:rPr>
        <w:t xml:space="preserve">, and the amount of rainfall two weeks before planting was positively associated with penalty sizes. </w:t>
      </w:r>
      <w:r w:rsidR="002A7319" w:rsidRPr="001D7219">
        <w:rPr>
          <w:sz w:val="24"/>
          <w:szCs w:val="24"/>
        </w:rPr>
        <w:t xml:space="preserve">Using literature, statistical models, and a processed-based model (APSIM), </w:t>
      </w:r>
      <w:r w:rsidR="002A0FB6">
        <w:rPr>
          <w:sz w:val="24"/>
          <w:szCs w:val="24"/>
        </w:rPr>
        <w:t>w</w:t>
      </w:r>
      <w:r w:rsidR="00221B13">
        <w:rPr>
          <w:sz w:val="24"/>
          <w:szCs w:val="24"/>
        </w:rPr>
        <w:t xml:space="preserve">e hypothesize </w:t>
      </w:r>
      <w:r w:rsidR="002A7319" w:rsidRPr="001D7219">
        <w:rPr>
          <w:sz w:val="24"/>
          <w:szCs w:val="24"/>
        </w:rPr>
        <w:t xml:space="preserve">compromised maize roots following a maize crop </w:t>
      </w:r>
      <w:r w:rsidR="00221B13">
        <w:rPr>
          <w:sz w:val="24"/>
          <w:szCs w:val="24"/>
        </w:rPr>
        <w:t xml:space="preserve">is </w:t>
      </w:r>
      <w:r w:rsidR="00FE3147">
        <w:rPr>
          <w:sz w:val="24"/>
          <w:szCs w:val="24"/>
        </w:rPr>
        <w:t>a likely</w:t>
      </w:r>
      <w:r w:rsidR="00C642BE"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driver of the penalty</w:t>
      </w:r>
      <w:r w:rsidR="00221B13">
        <w:rPr>
          <w:sz w:val="24"/>
          <w:szCs w:val="24"/>
        </w:rPr>
        <w:t xml:space="preserve">. </w:t>
      </w:r>
      <w:r w:rsidR="00FE3147">
        <w:rPr>
          <w:sz w:val="24"/>
          <w:szCs w:val="24"/>
        </w:rPr>
        <w:t>T</w:t>
      </w:r>
      <w:r w:rsidR="002A7319" w:rsidRPr="001D7219">
        <w:rPr>
          <w:sz w:val="24"/>
          <w:szCs w:val="24"/>
        </w:rPr>
        <w:t>o our knowledge there is li</w:t>
      </w:r>
      <w:r w:rsidR="00FE3147">
        <w:rPr>
          <w:sz w:val="24"/>
          <w:szCs w:val="24"/>
        </w:rPr>
        <w:t>mited</w:t>
      </w:r>
      <w:r w:rsidR="002A7319" w:rsidRPr="001D7219">
        <w:rPr>
          <w:sz w:val="24"/>
          <w:szCs w:val="24"/>
        </w:rPr>
        <w:t xml:space="preserve"> data to refute or support this hypothesis. Our study </w:t>
      </w:r>
      <w:r w:rsidR="00475473">
        <w:rPr>
          <w:sz w:val="24"/>
          <w:szCs w:val="24"/>
        </w:rPr>
        <w:t>s</w:t>
      </w:r>
      <w:r w:rsidR="00221B13">
        <w:rPr>
          <w:sz w:val="24"/>
          <w:szCs w:val="24"/>
        </w:rPr>
        <w:t xml:space="preserve">uggests future research should focus on  quantifying </w:t>
      </w:r>
      <w:r w:rsidR="002A0FB6">
        <w:rPr>
          <w:sz w:val="24"/>
          <w:szCs w:val="24"/>
        </w:rPr>
        <w:t>structural</w:t>
      </w:r>
      <w:r w:rsidR="00221B13">
        <w:rPr>
          <w:sz w:val="24"/>
          <w:szCs w:val="24"/>
        </w:rPr>
        <w:t xml:space="preserve"> and functional changes in maize roots in continuous compared to </w:t>
      </w:r>
      <w:r w:rsidR="002A0FB6">
        <w:rPr>
          <w:sz w:val="24"/>
          <w:szCs w:val="24"/>
        </w:rPr>
        <w:t>rotational</w:t>
      </w:r>
      <w:r w:rsidR="00221B13">
        <w:rPr>
          <w:sz w:val="24"/>
          <w:szCs w:val="24"/>
        </w:rPr>
        <w:t xml:space="preserve"> maize cropping systems. </w:t>
      </w:r>
      <w:r w:rsidRPr="001D7219">
        <w:rPr>
          <w:sz w:val="24"/>
          <w:szCs w:val="24"/>
        </w:rPr>
        <w:t>This focus would support efforts to manage, breed for, and model the continuous maize penalty</w:t>
      </w:r>
      <w:r w:rsidR="00FD46BD">
        <w:rPr>
          <w:sz w:val="24"/>
          <w:szCs w:val="24"/>
        </w:rPr>
        <w:t>, represent</w:t>
      </w:r>
      <w:r w:rsidR="00FE3147">
        <w:rPr>
          <w:sz w:val="24"/>
          <w:szCs w:val="24"/>
        </w:rPr>
        <w:t>ing</w:t>
      </w:r>
      <w:r w:rsidR="00FD46BD">
        <w:rPr>
          <w:sz w:val="24"/>
          <w:szCs w:val="24"/>
        </w:rPr>
        <w:t xml:space="preserve"> a major step </w:t>
      </w:r>
      <w:r w:rsidR="002A0FB6">
        <w:rPr>
          <w:sz w:val="24"/>
          <w:szCs w:val="24"/>
        </w:rPr>
        <w:t xml:space="preserve">forward in </w:t>
      </w:r>
      <w:r w:rsidR="00CA17AF">
        <w:rPr>
          <w:sz w:val="24"/>
          <w:szCs w:val="24"/>
        </w:rPr>
        <w:t>maximizing the efficien</w:t>
      </w:r>
      <w:r w:rsidR="002A0FB6">
        <w:rPr>
          <w:sz w:val="24"/>
          <w:szCs w:val="24"/>
        </w:rPr>
        <w:t>t use</w:t>
      </w:r>
      <w:r w:rsidR="00CA17AF">
        <w:rPr>
          <w:sz w:val="24"/>
          <w:szCs w:val="24"/>
        </w:rPr>
        <w:t xml:space="preserve"> of arable lands</w:t>
      </w:r>
      <w:r w:rsidRPr="001D7219">
        <w:rPr>
          <w:sz w:val="24"/>
          <w:szCs w:val="24"/>
        </w:rPr>
        <w:t xml:space="preserve">.  </w:t>
      </w:r>
    </w:p>
    <w:p w14:paraId="68E9503F" w14:textId="6AF8947B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5D652B8B" w14:textId="2F47F6FC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b/>
          <w:bCs/>
          <w:color w:val="222222"/>
        </w:rPr>
        <w:t>Introduction</w:t>
      </w:r>
    </w:p>
    <w:p w14:paraId="76DAEADC" w14:textId="47710327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5592CFC0" w14:textId="72A223FC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b/>
          <w:bCs/>
          <w:color w:val="222222"/>
        </w:rPr>
        <w:t>Methods and Materials</w:t>
      </w:r>
    </w:p>
    <w:p w14:paraId="514B7B6C" w14:textId="57CAC842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197166A4" w14:textId="51588897" w:rsidR="00FE3147" w:rsidRP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i/>
          <w:iCs/>
          <w:color w:val="222222"/>
        </w:rPr>
      </w:pPr>
      <w:r w:rsidRPr="00FE3147">
        <w:rPr>
          <w:rFonts w:ascii="Calibri" w:hAnsi="Calibri" w:cs="Calibri"/>
          <w:b/>
          <w:bCs/>
          <w:i/>
          <w:iCs/>
          <w:color w:val="222222"/>
        </w:rPr>
        <w:t>Experimental data</w:t>
      </w:r>
    </w:p>
    <w:p w14:paraId="10466EB1" w14:textId="676E4198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The experimental layouts for the sites are reported elsewhere. Briefly, treatments consisted of cropping system (continuous maize, maize-soybean rotation with both phases present every year) and nitrogen (N) fertilization rate (Table X). </w:t>
      </w:r>
    </w:p>
    <w:p w14:paraId="0BD75151" w14:textId="5E5755E2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5786A78D" w14:textId="7EDA6C3F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Modelling</w:t>
      </w:r>
    </w:p>
    <w:p w14:paraId="1C77B4F6" w14:textId="3765EF73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5C9FDD73" w14:textId="283409DF" w:rsidR="00FE3147" w:rsidRDefault="00FE314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Statistical analyses</w:t>
      </w:r>
    </w:p>
    <w:p w14:paraId="6F6B89C6" w14:textId="02DF2002" w:rsidR="00FE3147" w:rsidRDefault="00374EC6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The significance of </w:t>
      </w:r>
      <w:proofErr w:type="spellStart"/>
      <w:r>
        <w:rPr>
          <w:rFonts w:ascii="Calibri" w:hAnsi="Calibri" w:cs="Calibri"/>
          <w:color w:val="222222"/>
        </w:rPr>
        <w:t>YcontM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YrotM</w:t>
      </w:r>
      <w:proofErr w:type="spellEnd"/>
      <w:r>
        <w:rPr>
          <w:rFonts w:ascii="Calibri" w:hAnsi="Calibri" w:cs="Calibri"/>
          <w:color w:val="222222"/>
        </w:rPr>
        <w:t xml:space="preserve">, and </w:t>
      </w:r>
    </w:p>
    <w:p w14:paraId="3B0CC85E" w14:textId="21FD3F8A" w:rsidR="009862B7" w:rsidRDefault="00FE3147" w:rsidP="009862B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 xml:space="preserve">A quadratic plateau was fit to each site-year for </w:t>
      </w:r>
      <w:r w:rsidR="00374EC6">
        <w:rPr>
          <w:rFonts w:ascii="Calibri" w:hAnsi="Calibri" w:cs="Calibri"/>
          <w:color w:val="222222"/>
        </w:rPr>
        <w:t xml:space="preserve">each system’s </w:t>
      </w:r>
      <w:r w:rsidR="009862B7">
        <w:rPr>
          <w:rFonts w:ascii="Calibri" w:hAnsi="Calibri" w:cs="Calibri"/>
          <w:color w:val="222222"/>
        </w:rPr>
        <w:t>maize yields</w:t>
      </w:r>
      <w:r w:rsidR="00374EC6">
        <w:rPr>
          <w:rFonts w:ascii="Calibri" w:hAnsi="Calibri" w:cs="Calibri"/>
          <w:color w:val="222222"/>
        </w:rPr>
        <w:t xml:space="preserve"> as a function of </w:t>
      </w:r>
      <w:r w:rsidR="009862B7">
        <w:rPr>
          <w:rFonts w:ascii="Calibri" w:hAnsi="Calibri" w:cs="Calibri"/>
          <w:color w:val="222222"/>
        </w:rPr>
        <w:t>N fertilization rate (</w:t>
      </w:r>
      <w:proofErr w:type="gramStart"/>
      <w:r w:rsidR="009862B7">
        <w:rPr>
          <w:rFonts w:ascii="Calibri" w:hAnsi="Calibri" w:cs="Calibri"/>
          <w:color w:val="222222"/>
        </w:rPr>
        <w:t>e.g.</w:t>
      </w:r>
      <w:proofErr w:type="gramEnd"/>
      <w:r w:rsidR="009862B7">
        <w:rPr>
          <w:rFonts w:ascii="Calibri" w:hAnsi="Calibri" w:cs="Calibri"/>
          <w:color w:val="222222"/>
        </w:rPr>
        <w:t xml:space="preserve"> Figure X). The agronomically-optimum nitrogen rate (AONR) was estimated as the N rate </w:t>
      </w:r>
      <w:r w:rsidR="00374EC6">
        <w:rPr>
          <w:rFonts w:ascii="Calibri" w:hAnsi="Calibri" w:cs="Calibri"/>
          <w:color w:val="222222"/>
        </w:rPr>
        <w:t>where</w:t>
      </w:r>
      <w:r w:rsidR="009862B7">
        <w:rPr>
          <w:rFonts w:ascii="Calibri" w:hAnsi="Calibri" w:cs="Calibri"/>
          <w:color w:val="222222"/>
        </w:rPr>
        <w:t xml:space="preserve"> maize yields plateaued. The difference between the </w:t>
      </w:r>
      <w:proofErr w:type="spellStart"/>
      <w:r w:rsidR="009862B7">
        <w:rPr>
          <w:rFonts w:ascii="Calibri" w:hAnsi="Calibri" w:cs="Calibri"/>
          <w:color w:val="222222"/>
        </w:rPr>
        <w:t>Y</w:t>
      </w:r>
      <w:r w:rsidR="009862B7" w:rsidRPr="009862B7">
        <w:rPr>
          <w:rFonts w:ascii="Calibri" w:hAnsi="Calibri" w:cs="Calibri"/>
          <w:color w:val="222222"/>
          <w:vertAlign w:val="subscript"/>
        </w:rPr>
        <w:t>cont</w:t>
      </w:r>
      <w:r w:rsidR="009862B7">
        <w:rPr>
          <w:rFonts w:ascii="Calibri" w:hAnsi="Calibri" w:cs="Calibri"/>
          <w:color w:val="222222"/>
          <w:vertAlign w:val="subscript"/>
        </w:rPr>
        <w:t>M</w:t>
      </w:r>
      <w:proofErr w:type="spellEnd"/>
      <w:r w:rsidR="009862B7">
        <w:rPr>
          <w:rFonts w:ascii="Calibri" w:hAnsi="Calibri" w:cs="Calibri"/>
          <w:color w:val="222222"/>
        </w:rPr>
        <w:t xml:space="preserve"> at the </w:t>
      </w:r>
      <w:proofErr w:type="spellStart"/>
      <w:r w:rsidR="009862B7">
        <w:rPr>
          <w:rFonts w:ascii="Calibri" w:hAnsi="Calibri" w:cs="Calibri"/>
          <w:color w:val="222222"/>
        </w:rPr>
        <w:t>AONR</w:t>
      </w:r>
      <w:r w:rsidR="009862B7" w:rsidRPr="009862B7">
        <w:rPr>
          <w:rFonts w:ascii="Calibri" w:hAnsi="Calibri" w:cs="Calibri"/>
          <w:color w:val="222222"/>
          <w:vertAlign w:val="subscript"/>
        </w:rPr>
        <w:t>rot</w:t>
      </w:r>
      <w:r w:rsidR="009862B7">
        <w:rPr>
          <w:rFonts w:ascii="Calibri" w:hAnsi="Calibri" w:cs="Calibri"/>
          <w:color w:val="222222"/>
          <w:vertAlign w:val="subscript"/>
        </w:rPr>
        <w:t>M</w:t>
      </w:r>
      <w:proofErr w:type="spellEnd"/>
      <w:r w:rsidR="009862B7">
        <w:rPr>
          <w:rFonts w:ascii="Calibri" w:hAnsi="Calibri" w:cs="Calibri"/>
          <w:color w:val="222222"/>
        </w:rPr>
        <w:t xml:space="preserve"> and the </w:t>
      </w:r>
      <w:proofErr w:type="spellStart"/>
      <w:r w:rsidR="009862B7">
        <w:rPr>
          <w:rFonts w:ascii="Calibri" w:hAnsi="Calibri" w:cs="Calibri"/>
          <w:color w:val="222222"/>
        </w:rPr>
        <w:t>Y</w:t>
      </w:r>
      <w:r w:rsidR="009862B7" w:rsidRPr="009862B7">
        <w:rPr>
          <w:rFonts w:ascii="Calibri" w:hAnsi="Calibri" w:cs="Calibri"/>
          <w:color w:val="222222"/>
          <w:vertAlign w:val="subscript"/>
        </w:rPr>
        <w:t>contM</w:t>
      </w:r>
      <w:proofErr w:type="spellEnd"/>
      <w:r w:rsidR="009862B7">
        <w:rPr>
          <w:rFonts w:ascii="Calibri" w:hAnsi="Calibri" w:cs="Calibri"/>
          <w:color w:val="222222"/>
        </w:rPr>
        <w:t xml:space="preserve"> at the </w:t>
      </w:r>
      <w:proofErr w:type="spellStart"/>
      <w:r w:rsidR="009862B7">
        <w:rPr>
          <w:rFonts w:ascii="Calibri" w:hAnsi="Calibri" w:cs="Calibri"/>
          <w:color w:val="222222"/>
        </w:rPr>
        <w:t>AONR</w:t>
      </w:r>
      <w:r w:rsidR="009862B7" w:rsidRPr="009862B7">
        <w:rPr>
          <w:rFonts w:ascii="Calibri" w:hAnsi="Calibri" w:cs="Calibri"/>
          <w:color w:val="222222"/>
          <w:vertAlign w:val="subscript"/>
        </w:rPr>
        <w:t>contM</w:t>
      </w:r>
      <w:proofErr w:type="spellEnd"/>
      <w:r w:rsidR="009862B7">
        <w:rPr>
          <w:rFonts w:ascii="Calibri" w:hAnsi="Calibri" w:cs="Calibri"/>
          <w:color w:val="222222"/>
        </w:rPr>
        <w:t xml:space="preserve"> was assumed to represent an estimate of the yield gap that was closed through applying additional N fertilizer above the </w:t>
      </w:r>
      <w:proofErr w:type="spellStart"/>
      <w:r w:rsidR="009862B7">
        <w:rPr>
          <w:rFonts w:ascii="Calibri" w:hAnsi="Calibri" w:cs="Calibri"/>
          <w:color w:val="222222"/>
        </w:rPr>
        <w:t>AONR</w:t>
      </w:r>
      <w:r w:rsidR="009862B7" w:rsidRPr="009862B7">
        <w:rPr>
          <w:rFonts w:ascii="Calibri" w:hAnsi="Calibri" w:cs="Calibri"/>
          <w:color w:val="222222"/>
          <w:vertAlign w:val="subscript"/>
        </w:rPr>
        <w:t>rot</w:t>
      </w:r>
      <w:r w:rsidR="009862B7">
        <w:rPr>
          <w:rFonts w:ascii="Calibri" w:hAnsi="Calibri" w:cs="Calibri"/>
          <w:color w:val="222222"/>
          <w:vertAlign w:val="subscript"/>
        </w:rPr>
        <w:t>M</w:t>
      </w:r>
      <w:proofErr w:type="spellEnd"/>
      <w:r w:rsidR="009862B7">
        <w:rPr>
          <w:rFonts w:ascii="Calibri" w:hAnsi="Calibri" w:cs="Calibri"/>
          <w:color w:val="222222"/>
        </w:rPr>
        <w:t xml:space="preserve">. </w:t>
      </w:r>
      <w:r w:rsidR="00374EC6">
        <w:rPr>
          <w:rFonts w:ascii="Calibri" w:hAnsi="Calibri" w:cs="Calibri"/>
          <w:color w:val="222222"/>
        </w:rPr>
        <w:t xml:space="preserve">The remaining yield gap, or the continuous maize penalty, was estimated as the difference between the plateaued </w:t>
      </w:r>
      <w:proofErr w:type="spellStart"/>
      <w:r w:rsidR="00374EC6">
        <w:rPr>
          <w:rFonts w:ascii="Calibri" w:hAnsi="Calibri" w:cs="Calibri"/>
          <w:color w:val="222222"/>
        </w:rPr>
        <w:t>YrotM</w:t>
      </w:r>
      <w:proofErr w:type="spellEnd"/>
      <w:r w:rsidR="00374EC6">
        <w:rPr>
          <w:rFonts w:ascii="Calibri" w:hAnsi="Calibri" w:cs="Calibri"/>
          <w:color w:val="222222"/>
        </w:rPr>
        <w:t xml:space="preserve"> and </w:t>
      </w:r>
      <w:proofErr w:type="spellStart"/>
      <w:r w:rsidR="00374EC6">
        <w:rPr>
          <w:rFonts w:ascii="Calibri" w:hAnsi="Calibri" w:cs="Calibri"/>
          <w:color w:val="222222"/>
        </w:rPr>
        <w:t>YcontM</w:t>
      </w:r>
      <w:proofErr w:type="spellEnd"/>
      <w:r w:rsidR="00374EC6">
        <w:rPr>
          <w:rFonts w:ascii="Calibri" w:hAnsi="Calibri" w:cs="Calibri"/>
          <w:color w:val="222222"/>
        </w:rPr>
        <w:t xml:space="preserve">. Each site-year therefore had an estimated yield gap closed through N fertilization, and a remaining yield gap. </w:t>
      </w:r>
      <w:r w:rsidR="009862B7">
        <w:rPr>
          <w:rFonts w:ascii="Calibri" w:hAnsi="Calibri" w:cs="Calibri"/>
          <w:color w:val="222222"/>
        </w:rPr>
        <w:t>Th</w:t>
      </w:r>
      <w:r w:rsidR="00374EC6">
        <w:rPr>
          <w:rFonts w:ascii="Calibri" w:hAnsi="Calibri" w:cs="Calibri"/>
          <w:color w:val="222222"/>
        </w:rPr>
        <w:t>ese</w:t>
      </w:r>
      <w:r w:rsidR="009862B7">
        <w:rPr>
          <w:rFonts w:ascii="Calibri" w:hAnsi="Calibri" w:cs="Calibri"/>
          <w:color w:val="222222"/>
        </w:rPr>
        <w:t xml:space="preserve"> estimation</w:t>
      </w:r>
      <w:r w:rsidR="00374EC6">
        <w:rPr>
          <w:rFonts w:ascii="Calibri" w:hAnsi="Calibri" w:cs="Calibri"/>
          <w:color w:val="222222"/>
        </w:rPr>
        <w:t>s</w:t>
      </w:r>
      <w:r w:rsidR="009862B7">
        <w:rPr>
          <w:rFonts w:ascii="Calibri" w:hAnsi="Calibri" w:cs="Calibri"/>
          <w:color w:val="222222"/>
        </w:rPr>
        <w:t xml:space="preserve"> w</w:t>
      </w:r>
      <w:r w:rsidR="00374EC6">
        <w:rPr>
          <w:rFonts w:ascii="Calibri" w:hAnsi="Calibri" w:cs="Calibri"/>
          <w:color w:val="222222"/>
        </w:rPr>
        <w:t>ere</w:t>
      </w:r>
      <w:r w:rsidR="009862B7">
        <w:rPr>
          <w:rFonts w:ascii="Calibri" w:hAnsi="Calibri" w:cs="Calibri"/>
          <w:color w:val="222222"/>
        </w:rPr>
        <w:t xml:space="preserve"> done for each site-year (supplemental material).  </w:t>
      </w:r>
    </w:p>
    <w:p w14:paraId="7751E026" w14:textId="782F2C80" w:rsidR="009862B7" w:rsidRDefault="009862B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2BEA40E4" wp14:editId="62D7396D">
            <wp:extent cx="5943600" cy="3920490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13A0" w14:textId="494F958B" w:rsidR="009862B7" w:rsidRDefault="009862B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0D28D52F" w14:textId="0CF6CB16" w:rsidR="009862B7" w:rsidRDefault="009862B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Plateau yields of each system were compared using a mixed effect model with plateau-yield as the response variable, cropping system as a fixed effect, and a random intercept for both site and year</w:t>
      </w:r>
      <w:r w:rsidR="00374EC6">
        <w:rPr>
          <w:rFonts w:ascii="Calibri" w:hAnsi="Calibri" w:cs="Calibri"/>
          <w:color w:val="222222"/>
        </w:rPr>
        <w:t xml:space="preserve"> using the lme4 package. </w:t>
      </w:r>
    </w:p>
    <w:p w14:paraId="72D9B77F" w14:textId="55691523" w:rsidR="00374EC6" w:rsidRDefault="00374EC6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3B5CC192" w14:textId="0835FDEF" w:rsidR="00374EC6" w:rsidRDefault="00374EC6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The contributions of site and year to variation in both the yield gap closed through N fertilization and the remaining yield gap were assessed using the </w:t>
      </w:r>
      <w:proofErr w:type="spellStart"/>
      <w:r>
        <w:rPr>
          <w:rFonts w:ascii="Calibri" w:hAnsi="Calibri" w:cs="Calibri"/>
          <w:color w:val="222222"/>
        </w:rPr>
        <w:t>reptR</w:t>
      </w:r>
      <w:proofErr w:type="spellEnd"/>
      <w:r>
        <w:rPr>
          <w:rFonts w:ascii="Calibri" w:hAnsi="Calibri" w:cs="Calibri"/>
          <w:color w:val="222222"/>
        </w:rPr>
        <w:t xml:space="preserve"> package. </w:t>
      </w:r>
    </w:p>
    <w:p w14:paraId="350055AB" w14:textId="77777777" w:rsidR="00374EC6" w:rsidRDefault="00374EC6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285D3956" w14:textId="66A4A55F" w:rsidR="00374EC6" w:rsidRDefault="00374EC6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Correlations between the yield gap closed through N fertilization and the remaining yield gap were tested using the </w:t>
      </w:r>
      <w:proofErr w:type="spellStart"/>
      <w:r w:rsidRPr="00374EC6">
        <w:rPr>
          <w:rFonts w:ascii="Calibri" w:hAnsi="Calibri" w:cs="Calibri"/>
          <w:i/>
          <w:iCs/>
          <w:color w:val="222222"/>
        </w:rPr>
        <w:t>cor</w:t>
      </w:r>
      <w:proofErr w:type="spellEnd"/>
      <w:r>
        <w:rPr>
          <w:rFonts w:ascii="Calibri" w:hAnsi="Calibri" w:cs="Calibri"/>
          <w:color w:val="222222"/>
        </w:rPr>
        <w:t xml:space="preserve"> function of R. </w:t>
      </w:r>
    </w:p>
    <w:p w14:paraId="66BF05D4" w14:textId="77777777" w:rsidR="009862B7" w:rsidRPr="00FE3147" w:rsidRDefault="009862B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15ECA4A7" w14:textId="2186A25B" w:rsidR="00C92E0D" w:rsidRPr="001D7219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</w:rPr>
      </w:pPr>
    </w:p>
    <w:p w14:paraId="2AB1F373" w14:textId="324A2209" w:rsidR="00C92E0D" w:rsidRPr="001D7219" w:rsidRDefault="00C92E0D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</w:t>
      </w:r>
      <w:r w:rsidR="007F382B" w:rsidRPr="001D7219">
        <w:rPr>
          <w:b/>
          <w:bCs/>
          <w:sz w:val="24"/>
          <w:szCs w:val="24"/>
        </w:rPr>
        <w:t xml:space="preserve">continuous maize penalty has not changed </w:t>
      </w:r>
      <w:r w:rsidRPr="001D7219">
        <w:rPr>
          <w:b/>
          <w:bCs/>
          <w:sz w:val="24"/>
          <w:szCs w:val="24"/>
        </w:rPr>
        <w:t xml:space="preserve">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485B2FBD" w14:textId="77777777" w:rsidTr="00D51A0D">
        <w:tc>
          <w:tcPr>
            <w:tcW w:w="9350" w:type="dxa"/>
          </w:tcPr>
          <w:p w14:paraId="09060E31" w14:textId="07E10373" w:rsidR="00C92E0D" w:rsidRPr="001D7219" w:rsidRDefault="00F23DBB" w:rsidP="00D51A0D">
            <w:pPr>
              <w:rPr>
                <w:sz w:val="24"/>
                <w:szCs w:val="24"/>
              </w:rPr>
            </w:pPr>
            <w:commentRangeStart w:id="1"/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E4E147D" wp14:editId="63898D4B">
                  <wp:extent cx="5943600" cy="2884805"/>
                  <wp:effectExtent l="0" t="0" r="0" b="0"/>
                  <wp:docPr id="1" name="Picture 1" descr="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CA17AF">
              <w:rPr>
                <w:rStyle w:val="CommentReference"/>
              </w:rPr>
              <w:commentReference w:id="1"/>
            </w:r>
          </w:p>
        </w:tc>
      </w:tr>
      <w:tr w:rsidR="00C92E0D" w:rsidRPr="001D7219" w14:paraId="4701ED85" w14:textId="77777777" w:rsidTr="00D51A0D">
        <w:tc>
          <w:tcPr>
            <w:tcW w:w="9350" w:type="dxa"/>
          </w:tcPr>
          <w:p w14:paraId="6D433981" w14:textId="4710D5E9" w:rsidR="00C92E0D" w:rsidRPr="001D7219" w:rsidRDefault="00F23DBB" w:rsidP="00D51A0D">
            <w:pPr>
              <w:rPr>
                <w:sz w:val="24"/>
                <w:szCs w:val="24"/>
              </w:rPr>
            </w:pPr>
            <w:r w:rsidRPr="001D7219">
              <w:t>(</w:t>
            </w:r>
            <w:r w:rsidRPr="001D7219">
              <w:rPr>
                <w:i/>
                <w:iCs/>
              </w:rPr>
              <w:t>Left</w:t>
            </w:r>
            <w:r w:rsidRPr="001D7219">
              <w:t xml:space="preserve">) Geographic location of the 14 sites included in this dataset, with each site representing 8-18 site-years </w:t>
            </w:r>
            <w:r w:rsidR="00C642BE" w:rsidRPr="001D7219">
              <w:t xml:space="preserve">(size of points) </w:t>
            </w:r>
            <w:r w:rsidRPr="001D7219">
              <w:t>for a total of 179 site-years. (</w:t>
            </w:r>
            <w:r w:rsidRPr="001D7219">
              <w:rPr>
                <w:i/>
                <w:iCs/>
              </w:rPr>
              <w:t>Right</w:t>
            </w:r>
            <w:r w:rsidRPr="001D7219">
              <w:t xml:space="preserve">) </w:t>
            </w:r>
            <w:r w:rsidR="00C92E0D" w:rsidRPr="001D7219">
              <w:t xml:space="preserve">Grain yields for maize grown </w:t>
            </w:r>
            <w:r w:rsidR="003B19DA" w:rsidRPr="001D7219">
              <w:t>at high nitrogen fertilization rates (</w:t>
            </w:r>
            <w:r w:rsidR="003B19DA" w:rsidRPr="001D7219">
              <w:rPr>
                <w:rFonts w:cstheme="minorHAnsi"/>
              </w:rPr>
              <w:t>≥</w:t>
            </w:r>
            <w:r w:rsidR="003B19DA" w:rsidRPr="001D7219">
              <w:t xml:space="preserve">180 kg ha-1) </w:t>
            </w:r>
            <w:r w:rsidR="00C92E0D" w:rsidRPr="001D7219">
              <w:t>continuously (</w:t>
            </w:r>
            <w:r w:rsidRPr="001D7219">
              <w:t>pink</w:t>
            </w:r>
            <w:r w:rsidR="00C92E0D" w:rsidRPr="001D7219">
              <w:t xml:space="preserve"> triangles), in rotation with soybean (blue circles), and the difference between the </w:t>
            </w:r>
            <w:r w:rsidRPr="001D7219">
              <w:t>two</w:t>
            </w:r>
            <w:r w:rsidR="00C92E0D" w:rsidRPr="001D7219">
              <w:t xml:space="preserve"> (</w:t>
            </w:r>
            <w:r w:rsidRPr="001D7219">
              <w:t>continuous maize penalty, green</w:t>
            </w:r>
            <w:r w:rsidR="00C92E0D" w:rsidRPr="001D7219">
              <w:t xml:space="preserve"> squares) </w:t>
            </w:r>
            <w:r w:rsidRPr="001D7219">
              <w:t>from 1999-2016. Trends are the same within a site, see supplementary materia</w:t>
            </w:r>
            <w:r w:rsidR="00E27585" w:rsidRPr="001D7219">
              <w:t>l</w:t>
            </w:r>
            <w:r w:rsidRPr="001D7219">
              <w:t>.</w:t>
            </w:r>
          </w:p>
        </w:tc>
      </w:tr>
    </w:tbl>
    <w:p w14:paraId="56D6CB58" w14:textId="05893D48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7D00AEB9" w14:textId="1D1CA268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6E8F36BC" w14:textId="4F219850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383963EE" w14:textId="799BC7B1" w:rsidR="00960AC1" w:rsidRPr="001D7219" w:rsidRDefault="003B19DA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>In any given year, t</w:t>
      </w:r>
      <w:r w:rsidR="00960AC1" w:rsidRPr="001D7219">
        <w:rPr>
          <w:b/>
          <w:bCs/>
          <w:sz w:val="24"/>
          <w:szCs w:val="24"/>
        </w:rPr>
        <w:t>h</w:t>
      </w:r>
      <w:r w:rsidR="001D7219" w:rsidRPr="001D7219">
        <w:rPr>
          <w:b/>
          <w:bCs/>
          <w:sz w:val="24"/>
          <w:szCs w:val="24"/>
        </w:rPr>
        <w:t>e continuous maize</w:t>
      </w:r>
      <w:r w:rsidR="00960AC1" w:rsidRPr="001D7219">
        <w:rPr>
          <w:b/>
          <w:bCs/>
          <w:sz w:val="24"/>
          <w:szCs w:val="24"/>
        </w:rPr>
        <w:t xml:space="preserve"> penalty is composed of both nitrogen-</w:t>
      </w:r>
      <w:r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(closable with additional nitrogen fertilization) </w:t>
      </w:r>
      <w:r w:rsidRPr="001D7219">
        <w:rPr>
          <w:b/>
          <w:bCs/>
          <w:sz w:val="24"/>
          <w:szCs w:val="24"/>
        </w:rPr>
        <w:t xml:space="preserve">and non-nitrogen </w:t>
      </w:r>
      <w:r w:rsidR="00E27585" w:rsidRPr="001D7219">
        <w:rPr>
          <w:b/>
          <w:bCs/>
          <w:sz w:val="24"/>
          <w:szCs w:val="24"/>
        </w:rPr>
        <w:t xml:space="preserve">(not closable) </w:t>
      </w:r>
      <w:r w:rsidRPr="001D7219">
        <w:rPr>
          <w:b/>
          <w:bCs/>
          <w:sz w:val="24"/>
          <w:szCs w:val="24"/>
        </w:rPr>
        <w:t>components</w:t>
      </w:r>
      <w:r w:rsidR="007F382B" w:rsidRPr="001D7219">
        <w:rPr>
          <w:b/>
          <w:bCs/>
          <w:sz w:val="24"/>
          <w:szCs w:val="24"/>
        </w:rPr>
        <w:t>. The relative contribution of each</w:t>
      </w:r>
      <w:r w:rsidRPr="001D7219">
        <w:rPr>
          <w:b/>
          <w:bCs/>
          <w:sz w:val="24"/>
          <w:szCs w:val="24"/>
        </w:rPr>
        <w:t xml:space="preserve"> can be determined from the nitrogen-response curve. </w:t>
      </w:r>
    </w:p>
    <w:p w14:paraId="0FEBE558" w14:textId="77777777" w:rsidR="00960AC1" w:rsidRPr="001D7219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1A7832B1" w14:textId="77777777" w:rsidTr="00D51A0D">
        <w:tc>
          <w:tcPr>
            <w:tcW w:w="9350" w:type="dxa"/>
          </w:tcPr>
          <w:p w14:paraId="7F3E776B" w14:textId="421DFB97" w:rsidR="00C92E0D" w:rsidRPr="001D7219" w:rsidRDefault="00F7619A" w:rsidP="00D51A0D">
            <w:pPr>
              <w:rPr>
                <w:sz w:val="24"/>
                <w:szCs w:val="24"/>
              </w:rPr>
            </w:pPr>
            <w:commentRangeStart w:id="2"/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34995C4" wp14:editId="05CF918C">
                  <wp:extent cx="5943600" cy="534924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CA17AF">
              <w:rPr>
                <w:rStyle w:val="CommentReference"/>
              </w:rPr>
              <w:commentReference w:id="2"/>
            </w:r>
          </w:p>
        </w:tc>
      </w:tr>
      <w:tr w:rsidR="00C92E0D" w:rsidRPr="001D7219" w14:paraId="21E3F008" w14:textId="77777777" w:rsidTr="00D51A0D">
        <w:tc>
          <w:tcPr>
            <w:tcW w:w="9350" w:type="dxa"/>
          </w:tcPr>
          <w:p w14:paraId="103D7CA8" w14:textId="53F49ADE" w:rsidR="00C92E0D" w:rsidRPr="001D7219" w:rsidRDefault="00960AC1" w:rsidP="00D51A0D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Top l</w:t>
            </w:r>
            <w:r w:rsidR="00F23DBB" w:rsidRPr="001D7219">
              <w:rPr>
                <w:i/>
                <w:iCs/>
                <w:sz w:val="24"/>
                <w:szCs w:val="24"/>
              </w:rPr>
              <w:t>eft</w:t>
            </w:r>
            <w:r w:rsidRPr="001D7219">
              <w:rPr>
                <w:sz w:val="24"/>
                <w:szCs w:val="24"/>
              </w:rPr>
              <w:t xml:space="preserve">) </w:t>
            </w:r>
            <w:r w:rsidR="003B19DA" w:rsidRPr="001D7219">
              <w:rPr>
                <w:sz w:val="24"/>
                <w:szCs w:val="24"/>
              </w:rPr>
              <w:t>Nitrogen response curves from IA</w:t>
            </w:r>
            <w:r w:rsidR="00F23DBB" w:rsidRPr="001D7219">
              <w:rPr>
                <w:sz w:val="24"/>
                <w:szCs w:val="24"/>
              </w:rPr>
              <w:t>-4</w:t>
            </w:r>
            <w:r w:rsidR="003B19DA" w:rsidRPr="001D7219">
              <w:rPr>
                <w:sz w:val="24"/>
                <w:szCs w:val="24"/>
              </w:rPr>
              <w:t xml:space="preserve"> in 2003 with quadratic plateau-estimated agronomically optimum nitrogen rates (AONRs) which are used to estimate the </w:t>
            </w:r>
            <w:r w:rsidR="00F7619A" w:rsidRPr="001D7219">
              <w:rPr>
                <w:sz w:val="24"/>
                <w:szCs w:val="24"/>
              </w:rPr>
              <w:t xml:space="preserve">yield gap closable through </w:t>
            </w:r>
            <w:r w:rsidR="003B19DA" w:rsidRPr="001D7219">
              <w:rPr>
                <w:sz w:val="24"/>
                <w:szCs w:val="24"/>
              </w:rPr>
              <w:t xml:space="preserve">nitrogen (N) </w:t>
            </w:r>
            <w:r w:rsidR="00F7619A" w:rsidRPr="001D7219">
              <w:rPr>
                <w:sz w:val="24"/>
                <w:szCs w:val="24"/>
              </w:rPr>
              <w:t>and the yield gap not closable through N</w:t>
            </w:r>
            <w:r w:rsidR="003B19DA" w:rsidRPr="001D7219">
              <w:rPr>
                <w:sz w:val="24"/>
                <w:szCs w:val="24"/>
              </w:rPr>
              <w:t xml:space="preserve"> </w:t>
            </w:r>
            <w:r w:rsidR="00F7619A"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Bottom left</w:t>
            </w:r>
            <w:r w:rsidR="00F7619A" w:rsidRPr="001D7219">
              <w:rPr>
                <w:sz w:val="24"/>
                <w:szCs w:val="24"/>
              </w:rPr>
              <w:t xml:space="preserve">) The frequency distributions of the size of N- and non-N closable yield gaps </w:t>
            </w:r>
            <w:r w:rsidR="003B19DA" w:rsidRPr="001D7219">
              <w:rPr>
                <w:sz w:val="24"/>
                <w:szCs w:val="24"/>
              </w:rPr>
              <w:t>(</w:t>
            </w:r>
            <w:r w:rsidR="00F23DBB" w:rsidRPr="001D7219">
              <w:rPr>
                <w:i/>
                <w:iCs/>
                <w:sz w:val="24"/>
                <w:szCs w:val="24"/>
              </w:rPr>
              <w:t>Right</w:t>
            </w:r>
            <w:r w:rsidR="003B19DA" w:rsidRPr="001D7219">
              <w:rPr>
                <w:sz w:val="24"/>
                <w:szCs w:val="24"/>
              </w:rPr>
              <w:t xml:space="preserve">) Size of each component by site-year, ordered from smallest </w:t>
            </w:r>
            <w:r w:rsidR="00F23DBB" w:rsidRPr="001D7219">
              <w:rPr>
                <w:sz w:val="24"/>
                <w:szCs w:val="24"/>
              </w:rPr>
              <w:t xml:space="preserve">to largest </w:t>
            </w:r>
            <w:r w:rsidR="003B19DA" w:rsidRPr="001D7219">
              <w:rPr>
                <w:sz w:val="24"/>
                <w:szCs w:val="24"/>
              </w:rPr>
              <w:t xml:space="preserve">non-N yield reduction; if quadratic plateaus failed to fit a given site year’s data the components were deemed undeterminable. </w:t>
            </w:r>
            <w:r w:rsidR="00240933" w:rsidRPr="001D7219">
              <w:rPr>
                <w:sz w:val="24"/>
                <w:szCs w:val="24"/>
              </w:rPr>
              <w:t xml:space="preserve">Quadratic plateau fits for </w:t>
            </w:r>
            <w:r w:rsidR="003B19DA" w:rsidRPr="001D7219">
              <w:rPr>
                <w:sz w:val="24"/>
                <w:szCs w:val="24"/>
              </w:rPr>
              <w:t>all</w:t>
            </w:r>
            <w:r w:rsidR="00240933" w:rsidRPr="001D7219">
              <w:rPr>
                <w:sz w:val="24"/>
                <w:szCs w:val="24"/>
              </w:rPr>
              <w:t xml:space="preserve"> individual</w:t>
            </w:r>
            <w:r w:rsidR="003B19DA" w:rsidRPr="001D7219">
              <w:rPr>
                <w:sz w:val="24"/>
                <w:szCs w:val="24"/>
              </w:rPr>
              <w:t xml:space="preserve"> site</w:t>
            </w:r>
            <w:r w:rsidR="00240933" w:rsidRPr="001D7219">
              <w:rPr>
                <w:sz w:val="24"/>
                <w:szCs w:val="24"/>
              </w:rPr>
              <w:t>-</w:t>
            </w:r>
            <w:r w:rsidR="003B19DA" w:rsidRPr="001D7219">
              <w:rPr>
                <w:sz w:val="24"/>
                <w:szCs w:val="24"/>
              </w:rPr>
              <w:t xml:space="preserve">years </w:t>
            </w:r>
            <w:r w:rsidR="00240933" w:rsidRPr="001D7219">
              <w:rPr>
                <w:sz w:val="24"/>
                <w:szCs w:val="24"/>
              </w:rPr>
              <w:t>are</w:t>
            </w:r>
            <w:r w:rsidR="003B19DA" w:rsidRPr="001D7219">
              <w:rPr>
                <w:sz w:val="24"/>
                <w:szCs w:val="24"/>
              </w:rPr>
              <w:t xml:space="preserve"> available in supplementary material. </w:t>
            </w:r>
          </w:p>
        </w:tc>
      </w:tr>
    </w:tbl>
    <w:p w14:paraId="1A7A2F7C" w14:textId="77777777" w:rsidR="00F078F7" w:rsidRPr="001D7219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7B7BD3FC" w14:textId="77777777" w:rsidR="001D7219" w:rsidRPr="001D7219" w:rsidRDefault="001D7219" w:rsidP="005E51AE">
      <w:pPr>
        <w:rPr>
          <w:sz w:val="24"/>
          <w:szCs w:val="24"/>
        </w:rPr>
      </w:pPr>
    </w:p>
    <w:p w14:paraId="0318FCA0" w14:textId="416784D2" w:rsidR="005E51AE" w:rsidRPr="001D7219" w:rsidRDefault="00240933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continuous maize yields are driving the </w:t>
      </w:r>
      <w:r w:rsidR="00E27585" w:rsidRPr="001D7219">
        <w:rPr>
          <w:b/>
          <w:bCs/>
          <w:sz w:val="24"/>
          <w:szCs w:val="24"/>
        </w:rPr>
        <w:t>un-closable</w:t>
      </w:r>
      <w:r w:rsidR="007F382B"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yield </w:t>
      </w:r>
      <w:r w:rsidRPr="001D7219">
        <w:rPr>
          <w:b/>
          <w:bCs/>
          <w:sz w:val="24"/>
          <w:szCs w:val="24"/>
        </w:rPr>
        <w:t>gap</w:t>
      </w:r>
      <w:r w:rsidR="007F382B" w:rsidRPr="001D7219">
        <w:rPr>
          <w:b/>
          <w:bCs/>
          <w:sz w:val="24"/>
          <w:szCs w:val="24"/>
        </w:rPr>
        <w:t>s</w:t>
      </w:r>
      <w:r w:rsidRPr="001D7219">
        <w:rPr>
          <w:b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933" w:rsidRPr="001D7219" w14:paraId="31E0981A" w14:textId="77777777" w:rsidTr="000218E1">
        <w:tc>
          <w:tcPr>
            <w:tcW w:w="9350" w:type="dxa"/>
          </w:tcPr>
          <w:p w14:paraId="4FA2C15B" w14:textId="3DF9226F" w:rsidR="00240933" w:rsidRPr="001D7219" w:rsidRDefault="00240933" w:rsidP="000218E1">
            <w:pPr>
              <w:rPr>
                <w:sz w:val="24"/>
                <w:szCs w:val="24"/>
              </w:rPr>
            </w:pPr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9AADBB6" wp14:editId="7A97590A">
                  <wp:extent cx="5343525" cy="4560836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44" cy="456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33" w:rsidRPr="001D7219" w14:paraId="4ACC4315" w14:textId="77777777" w:rsidTr="000218E1">
        <w:tc>
          <w:tcPr>
            <w:tcW w:w="9350" w:type="dxa"/>
          </w:tcPr>
          <w:p w14:paraId="1037E155" w14:textId="03B47D6B" w:rsidR="00240933" w:rsidRPr="001D7219" w:rsidRDefault="002122B0" w:rsidP="000218E1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Pr="00E04C6C">
              <w:rPr>
                <w:i/>
                <w:iCs/>
                <w:sz w:val="24"/>
                <w:szCs w:val="24"/>
              </w:rPr>
              <w:t>Top</w:t>
            </w:r>
            <w:r w:rsidRPr="001D7219">
              <w:rPr>
                <w:sz w:val="24"/>
                <w:szCs w:val="24"/>
              </w:rPr>
              <w:t xml:space="preserve">) The continuous </w:t>
            </w:r>
            <w:r w:rsidR="00E04C6C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 penalty </w:t>
            </w:r>
            <w:r w:rsidR="00E04C6C">
              <w:rPr>
                <w:sz w:val="24"/>
                <w:szCs w:val="24"/>
              </w:rPr>
              <w:t xml:space="preserve">that is not closable through nitrogen fertilization </w:t>
            </w:r>
            <w:r w:rsidRPr="001D7219">
              <w:rPr>
                <w:sz w:val="24"/>
                <w:szCs w:val="24"/>
              </w:rPr>
              <w:t xml:space="preserve">is not related to rotated maize </w:t>
            </w:r>
            <w:proofErr w:type="gramStart"/>
            <w:r w:rsidRPr="001D7219">
              <w:rPr>
                <w:sz w:val="24"/>
                <w:szCs w:val="24"/>
              </w:rPr>
              <w:t>yields, but</w:t>
            </w:r>
            <w:proofErr w:type="gramEnd"/>
            <w:r w:rsidRPr="001D7219">
              <w:rPr>
                <w:sz w:val="24"/>
                <w:szCs w:val="24"/>
              </w:rPr>
              <w:t xml:space="preserve"> is negatively associated with continuous </w:t>
            </w:r>
            <w:r w:rsidR="007F382B" w:rsidRPr="001D7219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yields. (</w:t>
            </w:r>
            <w:r w:rsidRPr="00E04C6C">
              <w:rPr>
                <w:i/>
                <w:iCs/>
                <w:sz w:val="24"/>
                <w:szCs w:val="24"/>
              </w:rPr>
              <w:t>Bottom</w:t>
            </w:r>
            <w:r w:rsidRPr="001D7219">
              <w:rPr>
                <w:sz w:val="24"/>
                <w:szCs w:val="24"/>
              </w:rPr>
              <w:t>) Conceptual demonstration of continuous maize yields driving yield gap</w:t>
            </w:r>
            <w:r w:rsidR="007F382B" w:rsidRPr="001D7219">
              <w:rPr>
                <w:sz w:val="24"/>
                <w:szCs w:val="24"/>
              </w:rPr>
              <w:t xml:space="preserve">, with </w:t>
            </w:r>
            <w:commentRangeStart w:id="3"/>
            <w:r w:rsidR="007F382B" w:rsidRPr="001D7219">
              <w:rPr>
                <w:sz w:val="24"/>
                <w:szCs w:val="24"/>
              </w:rPr>
              <w:t xml:space="preserve">accepted </w:t>
            </w:r>
            <w:commentRangeEnd w:id="3"/>
            <w:r w:rsidR="00AA694E">
              <w:rPr>
                <w:rStyle w:val="CommentReference"/>
              </w:rPr>
              <w:commentReference w:id="3"/>
            </w:r>
            <w:r w:rsidR="007F382B" w:rsidRPr="001D7219">
              <w:rPr>
                <w:sz w:val="24"/>
                <w:szCs w:val="24"/>
              </w:rPr>
              <w:t>hypothesis having bolded colors</w:t>
            </w:r>
            <w:r w:rsidRPr="001D7219">
              <w:rPr>
                <w:sz w:val="24"/>
                <w:szCs w:val="24"/>
              </w:rPr>
              <w:t xml:space="preserve">.  </w:t>
            </w:r>
          </w:p>
        </w:tc>
      </w:tr>
    </w:tbl>
    <w:p w14:paraId="4F789D11" w14:textId="2881F7C3" w:rsidR="003B19DA" w:rsidRPr="001D7219" w:rsidRDefault="003B19DA" w:rsidP="005E51AE">
      <w:pPr>
        <w:rPr>
          <w:sz w:val="24"/>
          <w:szCs w:val="24"/>
        </w:rPr>
      </w:pPr>
    </w:p>
    <w:p w14:paraId="1D0ACD75" w14:textId="5A19A79F" w:rsidR="00CC1A42" w:rsidRPr="001D7219" w:rsidRDefault="007F382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Site </w:t>
      </w:r>
      <w:r w:rsidR="006C1B24">
        <w:rPr>
          <w:b/>
          <w:bCs/>
          <w:sz w:val="24"/>
          <w:szCs w:val="24"/>
        </w:rPr>
        <w:t xml:space="preserve">and year </w:t>
      </w:r>
      <w:r w:rsidRPr="001D7219">
        <w:rPr>
          <w:b/>
          <w:bCs/>
          <w:sz w:val="24"/>
          <w:szCs w:val="24"/>
        </w:rPr>
        <w:t xml:space="preserve">explain very little variation in the N- and </w:t>
      </w:r>
      <w:proofErr w:type="gramStart"/>
      <w:r w:rsidRPr="001D7219">
        <w:rPr>
          <w:b/>
          <w:bCs/>
          <w:sz w:val="24"/>
          <w:szCs w:val="24"/>
        </w:rPr>
        <w:t>non N</w:t>
      </w:r>
      <w:proofErr w:type="gramEnd"/>
      <w:r w:rsidRPr="001D7219">
        <w:rPr>
          <w:b/>
          <w:bCs/>
          <w:sz w:val="24"/>
          <w:szCs w:val="24"/>
        </w:rPr>
        <w:t>-derived components</w:t>
      </w:r>
      <w:r w:rsidR="00E27585" w:rsidRPr="001D7219">
        <w:rPr>
          <w:b/>
          <w:bCs/>
          <w:sz w:val="24"/>
          <w:szCs w:val="24"/>
        </w:rPr>
        <w:t xml:space="preserve"> of the gap</w:t>
      </w:r>
      <w:r w:rsidRPr="001D7219">
        <w:rPr>
          <w:b/>
          <w:bCs/>
          <w:sz w:val="24"/>
          <w:szCs w:val="24"/>
        </w:rPr>
        <w:t>, meaning the variation i</w:t>
      </w:r>
      <w:r w:rsidR="00E27585" w:rsidRPr="001D7219">
        <w:rPr>
          <w:b/>
          <w:bCs/>
          <w:sz w:val="24"/>
          <w:szCs w:val="24"/>
        </w:rPr>
        <w:t xml:space="preserve">n both components is </w:t>
      </w:r>
      <w:r w:rsidRPr="001D7219">
        <w:rPr>
          <w:b/>
          <w:bCs/>
          <w:sz w:val="24"/>
          <w:szCs w:val="24"/>
        </w:rPr>
        <w:t xml:space="preserve">mainly driven by </w:t>
      </w:r>
      <w:r w:rsidR="006C1B24">
        <w:rPr>
          <w:b/>
          <w:bCs/>
          <w:sz w:val="24"/>
          <w:szCs w:val="24"/>
        </w:rPr>
        <w:t xml:space="preserve">an interaction between the </w:t>
      </w:r>
      <w:r w:rsidRPr="001D7219">
        <w:rPr>
          <w:b/>
          <w:bCs/>
          <w:sz w:val="24"/>
          <w:szCs w:val="24"/>
        </w:rPr>
        <w:t>weather</w:t>
      </w:r>
      <w:r w:rsidR="006C1B24">
        <w:rPr>
          <w:b/>
          <w:bCs/>
          <w:sz w:val="24"/>
          <w:szCs w:val="24"/>
        </w:rPr>
        <w:t xml:space="preserve"> and the site</w:t>
      </w:r>
      <w:r w:rsidRPr="001D7219">
        <w:rPr>
          <w:b/>
          <w:bCs/>
          <w:sz w:val="24"/>
          <w:szCs w:val="24"/>
        </w:rPr>
        <w:t>. The two components are not correlated, meaning they have different</w:t>
      </w:r>
      <w:r w:rsidR="00E27585" w:rsidRPr="001D7219">
        <w:rPr>
          <w:b/>
          <w:bCs/>
          <w:sz w:val="24"/>
          <w:szCs w:val="24"/>
        </w:rPr>
        <w:t xml:space="preserve"> </w:t>
      </w:r>
      <w:r w:rsidRPr="001D7219">
        <w:rPr>
          <w:b/>
          <w:bCs/>
          <w:sz w:val="24"/>
          <w:szCs w:val="24"/>
        </w:rPr>
        <w:t>drivers.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42" w:rsidRPr="001D7219" w14:paraId="062893DA" w14:textId="77777777" w:rsidTr="00CC1A42">
        <w:tc>
          <w:tcPr>
            <w:tcW w:w="9350" w:type="dxa"/>
          </w:tcPr>
          <w:p w14:paraId="076343B1" w14:textId="25B71C72" w:rsidR="00CC1A42" w:rsidRPr="001D7219" w:rsidRDefault="001D7219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CCAF69C" wp14:editId="4C8C6F22">
                  <wp:extent cx="5943600" cy="5073015"/>
                  <wp:effectExtent l="0" t="0" r="0" b="0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7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A42" w:rsidRPr="001D7219" w14:paraId="2F5119A3" w14:textId="77777777" w:rsidTr="00CC1A42">
        <w:tc>
          <w:tcPr>
            <w:tcW w:w="9350" w:type="dxa"/>
          </w:tcPr>
          <w:p w14:paraId="5DBCCEA9" w14:textId="4F3C8B80" w:rsidR="00CC1A42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(Left) Variance decomposition site (green)</w:t>
            </w:r>
            <w:r w:rsidR="0077089B" w:rsidRPr="001D7219">
              <w:rPr>
                <w:sz w:val="24"/>
                <w:szCs w:val="24"/>
              </w:rPr>
              <w:t xml:space="preserve">, Midwest </w:t>
            </w:r>
            <w:r w:rsidRPr="001D7219">
              <w:rPr>
                <w:sz w:val="24"/>
                <w:szCs w:val="24"/>
              </w:rPr>
              <w:t>year (</w:t>
            </w:r>
            <w:r w:rsidR="0077089B" w:rsidRPr="001D7219">
              <w:rPr>
                <w:sz w:val="24"/>
                <w:szCs w:val="24"/>
              </w:rPr>
              <w:t>pink</w:t>
            </w:r>
            <w:r w:rsidRPr="001D7219">
              <w:rPr>
                <w:sz w:val="24"/>
                <w:szCs w:val="24"/>
              </w:rPr>
              <w:t>)</w:t>
            </w:r>
            <w:r w:rsidR="0077089B" w:rsidRPr="001D7219">
              <w:rPr>
                <w:sz w:val="24"/>
                <w:szCs w:val="24"/>
              </w:rPr>
              <w:t>, and site-specific year (yellow)</w:t>
            </w:r>
            <w:r w:rsidRPr="001D7219">
              <w:rPr>
                <w:sz w:val="24"/>
                <w:szCs w:val="24"/>
              </w:rPr>
              <w:t xml:space="preserve"> contributions to variation in nitrogen- (N) and non-N components of the continuous maize penalty, and (right) lack of co-variation between the two components</w:t>
            </w:r>
            <w:r w:rsidR="001D7219">
              <w:rPr>
                <w:sz w:val="24"/>
                <w:szCs w:val="24"/>
              </w:rPr>
              <w:t>,</w:t>
            </w:r>
            <w:r w:rsidR="007B4DFF" w:rsidRPr="001D7219">
              <w:rPr>
                <w:sz w:val="24"/>
                <w:szCs w:val="24"/>
              </w:rPr>
              <w:t xml:space="preserve"> with </w:t>
            </w:r>
            <w:r w:rsidR="001D7219">
              <w:rPr>
                <w:sz w:val="24"/>
                <w:szCs w:val="24"/>
              </w:rPr>
              <w:t xml:space="preserve">gaps from other factors </w:t>
            </w:r>
            <w:r w:rsidR="007B4DFF" w:rsidRPr="001D7219">
              <w:rPr>
                <w:sz w:val="24"/>
                <w:szCs w:val="24"/>
              </w:rPr>
              <w:t>tending to be larger</w:t>
            </w:r>
            <w:r w:rsidR="001D7219">
              <w:rPr>
                <w:sz w:val="24"/>
                <w:szCs w:val="24"/>
              </w:rPr>
              <w:t xml:space="preserve"> than N-closable yield gaps</w:t>
            </w:r>
          </w:p>
        </w:tc>
      </w:tr>
    </w:tbl>
    <w:p w14:paraId="0CAF2EE0" w14:textId="77777777" w:rsidR="00CC1A42" w:rsidRPr="001D7219" w:rsidRDefault="00CC1A42" w:rsidP="005E51AE">
      <w:pPr>
        <w:rPr>
          <w:sz w:val="24"/>
          <w:szCs w:val="24"/>
        </w:rPr>
      </w:pPr>
    </w:p>
    <w:p w14:paraId="662210C7" w14:textId="43EA7E3B" w:rsidR="00CC1A42" w:rsidRPr="001D7219" w:rsidRDefault="00CC1A42" w:rsidP="005E51AE">
      <w:pPr>
        <w:rPr>
          <w:sz w:val="24"/>
          <w:szCs w:val="24"/>
        </w:rPr>
      </w:pPr>
    </w:p>
    <w:p w14:paraId="04F15442" w14:textId="77777777" w:rsidR="00E27585" w:rsidRPr="001D7219" w:rsidRDefault="00E27585" w:rsidP="005E51AE">
      <w:pPr>
        <w:rPr>
          <w:sz w:val="24"/>
          <w:szCs w:val="24"/>
        </w:rPr>
      </w:pPr>
    </w:p>
    <w:p w14:paraId="03FA114D" w14:textId="77777777" w:rsidR="00E27585" w:rsidRPr="001D7219" w:rsidRDefault="00E27585" w:rsidP="005E51AE">
      <w:pPr>
        <w:rPr>
          <w:sz w:val="24"/>
          <w:szCs w:val="24"/>
        </w:rPr>
      </w:pPr>
    </w:p>
    <w:p w14:paraId="78FB4E27" w14:textId="77777777" w:rsidR="00E27585" w:rsidRPr="001D7219" w:rsidRDefault="00E27585" w:rsidP="005E51AE">
      <w:pPr>
        <w:rPr>
          <w:sz w:val="24"/>
          <w:szCs w:val="24"/>
        </w:rPr>
      </w:pPr>
    </w:p>
    <w:p w14:paraId="746B49F2" w14:textId="77777777" w:rsidR="00E27585" w:rsidRPr="001D7219" w:rsidRDefault="00E27585" w:rsidP="005E51AE">
      <w:pPr>
        <w:rPr>
          <w:sz w:val="24"/>
          <w:szCs w:val="24"/>
        </w:rPr>
      </w:pPr>
    </w:p>
    <w:p w14:paraId="5F97FC93" w14:textId="77777777" w:rsidR="00E27585" w:rsidRPr="001D7219" w:rsidRDefault="00E27585" w:rsidP="005E51AE">
      <w:pPr>
        <w:rPr>
          <w:sz w:val="24"/>
          <w:szCs w:val="24"/>
        </w:rPr>
      </w:pPr>
    </w:p>
    <w:p w14:paraId="15F97268" w14:textId="00D3B31B" w:rsidR="00CC1A42" w:rsidRPr="001D7219" w:rsidRDefault="00395EA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lastRenderedPageBreak/>
        <w:t>W</w:t>
      </w:r>
      <w:r w:rsidR="00CC1A42" w:rsidRPr="001D7219">
        <w:rPr>
          <w:b/>
          <w:bCs/>
          <w:sz w:val="24"/>
          <w:szCs w:val="24"/>
        </w:rPr>
        <w:t xml:space="preserve">e built a </w:t>
      </w:r>
      <w:commentRangeStart w:id="4"/>
      <w:r w:rsidRPr="001D7219">
        <w:rPr>
          <w:b/>
          <w:bCs/>
          <w:sz w:val="24"/>
          <w:szCs w:val="24"/>
        </w:rPr>
        <w:t>simplified</w:t>
      </w:r>
      <w:commentRangeEnd w:id="4"/>
      <w:r w:rsidR="00555C2C">
        <w:rPr>
          <w:rStyle w:val="CommentReference"/>
        </w:rPr>
        <w:commentReference w:id="4"/>
      </w:r>
      <w:r w:rsidRPr="001D7219">
        <w:rPr>
          <w:b/>
          <w:bCs/>
          <w:sz w:val="24"/>
          <w:szCs w:val="24"/>
        </w:rPr>
        <w:t xml:space="preserve">, testable </w:t>
      </w:r>
      <w:r w:rsidR="00CC1A42" w:rsidRPr="001D7219">
        <w:rPr>
          <w:b/>
          <w:bCs/>
          <w:sz w:val="24"/>
          <w:szCs w:val="24"/>
        </w:rPr>
        <w:t>causal diagram. Using a combination of</w:t>
      </w:r>
      <w:r w:rsidRPr="001D7219">
        <w:rPr>
          <w:b/>
          <w:bCs/>
          <w:sz w:val="24"/>
          <w:szCs w:val="24"/>
        </w:rPr>
        <w:t xml:space="preserve"> literature, </w:t>
      </w:r>
      <w:r w:rsidR="00CC1A42" w:rsidRPr="001D7219">
        <w:rPr>
          <w:b/>
          <w:bCs/>
          <w:sz w:val="24"/>
          <w:szCs w:val="24"/>
        </w:rPr>
        <w:t xml:space="preserve">statistical models and APSIM, we tested the feasibility/evidence for pathways.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B0" w:rsidRPr="001D7219" w14:paraId="0C8CC64A" w14:textId="77777777" w:rsidTr="002122B0">
        <w:tc>
          <w:tcPr>
            <w:tcW w:w="9350" w:type="dxa"/>
          </w:tcPr>
          <w:p w14:paraId="0C9A0A60" w14:textId="5E5B34F1" w:rsidR="002122B0" w:rsidRPr="001D7219" w:rsidRDefault="006C1B24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0ADAF0" wp14:editId="1A5F590A">
                  <wp:extent cx="5943600" cy="3239135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2B0" w:rsidRPr="001D7219" w14:paraId="00BAAD35" w14:textId="77777777" w:rsidTr="002122B0">
        <w:tc>
          <w:tcPr>
            <w:tcW w:w="9350" w:type="dxa"/>
          </w:tcPr>
          <w:p w14:paraId="0F9FCE51" w14:textId="7ECBC7EA" w:rsidR="002122B0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 xml:space="preserve">Pathways with </w:t>
            </w:r>
            <w:r w:rsidR="00F741E8">
              <w:rPr>
                <w:sz w:val="24"/>
                <w:szCs w:val="24"/>
              </w:rPr>
              <w:t xml:space="preserve">evidence supporting </w:t>
            </w:r>
            <w:r w:rsidRPr="001D7219">
              <w:rPr>
                <w:sz w:val="24"/>
                <w:szCs w:val="24"/>
              </w:rPr>
              <w:t>(bold solid arrows)</w:t>
            </w:r>
            <w:r w:rsidR="00F741E8">
              <w:rPr>
                <w:sz w:val="24"/>
                <w:szCs w:val="24"/>
              </w:rPr>
              <w:t xml:space="preserve"> or</w:t>
            </w:r>
            <w:r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 xml:space="preserve">not supporting </w:t>
            </w:r>
            <w:r w:rsidRPr="001D7219">
              <w:rPr>
                <w:sz w:val="24"/>
                <w:szCs w:val="24"/>
              </w:rPr>
              <w:t>(dashed arrows)</w:t>
            </w:r>
            <w:r w:rsidR="00F741E8">
              <w:rPr>
                <w:sz w:val="24"/>
                <w:szCs w:val="24"/>
              </w:rPr>
              <w:t xml:space="preserve"> links between</w:t>
            </w:r>
            <w:r w:rsidR="00821A47" w:rsidRPr="001D7219">
              <w:rPr>
                <w:sz w:val="24"/>
                <w:szCs w:val="24"/>
              </w:rPr>
              <w:t xml:space="preserve"> </w:t>
            </w:r>
            <w:r w:rsidRPr="001D7219">
              <w:rPr>
                <w:sz w:val="24"/>
                <w:szCs w:val="24"/>
              </w:rPr>
              <w:t>the previous crop (maize, soybean)</w:t>
            </w:r>
            <w:r w:rsidR="00C3223E"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>and</w:t>
            </w:r>
            <w:r w:rsidR="00C3223E" w:rsidRPr="001D7219">
              <w:rPr>
                <w:sz w:val="24"/>
                <w:szCs w:val="24"/>
              </w:rPr>
              <w:t xml:space="preserve"> the subsequent maize crop yield</w:t>
            </w:r>
            <w:r w:rsidR="00821A47" w:rsidRPr="001D7219">
              <w:rPr>
                <w:sz w:val="24"/>
                <w:szCs w:val="24"/>
              </w:rPr>
              <w:t xml:space="preserve"> based on literature, statistical models, and/or APSIM modelling</w:t>
            </w:r>
            <w:r w:rsidRPr="001D7219">
              <w:rPr>
                <w:sz w:val="24"/>
                <w:szCs w:val="24"/>
              </w:rPr>
              <w:t xml:space="preserve">. </w:t>
            </w:r>
          </w:p>
        </w:tc>
      </w:tr>
    </w:tbl>
    <w:p w14:paraId="2756EE59" w14:textId="77777777" w:rsidR="003B19DA" w:rsidRPr="001D7219" w:rsidRDefault="003B19DA" w:rsidP="005E51AE">
      <w:pPr>
        <w:rPr>
          <w:sz w:val="24"/>
          <w:szCs w:val="24"/>
        </w:rPr>
      </w:pPr>
    </w:p>
    <w:sectPr w:rsidR="003B19DA" w:rsidRPr="001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chael Castellano" w:date="2021-05-09T09:29:00Z" w:initials="MC">
    <w:p w14:paraId="2D25DDCB" w14:textId="14D94467" w:rsidR="00CA17AF" w:rsidRDefault="00CA17AF">
      <w:pPr>
        <w:pStyle w:val="CommentText"/>
      </w:pPr>
      <w:r>
        <w:rPr>
          <w:rStyle w:val="CommentReference"/>
        </w:rPr>
        <w:annotationRef/>
      </w:r>
      <w:r>
        <w:t>This is very cool. The penalty stays the same despite increasing yields. What does that mean? Unlikely climate? So maybe the site thing is something else</w:t>
      </w:r>
    </w:p>
  </w:comment>
  <w:comment w:id="2" w:author="Michael Castellano" w:date="2021-05-09T09:32:00Z" w:initials="MC">
    <w:p w14:paraId="6E21E162" w14:textId="0F01AF76" w:rsidR="00CA17AF" w:rsidRDefault="00CA17AF">
      <w:pPr>
        <w:pStyle w:val="CommentText"/>
      </w:pPr>
      <w:r>
        <w:rPr>
          <w:rStyle w:val="CommentReference"/>
        </w:rPr>
        <w:annotationRef/>
      </w:r>
      <w:r w:rsidR="00AA694E">
        <w:t xml:space="preserve">I need to think more about how the lower left panel interacts with the green data in fig 1. </w:t>
      </w:r>
    </w:p>
  </w:comment>
  <w:comment w:id="3" w:author="Michael Castellano" w:date="2021-05-09T09:37:00Z" w:initials="MC">
    <w:p w14:paraId="4B7C006B" w14:textId="77777777" w:rsidR="00AA694E" w:rsidRDefault="00AA694E">
      <w:pPr>
        <w:pStyle w:val="CommentText"/>
      </w:pPr>
      <w:r>
        <w:rPr>
          <w:rStyle w:val="CommentReference"/>
        </w:rPr>
        <w:annotationRef/>
      </w:r>
      <w:r>
        <w:t xml:space="preserve">You cannot accept, only reject. </w:t>
      </w:r>
    </w:p>
    <w:p w14:paraId="11992EBF" w14:textId="77777777" w:rsidR="00AA694E" w:rsidRDefault="00AA694E">
      <w:pPr>
        <w:pStyle w:val="CommentText"/>
      </w:pPr>
    </w:p>
    <w:p w14:paraId="4EB5006F" w14:textId="516EC213" w:rsidR="00AA694E" w:rsidRDefault="00AA694E">
      <w:pPr>
        <w:pStyle w:val="CommentText"/>
      </w:pPr>
      <w:r>
        <w:t xml:space="preserve">I am having a hard time with the bottom panel in terms of concept without the dotted line defined. Is that yield potential of the continuous maize? I would read </w:t>
      </w:r>
      <w:proofErr w:type="spellStart"/>
      <w:r>
        <w:t>Cassman</w:t>
      </w:r>
      <w:proofErr w:type="spellEnd"/>
      <w:r>
        <w:t xml:space="preserve"> and </w:t>
      </w:r>
      <w:proofErr w:type="spellStart"/>
      <w:r>
        <w:t>Lobel’s</w:t>
      </w:r>
      <w:proofErr w:type="spellEnd"/>
      <w:r>
        <w:t xml:space="preserve"> paper about yield potential and think hard about that. I find this to be conceptually murky. </w:t>
      </w:r>
    </w:p>
  </w:comment>
  <w:comment w:id="4" w:author="Michael Castellano" w:date="2021-05-09T09:45:00Z" w:initials="MC">
    <w:p w14:paraId="4872A3AD" w14:textId="217882F3" w:rsidR="00555C2C" w:rsidRDefault="00555C2C" w:rsidP="00555C2C">
      <w:pPr>
        <w:pStyle w:val="CommentText"/>
        <w:tabs>
          <w:tab w:val="left" w:pos="2430"/>
        </w:tabs>
      </w:pPr>
      <w:r>
        <w:rPr>
          <w:rStyle w:val="CommentReference"/>
        </w:rPr>
        <w:annotationRef/>
      </w:r>
      <w:r>
        <w:t>Can you separate this into N and non-N?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25DDCB" w15:done="0"/>
  <w15:commentEx w15:paraId="6E21E162" w15:done="0"/>
  <w15:commentEx w15:paraId="4EB5006F" w15:done="0"/>
  <w15:commentEx w15:paraId="4872A3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2A01" w16cex:dateUtc="2021-05-09T14:29:00Z"/>
  <w16cex:commentExtensible w16cex:durableId="24422AC6" w16cex:dateUtc="2021-05-09T14:32:00Z"/>
  <w16cex:commentExtensible w16cex:durableId="24422BD0" w16cex:dateUtc="2021-05-09T14:37:00Z"/>
  <w16cex:commentExtensible w16cex:durableId="24422DB0" w16cex:dateUtc="2021-05-0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25DDCB" w16cid:durableId="24422A01"/>
  <w16cid:commentId w16cid:paraId="6E21E162" w16cid:durableId="24422AC6"/>
  <w16cid:commentId w16cid:paraId="4EB5006F" w16cid:durableId="24422BD0"/>
  <w16cid:commentId w16cid:paraId="4872A3AD" w16cid:durableId="24422D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71C09"/>
    <w:multiLevelType w:val="hybridMultilevel"/>
    <w:tmpl w:val="7648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rginia Nichols">
    <w15:presenceInfo w15:providerId="Windows Live" w15:userId="8939d6601b0fb281"/>
  </w15:person>
  <w15:person w15:author="Michael Castellano">
    <w15:presenceInfo w15:providerId="AD" w15:userId="S::castelmj@iastate.edu::932396c5-6bfe-4c84-a8aa-f5d7d71ca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EF"/>
    <w:rsid w:val="000A0D2D"/>
    <w:rsid w:val="00190745"/>
    <w:rsid w:val="001B1F34"/>
    <w:rsid w:val="001D4534"/>
    <w:rsid w:val="001D57DF"/>
    <w:rsid w:val="001D7219"/>
    <w:rsid w:val="002122B0"/>
    <w:rsid w:val="00220C13"/>
    <w:rsid w:val="00221B13"/>
    <w:rsid w:val="00234AEC"/>
    <w:rsid w:val="00240933"/>
    <w:rsid w:val="00277268"/>
    <w:rsid w:val="002A0FB6"/>
    <w:rsid w:val="002A7319"/>
    <w:rsid w:val="002E0655"/>
    <w:rsid w:val="002F760E"/>
    <w:rsid w:val="00374EC6"/>
    <w:rsid w:val="003811F3"/>
    <w:rsid w:val="00395EAB"/>
    <w:rsid w:val="003B09E1"/>
    <w:rsid w:val="003B19DA"/>
    <w:rsid w:val="00421F41"/>
    <w:rsid w:val="00432F5A"/>
    <w:rsid w:val="00444731"/>
    <w:rsid w:val="004735C0"/>
    <w:rsid w:val="00475473"/>
    <w:rsid w:val="004834CB"/>
    <w:rsid w:val="004C454A"/>
    <w:rsid w:val="00505074"/>
    <w:rsid w:val="00555C2C"/>
    <w:rsid w:val="005966D9"/>
    <w:rsid w:val="005E51AE"/>
    <w:rsid w:val="00611852"/>
    <w:rsid w:val="006571EF"/>
    <w:rsid w:val="006A1F39"/>
    <w:rsid w:val="006C1B24"/>
    <w:rsid w:val="006D6464"/>
    <w:rsid w:val="006E34F1"/>
    <w:rsid w:val="00715721"/>
    <w:rsid w:val="0073743D"/>
    <w:rsid w:val="00761535"/>
    <w:rsid w:val="0077089B"/>
    <w:rsid w:val="00770DC5"/>
    <w:rsid w:val="007B4DFF"/>
    <w:rsid w:val="007B512E"/>
    <w:rsid w:val="007C10DA"/>
    <w:rsid w:val="007F382B"/>
    <w:rsid w:val="00800A7C"/>
    <w:rsid w:val="00821A47"/>
    <w:rsid w:val="00823B17"/>
    <w:rsid w:val="008343C2"/>
    <w:rsid w:val="008822B9"/>
    <w:rsid w:val="00886958"/>
    <w:rsid w:val="008C015E"/>
    <w:rsid w:val="009000BB"/>
    <w:rsid w:val="00960AC1"/>
    <w:rsid w:val="00976276"/>
    <w:rsid w:val="009862B7"/>
    <w:rsid w:val="009D3961"/>
    <w:rsid w:val="00A23088"/>
    <w:rsid w:val="00A516C0"/>
    <w:rsid w:val="00A939E0"/>
    <w:rsid w:val="00AA3FBB"/>
    <w:rsid w:val="00AA694E"/>
    <w:rsid w:val="00AC5D83"/>
    <w:rsid w:val="00AC7897"/>
    <w:rsid w:val="00AD0D08"/>
    <w:rsid w:val="00AF4850"/>
    <w:rsid w:val="00B05ADB"/>
    <w:rsid w:val="00B2668B"/>
    <w:rsid w:val="00B96A11"/>
    <w:rsid w:val="00C31A34"/>
    <w:rsid w:val="00C3223E"/>
    <w:rsid w:val="00C467E4"/>
    <w:rsid w:val="00C642BE"/>
    <w:rsid w:val="00C727B6"/>
    <w:rsid w:val="00C92E0D"/>
    <w:rsid w:val="00C93C61"/>
    <w:rsid w:val="00CA17AF"/>
    <w:rsid w:val="00CA653A"/>
    <w:rsid w:val="00CC1A42"/>
    <w:rsid w:val="00D074B2"/>
    <w:rsid w:val="00D25A52"/>
    <w:rsid w:val="00D9048F"/>
    <w:rsid w:val="00D9555C"/>
    <w:rsid w:val="00E02EEF"/>
    <w:rsid w:val="00E04C6C"/>
    <w:rsid w:val="00E27585"/>
    <w:rsid w:val="00E43579"/>
    <w:rsid w:val="00E700A0"/>
    <w:rsid w:val="00F078F7"/>
    <w:rsid w:val="00F109D5"/>
    <w:rsid w:val="00F119D9"/>
    <w:rsid w:val="00F23DBB"/>
    <w:rsid w:val="00F741E8"/>
    <w:rsid w:val="00F7619A"/>
    <w:rsid w:val="00FA313E"/>
    <w:rsid w:val="00FD46BD"/>
    <w:rsid w:val="00FE13A5"/>
    <w:rsid w:val="00FE3147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5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Virginia Nichols</cp:lastModifiedBy>
  <cp:revision>2</cp:revision>
  <dcterms:created xsi:type="dcterms:W3CDTF">2021-07-01T21:54:00Z</dcterms:created>
  <dcterms:modified xsi:type="dcterms:W3CDTF">2021-07-01T21:54:00Z</dcterms:modified>
</cp:coreProperties>
</file>