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BAF3E" w14:textId="7C365AE3" w:rsidR="00D34E3A" w:rsidRDefault="007D4732">
      <w:pPr>
        <w:rPr>
          <w:rFonts w:ascii="Times New Roman" w:hAnsi="Times New Roman" w:cs="Times New Roman"/>
          <w:b/>
          <w:bCs/>
        </w:rPr>
      </w:pPr>
      <w:r w:rsidRPr="007D4732">
        <w:rPr>
          <w:rFonts w:ascii="Times New Roman" w:hAnsi="Times New Roman" w:cs="Times New Roman"/>
          <w:b/>
          <w:bCs/>
        </w:rPr>
        <w:t xml:space="preserve">S1. A list of website references for cited </w:t>
      </w:r>
      <w:r w:rsidR="00D34E3A" w:rsidRPr="007D4732">
        <w:rPr>
          <w:rFonts w:ascii="Times New Roman" w:hAnsi="Times New Roman" w:cs="Times New Roman"/>
          <w:b/>
          <w:bCs/>
        </w:rPr>
        <w:t xml:space="preserve">Practical Farmers of Iowa </w:t>
      </w:r>
      <w:r w:rsidRPr="007D4732">
        <w:rPr>
          <w:rFonts w:ascii="Times New Roman" w:hAnsi="Times New Roman" w:cs="Times New Roman"/>
          <w:b/>
          <w:bCs/>
        </w:rPr>
        <w:t xml:space="preserve">activities and </w:t>
      </w:r>
      <w:proofErr w:type="gramStart"/>
      <w:r w:rsidRPr="007D4732">
        <w:rPr>
          <w:rFonts w:ascii="Times New Roman" w:hAnsi="Times New Roman" w:cs="Times New Roman"/>
          <w:b/>
          <w:bCs/>
        </w:rPr>
        <w:t>outputs</w:t>
      </w:r>
      <w:proofErr w:type="gramEnd"/>
    </w:p>
    <w:p w14:paraId="15F2DD25" w14:textId="77777777" w:rsidR="007D4732" w:rsidRPr="007D4732" w:rsidRDefault="007D4732">
      <w:pPr>
        <w:rPr>
          <w:rFonts w:ascii="Times New Roman" w:hAnsi="Times New Roman" w:cs="Times New Roman"/>
          <w:b/>
          <w:bCs/>
        </w:rPr>
      </w:pPr>
    </w:p>
    <w:p w14:paraId="2713AB25" w14:textId="77777777" w:rsidR="007D4732" w:rsidRPr="007D4732" w:rsidRDefault="007D4732" w:rsidP="007D473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7D4732">
        <w:rPr>
          <w:rFonts w:ascii="Times New Roman" w:hAnsi="Times New Roman" w:cs="Times New Roman"/>
        </w:rPr>
        <w:t xml:space="preserve">Latino Engagement Program: </w:t>
      </w:r>
      <w:hyperlink r:id="rId5" w:history="1">
        <w:r w:rsidRPr="007D4732">
          <w:rPr>
            <w:rStyle w:val="Hyperlink"/>
            <w:rFonts w:ascii="Times New Roman" w:hAnsi="Times New Roman" w:cs="Times New Roman"/>
          </w:rPr>
          <w:t>https://practicalfarmers.org/programs/agricultores-latinos/</w:t>
        </w:r>
      </w:hyperlink>
    </w:p>
    <w:p w14:paraId="108FA30C" w14:textId="77777777" w:rsidR="007D4732" w:rsidRP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734F5D04" w14:textId="77777777" w:rsidR="007D4732" w:rsidRPr="007D4732" w:rsidRDefault="007D4732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 xml:space="preserve">On-farm research program involving workable field days: </w:t>
      </w:r>
      <w:hyperlink r:id="rId6" w:history="1">
        <w:r w:rsidRPr="007D4732">
          <w:rPr>
            <w:rStyle w:val="Hyperlink"/>
            <w:rFonts w:ascii="Times New Roman" w:hAnsi="Times New Roman" w:cs="Times New Roman"/>
          </w:rPr>
          <w:t>https://practicalfarmers.org/2024/04/putting-soil-to-the-test/</w:t>
        </w:r>
      </w:hyperlink>
    </w:p>
    <w:p w14:paraId="41FE23AB" w14:textId="77777777" w:rsid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6CB068A7" w14:textId="716EC811" w:rsidR="007D4732" w:rsidRPr="007D4732" w:rsidRDefault="007D4732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>Participant satisfaction with Cooperators’ Program experience:</w:t>
      </w:r>
    </w:p>
    <w:p w14:paraId="61C3FB34" w14:textId="19F94CC5" w:rsidR="007D4732" w:rsidRPr="007D4732" w:rsidRDefault="007D4732" w:rsidP="007D4732">
      <w:pPr>
        <w:pStyle w:val="pf0"/>
        <w:ind w:left="720"/>
        <w:rPr>
          <w:rFonts w:eastAsiaTheme="minorHAnsi"/>
          <w:kern w:val="2"/>
          <w14:ligatures w14:val="standardContextual"/>
        </w:rPr>
      </w:pPr>
      <w:r w:rsidRPr="007D4732">
        <w:rPr>
          <w:rFonts w:eastAsiaTheme="minorHAnsi"/>
          <w:kern w:val="2"/>
          <w14:ligatures w14:val="standardContextual"/>
        </w:rPr>
        <w:t xml:space="preserve">(page 5 of 2022 report) </w:t>
      </w:r>
      <w:r w:rsidRPr="007D4732">
        <w:rPr>
          <w:rStyle w:val="Hyperlink"/>
        </w:rPr>
        <w:fldChar w:fldCharType="begin"/>
      </w:r>
      <w:r w:rsidRPr="007D4732">
        <w:rPr>
          <w:rStyle w:val="Hyperlink"/>
          <w:rFonts w:eastAsiaTheme="minorHAnsi"/>
        </w:rPr>
        <w:instrText>HYPERLINK "https://practicalfarmers.b-cdn.net/wp-content/uploads/2023/07/PFI2022_CooperatorsProgram_Report_FINAL_ForWeb.pdf"</w:instrText>
      </w:r>
      <w:r w:rsidRPr="007D4732">
        <w:rPr>
          <w:rStyle w:val="Hyperlink"/>
          <w:rFonts w:eastAsiaTheme="minorHAnsi"/>
        </w:rPr>
      </w:r>
      <w:r w:rsidRPr="007D4732">
        <w:rPr>
          <w:rStyle w:val="Hyperlink"/>
        </w:rPr>
        <w:fldChar w:fldCharType="separate"/>
      </w:r>
      <w:r w:rsidRPr="007D4732">
        <w:rPr>
          <w:rStyle w:val="Hyperlink"/>
          <w:rFonts w:eastAsiaTheme="majorEastAsia"/>
        </w:rPr>
        <w:t>https://practicalfarmers.b-cdn.net/wp-content/uploads/2023/07/PFI2022_CooperatorsProgram_Report_FINAL_ForWeb.pdf</w:t>
      </w:r>
      <w:r w:rsidRPr="007D4732">
        <w:rPr>
          <w:rStyle w:val="Hyperlink"/>
        </w:rPr>
        <w:fldChar w:fldCharType="end"/>
      </w:r>
    </w:p>
    <w:p w14:paraId="2D3B1E28" w14:textId="1B408221" w:rsidR="007D4732" w:rsidRPr="007D4732" w:rsidRDefault="007D4732" w:rsidP="007D4732">
      <w:pPr>
        <w:ind w:left="720"/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 xml:space="preserve">(pages 10-11 of 2023 report) </w:t>
      </w:r>
      <w:hyperlink r:id="rId7" w:history="1">
        <w:r w:rsidRPr="007D4732">
          <w:rPr>
            <w:rStyle w:val="Hyperlink"/>
            <w:rFonts w:ascii="Times New Roman" w:eastAsiaTheme="majorEastAsia" w:hAnsi="Times New Roman" w:cs="Times New Roman"/>
            <w:kern w:val="0"/>
            <w14:ligatures w14:val="none"/>
          </w:rPr>
          <w:t>https://practicalfarmers.org/wp-content/uploads/2024/03/PFI2023_AnnualReport_FINAL_forWeb.pdf</w:t>
        </w:r>
      </w:hyperlink>
    </w:p>
    <w:p w14:paraId="2557D96C" w14:textId="1AE6BA9F" w:rsidR="00364FD9" w:rsidRPr="007D4732" w:rsidRDefault="00364FD9" w:rsidP="007D4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>The publicly available report presenting farmer cooperator’s data from the 2022 on-farm research nitrogen rate trials</w:t>
      </w:r>
      <w:r w:rsidR="009D2CA2" w:rsidRPr="007D4732">
        <w:rPr>
          <w:rFonts w:ascii="Times New Roman" w:hAnsi="Times New Roman" w:cs="Times New Roman"/>
        </w:rPr>
        <w:t xml:space="preserve">: </w:t>
      </w:r>
      <w:hyperlink r:id="rId8" w:history="1">
        <w:r w:rsidR="009D2CA2" w:rsidRPr="007D4732">
          <w:rPr>
            <w:rStyle w:val="Hyperlink"/>
            <w:rFonts w:ascii="Times New Roman" w:eastAsiaTheme="majorEastAsia" w:hAnsi="Times New Roman" w:cs="Times New Roman"/>
            <w:kern w:val="0"/>
            <w14:ligatures w14:val="none"/>
          </w:rPr>
          <w:t>https://practicalfarmers.org/research/can-we-reduce-n-rates-and-improve-roi/</w:t>
        </w:r>
      </w:hyperlink>
    </w:p>
    <w:p w14:paraId="3D200C6B" w14:textId="77777777" w:rsidR="007D4732" w:rsidRDefault="007D4732" w:rsidP="007D4732">
      <w:pPr>
        <w:pStyle w:val="ListParagraph"/>
        <w:rPr>
          <w:rFonts w:ascii="Times New Roman" w:hAnsi="Times New Roman" w:cs="Times New Roman"/>
        </w:rPr>
      </w:pPr>
    </w:p>
    <w:p w14:paraId="6A750A7E" w14:textId="4DAB3BC0" w:rsidR="000F086D" w:rsidRPr="007D4732" w:rsidRDefault="000F086D" w:rsidP="00227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4732">
        <w:rPr>
          <w:rFonts w:ascii="Times New Roman" w:hAnsi="Times New Roman" w:cs="Times New Roman"/>
        </w:rPr>
        <w:t xml:space="preserve">Dick and Sharon Thompson’s on-farm research results that inspired university trials: </w:t>
      </w:r>
      <w:proofErr w:type="gramStart"/>
      <w:r w:rsidRPr="007D4732">
        <w:rPr>
          <w:rStyle w:val="Hyperlink"/>
          <w:rFonts w:ascii="Times New Roman" w:eastAsiaTheme="majorEastAsia" w:hAnsi="Times New Roman" w:cs="Times New Roman"/>
          <w:kern w:val="0"/>
          <w14:ligatures w14:val="none"/>
        </w:rPr>
        <w:t>https://practicalfarmers.org/programs/farmer-led-research/thompson-agriculture-alternatives/</w:t>
      </w:r>
      <w:proofErr w:type="gramEnd"/>
    </w:p>
    <w:sectPr w:rsidR="000F086D" w:rsidRPr="007D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50D51"/>
    <w:multiLevelType w:val="hybridMultilevel"/>
    <w:tmpl w:val="1774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12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3A"/>
    <w:rsid w:val="00001926"/>
    <w:rsid w:val="000F086D"/>
    <w:rsid w:val="00364FD9"/>
    <w:rsid w:val="007D4732"/>
    <w:rsid w:val="009D2CA2"/>
    <w:rsid w:val="00D34E3A"/>
    <w:rsid w:val="00F90A86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9454"/>
  <w15:chartTrackingRefBased/>
  <w15:docId w15:val="{E9DE2371-206E-476A-A18E-BC1267E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E3A"/>
    <w:rPr>
      <w:b/>
      <w:bCs/>
      <w:smallCaps/>
      <w:color w:val="0F4761" w:themeColor="accent1" w:themeShade="BF"/>
      <w:spacing w:val="5"/>
    </w:rPr>
  </w:style>
  <w:style w:type="paragraph" w:customStyle="1" w:styleId="pf0">
    <w:name w:val="pf0"/>
    <w:basedOn w:val="Normal"/>
    <w:rsid w:val="00D3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f01">
    <w:name w:val="cf01"/>
    <w:basedOn w:val="DefaultParagraphFont"/>
    <w:rsid w:val="00D34E3A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2C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C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47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alfarmers.org/research/can-we-reduce-n-rates-and-improve-ro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alfarmers.org/wp-content/uploads/2024/03/PFI2023_AnnualReport_FINAL_forWe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alfarmers.org/2024/04/putting-soil-to-the-test/" TargetMode="External"/><Relationship Id="rId5" Type="http://schemas.openxmlformats.org/officeDocument/2006/relationships/hyperlink" Target="https://practicalfarmers.org/programs/agricultores-latino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4</cp:revision>
  <dcterms:created xsi:type="dcterms:W3CDTF">2024-06-06T16:50:00Z</dcterms:created>
  <dcterms:modified xsi:type="dcterms:W3CDTF">2024-06-09T05:45:00Z</dcterms:modified>
</cp:coreProperties>
</file>