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07E" w14:textId="77777777" w:rsidR="00F75FB2" w:rsidRDefault="00F75FB2">
      <w:pPr>
        <w:rPr>
          <w:b/>
          <w:bCs/>
          <w:lang w:val="en-US"/>
        </w:rPr>
      </w:pPr>
    </w:p>
    <w:p w14:paraId="4A9D8F10" w14:textId="61088A5C" w:rsidR="0012423C" w:rsidRDefault="006E637E" w:rsidP="006E637E">
      <w:pPr>
        <w:pStyle w:val="Title"/>
        <w:rPr>
          <w:lang w:val="en-US"/>
        </w:rPr>
      </w:pPr>
      <w:r>
        <w:rPr>
          <w:lang w:val="en-US"/>
        </w:rPr>
        <w:t>Data feminism and agriculture</w:t>
      </w:r>
    </w:p>
    <w:p w14:paraId="12EAC8DB" w14:textId="76DA8F33" w:rsidR="009C7EA9" w:rsidRDefault="009C7EA9" w:rsidP="009C7EA9">
      <w:pPr>
        <w:pStyle w:val="Heading1"/>
        <w:rPr>
          <w:lang w:val="en-US"/>
        </w:rPr>
      </w:pPr>
      <w:r>
        <w:rPr>
          <w:lang w:val="en-US"/>
        </w:rPr>
        <w:t>Abstract</w:t>
      </w:r>
    </w:p>
    <w:p w14:paraId="215A4564" w14:textId="61A0751F" w:rsidR="009237C8" w:rsidRPr="009C7EA9" w:rsidRDefault="009C7EA9" w:rsidP="009C7EA9">
      <w:pPr>
        <w:rPr>
          <w:lang w:val="en-US"/>
        </w:rPr>
      </w:pPr>
      <w:r>
        <w:rPr>
          <w:lang w:val="en-US"/>
        </w:rPr>
        <w:t xml:space="preserve">Here we </w:t>
      </w:r>
      <w:r w:rsidR="009237C8">
        <w:rPr>
          <w:lang w:val="en-US"/>
        </w:rPr>
        <w:t xml:space="preserve">present </w:t>
      </w:r>
      <w:r w:rsidR="00EB34AA">
        <w:rPr>
          <w:lang w:val="en-US"/>
        </w:rPr>
        <w:t xml:space="preserve">three themes in which we interpret the tenets of data feminism </w:t>
      </w:r>
      <w:r w:rsidR="009C4921">
        <w:rPr>
          <w:lang w:val="en-US"/>
        </w:rPr>
        <w:t xml:space="preserve">specifically </w:t>
      </w:r>
      <w:r w:rsidR="00EB34AA">
        <w:rPr>
          <w:lang w:val="en-US"/>
        </w:rPr>
        <w:t>in the context of agricultur</w:t>
      </w:r>
      <w:r w:rsidR="009C4921">
        <w:rPr>
          <w:lang w:val="en-US"/>
        </w:rPr>
        <w:t>al research</w:t>
      </w:r>
      <w:r w:rsidR="00EB34AA">
        <w:rPr>
          <w:lang w:val="en-US"/>
        </w:rPr>
        <w:t xml:space="preserve">: power, reciprocity, and framing. </w:t>
      </w:r>
    </w:p>
    <w:p w14:paraId="59F76605" w14:textId="3D82E207" w:rsidR="008D2ECE" w:rsidRPr="00D16F57" w:rsidRDefault="008D2ECE" w:rsidP="00EB106A">
      <w:pPr>
        <w:pStyle w:val="Heading1"/>
        <w:rPr>
          <w:lang w:val="en-US"/>
        </w:rPr>
      </w:pPr>
      <w:r w:rsidRPr="00D16F57">
        <w:rPr>
          <w:lang w:val="en-US"/>
        </w:rPr>
        <w:t>Introduction</w:t>
      </w:r>
    </w:p>
    <w:p w14:paraId="005FE4FE" w14:textId="77777777" w:rsidR="008D2ECE" w:rsidRDefault="0012423C" w:rsidP="00EB106A">
      <w:pPr>
        <w:pStyle w:val="Heading2"/>
        <w:rPr>
          <w:lang w:val="en-US"/>
        </w:rPr>
      </w:pPr>
      <w:r w:rsidRPr="00D16F57">
        <w:rPr>
          <w:lang w:val="en-US"/>
        </w:rPr>
        <w:t xml:space="preserve">Issues and concerns with data </w:t>
      </w:r>
      <w:r w:rsidR="0029406B" w:rsidRPr="00D16F57">
        <w:rPr>
          <w:lang w:val="en-US"/>
        </w:rPr>
        <w:t xml:space="preserve">and power </w:t>
      </w:r>
      <w:r w:rsidRPr="00D16F57">
        <w:rPr>
          <w:lang w:val="en-US"/>
        </w:rPr>
        <w:t>in general</w:t>
      </w:r>
    </w:p>
    <w:p w14:paraId="06D6C37C" w14:textId="16C54ADF" w:rsidR="000E1579" w:rsidRDefault="00F75FB2" w:rsidP="00B22D46">
      <w:pPr>
        <w:rPr>
          <w:b/>
          <w:bCs/>
          <w:lang w:val="en-US"/>
        </w:rPr>
      </w:pPr>
      <w:r>
        <w:rPr>
          <w:b/>
          <w:bCs/>
          <w:lang w:val="en-US"/>
        </w:rPr>
        <w:t xml:space="preserve">In a broad sense, </w:t>
      </w:r>
      <w:r w:rsidR="00847492">
        <w:rPr>
          <w:b/>
          <w:bCs/>
          <w:lang w:val="en-US"/>
        </w:rPr>
        <w:t>the intersection of data and power has become a focal point of global discourse and concern</w:t>
      </w:r>
      <w:r w:rsidR="003C03BB">
        <w:rPr>
          <w:b/>
          <w:bCs/>
          <w:lang w:val="en-US"/>
        </w:rPr>
        <w:t>(CITE)</w:t>
      </w:r>
      <w:r w:rsidR="00847492">
        <w:rPr>
          <w:b/>
          <w:bCs/>
          <w:lang w:val="en-US"/>
        </w:rPr>
        <w:t xml:space="preserve">. Issues </w:t>
      </w:r>
      <w:r w:rsidR="00AD588B">
        <w:rPr>
          <w:b/>
          <w:bCs/>
          <w:lang w:val="en-US"/>
        </w:rPr>
        <w:t xml:space="preserve">arise along the entire </w:t>
      </w:r>
      <w:r w:rsidR="00E77D87">
        <w:rPr>
          <w:b/>
          <w:bCs/>
          <w:lang w:val="en-US"/>
        </w:rPr>
        <w:t xml:space="preserve">data lifecycle, from </w:t>
      </w:r>
      <w:r w:rsidR="00C40A06">
        <w:rPr>
          <w:b/>
          <w:bCs/>
          <w:lang w:val="en-US"/>
        </w:rPr>
        <w:t xml:space="preserve">data provenance to utilization, </w:t>
      </w:r>
      <w:r w:rsidR="00D41E28">
        <w:rPr>
          <w:b/>
          <w:bCs/>
          <w:lang w:val="en-US"/>
        </w:rPr>
        <w:t xml:space="preserve">and </w:t>
      </w:r>
      <w:r w:rsidR="00C40A06">
        <w:rPr>
          <w:b/>
          <w:bCs/>
          <w:lang w:val="en-US"/>
        </w:rPr>
        <w:t xml:space="preserve">include a suite of complex </w:t>
      </w:r>
      <w:r w:rsidR="00D41E28">
        <w:rPr>
          <w:b/>
          <w:bCs/>
          <w:lang w:val="en-US"/>
        </w:rPr>
        <w:t>interactions</w:t>
      </w:r>
      <w:r w:rsidR="00C40A06">
        <w:rPr>
          <w:b/>
          <w:bCs/>
          <w:lang w:val="en-US"/>
        </w:rPr>
        <w:t xml:space="preserve"> that require novel ethical</w:t>
      </w:r>
      <w:r w:rsidR="00955CAF">
        <w:rPr>
          <w:b/>
          <w:bCs/>
          <w:lang w:val="en-US"/>
        </w:rPr>
        <w:t>, technical,</w:t>
      </w:r>
      <w:r w:rsidR="00C40A06">
        <w:rPr>
          <w:b/>
          <w:bCs/>
          <w:lang w:val="en-US"/>
        </w:rPr>
        <w:t xml:space="preserve"> and regulatory considerations. </w:t>
      </w:r>
      <w:r w:rsidR="00E77D87">
        <w:rPr>
          <w:b/>
          <w:bCs/>
          <w:lang w:val="en-US"/>
        </w:rPr>
        <w:t>W</w:t>
      </w:r>
      <w:r w:rsidR="00955CAF">
        <w:rPr>
          <w:b/>
          <w:bCs/>
          <w:lang w:val="en-US"/>
        </w:rPr>
        <w:t xml:space="preserve">ithout intentional examination of these issues existing power differentials will be exacerbated, </w:t>
      </w:r>
      <w:r w:rsidR="009B5DF7">
        <w:rPr>
          <w:b/>
          <w:bCs/>
          <w:lang w:val="en-US"/>
        </w:rPr>
        <w:t xml:space="preserve">and new ones will be created, </w:t>
      </w:r>
      <w:r w:rsidR="00EF21E3">
        <w:rPr>
          <w:b/>
          <w:bCs/>
          <w:lang w:val="en-US"/>
        </w:rPr>
        <w:t xml:space="preserve">thus denying </w:t>
      </w:r>
      <w:r w:rsidR="00955CAF">
        <w:rPr>
          <w:b/>
          <w:bCs/>
          <w:lang w:val="en-US"/>
        </w:rPr>
        <w:t>vast</w:t>
      </w:r>
      <w:r w:rsidR="00B22D46">
        <w:rPr>
          <w:b/>
          <w:bCs/>
          <w:lang w:val="en-US"/>
        </w:rPr>
        <w:t xml:space="preserve"> numbers of people the ability to fully </w:t>
      </w:r>
      <w:r w:rsidR="00C20510">
        <w:rPr>
          <w:b/>
          <w:bCs/>
          <w:lang w:val="en-US"/>
        </w:rPr>
        <w:t>realize their</w:t>
      </w:r>
      <w:r w:rsidR="00B302F8">
        <w:rPr>
          <w:b/>
          <w:bCs/>
          <w:lang w:val="en-US"/>
        </w:rPr>
        <w:t xml:space="preserve"> </w:t>
      </w:r>
      <w:r w:rsidR="00B22D46">
        <w:rPr>
          <w:b/>
          <w:bCs/>
          <w:lang w:val="en-US"/>
        </w:rPr>
        <w:t>contribut</w:t>
      </w:r>
      <w:r w:rsidR="00B302F8">
        <w:rPr>
          <w:b/>
          <w:bCs/>
          <w:lang w:val="en-US"/>
        </w:rPr>
        <w:t>ions</w:t>
      </w:r>
      <w:r w:rsidR="00B22D46">
        <w:rPr>
          <w:b/>
          <w:bCs/>
          <w:lang w:val="en-US"/>
        </w:rPr>
        <w:t xml:space="preserve"> to society. </w:t>
      </w:r>
    </w:p>
    <w:p w14:paraId="04E39C6C" w14:textId="77777777" w:rsidR="000E1579" w:rsidRDefault="000E1579" w:rsidP="00B22D46">
      <w:pPr>
        <w:rPr>
          <w:b/>
          <w:bCs/>
          <w:lang w:val="en-US"/>
        </w:rPr>
      </w:pPr>
    </w:p>
    <w:p w14:paraId="0B92B6ED" w14:textId="27C85504" w:rsidR="00511C53" w:rsidRDefault="00511C53" w:rsidP="00EB106A">
      <w:pPr>
        <w:pStyle w:val="Heading2"/>
        <w:rPr>
          <w:lang w:val="en-US"/>
        </w:rPr>
      </w:pPr>
      <w:r>
        <w:rPr>
          <w:lang w:val="en-US"/>
        </w:rPr>
        <w:t>Academic movements, pop culture</w:t>
      </w:r>
    </w:p>
    <w:p w14:paraId="1C588929" w14:textId="77777777" w:rsidR="00511C53" w:rsidRDefault="00511C53" w:rsidP="00B22D46">
      <w:pPr>
        <w:rPr>
          <w:b/>
          <w:bCs/>
          <w:lang w:val="en-US"/>
        </w:rPr>
      </w:pPr>
    </w:p>
    <w:p w14:paraId="555D9349" w14:textId="7C6BAF37" w:rsidR="00955CAF" w:rsidRDefault="00B22D46" w:rsidP="00F75FB2">
      <w:pPr>
        <w:rPr>
          <w:b/>
          <w:bCs/>
          <w:lang w:val="en-US"/>
        </w:rPr>
      </w:pPr>
      <w:r>
        <w:rPr>
          <w:b/>
          <w:bCs/>
          <w:lang w:val="en-US"/>
        </w:rPr>
        <w:t>The emergence of novel issues surrounding data and power has catalyzed the creation of innovative academic fields dedicated to understanding and addressing these complex dynamics</w:t>
      </w:r>
      <w:r w:rsidR="000E1579">
        <w:rPr>
          <w:b/>
          <w:bCs/>
          <w:lang w:val="en-US"/>
        </w:rPr>
        <w:t>. Fields such as data ethics (CITE), algorithmic accountability (CITE), and critical data studies (CITE) interrogate the ethics and power structures embedded within al</w:t>
      </w:r>
      <w:r w:rsidR="00767AF2">
        <w:rPr>
          <w:b/>
          <w:bCs/>
          <w:lang w:val="en-US"/>
        </w:rPr>
        <w:t>g</w:t>
      </w:r>
      <w:r w:rsidR="000E1579">
        <w:rPr>
          <w:b/>
          <w:bCs/>
          <w:lang w:val="en-US"/>
        </w:rPr>
        <w:t xml:space="preserve">orithms. Data justice (CITE) and techno-politics (CITE) explore how data and power intersect within socio-political contexts. </w:t>
      </w:r>
      <w:r w:rsidR="00767AF2">
        <w:rPr>
          <w:b/>
          <w:bCs/>
          <w:lang w:val="en-US"/>
        </w:rPr>
        <w:t xml:space="preserve">These themes have not been isolated to academic realms; numerous books, films, series, and art pieces grapple with tensions between power distribution in data-driven societies. These cultural artifacts reflect </w:t>
      </w:r>
      <w:r w:rsidR="00511C53">
        <w:rPr>
          <w:b/>
          <w:bCs/>
          <w:lang w:val="en-US"/>
        </w:rPr>
        <w:t xml:space="preserve">both the urgency and importance of exploring these themes. </w:t>
      </w:r>
    </w:p>
    <w:p w14:paraId="43A08942" w14:textId="77777777" w:rsidR="00955CAF" w:rsidRPr="00511C53" w:rsidRDefault="00955CAF" w:rsidP="00F75FB2">
      <w:pPr>
        <w:rPr>
          <w:i/>
          <w:iCs/>
          <w:lang w:val="en-US"/>
        </w:rPr>
      </w:pPr>
    </w:p>
    <w:p w14:paraId="008890AB" w14:textId="1A10044D" w:rsidR="000E1579" w:rsidRPr="00511C53" w:rsidRDefault="000E1579" w:rsidP="00F75FB2">
      <w:pPr>
        <w:rPr>
          <w:i/>
          <w:iCs/>
          <w:lang w:val="en-US"/>
        </w:rPr>
      </w:pPr>
      <w:r w:rsidRPr="00511C53">
        <w:rPr>
          <w:rFonts w:ascii="Segoe UI" w:hAnsi="Segoe UI" w:cs="Segoe UI"/>
          <w:i/>
          <w:iCs/>
          <w:color w:val="0D0D0D"/>
          <w:shd w:val="clear" w:color="auto" w:fill="FFFFFF"/>
          <w:lang w:val="en-US"/>
        </w:rPr>
        <w:t>The academic themes surrounding data and power have found vivid expression in popular culture, reflecting society's growing awareness of the ethical and social implications of data-driven technologies. Films such as "The Social Dilemma" and "Minority Report" depict dystopian futures where data manipulation and surveillance lead to loss of privacy and autonomy, sparking widespread discourse about the dangers of unchecked technological power. Television series like "Black Mirror" explore the dark side of emerging technologies, delving into themes of data exploitation, algorithmic bias, and societal control, serving as cautionary tales about the consequences of our increasingly data-centric world. Moreover, literature and music have also grappled with these themes, with authors and artists exploring the tensions between individual agency and technological determinism, as well as the unequal distribution of power in data-driven societies. These cultural artifacts not only entertain but also provoke critical reflection, contributing to a broader societal dialogue about the ethical and social ramifications of data and power.</w:t>
      </w:r>
    </w:p>
    <w:p w14:paraId="55301EA9" w14:textId="77777777" w:rsidR="000E1579" w:rsidRDefault="000E1579" w:rsidP="00F75FB2">
      <w:pPr>
        <w:rPr>
          <w:i/>
          <w:iCs/>
          <w:lang w:val="en-US"/>
        </w:rPr>
      </w:pPr>
    </w:p>
    <w:p w14:paraId="786E136A" w14:textId="63769A63" w:rsidR="00B22D46" w:rsidRPr="00511C53" w:rsidRDefault="00B22D46" w:rsidP="00F75FB2">
      <w:pPr>
        <w:rPr>
          <w:i/>
          <w:iCs/>
          <w:lang w:val="en-US"/>
        </w:rPr>
      </w:pPr>
      <w:r w:rsidRPr="00511C53">
        <w:rPr>
          <w:rFonts w:ascii="Segoe UI" w:hAnsi="Segoe UI" w:cs="Segoe UI"/>
          <w:i/>
          <w:iCs/>
          <w:color w:val="0D0D0D"/>
          <w:shd w:val="clear" w:color="auto" w:fill="FFFFFF"/>
          <w:lang w:val="en-US"/>
        </w:rPr>
        <w:t xml:space="preserve">The emergence of novel issues surrounding data and power has catalyzed the creation of innovative academic fields aimed at comprehensively understanding and addressing these </w:t>
      </w:r>
      <w:r w:rsidRPr="00511C53">
        <w:rPr>
          <w:rFonts w:ascii="Segoe UI" w:hAnsi="Segoe UI" w:cs="Segoe UI"/>
          <w:i/>
          <w:iCs/>
          <w:color w:val="0D0D0D"/>
          <w:shd w:val="clear" w:color="auto" w:fill="FFFFFF"/>
          <w:lang w:val="en-US"/>
        </w:rPr>
        <w:lastRenderedPageBreak/>
        <w:t>complex dynamics. Interdisciplinary fields such as data ethics, algorithmic accountability, and critical data studies have risen to the forefront, focusing on examining the ethical implications of data-driven technologies, interrogating power structures embedded within algorithms, and advocating for transparency and accountability in data practices. Furthermore, disciplines like data justice and techno-politics explore how data and power intersect within socio-political contexts, shedding light on the uneven distribution of power and resources in data-driven societies. These nascent academic fields not only strive to elucidate the multifaceted relationship between data and power but also aim to equip scholars and practitioners with the tools necessary to navigate and shape the ethical and social implications of data-driven technologies in the 21st century.</w:t>
      </w:r>
    </w:p>
    <w:p w14:paraId="3C55CC12" w14:textId="77777777" w:rsidR="00B22D46" w:rsidRPr="00B22D46" w:rsidRDefault="00B22D46" w:rsidP="00F75FB2">
      <w:pPr>
        <w:rPr>
          <w:i/>
          <w:iCs/>
          <w:lang w:val="en-US"/>
        </w:rPr>
      </w:pPr>
    </w:p>
    <w:p w14:paraId="178D608A" w14:textId="01E830B0" w:rsidR="00F75FB2" w:rsidRPr="00B22D46" w:rsidRDefault="00C40A06" w:rsidP="00F75FB2">
      <w:pPr>
        <w:rPr>
          <w:i/>
          <w:iCs/>
          <w:lang w:val="en-US"/>
        </w:rPr>
      </w:pPr>
      <w:r w:rsidRPr="00B22D46">
        <w:rPr>
          <w:i/>
          <w:iCs/>
          <w:lang w:val="en-US"/>
        </w:rPr>
        <w:t>These issues , e.g.,</w:t>
      </w:r>
      <w:r w:rsidR="00847492" w:rsidRPr="00B22D46">
        <w:rPr>
          <w:i/>
          <w:iCs/>
          <w:lang w:val="en-US"/>
        </w:rPr>
        <w:t xml:space="preserve"> how data is generated, </w:t>
      </w:r>
      <w:r w:rsidRPr="00B22D46">
        <w:rPr>
          <w:i/>
          <w:iCs/>
          <w:lang w:val="en-US"/>
        </w:rPr>
        <w:t xml:space="preserve">accumulated, and leveraged </w:t>
      </w:r>
      <w:r w:rsidR="00847492" w:rsidRPr="00B22D46">
        <w:rPr>
          <w:i/>
          <w:iCs/>
          <w:lang w:val="en-US"/>
        </w:rPr>
        <w:t xml:space="preserve">how data-driven tools </w:t>
      </w:r>
      <w:r w:rsidRPr="00B22D46">
        <w:rPr>
          <w:i/>
          <w:iCs/>
          <w:lang w:val="en-US"/>
        </w:rPr>
        <w:t xml:space="preserve">are </w:t>
      </w:r>
      <w:r w:rsidR="00847492" w:rsidRPr="00B22D46">
        <w:rPr>
          <w:i/>
          <w:iCs/>
          <w:lang w:val="en-US"/>
        </w:rPr>
        <w:t>from privacy, data ownership and control, distribution of benefits, data ownership</w:t>
      </w:r>
    </w:p>
    <w:p w14:paraId="22A060F1" w14:textId="173F7F4D" w:rsidR="00847492" w:rsidRPr="00B22D46" w:rsidRDefault="00847492" w:rsidP="00F75FB2">
      <w:pPr>
        <w:rPr>
          <w:i/>
          <w:iCs/>
          <w:lang w:val="en-US"/>
        </w:rPr>
      </w:pPr>
      <w:r w:rsidRPr="00B22D46">
        <w:rPr>
          <w:rFonts w:ascii="Segoe UI" w:hAnsi="Segoe UI" w:cs="Segoe UI"/>
          <w:i/>
          <w:iCs/>
          <w:color w:val="0D0D0D"/>
          <w:shd w:val="clear" w:color="auto" w:fill="FFFFFF"/>
          <w:lang w:val="en-US"/>
        </w:rPr>
        <w:t>In today's rapidly evolving technological landscape, the intersection of data and power has become a focal point of global discourse and concern. One of the prevailing issues lies in the vast accumulation and exploitation of personal data by large corporations and governments, raising significant questions about privacy, surveillance, and individual autonomy. The emergence of artificial intelligence and machine learning further complicates this landscape, as algorithms wield considerable influence over decision-making processes in various sectors, from finance to healthcare and beyond, potentially exacerbating existing power differentials. Additionally, debates surrounding data ownership and control highlight the struggle for equitable access and the distribution of benefits derived from data-driven innovations. These complex dynamics underscore the urgent need for robust regulatory frameworks, ethical guidelines, and greater public awareness to navigate the evolving relationship between data and power in our increasingly interconnected world.</w:t>
      </w:r>
    </w:p>
    <w:p w14:paraId="776EFCED" w14:textId="1A6C2A10" w:rsidR="00511C53" w:rsidRDefault="00511C53" w:rsidP="00EB106A">
      <w:pPr>
        <w:pStyle w:val="Heading2"/>
        <w:rPr>
          <w:lang w:val="en-US"/>
        </w:rPr>
      </w:pPr>
      <w:r>
        <w:rPr>
          <w:lang w:val="en-US"/>
        </w:rPr>
        <w:t>Researchers in general</w:t>
      </w:r>
    </w:p>
    <w:p w14:paraId="01439DD4" w14:textId="77777777" w:rsidR="00652FA1" w:rsidRDefault="003D4DD4" w:rsidP="00511C53">
      <w:pPr>
        <w:rPr>
          <w:b/>
          <w:bCs/>
          <w:lang w:val="en-US"/>
        </w:rPr>
      </w:pPr>
      <w:r>
        <w:rPr>
          <w:b/>
          <w:bCs/>
          <w:lang w:val="en-US"/>
        </w:rPr>
        <w:t xml:space="preserve">Researchers and scientists in technical fields </w:t>
      </w:r>
      <w:r w:rsidR="000369A3">
        <w:rPr>
          <w:b/>
          <w:bCs/>
          <w:lang w:val="en-US"/>
        </w:rPr>
        <w:t xml:space="preserve">have traditionally </w:t>
      </w:r>
      <w:r w:rsidR="00353ABB">
        <w:rPr>
          <w:b/>
          <w:bCs/>
          <w:lang w:val="en-US"/>
        </w:rPr>
        <w:t xml:space="preserve">operated under the </w:t>
      </w:r>
      <w:r w:rsidR="00B61AB0">
        <w:rPr>
          <w:b/>
          <w:bCs/>
          <w:lang w:val="en-US"/>
        </w:rPr>
        <w:t xml:space="preserve">assumption of </w:t>
      </w:r>
      <w:r w:rsidR="00353ABB">
        <w:rPr>
          <w:b/>
          <w:bCs/>
          <w:lang w:val="en-US"/>
        </w:rPr>
        <w:t xml:space="preserve">value-neutrality, </w:t>
      </w:r>
      <w:r w:rsidR="00F358C6">
        <w:rPr>
          <w:b/>
          <w:bCs/>
          <w:lang w:val="en-US"/>
        </w:rPr>
        <w:t>relegating ethical considerations to separate domains</w:t>
      </w:r>
      <w:r w:rsidR="00277E2B">
        <w:rPr>
          <w:b/>
          <w:bCs/>
          <w:lang w:val="en-US"/>
        </w:rPr>
        <w:t xml:space="preserve"> while technical advancement is pursued independently</w:t>
      </w:r>
      <w:r w:rsidR="00322756">
        <w:rPr>
          <w:b/>
          <w:bCs/>
          <w:lang w:val="en-US"/>
        </w:rPr>
        <w:t xml:space="preserve"> from such considerations</w:t>
      </w:r>
      <w:r w:rsidR="00B04EE2">
        <w:rPr>
          <w:b/>
          <w:bCs/>
          <w:lang w:val="en-US"/>
        </w:rPr>
        <w:t xml:space="preserve">. However, researchers </w:t>
      </w:r>
      <w:r w:rsidR="00AD0519">
        <w:rPr>
          <w:b/>
          <w:bCs/>
          <w:lang w:val="en-US"/>
        </w:rPr>
        <w:t xml:space="preserve">are </w:t>
      </w:r>
      <w:r w:rsidR="00322756">
        <w:rPr>
          <w:b/>
          <w:bCs/>
          <w:lang w:val="en-US"/>
        </w:rPr>
        <w:t>i</w:t>
      </w:r>
      <w:r w:rsidR="00B04EE2">
        <w:rPr>
          <w:b/>
          <w:bCs/>
          <w:lang w:val="en-US"/>
        </w:rPr>
        <w:t>ncreasingly</w:t>
      </w:r>
      <w:r w:rsidR="00322756">
        <w:rPr>
          <w:b/>
          <w:bCs/>
          <w:lang w:val="en-US"/>
        </w:rPr>
        <w:t xml:space="preserve"> </w:t>
      </w:r>
      <w:r w:rsidR="00632DA9">
        <w:rPr>
          <w:b/>
          <w:bCs/>
          <w:lang w:val="en-US"/>
        </w:rPr>
        <w:t xml:space="preserve">having to contend with the </w:t>
      </w:r>
      <w:r w:rsidR="002779F1">
        <w:rPr>
          <w:b/>
          <w:bCs/>
          <w:lang w:val="en-US"/>
        </w:rPr>
        <w:t>potentially profound ethical</w:t>
      </w:r>
      <w:r w:rsidR="002C1FBB">
        <w:rPr>
          <w:b/>
          <w:bCs/>
          <w:lang w:val="en-US"/>
        </w:rPr>
        <w:t xml:space="preserve"> and social</w:t>
      </w:r>
      <w:r w:rsidR="002779F1">
        <w:rPr>
          <w:b/>
          <w:bCs/>
          <w:lang w:val="en-US"/>
        </w:rPr>
        <w:t xml:space="preserve"> implications of their work </w:t>
      </w:r>
      <w:r w:rsidR="000F4919">
        <w:rPr>
          <w:b/>
          <w:bCs/>
          <w:lang w:val="en-US"/>
        </w:rPr>
        <w:t xml:space="preserve">as it relates to </w:t>
      </w:r>
      <w:r w:rsidR="002779F1">
        <w:rPr>
          <w:b/>
          <w:bCs/>
          <w:lang w:val="en-US"/>
        </w:rPr>
        <w:t>data and power</w:t>
      </w:r>
      <w:r w:rsidR="00632DA9">
        <w:rPr>
          <w:b/>
          <w:bCs/>
          <w:lang w:val="en-US"/>
        </w:rPr>
        <w:t xml:space="preserve"> (I`CITE)</w:t>
      </w:r>
      <w:r w:rsidR="00707990">
        <w:rPr>
          <w:b/>
          <w:bCs/>
          <w:lang w:val="en-US"/>
        </w:rPr>
        <w:t xml:space="preserve">. </w:t>
      </w:r>
      <w:r w:rsidR="00BF15E7">
        <w:rPr>
          <w:b/>
          <w:bCs/>
          <w:lang w:val="en-US"/>
        </w:rPr>
        <w:t>R</w:t>
      </w:r>
      <w:r w:rsidR="00707990">
        <w:rPr>
          <w:b/>
          <w:bCs/>
          <w:lang w:val="en-US"/>
        </w:rPr>
        <w:t xml:space="preserve">esearchers must </w:t>
      </w:r>
      <w:r w:rsidR="00447075">
        <w:rPr>
          <w:b/>
          <w:bCs/>
          <w:lang w:val="en-US"/>
        </w:rPr>
        <w:t xml:space="preserve">become adept at recognizing their role in </w:t>
      </w:r>
      <w:r w:rsidR="00DF6316">
        <w:rPr>
          <w:b/>
          <w:bCs/>
          <w:lang w:val="en-US"/>
        </w:rPr>
        <w:t xml:space="preserve">either </w:t>
      </w:r>
      <w:r w:rsidR="00447075">
        <w:rPr>
          <w:b/>
          <w:bCs/>
          <w:lang w:val="en-US"/>
        </w:rPr>
        <w:t>reinforcing or challenging existing power differentials</w:t>
      </w:r>
      <w:r w:rsidR="00DF6316">
        <w:rPr>
          <w:b/>
          <w:bCs/>
          <w:lang w:val="en-US"/>
        </w:rPr>
        <w:t xml:space="preserve">. </w:t>
      </w:r>
    </w:p>
    <w:p w14:paraId="218C3FA3" w14:textId="77777777" w:rsidR="00652FA1" w:rsidRDefault="00652FA1" w:rsidP="00511C53">
      <w:pPr>
        <w:rPr>
          <w:b/>
          <w:bCs/>
          <w:lang w:val="en-US"/>
        </w:rPr>
      </w:pPr>
    </w:p>
    <w:p w14:paraId="76AD19AB" w14:textId="18E9C315" w:rsidR="00794063" w:rsidRDefault="00DC6E86" w:rsidP="00511C53">
      <w:pPr>
        <w:rPr>
          <w:b/>
          <w:bCs/>
          <w:lang w:val="en-US"/>
        </w:rPr>
      </w:pPr>
      <w:r>
        <w:rPr>
          <w:b/>
          <w:bCs/>
          <w:lang w:val="en-US"/>
        </w:rPr>
        <w:t xml:space="preserve">This new awareness has been </w:t>
      </w:r>
      <w:r w:rsidR="00300F8A">
        <w:rPr>
          <w:b/>
          <w:bCs/>
          <w:lang w:val="en-US"/>
        </w:rPr>
        <w:t xml:space="preserve">primarily discussed within </w:t>
      </w:r>
      <w:r w:rsidR="00BC43D6">
        <w:rPr>
          <w:b/>
          <w:bCs/>
          <w:lang w:val="en-US"/>
        </w:rPr>
        <w:t xml:space="preserve">the context of </w:t>
      </w:r>
      <w:r w:rsidR="00300F8A">
        <w:rPr>
          <w:b/>
          <w:bCs/>
          <w:lang w:val="en-US"/>
        </w:rPr>
        <w:t>select domains</w:t>
      </w:r>
      <w:r w:rsidR="00E04D16">
        <w:rPr>
          <w:b/>
          <w:bCs/>
          <w:lang w:val="en-US"/>
        </w:rPr>
        <w:t xml:space="preserve"> such as </w:t>
      </w:r>
      <w:r w:rsidR="009442EB">
        <w:rPr>
          <w:b/>
          <w:bCs/>
          <w:lang w:val="en-US"/>
        </w:rPr>
        <w:t xml:space="preserve">technology, </w:t>
      </w:r>
      <w:r w:rsidR="00BC43D6">
        <w:rPr>
          <w:b/>
          <w:bCs/>
          <w:lang w:val="en-US"/>
        </w:rPr>
        <w:t xml:space="preserve">health care, </w:t>
      </w:r>
      <w:r w:rsidR="009442EB">
        <w:rPr>
          <w:b/>
          <w:bCs/>
          <w:lang w:val="en-US"/>
        </w:rPr>
        <w:t xml:space="preserve">and </w:t>
      </w:r>
      <w:r w:rsidR="00BC43D6">
        <w:rPr>
          <w:b/>
          <w:bCs/>
          <w:lang w:val="en-US"/>
        </w:rPr>
        <w:t>criminal justice</w:t>
      </w:r>
      <w:r w:rsidR="00794063">
        <w:rPr>
          <w:b/>
          <w:bCs/>
          <w:lang w:val="en-US"/>
        </w:rPr>
        <w:t xml:space="preserve"> (CITE)</w:t>
      </w:r>
      <w:r w:rsidR="00400119">
        <w:rPr>
          <w:b/>
          <w:bCs/>
          <w:lang w:val="en-US"/>
        </w:rPr>
        <w:t xml:space="preserve">. We argue that despite </w:t>
      </w:r>
      <w:r w:rsidR="00B429F1">
        <w:rPr>
          <w:b/>
          <w:bCs/>
          <w:lang w:val="en-US"/>
        </w:rPr>
        <w:t>power being a particularly salient theme within the agricultural sector, less</w:t>
      </w:r>
      <w:r w:rsidR="006355F8">
        <w:rPr>
          <w:b/>
          <w:bCs/>
          <w:lang w:val="en-US"/>
        </w:rPr>
        <w:t xml:space="preserve"> awareness has been built within the agricultural research community concerning </w:t>
      </w:r>
      <w:r w:rsidR="00B43D1F">
        <w:rPr>
          <w:b/>
          <w:bCs/>
          <w:lang w:val="en-US"/>
        </w:rPr>
        <w:t xml:space="preserve">the </w:t>
      </w:r>
      <w:r w:rsidR="00D56A66">
        <w:rPr>
          <w:b/>
          <w:bCs/>
          <w:lang w:val="en-US"/>
        </w:rPr>
        <w:t>intersection</w:t>
      </w:r>
      <w:r w:rsidR="00B43D1F">
        <w:rPr>
          <w:b/>
          <w:bCs/>
          <w:lang w:val="en-US"/>
        </w:rPr>
        <w:t xml:space="preserve"> of agricultural research</w:t>
      </w:r>
      <w:r w:rsidR="007D1CDD">
        <w:rPr>
          <w:b/>
          <w:bCs/>
          <w:lang w:val="en-US"/>
        </w:rPr>
        <w:t xml:space="preserve">, data, and power. </w:t>
      </w:r>
      <w:r w:rsidR="00794063">
        <w:rPr>
          <w:b/>
          <w:bCs/>
          <w:lang w:val="en-US"/>
        </w:rPr>
        <w:t xml:space="preserve"> </w:t>
      </w:r>
    </w:p>
    <w:p w14:paraId="420D54EB" w14:textId="77777777" w:rsidR="00492609" w:rsidRDefault="00492609" w:rsidP="00511C53">
      <w:pPr>
        <w:rPr>
          <w:b/>
          <w:bCs/>
          <w:lang w:val="en-US"/>
        </w:rPr>
      </w:pPr>
    </w:p>
    <w:p w14:paraId="7B220617" w14:textId="06DE1CBE" w:rsidR="00492609" w:rsidRDefault="00492609" w:rsidP="00492609">
      <w:pPr>
        <w:pStyle w:val="Heading2"/>
        <w:rPr>
          <w:b/>
          <w:bCs/>
          <w:lang w:val="en-US"/>
        </w:rPr>
      </w:pPr>
      <w:r>
        <w:rPr>
          <w:lang w:val="en-US"/>
        </w:rPr>
        <w:t>Agricultural research</w:t>
      </w:r>
    </w:p>
    <w:p w14:paraId="0B380422" w14:textId="77777777" w:rsidR="0019163D" w:rsidRDefault="0019163D" w:rsidP="00511C53">
      <w:pPr>
        <w:rPr>
          <w:b/>
          <w:bCs/>
          <w:lang w:val="en-US"/>
        </w:rPr>
      </w:pPr>
    </w:p>
    <w:p w14:paraId="3866557F" w14:textId="41DAAF4F" w:rsidR="00710000" w:rsidRDefault="001F0B4C" w:rsidP="00511C53">
      <w:pPr>
        <w:rPr>
          <w:b/>
          <w:bCs/>
          <w:lang w:val="en-US"/>
        </w:rPr>
      </w:pPr>
      <w:r>
        <w:rPr>
          <w:b/>
          <w:bCs/>
          <w:lang w:val="en-US"/>
        </w:rPr>
        <w:t>There</w:t>
      </w:r>
      <w:r w:rsidR="005553D6">
        <w:rPr>
          <w:b/>
          <w:bCs/>
          <w:lang w:val="en-US"/>
        </w:rPr>
        <w:t xml:space="preserve"> are d</w:t>
      </w:r>
      <w:r w:rsidR="00555F99">
        <w:rPr>
          <w:b/>
          <w:bCs/>
          <w:lang w:val="en-US"/>
        </w:rPr>
        <w:t xml:space="preserve">iscussions </w:t>
      </w:r>
      <w:r w:rsidR="007F2DD8">
        <w:rPr>
          <w:b/>
          <w:bCs/>
          <w:lang w:val="en-US"/>
        </w:rPr>
        <w:t xml:space="preserve">about </w:t>
      </w:r>
      <w:r w:rsidR="00555F99">
        <w:rPr>
          <w:b/>
          <w:bCs/>
          <w:lang w:val="en-US"/>
        </w:rPr>
        <w:t>‘</w:t>
      </w:r>
      <w:r w:rsidR="00BA5668">
        <w:rPr>
          <w:b/>
          <w:bCs/>
          <w:lang w:val="en-US"/>
        </w:rPr>
        <w:t>b</w:t>
      </w:r>
      <w:r w:rsidR="00230595">
        <w:rPr>
          <w:b/>
          <w:bCs/>
          <w:lang w:val="en-US"/>
        </w:rPr>
        <w:t>ig data</w:t>
      </w:r>
      <w:r w:rsidR="00555F99">
        <w:rPr>
          <w:b/>
          <w:bCs/>
          <w:lang w:val="en-US"/>
        </w:rPr>
        <w:t>’</w:t>
      </w:r>
      <w:r w:rsidR="00230595">
        <w:rPr>
          <w:b/>
          <w:bCs/>
          <w:lang w:val="en-US"/>
        </w:rPr>
        <w:t xml:space="preserve"> </w:t>
      </w:r>
      <w:r w:rsidR="007F2DD8">
        <w:rPr>
          <w:b/>
          <w:bCs/>
          <w:lang w:val="en-US"/>
        </w:rPr>
        <w:t xml:space="preserve">and-or ‘data science’ </w:t>
      </w:r>
      <w:r w:rsidR="00230595">
        <w:rPr>
          <w:b/>
          <w:bCs/>
          <w:lang w:val="en-US"/>
        </w:rPr>
        <w:t xml:space="preserve">in agriculture </w:t>
      </w:r>
      <w:r w:rsidR="007F2DD8">
        <w:rPr>
          <w:b/>
          <w:bCs/>
          <w:lang w:val="en-US"/>
        </w:rPr>
        <w:t>dating back to XXX</w:t>
      </w:r>
      <w:r w:rsidR="00D1122F">
        <w:rPr>
          <w:b/>
          <w:bCs/>
          <w:lang w:val="en-US"/>
        </w:rPr>
        <w:t xml:space="preserve">. </w:t>
      </w:r>
      <w:r w:rsidR="00F039E4">
        <w:rPr>
          <w:b/>
          <w:bCs/>
          <w:lang w:val="en-US"/>
        </w:rPr>
        <w:t xml:space="preserve">While many of these </w:t>
      </w:r>
      <w:r>
        <w:rPr>
          <w:b/>
          <w:bCs/>
          <w:lang w:val="en-US"/>
        </w:rPr>
        <w:t xml:space="preserve">discussions </w:t>
      </w:r>
      <w:r w:rsidR="00D1122F">
        <w:rPr>
          <w:b/>
          <w:bCs/>
          <w:lang w:val="en-US"/>
        </w:rPr>
        <w:t xml:space="preserve">mention </w:t>
      </w:r>
      <w:r w:rsidR="00710000">
        <w:rPr>
          <w:b/>
          <w:bCs/>
          <w:lang w:val="en-US"/>
        </w:rPr>
        <w:t xml:space="preserve">data privacy issues, </w:t>
      </w:r>
      <w:r w:rsidR="00793686">
        <w:rPr>
          <w:b/>
          <w:bCs/>
          <w:lang w:val="en-US"/>
        </w:rPr>
        <w:t xml:space="preserve">any ethical or </w:t>
      </w:r>
      <w:r w:rsidR="00710000">
        <w:rPr>
          <w:b/>
          <w:bCs/>
          <w:lang w:val="en-US"/>
        </w:rPr>
        <w:t>power-related implications</w:t>
      </w:r>
      <w:r w:rsidR="00793686">
        <w:rPr>
          <w:b/>
          <w:bCs/>
          <w:lang w:val="en-US"/>
        </w:rPr>
        <w:t xml:space="preserve"> are </w:t>
      </w:r>
      <w:r w:rsidR="000208F6">
        <w:rPr>
          <w:b/>
          <w:bCs/>
          <w:lang w:val="en-US"/>
        </w:rPr>
        <w:t>not discussed in depth, if at all</w:t>
      </w:r>
      <w:r w:rsidR="006F5955">
        <w:rPr>
          <w:b/>
          <w:bCs/>
          <w:lang w:val="en-US"/>
        </w:rPr>
        <w:t xml:space="preserve">, and to our knowledge little guidance is </w:t>
      </w:r>
      <w:r w:rsidR="00BF2CA1">
        <w:rPr>
          <w:b/>
          <w:bCs/>
          <w:lang w:val="en-US"/>
        </w:rPr>
        <w:t>given regarding</w:t>
      </w:r>
      <w:r w:rsidR="00954393">
        <w:rPr>
          <w:b/>
          <w:bCs/>
          <w:lang w:val="en-US"/>
        </w:rPr>
        <w:t xml:space="preserve"> </w:t>
      </w:r>
      <w:r w:rsidR="00954393" w:rsidRPr="00954393">
        <w:rPr>
          <w:b/>
          <w:bCs/>
          <w:i/>
          <w:iCs/>
          <w:lang w:val="en-US"/>
        </w:rPr>
        <w:t>how</w:t>
      </w:r>
      <w:r w:rsidR="00954393">
        <w:rPr>
          <w:b/>
          <w:bCs/>
          <w:lang w:val="en-US"/>
        </w:rPr>
        <w:t xml:space="preserve"> to consider such implications</w:t>
      </w:r>
      <w:r w:rsidR="000208F6">
        <w:rPr>
          <w:b/>
          <w:bCs/>
          <w:lang w:val="en-US"/>
        </w:rPr>
        <w:t xml:space="preserve"> (e.g., XXX). </w:t>
      </w:r>
      <w:r w:rsidR="00710000">
        <w:rPr>
          <w:b/>
          <w:bCs/>
          <w:lang w:val="en-US"/>
        </w:rPr>
        <w:t xml:space="preserve"> </w:t>
      </w:r>
    </w:p>
    <w:p w14:paraId="43570B87" w14:textId="77777777" w:rsidR="00C06BF0" w:rsidRDefault="00C06BF0" w:rsidP="00511C53">
      <w:pPr>
        <w:rPr>
          <w:b/>
          <w:bCs/>
          <w:lang w:val="en-US"/>
        </w:rPr>
      </w:pPr>
    </w:p>
    <w:p w14:paraId="35850394" w14:textId="494CD3CE" w:rsidR="00C06BF0" w:rsidRDefault="00C06BF0" w:rsidP="00511C53">
      <w:pPr>
        <w:rPr>
          <w:b/>
          <w:bCs/>
          <w:lang w:val="en-US"/>
        </w:rPr>
      </w:pPr>
      <w:r>
        <w:rPr>
          <w:b/>
          <w:bCs/>
          <w:lang w:val="en-US"/>
        </w:rPr>
        <w:t>Agroecology</w:t>
      </w:r>
      <w:r w:rsidR="003013EE">
        <w:rPr>
          <w:b/>
          <w:bCs/>
          <w:lang w:val="en-US"/>
        </w:rPr>
        <w:t>?</w:t>
      </w:r>
    </w:p>
    <w:p w14:paraId="46EDA5AF" w14:textId="2221315C" w:rsidR="00E4568A" w:rsidRDefault="00E4568A" w:rsidP="00511C53">
      <w:pPr>
        <w:rPr>
          <w:b/>
          <w:bCs/>
          <w:lang w:val="en-US"/>
        </w:rPr>
      </w:pPr>
      <w:r>
        <w:rPr>
          <w:b/>
          <w:bCs/>
          <w:lang w:val="en-US"/>
        </w:rPr>
        <w:lastRenderedPageBreak/>
        <w:t>The tenets of data feminism were developed</w:t>
      </w:r>
      <w:r w:rsidR="00732F00">
        <w:rPr>
          <w:b/>
          <w:bCs/>
          <w:lang w:val="en-US"/>
        </w:rPr>
        <w:t xml:space="preserve"> in response to a nee</w:t>
      </w:r>
      <w:r w:rsidR="002C0234">
        <w:rPr>
          <w:b/>
          <w:bCs/>
          <w:lang w:val="en-US"/>
        </w:rPr>
        <w:t>d for tools t</w:t>
      </w:r>
      <w:r w:rsidR="00B64839">
        <w:rPr>
          <w:b/>
          <w:bCs/>
          <w:lang w:val="en-US"/>
        </w:rPr>
        <w:t xml:space="preserve">hat </w:t>
      </w:r>
      <w:r w:rsidR="002C0234">
        <w:rPr>
          <w:b/>
          <w:bCs/>
          <w:lang w:val="en-US"/>
        </w:rPr>
        <w:t xml:space="preserve">foster awareness </w:t>
      </w:r>
      <w:r w:rsidR="00D65D64">
        <w:rPr>
          <w:b/>
          <w:bCs/>
          <w:lang w:val="en-US"/>
        </w:rPr>
        <w:t xml:space="preserve">about the interactions between power and data science. </w:t>
      </w:r>
      <w:r w:rsidR="00C3253A">
        <w:rPr>
          <w:b/>
          <w:bCs/>
          <w:lang w:val="en-US"/>
        </w:rPr>
        <w:t xml:space="preserve">The principles </w:t>
      </w:r>
      <w:r w:rsidR="006035D7">
        <w:rPr>
          <w:b/>
          <w:bCs/>
          <w:lang w:val="en-US"/>
        </w:rPr>
        <w:t>provide guidance on how to approach data science wit</w:t>
      </w:r>
      <w:r w:rsidR="006777C1">
        <w:rPr>
          <w:b/>
          <w:bCs/>
          <w:lang w:val="en-US"/>
        </w:rPr>
        <w:t xml:space="preserve">h an explicit acknowledgement of the power imbalances </w:t>
      </w:r>
      <w:r w:rsidR="00B64839">
        <w:rPr>
          <w:b/>
          <w:bCs/>
          <w:lang w:val="en-US"/>
        </w:rPr>
        <w:t>the work is embedded within</w:t>
      </w:r>
      <w:r w:rsidR="0061375A">
        <w:rPr>
          <w:b/>
          <w:bCs/>
          <w:lang w:val="en-US"/>
        </w:rPr>
        <w:t>, and therefore foment reflection on the ethical implications of the work</w:t>
      </w:r>
      <w:r w:rsidR="00B64839">
        <w:rPr>
          <w:b/>
          <w:bCs/>
          <w:lang w:val="en-US"/>
        </w:rPr>
        <w:t xml:space="preserve">. </w:t>
      </w:r>
      <w:r w:rsidR="00C3253A">
        <w:rPr>
          <w:b/>
          <w:bCs/>
          <w:lang w:val="en-US"/>
        </w:rPr>
        <w:t xml:space="preserve">The principles are </w:t>
      </w:r>
      <w:r w:rsidR="008526F6">
        <w:rPr>
          <w:b/>
          <w:bCs/>
          <w:lang w:val="en-US"/>
        </w:rPr>
        <w:t>designed to be domain-agnostic</w:t>
      </w:r>
      <w:r w:rsidR="001C7929">
        <w:rPr>
          <w:b/>
          <w:bCs/>
          <w:lang w:val="en-US"/>
        </w:rPr>
        <w:t xml:space="preserve">, and </w:t>
      </w:r>
      <w:r w:rsidR="00061D65">
        <w:rPr>
          <w:b/>
          <w:bCs/>
          <w:lang w:val="en-US"/>
        </w:rPr>
        <w:t>the book has been cited</w:t>
      </w:r>
      <w:r w:rsidR="00E838D0">
        <w:rPr>
          <w:b/>
          <w:bCs/>
          <w:lang w:val="en-US"/>
        </w:rPr>
        <w:t xml:space="preserve"> over 2,000 times</w:t>
      </w:r>
      <w:r w:rsidR="00E238BF">
        <w:rPr>
          <w:b/>
          <w:bCs/>
          <w:lang w:val="en-US"/>
        </w:rPr>
        <w:t xml:space="preserve"> by</w:t>
      </w:r>
      <w:r w:rsidR="00FA6328">
        <w:rPr>
          <w:b/>
          <w:bCs/>
          <w:lang w:val="en-US"/>
        </w:rPr>
        <w:t xml:space="preserve"> work from </w:t>
      </w:r>
      <w:r w:rsidR="00E838D0">
        <w:rPr>
          <w:b/>
          <w:bCs/>
          <w:lang w:val="en-US"/>
        </w:rPr>
        <w:t>a range discip</w:t>
      </w:r>
      <w:r w:rsidR="001529B6">
        <w:rPr>
          <w:b/>
          <w:bCs/>
          <w:lang w:val="en-US"/>
        </w:rPr>
        <w:t>linary contexts</w:t>
      </w:r>
      <w:r w:rsidR="00E838D0">
        <w:rPr>
          <w:b/>
          <w:bCs/>
          <w:lang w:val="en-US"/>
        </w:rPr>
        <w:t>. However, to our knowledge, it has had limited interpretation in the context of agriculture</w:t>
      </w:r>
      <w:r w:rsidR="00FC3C55">
        <w:rPr>
          <w:b/>
          <w:bCs/>
          <w:lang w:val="en-US"/>
        </w:rPr>
        <w:t xml:space="preserve">. </w:t>
      </w:r>
      <w:r w:rsidR="00724B6E">
        <w:rPr>
          <w:b/>
          <w:bCs/>
          <w:lang w:val="en-US"/>
        </w:rPr>
        <w:t>A recent paper evaluated</w:t>
      </w:r>
      <w:r w:rsidR="00227166">
        <w:rPr>
          <w:b/>
          <w:bCs/>
          <w:lang w:val="en-US"/>
        </w:rPr>
        <w:t xml:space="preserve"> the United States Department of Agriculture’s</w:t>
      </w:r>
      <w:r w:rsidR="00724B6E">
        <w:rPr>
          <w:b/>
          <w:bCs/>
          <w:lang w:val="en-US"/>
        </w:rPr>
        <w:t xml:space="preserve"> National Agricultural Statistics Service data reporting practices through the lens of data feminism</w:t>
      </w:r>
      <w:r w:rsidR="00983565">
        <w:rPr>
          <w:b/>
          <w:bCs/>
          <w:lang w:val="en-US"/>
        </w:rPr>
        <w:t xml:space="preserve"> (Rissing), </w:t>
      </w:r>
      <w:r w:rsidR="00424324">
        <w:rPr>
          <w:b/>
          <w:bCs/>
          <w:lang w:val="en-US"/>
        </w:rPr>
        <w:t xml:space="preserve">. </w:t>
      </w:r>
      <w:r w:rsidR="00227166">
        <w:rPr>
          <w:b/>
          <w:bCs/>
          <w:lang w:val="en-US"/>
        </w:rPr>
        <w:t>xxxx</w:t>
      </w:r>
    </w:p>
    <w:p w14:paraId="3161BC2E" w14:textId="77777777" w:rsidR="00FC3C55" w:rsidRDefault="00FC3C55" w:rsidP="00511C53">
      <w:pPr>
        <w:rPr>
          <w:b/>
          <w:bCs/>
          <w:lang w:val="en-US"/>
        </w:rPr>
      </w:pPr>
    </w:p>
    <w:p w14:paraId="1F603A7F" w14:textId="77777777" w:rsidR="00EA42EA" w:rsidRDefault="00EA42EA" w:rsidP="00511C53">
      <w:pPr>
        <w:rPr>
          <w:b/>
          <w:bCs/>
          <w:lang w:val="en-US"/>
        </w:rPr>
      </w:pPr>
    </w:p>
    <w:p w14:paraId="63F1D4FC" w14:textId="045E6CF5" w:rsidR="00FC3C55" w:rsidRDefault="00FC3C55" w:rsidP="00FC3C55">
      <w:pPr>
        <w:rPr>
          <w:b/>
          <w:bCs/>
          <w:lang w:val="en-US"/>
        </w:rPr>
      </w:pPr>
      <w:r w:rsidRPr="00D16F57">
        <w:rPr>
          <w:b/>
          <w:bCs/>
          <w:lang w:val="en-US"/>
        </w:rPr>
        <w:t xml:space="preserve">The goal of this paper is not to reiterate the principles laid out by D’Ignazio and XX. Nor do we intend to suggest one set of guiding principles is superior to another. </w:t>
      </w:r>
      <w:r w:rsidR="00D90450">
        <w:rPr>
          <w:b/>
          <w:bCs/>
          <w:lang w:val="en-US"/>
        </w:rPr>
        <w:t xml:space="preserve">Rather, </w:t>
      </w:r>
      <w:r w:rsidR="002C07B7">
        <w:rPr>
          <w:b/>
          <w:bCs/>
          <w:lang w:val="en-US"/>
        </w:rPr>
        <w:t xml:space="preserve">our aim </w:t>
      </w:r>
      <w:r w:rsidRPr="00D16F57">
        <w:rPr>
          <w:b/>
          <w:bCs/>
          <w:lang w:val="en-US"/>
        </w:rPr>
        <w:t xml:space="preserve">is to </w:t>
      </w:r>
      <w:r>
        <w:rPr>
          <w:b/>
          <w:bCs/>
          <w:lang w:val="en-US"/>
        </w:rPr>
        <w:t xml:space="preserve">offer our </w:t>
      </w:r>
      <w:r w:rsidRPr="00D16F57">
        <w:rPr>
          <w:b/>
          <w:bCs/>
          <w:lang w:val="en-US"/>
        </w:rPr>
        <w:t>interpret</w:t>
      </w:r>
      <w:r>
        <w:rPr>
          <w:b/>
          <w:bCs/>
          <w:lang w:val="en-US"/>
        </w:rPr>
        <w:t>ation of</w:t>
      </w:r>
      <w:r w:rsidRPr="00D16F57">
        <w:rPr>
          <w:b/>
          <w:bCs/>
          <w:lang w:val="en-US"/>
        </w:rPr>
        <w:t xml:space="preserve"> the principles in the context of agricultural research, and provide what we feel is evidence that their application lays the foundation for more transformative research.</w:t>
      </w:r>
    </w:p>
    <w:p w14:paraId="10CB57BE" w14:textId="77777777" w:rsidR="00FC3C55" w:rsidRDefault="00FC3C55" w:rsidP="00511C53">
      <w:pPr>
        <w:rPr>
          <w:b/>
          <w:bCs/>
          <w:lang w:val="en-US"/>
        </w:rPr>
      </w:pPr>
    </w:p>
    <w:p w14:paraId="26DD032E" w14:textId="77777777" w:rsidR="00E4568A" w:rsidRDefault="00E4568A" w:rsidP="00511C53">
      <w:pPr>
        <w:rPr>
          <w:b/>
          <w:bCs/>
          <w:lang w:val="en-US"/>
        </w:rPr>
      </w:pPr>
    </w:p>
    <w:p w14:paraId="6255845A" w14:textId="77777777" w:rsidR="0019163D" w:rsidRPr="00D16F57" w:rsidRDefault="0019163D" w:rsidP="0019163D">
      <w:pPr>
        <w:pStyle w:val="ListParagraph"/>
        <w:numPr>
          <w:ilvl w:val="0"/>
          <w:numId w:val="4"/>
        </w:numPr>
        <w:rPr>
          <w:b/>
          <w:bCs/>
          <w:lang w:val="en-US"/>
        </w:rPr>
      </w:pPr>
      <w:r w:rsidRPr="00D16F57">
        <w:rPr>
          <w:b/>
          <w:bCs/>
          <w:lang w:val="en-US"/>
        </w:rPr>
        <w:t>Why is it needed?</w:t>
      </w:r>
    </w:p>
    <w:p w14:paraId="04A3AA07" w14:textId="77777777" w:rsidR="0019163D" w:rsidRDefault="0019163D" w:rsidP="00511C53">
      <w:pPr>
        <w:rPr>
          <w:b/>
          <w:bCs/>
          <w:lang w:val="en-US"/>
        </w:rPr>
      </w:pPr>
    </w:p>
    <w:p w14:paraId="5B1B043D" w14:textId="1825427E" w:rsidR="00D1227D" w:rsidRPr="00D1227D" w:rsidRDefault="00D1227D" w:rsidP="00511C53">
      <w:pPr>
        <w:rPr>
          <w:b/>
          <w:bCs/>
          <w:lang w:val="en-US"/>
        </w:rPr>
      </w:pPr>
      <w:r w:rsidRPr="00D1227D">
        <w:rPr>
          <w:rFonts w:ascii="Segoe UI" w:hAnsi="Segoe UI" w:cs="Segoe UI"/>
          <w:color w:val="0D0D0D"/>
          <w:shd w:val="clear" w:color="auto" w:fill="FFFFFF"/>
          <w:lang w:val="en-US"/>
        </w:rPr>
        <w:t>operated under the assumption of value-neutrality, prioritizing the pursuit of knowledge and technological advancement over ethical considerations. Researchers focused primarily on understanding natural phenomena and developing technologies without deeply considering the broader societal implications of their work. Ethical considerations were sometimes relegated to separate domains, such as bioethics in the life sciences, rather than being integrated into scientific research practices. As a result, there were instances where scientific advancements led to unforeseen ethical dilemmas or even harmful consequences, highlighting the need for a more conscientious approach to the intersection of science and ethics.</w:t>
      </w:r>
    </w:p>
    <w:p w14:paraId="2EF6187F" w14:textId="77777777" w:rsidR="00D1227D" w:rsidRDefault="00D1227D" w:rsidP="00511C53">
      <w:pPr>
        <w:rPr>
          <w:b/>
          <w:bCs/>
          <w:lang w:val="en-US"/>
        </w:rPr>
      </w:pPr>
    </w:p>
    <w:p w14:paraId="524519A9" w14:textId="77777777" w:rsidR="00794063" w:rsidRDefault="00794063" w:rsidP="00511C53">
      <w:pPr>
        <w:rPr>
          <w:b/>
          <w:bCs/>
          <w:lang w:val="en-US"/>
        </w:rPr>
      </w:pPr>
    </w:p>
    <w:p w14:paraId="309E49E6" w14:textId="69BEA822" w:rsidR="00B55CD4" w:rsidRPr="00500890" w:rsidRDefault="00400119" w:rsidP="00511C53">
      <w:pPr>
        <w:rPr>
          <w:b/>
          <w:bCs/>
          <w:lang w:val="en-US"/>
        </w:rPr>
      </w:pPr>
      <w:r>
        <w:rPr>
          <w:b/>
          <w:bCs/>
          <w:lang w:val="en-US"/>
        </w:rPr>
        <w:t>less attention has been paid within the agricultural sector</w:t>
      </w:r>
      <w:r w:rsidR="00BC43D6">
        <w:rPr>
          <w:b/>
          <w:bCs/>
          <w:lang w:val="en-US"/>
        </w:rPr>
        <w:t xml:space="preserve">, </w:t>
      </w:r>
      <w:r w:rsidR="00F36EEC">
        <w:rPr>
          <w:b/>
          <w:bCs/>
          <w:lang w:val="en-US"/>
        </w:rPr>
        <w:t>, and we argue that in agricultural sectors</w:t>
      </w:r>
      <w:r w:rsidR="00E04D16">
        <w:rPr>
          <w:b/>
          <w:bCs/>
          <w:lang w:val="en-US"/>
        </w:rPr>
        <w:t xml:space="preserve">. </w:t>
      </w:r>
      <w:r w:rsidR="00897AE7">
        <w:rPr>
          <w:b/>
          <w:bCs/>
          <w:lang w:val="en-US"/>
        </w:rPr>
        <w:t xml:space="preserve">, </w:t>
      </w:r>
      <w:r w:rsidR="00546D13">
        <w:rPr>
          <w:b/>
          <w:bCs/>
          <w:lang w:val="en-US"/>
        </w:rPr>
        <w:t xml:space="preserve"> has most discussed within the technology sectors, it is </w:t>
      </w:r>
      <w:r w:rsidR="00500890" w:rsidRPr="00500890">
        <w:rPr>
          <w:rFonts w:ascii="Segoe UI" w:hAnsi="Segoe UI" w:cs="Segoe UI"/>
          <w:color w:val="0D0D0D"/>
          <w:shd w:val="clear" w:color="auto" w:fill="FFFFFF"/>
          <w:lang w:val="en-US"/>
        </w:rPr>
        <w:t>Th</w:t>
      </w:r>
      <w:r w:rsidR="00FB3950">
        <w:rPr>
          <w:rFonts w:ascii="Segoe UI" w:hAnsi="Segoe UI" w:cs="Segoe UI"/>
          <w:color w:val="0D0D0D"/>
          <w:shd w:val="clear" w:color="auto" w:fill="FFFFFF"/>
          <w:lang w:val="en-US"/>
        </w:rPr>
        <w:t xml:space="preserve">is is particularly salient for agricultural researchers. </w:t>
      </w:r>
      <w:r w:rsidR="00500890" w:rsidRPr="00500890">
        <w:rPr>
          <w:rFonts w:ascii="Segoe UI" w:hAnsi="Segoe UI" w:cs="Segoe UI"/>
          <w:color w:val="0D0D0D"/>
          <w:shd w:val="clear" w:color="auto" w:fill="FFFFFF"/>
          <w:lang w:val="en-US"/>
        </w:rPr>
        <w:t>e intersection of data and power is especially salient within the agricultural sector.</w:t>
      </w:r>
    </w:p>
    <w:p w14:paraId="7C23648A" w14:textId="77777777" w:rsidR="00B55CD4" w:rsidRDefault="00B55CD4" w:rsidP="00511C53">
      <w:pPr>
        <w:rPr>
          <w:b/>
          <w:bCs/>
          <w:lang w:val="en-US"/>
        </w:rPr>
      </w:pPr>
    </w:p>
    <w:p w14:paraId="77D0DBA7" w14:textId="56BF0019" w:rsidR="00511C53" w:rsidRDefault="00B55CD4" w:rsidP="00511C53">
      <w:pPr>
        <w:rPr>
          <w:b/>
          <w:bCs/>
          <w:lang w:val="en-US"/>
        </w:rPr>
      </w:pPr>
      <w:r w:rsidRPr="00B55CD4">
        <w:rPr>
          <w:rFonts w:ascii="Segoe UI" w:hAnsi="Segoe UI" w:cs="Segoe UI"/>
          <w:color w:val="0D0D0D"/>
          <w:shd w:val="clear" w:color="auto" w:fill="FFFFFF"/>
          <w:lang w:val="en-US"/>
        </w:rPr>
        <w:t xml:space="preserve">In the realm of agriculture, researchers are facing a growing imperative to grapple with the implications of their work concerning data and power. As advancements in precision agriculture, remote sensing technologies, and data analytics revolutionize the farming landscape, researchers must navigate ethical considerations surrounding data ownership, access, and control. The collection and utilization of vast amounts of agricultural data, including crop yields, soil quality, and weather patterns, have the potential to significantly impact power dynamics within the agricultural sector. This includes concerns about the concentration of data in the hands of large agribusiness corporations, exacerbating existing disparities between small-scale farmers and industrial agricultural enterprises. Moreover, researchers must address issues of data privacy, ensuring that farmers retain autonomy over their data and are not exploited by opaque data collection practices. By actively considering these ethical dimensions and advocating for transparent data governance frameworks, </w:t>
      </w:r>
      <w:r w:rsidRPr="00B55CD4">
        <w:rPr>
          <w:rFonts w:ascii="Segoe UI" w:hAnsi="Segoe UI" w:cs="Segoe UI"/>
          <w:color w:val="0D0D0D"/>
          <w:shd w:val="clear" w:color="auto" w:fill="FFFFFF"/>
          <w:lang w:val="en-US"/>
        </w:rPr>
        <w:lastRenderedPageBreak/>
        <w:t>agricultural researchers can help shape a more equitable and sustainable future for global food systems.</w:t>
      </w:r>
      <w:r w:rsidR="00447075">
        <w:rPr>
          <w:b/>
          <w:bCs/>
          <w:lang w:val="en-US"/>
        </w:rPr>
        <w:t xml:space="preserve"> </w:t>
      </w:r>
    </w:p>
    <w:p w14:paraId="1D97D34A" w14:textId="77777777" w:rsidR="007258F3" w:rsidRDefault="007258F3" w:rsidP="00511C53">
      <w:pPr>
        <w:rPr>
          <w:b/>
          <w:bCs/>
          <w:lang w:val="en-US"/>
        </w:rPr>
      </w:pPr>
    </w:p>
    <w:p w14:paraId="3380DF8D" w14:textId="0AB38C85" w:rsidR="00511C53" w:rsidRPr="00511C53" w:rsidRDefault="00511C53" w:rsidP="00511C53">
      <w:pPr>
        <w:rPr>
          <w:b/>
          <w:bCs/>
          <w:lang w:val="en-US"/>
        </w:rPr>
      </w:pPr>
      <w:r w:rsidRPr="00511C53">
        <w:rPr>
          <w:rFonts w:ascii="Segoe UI" w:hAnsi="Segoe UI" w:cs="Segoe UI"/>
          <w:color w:val="0D0D0D"/>
          <w:shd w:val="clear" w:color="auto" w:fill="FFFFFF"/>
          <w:lang w:val="en-US"/>
        </w:rPr>
        <w:t>In today's interconnected world, technical researchers are increasingly recognizing the profound implications of their work regarding data and power. Regardless of their field, be it computer science, engineering, or any other technical discipline, researchers must grapple with the ethical and societal ramifications of their innovations. Whether developing algorithms, designing data collection methods, or creating new technologies, they must consider how their work influences power dynamics, shapes social structures, and impacts individual rights and freedoms. Moreover, as data becomes increasingly central to technological advancements, researchers must navigate complex questions surrounding data ownership, privacy, and equity, recognizing their role in either reinforcing or challenging existing power differentials. By engaging in interdisciplinary collaborations, embracing ethical frameworks, and fostering a critical awareness of the broader societal implications of their work, technical researchers can contribute to the development of more responsible and equitable technologies that serve the common good.</w:t>
      </w:r>
    </w:p>
    <w:p w14:paraId="4AEB3BD7" w14:textId="4C871C02" w:rsidR="00511C53" w:rsidRDefault="00511C53" w:rsidP="00511C53">
      <w:pPr>
        <w:pStyle w:val="ListParagraph"/>
        <w:numPr>
          <w:ilvl w:val="2"/>
          <w:numId w:val="1"/>
        </w:numPr>
        <w:rPr>
          <w:b/>
          <w:bCs/>
          <w:lang w:val="en-US"/>
        </w:rPr>
      </w:pPr>
      <w:r>
        <w:rPr>
          <w:b/>
          <w:bCs/>
          <w:lang w:val="en-US"/>
        </w:rPr>
        <w:t>Are they immune?</w:t>
      </w:r>
    </w:p>
    <w:p w14:paraId="1F22B5C3" w14:textId="1D4D3AEE" w:rsidR="00511C53" w:rsidRPr="00D16F57" w:rsidRDefault="00511C53" w:rsidP="00511C53">
      <w:pPr>
        <w:pStyle w:val="ListParagraph"/>
        <w:numPr>
          <w:ilvl w:val="2"/>
          <w:numId w:val="1"/>
        </w:numPr>
        <w:rPr>
          <w:b/>
          <w:bCs/>
          <w:lang w:val="en-US"/>
        </w:rPr>
      </w:pPr>
      <w:r>
        <w:rPr>
          <w:b/>
          <w:bCs/>
          <w:lang w:val="en-US"/>
        </w:rPr>
        <w:t>Increasing recognition of the need to incorporate values into research</w:t>
      </w:r>
    </w:p>
    <w:p w14:paraId="571823F4" w14:textId="77777777" w:rsidR="008D2ECE" w:rsidRPr="00D16F57" w:rsidRDefault="0029406B" w:rsidP="0019163D">
      <w:pPr>
        <w:pStyle w:val="ListParagraph"/>
        <w:numPr>
          <w:ilvl w:val="0"/>
          <w:numId w:val="4"/>
        </w:numPr>
        <w:rPr>
          <w:b/>
          <w:bCs/>
          <w:lang w:val="en-US"/>
        </w:rPr>
      </w:pPr>
      <w:r w:rsidRPr="00D16F57">
        <w:rPr>
          <w:b/>
          <w:bCs/>
          <w:lang w:val="en-US"/>
        </w:rPr>
        <w:t xml:space="preserve">Agriculture and power </w:t>
      </w:r>
    </w:p>
    <w:p w14:paraId="64C5E2AB" w14:textId="16959AEE" w:rsidR="008D2ECE" w:rsidRPr="00D16F57" w:rsidRDefault="008D2ECE" w:rsidP="008D2ECE">
      <w:pPr>
        <w:pStyle w:val="ListParagraph"/>
        <w:numPr>
          <w:ilvl w:val="2"/>
          <w:numId w:val="1"/>
        </w:numPr>
        <w:rPr>
          <w:b/>
          <w:bCs/>
          <w:lang w:val="en-US"/>
        </w:rPr>
      </w:pPr>
      <w:r w:rsidRPr="00D16F57">
        <w:rPr>
          <w:b/>
          <w:bCs/>
          <w:lang w:val="en-US"/>
        </w:rPr>
        <w:t>Hi</w:t>
      </w:r>
      <w:r w:rsidR="0029406B" w:rsidRPr="00D16F57">
        <w:rPr>
          <w:b/>
          <w:bCs/>
          <w:lang w:val="en-US"/>
        </w:rPr>
        <w:t>storical basis</w:t>
      </w:r>
    </w:p>
    <w:p w14:paraId="41A0CEDB" w14:textId="0856A32F" w:rsidR="008D2ECE" w:rsidRPr="00D16F57" w:rsidRDefault="008D2ECE" w:rsidP="008D2ECE">
      <w:pPr>
        <w:pStyle w:val="ListParagraph"/>
        <w:numPr>
          <w:ilvl w:val="3"/>
          <w:numId w:val="1"/>
        </w:numPr>
        <w:rPr>
          <w:b/>
          <w:bCs/>
          <w:lang w:val="en-US"/>
        </w:rPr>
      </w:pPr>
      <w:r w:rsidRPr="00D16F57">
        <w:rPr>
          <w:b/>
          <w:bCs/>
          <w:lang w:val="en-US"/>
        </w:rPr>
        <w:t>Jared Diamond</w:t>
      </w:r>
    </w:p>
    <w:p w14:paraId="0A3D720C" w14:textId="0E9A5EC2" w:rsidR="008D2ECE" w:rsidRPr="00D16F57" w:rsidRDefault="008D2ECE" w:rsidP="008D2ECE">
      <w:pPr>
        <w:pStyle w:val="ListParagraph"/>
        <w:numPr>
          <w:ilvl w:val="3"/>
          <w:numId w:val="1"/>
        </w:numPr>
        <w:rPr>
          <w:b/>
          <w:bCs/>
          <w:lang w:val="en-US"/>
        </w:rPr>
      </w:pPr>
      <w:r w:rsidRPr="00D16F57">
        <w:rPr>
          <w:b/>
          <w:bCs/>
          <w:lang w:val="en-US"/>
        </w:rPr>
        <w:t>Adam Smith (watch Ricardo Salvador’s stuff again)</w:t>
      </w:r>
    </w:p>
    <w:p w14:paraId="42CEFB01" w14:textId="677CDA18" w:rsidR="008D2ECE" w:rsidRPr="00D16F57" w:rsidRDefault="008D2ECE" w:rsidP="008D2ECE">
      <w:pPr>
        <w:pStyle w:val="ListParagraph"/>
        <w:numPr>
          <w:ilvl w:val="2"/>
          <w:numId w:val="1"/>
        </w:numPr>
        <w:rPr>
          <w:b/>
          <w:bCs/>
          <w:lang w:val="en-US"/>
        </w:rPr>
      </w:pPr>
      <w:r w:rsidRPr="00D16F57">
        <w:rPr>
          <w:b/>
          <w:bCs/>
          <w:lang w:val="en-US"/>
        </w:rPr>
        <w:t>C</w:t>
      </w:r>
      <w:r w:rsidR="0029406B" w:rsidRPr="00D16F57">
        <w:rPr>
          <w:b/>
          <w:bCs/>
          <w:lang w:val="en-US"/>
        </w:rPr>
        <w:t>lass</w:t>
      </w:r>
    </w:p>
    <w:p w14:paraId="336E6CE9" w14:textId="77777777" w:rsidR="008D2ECE" w:rsidRPr="00D16F57" w:rsidRDefault="008D2ECE" w:rsidP="008D2ECE">
      <w:pPr>
        <w:pStyle w:val="ListParagraph"/>
        <w:numPr>
          <w:ilvl w:val="3"/>
          <w:numId w:val="1"/>
        </w:numPr>
        <w:rPr>
          <w:b/>
          <w:bCs/>
          <w:lang w:val="en-US"/>
        </w:rPr>
      </w:pPr>
      <w:r w:rsidRPr="00D16F57">
        <w:rPr>
          <w:b/>
          <w:bCs/>
          <w:lang w:val="en-US"/>
        </w:rPr>
        <w:t>Against the Grain</w:t>
      </w:r>
    </w:p>
    <w:p w14:paraId="23166EE1" w14:textId="325F084D" w:rsidR="0029406B" w:rsidRPr="00D16F57" w:rsidRDefault="008D2ECE" w:rsidP="008D2ECE">
      <w:pPr>
        <w:pStyle w:val="ListParagraph"/>
        <w:numPr>
          <w:ilvl w:val="2"/>
          <w:numId w:val="1"/>
        </w:numPr>
        <w:rPr>
          <w:b/>
          <w:bCs/>
          <w:lang w:val="en-US"/>
        </w:rPr>
      </w:pPr>
      <w:r w:rsidRPr="00D16F57">
        <w:rPr>
          <w:b/>
          <w:bCs/>
          <w:lang w:val="en-US"/>
        </w:rPr>
        <w:t>Continued issues today</w:t>
      </w:r>
    </w:p>
    <w:p w14:paraId="3B54095F" w14:textId="599A1724" w:rsidR="008D2ECE" w:rsidRPr="00D16F57" w:rsidRDefault="008D2ECE" w:rsidP="008D2ECE">
      <w:pPr>
        <w:pStyle w:val="ListParagraph"/>
        <w:numPr>
          <w:ilvl w:val="3"/>
          <w:numId w:val="1"/>
        </w:numPr>
        <w:rPr>
          <w:b/>
          <w:bCs/>
          <w:lang w:val="en-US"/>
        </w:rPr>
      </w:pPr>
      <w:r w:rsidRPr="00D16F57">
        <w:rPr>
          <w:b/>
          <w:bCs/>
          <w:lang w:val="en-US"/>
        </w:rPr>
        <w:t>Land ownership</w:t>
      </w:r>
    </w:p>
    <w:p w14:paraId="6DC78959" w14:textId="17B63A26" w:rsidR="008D2ECE" w:rsidRPr="00D16F57" w:rsidRDefault="008D2ECE" w:rsidP="008D2ECE">
      <w:pPr>
        <w:pStyle w:val="ListParagraph"/>
        <w:numPr>
          <w:ilvl w:val="3"/>
          <w:numId w:val="1"/>
        </w:numPr>
        <w:rPr>
          <w:b/>
          <w:bCs/>
          <w:lang w:val="en-US"/>
        </w:rPr>
      </w:pPr>
      <w:r w:rsidRPr="00D16F57">
        <w:rPr>
          <w:b/>
          <w:bCs/>
          <w:lang w:val="en-US"/>
        </w:rPr>
        <w:t>Immigration</w:t>
      </w:r>
    </w:p>
    <w:p w14:paraId="3D7C6BC7" w14:textId="4C3E0AA0" w:rsidR="008D2ECE" w:rsidRPr="00D16F57" w:rsidRDefault="008D2ECE" w:rsidP="008D2ECE">
      <w:pPr>
        <w:pStyle w:val="ListParagraph"/>
        <w:numPr>
          <w:ilvl w:val="3"/>
          <w:numId w:val="1"/>
        </w:numPr>
        <w:rPr>
          <w:b/>
          <w:bCs/>
          <w:lang w:val="en-US"/>
        </w:rPr>
      </w:pPr>
      <w:r w:rsidRPr="00D16F57">
        <w:rPr>
          <w:b/>
          <w:bCs/>
          <w:lang w:val="en-US"/>
        </w:rPr>
        <w:t>Monopolies</w:t>
      </w:r>
    </w:p>
    <w:p w14:paraId="0F07D5E3" w14:textId="1AD3EF8D" w:rsidR="008D2ECE" w:rsidRPr="00D16F57" w:rsidRDefault="008D2ECE" w:rsidP="008D2ECE">
      <w:pPr>
        <w:pStyle w:val="ListParagraph"/>
        <w:numPr>
          <w:ilvl w:val="3"/>
          <w:numId w:val="1"/>
        </w:numPr>
        <w:rPr>
          <w:b/>
          <w:bCs/>
          <w:lang w:val="en-US"/>
        </w:rPr>
      </w:pPr>
      <w:r w:rsidRPr="00D16F57">
        <w:rPr>
          <w:b/>
          <w:bCs/>
          <w:lang w:val="en-US"/>
        </w:rPr>
        <w:t>Generational wealth imbalances</w:t>
      </w:r>
      <w:r w:rsidR="00CC38CF" w:rsidRPr="00D16F57">
        <w:rPr>
          <w:b/>
          <w:bCs/>
          <w:lang w:val="en-US"/>
        </w:rPr>
        <w:tab/>
      </w:r>
    </w:p>
    <w:p w14:paraId="010380B3" w14:textId="08595991" w:rsidR="008D2ECE" w:rsidRPr="00D16F57" w:rsidRDefault="008D2ECE" w:rsidP="0019163D">
      <w:pPr>
        <w:pStyle w:val="ListParagraph"/>
        <w:numPr>
          <w:ilvl w:val="0"/>
          <w:numId w:val="4"/>
        </w:numPr>
        <w:rPr>
          <w:b/>
          <w:bCs/>
          <w:lang w:val="en-US"/>
        </w:rPr>
      </w:pPr>
      <w:r w:rsidRPr="00D16F57">
        <w:rPr>
          <w:b/>
          <w:bCs/>
          <w:lang w:val="en-US"/>
        </w:rPr>
        <w:t>Agricultural research, its interactions with power</w:t>
      </w:r>
    </w:p>
    <w:p w14:paraId="7C93FA0E" w14:textId="1DA7AD11" w:rsidR="008D2ECE" w:rsidRPr="00D16F57" w:rsidRDefault="00CC38CF" w:rsidP="00CC38CF">
      <w:pPr>
        <w:pStyle w:val="ListParagraph"/>
        <w:numPr>
          <w:ilvl w:val="2"/>
          <w:numId w:val="1"/>
        </w:numPr>
        <w:rPr>
          <w:b/>
          <w:bCs/>
          <w:lang w:val="en-US"/>
        </w:rPr>
      </w:pPr>
      <w:r w:rsidRPr="00D16F57">
        <w:rPr>
          <w:b/>
          <w:bCs/>
          <w:lang w:val="en-US"/>
        </w:rPr>
        <w:t>In the US, Land Grant system</w:t>
      </w:r>
    </w:p>
    <w:p w14:paraId="4E624DEC" w14:textId="49CC1A92" w:rsidR="00CC38CF" w:rsidRPr="00D16F57" w:rsidRDefault="00CC38CF" w:rsidP="00CC38CF">
      <w:pPr>
        <w:pStyle w:val="ListParagraph"/>
        <w:numPr>
          <w:ilvl w:val="2"/>
          <w:numId w:val="1"/>
        </w:numPr>
        <w:rPr>
          <w:b/>
          <w:bCs/>
          <w:lang w:val="en-US"/>
        </w:rPr>
      </w:pPr>
      <w:r w:rsidRPr="00D16F57">
        <w:rPr>
          <w:b/>
          <w:bCs/>
          <w:lang w:val="en-US"/>
        </w:rPr>
        <w:t>Hmm</w:t>
      </w:r>
    </w:p>
    <w:p w14:paraId="1E149885" w14:textId="2E925D2A" w:rsidR="00CC38CF" w:rsidRPr="00D16F57" w:rsidRDefault="00CC38CF" w:rsidP="00CC38CF">
      <w:pPr>
        <w:pStyle w:val="ListParagraph"/>
        <w:numPr>
          <w:ilvl w:val="2"/>
          <w:numId w:val="1"/>
        </w:numPr>
        <w:rPr>
          <w:b/>
          <w:bCs/>
          <w:lang w:val="en-US"/>
        </w:rPr>
      </w:pPr>
      <w:r w:rsidRPr="00D16F57">
        <w:rPr>
          <w:b/>
          <w:bCs/>
          <w:lang w:val="en-US"/>
        </w:rPr>
        <w:t>Rissing paper</w:t>
      </w:r>
    </w:p>
    <w:p w14:paraId="4C939F9D" w14:textId="55528B81" w:rsidR="009942D5" w:rsidRPr="00D16F57" w:rsidRDefault="009942D5" w:rsidP="0019163D">
      <w:pPr>
        <w:pStyle w:val="ListParagraph"/>
        <w:numPr>
          <w:ilvl w:val="0"/>
          <w:numId w:val="4"/>
        </w:numPr>
        <w:rPr>
          <w:b/>
          <w:bCs/>
          <w:lang w:val="en-US"/>
        </w:rPr>
      </w:pPr>
      <w:r w:rsidRPr="00D16F57">
        <w:rPr>
          <w:b/>
          <w:bCs/>
          <w:lang w:val="en-US"/>
        </w:rPr>
        <w:t>Why is it needed?</w:t>
      </w:r>
    </w:p>
    <w:p w14:paraId="60EF5A7E" w14:textId="06FE05E7" w:rsidR="009942D5" w:rsidRPr="00D16F57" w:rsidRDefault="00B61CF4" w:rsidP="009942D5">
      <w:pPr>
        <w:pStyle w:val="ListParagraph"/>
        <w:numPr>
          <w:ilvl w:val="2"/>
          <w:numId w:val="1"/>
        </w:numPr>
        <w:rPr>
          <w:b/>
          <w:bCs/>
          <w:lang w:val="en-US"/>
        </w:rPr>
      </w:pPr>
      <w:r w:rsidRPr="00D16F57">
        <w:rPr>
          <w:b/>
          <w:bCs/>
          <w:lang w:val="en-US"/>
        </w:rPr>
        <w:t>Talks about big data and issues, nothing in depth</w:t>
      </w:r>
    </w:p>
    <w:p w14:paraId="42A657AD" w14:textId="3D0D030E" w:rsidR="00B61CF4" w:rsidRPr="00D16F57" w:rsidRDefault="00B61CF4" w:rsidP="009942D5">
      <w:pPr>
        <w:pStyle w:val="ListParagraph"/>
        <w:numPr>
          <w:ilvl w:val="2"/>
          <w:numId w:val="1"/>
        </w:numPr>
        <w:rPr>
          <w:b/>
          <w:bCs/>
          <w:lang w:val="en-US"/>
        </w:rPr>
      </w:pPr>
      <w:r w:rsidRPr="00D16F57">
        <w:rPr>
          <w:b/>
          <w:bCs/>
          <w:lang w:val="en-US"/>
        </w:rPr>
        <w:t>Agroecology principles…exclusive club</w:t>
      </w:r>
    </w:p>
    <w:p w14:paraId="29F7865E" w14:textId="71E732D3" w:rsidR="00317CF0" w:rsidRPr="00D16F57" w:rsidRDefault="00317CF0" w:rsidP="009942D5">
      <w:pPr>
        <w:pStyle w:val="ListParagraph"/>
        <w:numPr>
          <w:ilvl w:val="2"/>
          <w:numId w:val="1"/>
        </w:numPr>
        <w:rPr>
          <w:b/>
          <w:bCs/>
          <w:lang w:val="en-US"/>
        </w:rPr>
      </w:pPr>
      <w:r w:rsidRPr="00D16F57">
        <w:rPr>
          <w:b/>
          <w:bCs/>
          <w:lang w:val="en-US"/>
        </w:rPr>
        <w:t>Agriculture has a foundation filled with issues, takes conscientious work to correct</w:t>
      </w:r>
    </w:p>
    <w:p w14:paraId="01C5BB0B" w14:textId="0A649ED0" w:rsidR="0085121A" w:rsidRDefault="003019ED" w:rsidP="00492609">
      <w:pPr>
        <w:pStyle w:val="Heading1"/>
        <w:rPr>
          <w:lang w:val="en-US"/>
        </w:rPr>
      </w:pPr>
      <w:r>
        <w:rPr>
          <w:lang w:val="en-US"/>
        </w:rPr>
        <w:t xml:space="preserve">Theme 1: </w:t>
      </w:r>
      <w:r w:rsidR="004E2394">
        <w:rPr>
          <w:lang w:val="en-US"/>
        </w:rPr>
        <w:t>Examining and challenging power</w:t>
      </w:r>
      <w:r w:rsidR="006818C7">
        <w:rPr>
          <w:lang w:val="en-US"/>
        </w:rPr>
        <w:t xml:space="preserve"> disparities</w:t>
      </w:r>
    </w:p>
    <w:p w14:paraId="385F0957" w14:textId="658C7EF4" w:rsidR="00C9253A" w:rsidRDefault="00C9253A" w:rsidP="00C9253A">
      <w:pPr>
        <w:pStyle w:val="Heading2"/>
        <w:rPr>
          <w:lang w:val="en-US"/>
        </w:rPr>
      </w:pPr>
      <w:r>
        <w:rPr>
          <w:lang w:val="en-US"/>
        </w:rPr>
        <w:t>Historical perspective</w:t>
      </w:r>
    </w:p>
    <w:p w14:paraId="5F280192" w14:textId="0EEC8E04" w:rsidR="00AD2530" w:rsidRDefault="00C1355B" w:rsidP="00676709">
      <w:pPr>
        <w:rPr>
          <w:b/>
          <w:bCs/>
          <w:lang w:val="en-US"/>
        </w:rPr>
      </w:pPr>
      <w:r>
        <w:rPr>
          <w:b/>
          <w:bCs/>
          <w:lang w:val="en-US"/>
        </w:rPr>
        <w:t xml:space="preserve">Power inequities have been </w:t>
      </w:r>
      <w:r w:rsidR="00464BD1">
        <w:rPr>
          <w:b/>
          <w:bCs/>
          <w:lang w:val="en-US"/>
        </w:rPr>
        <w:t>fundamental features of agriculture since its inception</w:t>
      </w:r>
      <w:r w:rsidR="00C273F5">
        <w:rPr>
          <w:b/>
          <w:bCs/>
          <w:lang w:val="en-US"/>
        </w:rPr>
        <w:t xml:space="preserve"> (</w:t>
      </w:r>
      <w:r w:rsidR="00D86C79">
        <w:rPr>
          <w:b/>
          <w:bCs/>
          <w:lang w:val="en-US"/>
        </w:rPr>
        <w:t xml:space="preserve">Isett and miller, diamond, </w:t>
      </w:r>
      <w:r w:rsidR="0005346B">
        <w:rPr>
          <w:b/>
          <w:bCs/>
          <w:lang w:val="en-US"/>
        </w:rPr>
        <w:t>against the grain</w:t>
      </w:r>
      <w:r w:rsidR="00C273F5">
        <w:rPr>
          <w:b/>
          <w:bCs/>
          <w:lang w:val="en-US"/>
        </w:rPr>
        <w:t>)</w:t>
      </w:r>
      <w:r w:rsidR="0005346B">
        <w:rPr>
          <w:b/>
          <w:bCs/>
          <w:lang w:val="en-US"/>
        </w:rPr>
        <w:t>.</w:t>
      </w:r>
      <w:r w:rsidR="00A933CA">
        <w:rPr>
          <w:b/>
          <w:bCs/>
          <w:lang w:val="en-US"/>
        </w:rPr>
        <w:t xml:space="preserve"> Adam Smith’s classical economic theories regarding land, labor, and capital </w:t>
      </w:r>
      <w:r w:rsidR="00920104">
        <w:rPr>
          <w:b/>
          <w:bCs/>
          <w:lang w:val="en-US"/>
        </w:rPr>
        <w:t xml:space="preserve">provide a lens through which we can </w:t>
      </w:r>
      <w:r w:rsidR="00A30416">
        <w:rPr>
          <w:b/>
          <w:bCs/>
          <w:lang w:val="en-US"/>
        </w:rPr>
        <w:t>simply characterize</w:t>
      </w:r>
      <w:r w:rsidR="00920104">
        <w:rPr>
          <w:b/>
          <w:bCs/>
          <w:lang w:val="en-US"/>
        </w:rPr>
        <w:t xml:space="preserve"> </w:t>
      </w:r>
      <w:r w:rsidR="00AD2530">
        <w:rPr>
          <w:b/>
          <w:bCs/>
          <w:lang w:val="en-US"/>
        </w:rPr>
        <w:t>how power inequities were built</w:t>
      </w:r>
      <w:r w:rsidR="00982FF3">
        <w:rPr>
          <w:b/>
          <w:bCs/>
          <w:lang w:val="en-US"/>
        </w:rPr>
        <w:t>:</w:t>
      </w:r>
      <w:r w:rsidR="00AD2530">
        <w:rPr>
          <w:b/>
          <w:bCs/>
          <w:lang w:val="en-US"/>
        </w:rPr>
        <w:t xml:space="preserve"> inequal access to these resources. </w:t>
      </w:r>
    </w:p>
    <w:p w14:paraId="7EB9C100" w14:textId="549463FB" w:rsidR="007A1F5A" w:rsidRDefault="006426D8" w:rsidP="007A1F5A">
      <w:pPr>
        <w:pStyle w:val="Heading2"/>
        <w:rPr>
          <w:lang w:val="en-US"/>
        </w:rPr>
      </w:pPr>
      <w:r>
        <w:rPr>
          <w:lang w:val="en-US"/>
        </w:rPr>
        <w:lastRenderedPageBreak/>
        <w:t>Legacies and m</w:t>
      </w:r>
      <w:r w:rsidR="007A1F5A">
        <w:rPr>
          <w:lang w:val="en-US"/>
        </w:rPr>
        <w:t>odern times</w:t>
      </w:r>
    </w:p>
    <w:p w14:paraId="057996D2" w14:textId="1CD1254B" w:rsidR="00711DDD" w:rsidRDefault="00920104" w:rsidP="00676709">
      <w:pPr>
        <w:rPr>
          <w:b/>
          <w:bCs/>
          <w:lang w:val="en-US"/>
        </w:rPr>
      </w:pPr>
      <w:r>
        <w:rPr>
          <w:b/>
          <w:bCs/>
          <w:lang w:val="en-US"/>
        </w:rPr>
        <w:t xml:space="preserve">contemporary power dynamics in agriculture. </w:t>
      </w:r>
      <w:r w:rsidR="00EC20B0">
        <w:rPr>
          <w:b/>
          <w:bCs/>
          <w:lang w:val="en-US"/>
        </w:rPr>
        <w:t>Smith emphasized the importance of the</w:t>
      </w:r>
      <w:r w:rsidR="00A30416">
        <w:rPr>
          <w:b/>
          <w:bCs/>
          <w:lang w:val="en-US"/>
        </w:rPr>
        <w:t xml:space="preserve"> aforementioned </w:t>
      </w:r>
      <w:r w:rsidR="00EC20B0">
        <w:rPr>
          <w:b/>
          <w:bCs/>
          <w:lang w:val="en-US"/>
        </w:rPr>
        <w:t>factors in driving wealth creation</w:t>
      </w:r>
      <w:r w:rsidR="00D04BE5">
        <w:rPr>
          <w:b/>
          <w:bCs/>
          <w:lang w:val="en-US"/>
        </w:rPr>
        <w:t xml:space="preserve">, and in modern agricultural systems, </w:t>
      </w:r>
      <w:r w:rsidR="00481653">
        <w:rPr>
          <w:b/>
          <w:bCs/>
          <w:lang w:val="en-US"/>
        </w:rPr>
        <w:t xml:space="preserve">and by </w:t>
      </w:r>
      <w:r w:rsidR="007B36AC">
        <w:rPr>
          <w:b/>
          <w:bCs/>
          <w:lang w:val="en-US"/>
        </w:rPr>
        <w:t xml:space="preserve">adopting an expanded definition of capital </w:t>
      </w:r>
      <w:r w:rsidR="00481653">
        <w:rPr>
          <w:b/>
          <w:bCs/>
          <w:lang w:val="en-US"/>
        </w:rPr>
        <w:t xml:space="preserve">(the flora’s </w:t>
      </w:r>
      <w:r w:rsidR="007B36AC">
        <w:rPr>
          <w:b/>
          <w:bCs/>
          <w:lang w:val="en-US"/>
        </w:rPr>
        <w:t xml:space="preserve">stuff?) </w:t>
      </w:r>
      <w:r w:rsidR="006A29CE">
        <w:rPr>
          <w:b/>
          <w:bCs/>
          <w:lang w:val="en-US"/>
        </w:rPr>
        <w:t xml:space="preserve">we can see how power imbalances arise due to unequal access to these resources. </w:t>
      </w:r>
      <w:r w:rsidR="00CA0DCE">
        <w:rPr>
          <w:b/>
          <w:bCs/>
          <w:lang w:val="en-US"/>
        </w:rPr>
        <w:t>The</w:t>
      </w:r>
      <w:r w:rsidR="008328EA">
        <w:rPr>
          <w:b/>
          <w:bCs/>
          <w:lang w:val="en-US"/>
        </w:rPr>
        <w:t>refore, the</w:t>
      </w:r>
      <w:r w:rsidR="00CA0DCE">
        <w:rPr>
          <w:b/>
          <w:bCs/>
          <w:lang w:val="en-US"/>
        </w:rPr>
        <w:t xml:space="preserve"> enduring relevance of the distribution of land, labor, and capital</w:t>
      </w:r>
      <w:r w:rsidR="007B6D82">
        <w:rPr>
          <w:b/>
          <w:bCs/>
          <w:lang w:val="en-US"/>
        </w:rPr>
        <w:t xml:space="preserve"> serves as a starting point for examining power inequities in XXXXXx</w:t>
      </w:r>
      <w:r w:rsidR="00D13DF3">
        <w:rPr>
          <w:b/>
          <w:bCs/>
          <w:lang w:val="en-US"/>
        </w:rPr>
        <w:t>.</w:t>
      </w:r>
      <w:r w:rsidR="00D6561E">
        <w:rPr>
          <w:b/>
          <w:bCs/>
          <w:lang w:val="en-US"/>
        </w:rPr>
        <w:t xml:space="preserve"> Who owns land? Who </w:t>
      </w:r>
      <w:r w:rsidR="006D1C64">
        <w:rPr>
          <w:b/>
          <w:bCs/>
          <w:lang w:val="en-US"/>
        </w:rPr>
        <w:t>has access to capital?</w:t>
      </w:r>
      <w:r w:rsidR="00D6561E">
        <w:rPr>
          <w:b/>
          <w:bCs/>
          <w:lang w:val="en-US"/>
        </w:rPr>
        <w:t xml:space="preserve"> Who manages land?</w:t>
      </w:r>
      <w:r w:rsidR="00D13DF3">
        <w:rPr>
          <w:b/>
          <w:bCs/>
          <w:lang w:val="en-US"/>
        </w:rPr>
        <w:t xml:space="preserve"> </w:t>
      </w:r>
      <w:r w:rsidR="00F16104">
        <w:rPr>
          <w:b/>
          <w:bCs/>
          <w:lang w:val="en-US"/>
        </w:rPr>
        <w:t>Who works the land?</w:t>
      </w:r>
    </w:p>
    <w:p w14:paraId="7C43924C" w14:textId="77777777" w:rsidR="00B1388B" w:rsidRDefault="00711DDD" w:rsidP="00676709">
      <w:pPr>
        <w:rPr>
          <w:rFonts w:ascii="Segoe UI" w:hAnsi="Segoe UI" w:cs="Segoe UI"/>
          <w:color w:val="0D0D0D"/>
          <w:shd w:val="clear" w:color="auto" w:fill="FFFFFF"/>
          <w:lang w:val="en-US"/>
        </w:rPr>
      </w:pPr>
      <w:r w:rsidRPr="00B1388B">
        <w:rPr>
          <w:lang w:val="en-US"/>
        </w:rPr>
        <w:br/>
      </w:r>
      <w:r w:rsidRPr="00B1388B">
        <w:rPr>
          <w:rFonts w:ascii="Segoe UI" w:hAnsi="Segoe UI" w:cs="Segoe UI"/>
          <w:color w:val="0D0D0D"/>
          <w:shd w:val="clear" w:color="auto" w:fill="FFFFFF"/>
          <w:lang w:val="en-US"/>
        </w:rPr>
        <w:t xml:space="preserve">Adam Smith's classical economic theories regarding land, labor, and capital provide a lens through which we can understand contemporary power dynamics in agriculture. Smith emphasized the importance of these factors of production in driving economic growth and wealth creation. However, in modern agricultural systems, power imbalances often arise due to unequal access to these resources. </w:t>
      </w:r>
    </w:p>
    <w:p w14:paraId="70D435DD" w14:textId="77777777" w:rsidR="00B1388B" w:rsidRDefault="00B1388B" w:rsidP="00676709">
      <w:pPr>
        <w:rPr>
          <w:rFonts w:ascii="Segoe UI" w:hAnsi="Segoe UI" w:cs="Segoe UI"/>
          <w:color w:val="0D0D0D"/>
          <w:shd w:val="clear" w:color="auto" w:fill="FFFFFF"/>
          <w:lang w:val="en-US"/>
        </w:rPr>
      </w:pPr>
    </w:p>
    <w:p w14:paraId="03ACCBCB" w14:textId="47505B87" w:rsidR="00711DDD" w:rsidRPr="00B1388B" w:rsidRDefault="00711DDD" w:rsidP="00676709">
      <w:pPr>
        <w:rPr>
          <w:b/>
          <w:bCs/>
          <w:lang w:val="en-US"/>
        </w:rPr>
      </w:pPr>
      <w:r w:rsidRPr="00B1388B">
        <w:rPr>
          <w:rFonts w:ascii="Segoe UI" w:hAnsi="Segoe UI" w:cs="Segoe UI"/>
          <w:color w:val="0D0D0D"/>
          <w:shd w:val="clear" w:color="auto" w:fill="FFFFFF"/>
          <w:lang w:val="en-US"/>
        </w:rPr>
        <w:t>Large agribusiness corporations, with substantial capital and land holdings, wield significant influence over the agricultural sector, exerting control over production processes, market prices, and regulatory policies. Meanwhile, small-scale farmers and agricultural laborers, who possess limited capital and often lease land, find themselves at a disadvantage, facing challenges such as exploitation, low wages, and barriers to market access. This concentration of power in the hands of a few entities not only perpetuates inequities within the agricultural supply chain but also impacts broader socio-economic dynamics, including rural livelihoods and food security. Thus, Smith's insights shed light on the enduring relevance of understanding the distribution of land, labor, and capital in shaping power dynamics and inequalities within contemporary agriculture.</w:t>
      </w:r>
    </w:p>
    <w:p w14:paraId="64D6FD6D" w14:textId="77777777" w:rsidR="00200D9D" w:rsidRDefault="0005346B" w:rsidP="00676709">
      <w:pPr>
        <w:rPr>
          <w:b/>
          <w:bCs/>
          <w:lang w:val="en-US"/>
        </w:rPr>
      </w:pPr>
      <w:r>
        <w:rPr>
          <w:b/>
          <w:bCs/>
          <w:lang w:val="en-US"/>
        </w:rPr>
        <w:t xml:space="preserve"> </w:t>
      </w:r>
      <w:r w:rsidR="00192AA2">
        <w:rPr>
          <w:b/>
          <w:bCs/>
          <w:lang w:val="en-US"/>
        </w:rPr>
        <w:t xml:space="preserve">Land </w:t>
      </w:r>
      <w:r w:rsidR="007D2CD8">
        <w:rPr>
          <w:b/>
          <w:bCs/>
          <w:lang w:val="en-US"/>
        </w:rPr>
        <w:t>and, labor, and capital have been expounded as the foundations of wea</w:t>
      </w:r>
      <w:r w:rsidR="002F2F63">
        <w:rPr>
          <w:b/>
          <w:bCs/>
          <w:lang w:val="en-US"/>
        </w:rPr>
        <w:t>l</w:t>
      </w:r>
      <w:r w:rsidR="007D2CD8">
        <w:rPr>
          <w:b/>
          <w:bCs/>
          <w:lang w:val="en-US"/>
        </w:rPr>
        <w:t>th (adam smith)</w:t>
      </w:r>
      <w:r w:rsidR="00C10C7D">
        <w:rPr>
          <w:b/>
          <w:bCs/>
          <w:lang w:val="en-US"/>
        </w:rPr>
        <w:t xml:space="preserve">, and </w:t>
      </w:r>
      <w:r w:rsidR="002F2F63">
        <w:rPr>
          <w:b/>
          <w:bCs/>
          <w:lang w:val="en-US"/>
        </w:rPr>
        <w:t>as such any accumulation</w:t>
      </w:r>
      <w:r w:rsidR="00C10C7D">
        <w:rPr>
          <w:b/>
          <w:bCs/>
          <w:lang w:val="en-US"/>
        </w:rPr>
        <w:t xml:space="preserve">they are likewise the foundations of agriculture. </w:t>
      </w:r>
    </w:p>
    <w:p w14:paraId="72F98A57" w14:textId="77777777" w:rsidR="00200D9D" w:rsidRDefault="00200D9D" w:rsidP="00676709">
      <w:pPr>
        <w:rPr>
          <w:b/>
          <w:bCs/>
          <w:lang w:val="en-US"/>
        </w:rPr>
      </w:pPr>
    </w:p>
    <w:p w14:paraId="100FF753" w14:textId="26C51D16" w:rsidR="00A56E52" w:rsidRDefault="00C10C7D" w:rsidP="00676709">
      <w:pPr>
        <w:rPr>
          <w:b/>
          <w:bCs/>
          <w:lang w:val="en-US"/>
        </w:rPr>
      </w:pPr>
      <w:r>
        <w:rPr>
          <w:b/>
          <w:bCs/>
          <w:lang w:val="en-US"/>
        </w:rPr>
        <w:t>While historical contexts are important</w:t>
      </w:r>
      <w:r w:rsidR="00D71F6C">
        <w:rPr>
          <w:b/>
          <w:bCs/>
          <w:lang w:val="en-US"/>
        </w:rPr>
        <w:t>, w</w:t>
      </w:r>
      <w:r w:rsidR="006213E5">
        <w:rPr>
          <w:b/>
          <w:bCs/>
          <w:lang w:val="en-US"/>
        </w:rPr>
        <w:t xml:space="preserve">ithout exception oppression in agricultural systems is </w:t>
      </w:r>
      <w:r w:rsidR="00C273F5">
        <w:rPr>
          <w:b/>
          <w:bCs/>
          <w:lang w:val="en-US"/>
        </w:rPr>
        <w:t xml:space="preserve">modern, </w:t>
      </w:r>
      <w:r w:rsidR="006213E5">
        <w:rPr>
          <w:b/>
          <w:bCs/>
          <w:lang w:val="en-US"/>
        </w:rPr>
        <w:t>real</w:t>
      </w:r>
      <w:r w:rsidR="00676709">
        <w:rPr>
          <w:b/>
          <w:bCs/>
          <w:lang w:val="en-US"/>
        </w:rPr>
        <w:t xml:space="preserve">, nuanced, </w:t>
      </w:r>
      <w:r w:rsidR="009C1104">
        <w:rPr>
          <w:b/>
          <w:bCs/>
          <w:lang w:val="en-US"/>
        </w:rPr>
        <w:t xml:space="preserve">and prevalent. </w:t>
      </w:r>
      <w:r w:rsidR="004F74BE">
        <w:rPr>
          <w:b/>
          <w:bCs/>
          <w:lang w:val="en-US"/>
        </w:rPr>
        <w:t xml:space="preserve">Conceptual tools have been developed </w:t>
      </w:r>
      <w:r w:rsidR="00F17C35">
        <w:rPr>
          <w:b/>
          <w:bCs/>
          <w:lang w:val="en-US"/>
        </w:rPr>
        <w:t xml:space="preserve">to aid in dissecting where and how power inequities may </w:t>
      </w:r>
      <w:r w:rsidR="00537C38">
        <w:rPr>
          <w:b/>
          <w:bCs/>
          <w:lang w:val="en-US"/>
        </w:rPr>
        <w:t xml:space="preserve">manifest (Table x). </w:t>
      </w:r>
    </w:p>
    <w:p w14:paraId="43CD50DA" w14:textId="77777777" w:rsidR="007C6F93" w:rsidRDefault="007C6F93" w:rsidP="00676709">
      <w:pPr>
        <w:rPr>
          <w:b/>
          <w:bCs/>
          <w:lang w:val="en-US"/>
        </w:rPr>
      </w:pPr>
    </w:p>
    <w:p w14:paraId="4FF249AE" w14:textId="77777777" w:rsidR="007C6F93" w:rsidRDefault="007C6F93" w:rsidP="007C6F93">
      <w:pPr>
        <w:rPr>
          <w:b/>
          <w:bCs/>
          <w:lang w:val="en-US"/>
        </w:rPr>
      </w:pPr>
    </w:p>
    <w:p w14:paraId="1D017EA4" w14:textId="0DCCDFC2" w:rsidR="007C6F93" w:rsidRPr="006E637E" w:rsidRDefault="00537C38" w:rsidP="00D03902">
      <w:pPr>
        <w:pStyle w:val="Heading3"/>
        <w:rPr>
          <w:rStyle w:val="Emphasis"/>
          <w:lang w:val="en-US"/>
        </w:rPr>
      </w:pPr>
      <w:r w:rsidRPr="006E637E">
        <w:rPr>
          <w:rStyle w:val="Emphasis"/>
          <w:lang w:val="en-US"/>
        </w:rPr>
        <w:t xml:space="preserve">Table x. </w:t>
      </w:r>
      <w:r w:rsidR="007C6F93" w:rsidRPr="006E637E">
        <w:rPr>
          <w:rStyle w:val="Emphasis"/>
          <w:lang w:val="en-US"/>
        </w:rPr>
        <w:t>Domains through which power is expressed and experienced</w:t>
      </w:r>
      <w:r w:rsidRPr="006E637E">
        <w:rPr>
          <w:rStyle w:val="Emphasis"/>
          <w:lang w:val="en-US"/>
        </w:rPr>
        <w:t xml:space="preserve"> (adapted from XX)</w:t>
      </w:r>
    </w:p>
    <w:tbl>
      <w:tblPr>
        <w:tblStyle w:val="TableGrid"/>
        <w:tblW w:w="0" w:type="auto"/>
        <w:tblLook w:val="04A0" w:firstRow="1" w:lastRow="0" w:firstColumn="1" w:lastColumn="0" w:noHBand="0" w:noVBand="1"/>
      </w:tblPr>
      <w:tblGrid>
        <w:gridCol w:w="1737"/>
        <w:gridCol w:w="3787"/>
        <w:gridCol w:w="3118"/>
      </w:tblGrid>
      <w:tr w:rsidR="00C1010C" w14:paraId="1C65FF53" w14:textId="77777777" w:rsidTr="00C1010C">
        <w:tc>
          <w:tcPr>
            <w:tcW w:w="1737" w:type="dxa"/>
          </w:tcPr>
          <w:p w14:paraId="5D6418AB" w14:textId="77777777" w:rsidR="00C1010C" w:rsidRDefault="00C1010C" w:rsidP="00D9307A">
            <w:pPr>
              <w:rPr>
                <w:b/>
                <w:bCs/>
                <w:lang w:val="en-US"/>
              </w:rPr>
            </w:pPr>
            <w:r>
              <w:rPr>
                <w:b/>
                <w:bCs/>
                <w:lang w:val="en-US"/>
              </w:rPr>
              <w:t>Domains</w:t>
            </w:r>
          </w:p>
        </w:tc>
        <w:tc>
          <w:tcPr>
            <w:tcW w:w="3787" w:type="dxa"/>
          </w:tcPr>
          <w:p w14:paraId="64132FB6" w14:textId="77777777" w:rsidR="00C1010C" w:rsidRDefault="00C1010C" w:rsidP="00D9307A">
            <w:pPr>
              <w:rPr>
                <w:b/>
                <w:bCs/>
                <w:lang w:val="en-US"/>
              </w:rPr>
            </w:pPr>
            <w:r>
              <w:rPr>
                <w:b/>
                <w:bCs/>
                <w:lang w:val="en-US"/>
              </w:rPr>
              <w:t>Description</w:t>
            </w:r>
          </w:p>
        </w:tc>
        <w:tc>
          <w:tcPr>
            <w:tcW w:w="3118" w:type="dxa"/>
          </w:tcPr>
          <w:p w14:paraId="4F1A3FEB" w14:textId="0F05C576" w:rsidR="00C1010C" w:rsidRPr="002254CD" w:rsidRDefault="00DC4F67" w:rsidP="00D9307A">
            <w:pPr>
              <w:rPr>
                <w:b/>
                <w:bCs/>
                <w:lang w:val="en-US"/>
              </w:rPr>
            </w:pPr>
            <w:r>
              <w:rPr>
                <w:b/>
                <w:bCs/>
                <w:lang w:val="en-US"/>
              </w:rPr>
              <w:t>Select a</w:t>
            </w:r>
            <w:r w:rsidR="00C1010C">
              <w:rPr>
                <w:b/>
                <w:bCs/>
                <w:lang w:val="en-US"/>
              </w:rPr>
              <w:t>gricultural example</w:t>
            </w:r>
          </w:p>
        </w:tc>
      </w:tr>
      <w:tr w:rsidR="00C1010C" w:rsidRPr="006E637E" w14:paraId="5DE7D233" w14:textId="77777777" w:rsidTr="00C1010C">
        <w:tc>
          <w:tcPr>
            <w:tcW w:w="1737" w:type="dxa"/>
          </w:tcPr>
          <w:p w14:paraId="1000D578" w14:textId="77777777" w:rsidR="00C1010C" w:rsidRDefault="00C1010C" w:rsidP="00D9307A">
            <w:pPr>
              <w:rPr>
                <w:b/>
                <w:bCs/>
                <w:lang w:val="en-US"/>
              </w:rPr>
            </w:pPr>
            <w:r>
              <w:rPr>
                <w:b/>
                <w:bCs/>
                <w:lang w:val="en-US"/>
              </w:rPr>
              <w:t>Structural domain</w:t>
            </w:r>
          </w:p>
        </w:tc>
        <w:tc>
          <w:tcPr>
            <w:tcW w:w="3787" w:type="dxa"/>
          </w:tcPr>
          <w:p w14:paraId="0B0A068F" w14:textId="77777777" w:rsidR="00C1010C" w:rsidRDefault="00C1010C" w:rsidP="00D9307A">
            <w:pPr>
              <w:rPr>
                <w:lang w:val="en-US"/>
              </w:rPr>
            </w:pPr>
            <w:r>
              <w:rPr>
                <w:lang w:val="en-US"/>
              </w:rPr>
              <w:t>Organizes distribution of power through laws and policies</w:t>
            </w:r>
          </w:p>
        </w:tc>
        <w:tc>
          <w:tcPr>
            <w:tcW w:w="3118" w:type="dxa"/>
          </w:tcPr>
          <w:p w14:paraId="4238AFBD" w14:textId="77777777" w:rsidR="00DC4F67" w:rsidRDefault="00DC4F67" w:rsidP="00D9307A">
            <w:pPr>
              <w:rPr>
                <w:lang w:val="en-US"/>
              </w:rPr>
            </w:pPr>
            <w:r>
              <w:rPr>
                <w:lang w:val="en-US"/>
              </w:rPr>
              <w:t xml:space="preserve">XX Land Grant law granting land to xxx, </w:t>
            </w:r>
          </w:p>
          <w:p w14:paraId="1AAA44A3" w14:textId="2D877FA5" w:rsidR="00C1010C" w:rsidRDefault="00DB466D" w:rsidP="00D9307A">
            <w:pPr>
              <w:rPr>
                <w:lang w:val="en-US"/>
              </w:rPr>
            </w:pPr>
            <w:r>
              <w:rPr>
                <w:lang w:val="en-US"/>
              </w:rPr>
              <w:t>XX law restricting land ownership to XX</w:t>
            </w:r>
          </w:p>
        </w:tc>
      </w:tr>
      <w:tr w:rsidR="00C1010C" w:rsidRPr="006E637E" w14:paraId="01CE6D18" w14:textId="77777777" w:rsidTr="00C1010C">
        <w:tc>
          <w:tcPr>
            <w:tcW w:w="1737" w:type="dxa"/>
          </w:tcPr>
          <w:p w14:paraId="2177D388" w14:textId="77777777" w:rsidR="00C1010C" w:rsidRPr="007D347A" w:rsidRDefault="00C1010C" w:rsidP="00D9307A">
            <w:pPr>
              <w:rPr>
                <w:lang w:val="en-US"/>
              </w:rPr>
            </w:pPr>
            <w:r>
              <w:rPr>
                <w:b/>
                <w:bCs/>
                <w:lang w:val="en-US"/>
              </w:rPr>
              <w:t>Disciplinary domain</w:t>
            </w:r>
          </w:p>
        </w:tc>
        <w:tc>
          <w:tcPr>
            <w:tcW w:w="3787" w:type="dxa"/>
          </w:tcPr>
          <w:p w14:paraId="0CFADC8E" w14:textId="77777777" w:rsidR="00C1010C" w:rsidRPr="007D347A" w:rsidRDefault="00C1010C" w:rsidP="00D9307A">
            <w:pPr>
              <w:rPr>
                <w:lang w:val="en-US"/>
              </w:rPr>
            </w:pPr>
            <w:r>
              <w:rPr>
                <w:lang w:val="en-US"/>
              </w:rPr>
              <w:t>Administers and manages distributions of power by implementing and enforcing (or not enforcing) laws and policies</w:t>
            </w:r>
          </w:p>
        </w:tc>
        <w:tc>
          <w:tcPr>
            <w:tcW w:w="3118" w:type="dxa"/>
          </w:tcPr>
          <w:p w14:paraId="0AF243A7" w14:textId="35F1751E" w:rsidR="00C1010C" w:rsidRDefault="00B075EE" w:rsidP="00D9307A">
            <w:pPr>
              <w:rPr>
                <w:lang w:val="en-US"/>
              </w:rPr>
            </w:pPr>
            <w:r>
              <w:rPr>
                <w:lang w:val="en-US"/>
              </w:rPr>
              <w:t>Pisgah suit</w:t>
            </w:r>
            <w:r w:rsidR="000949BF">
              <w:rPr>
                <w:lang w:val="en-US"/>
              </w:rPr>
              <w:t xml:space="preserve"> about usda resources</w:t>
            </w:r>
          </w:p>
        </w:tc>
      </w:tr>
      <w:tr w:rsidR="00C1010C" w14:paraId="031C5D9D" w14:textId="77777777" w:rsidTr="00C1010C">
        <w:tc>
          <w:tcPr>
            <w:tcW w:w="1737" w:type="dxa"/>
          </w:tcPr>
          <w:p w14:paraId="673BD070" w14:textId="77777777" w:rsidR="00C1010C" w:rsidRDefault="00C1010C" w:rsidP="00D9307A">
            <w:pPr>
              <w:rPr>
                <w:b/>
                <w:bCs/>
                <w:lang w:val="en-US"/>
              </w:rPr>
            </w:pPr>
            <w:r>
              <w:rPr>
                <w:b/>
                <w:bCs/>
                <w:lang w:val="en-US"/>
              </w:rPr>
              <w:t>Hegemonic domain</w:t>
            </w:r>
          </w:p>
        </w:tc>
        <w:tc>
          <w:tcPr>
            <w:tcW w:w="3787" w:type="dxa"/>
          </w:tcPr>
          <w:p w14:paraId="7CB844A8" w14:textId="77777777" w:rsidR="00C1010C" w:rsidRDefault="00C1010C" w:rsidP="00D9307A">
            <w:pPr>
              <w:rPr>
                <w:b/>
                <w:bCs/>
                <w:lang w:val="en-US"/>
              </w:rPr>
            </w:pPr>
            <w:r>
              <w:rPr>
                <w:lang w:val="en-US"/>
              </w:rPr>
              <w:t>Circulates ideas related to power</w:t>
            </w:r>
          </w:p>
        </w:tc>
        <w:tc>
          <w:tcPr>
            <w:tcW w:w="3118" w:type="dxa"/>
          </w:tcPr>
          <w:p w14:paraId="6AD28C78" w14:textId="77777777" w:rsidR="00C1010C" w:rsidRDefault="00C1010C" w:rsidP="00D9307A">
            <w:pPr>
              <w:rPr>
                <w:lang w:val="en-US"/>
              </w:rPr>
            </w:pPr>
            <w:r>
              <w:rPr>
                <w:lang w:val="en-US"/>
              </w:rPr>
              <w:t>Land Grant Universities</w:t>
            </w:r>
            <w:r w:rsidR="00B075EE">
              <w:rPr>
                <w:lang w:val="en-US"/>
              </w:rPr>
              <w:t xml:space="preserve"> </w:t>
            </w:r>
            <w:r>
              <w:rPr>
                <w:lang w:val="en-US"/>
              </w:rPr>
              <w:t>extension systems</w:t>
            </w:r>
            <w:r w:rsidR="001B78AE">
              <w:rPr>
                <w:lang w:val="en-US"/>
              </w:rPr>
              <w:t xml:space="preserve"> staffed by white men to help white men</w:t>
            </w:r>
          </w:p>
          <w:p w14:paraId="442EEE6C" w14:textId="5FBE8272" w:rsidR="000949BF" w:rsidRDefault="000949BF" w:rsidP="00D9307A">
            <w:pPr>
              <w:rPr>
                <w:lang w:val="en-US"/>
              </w:rPr>
            </w:pPr>
            <w:r>
              <w:rPr>
                <w:lang w:val="en-US"/>
              </w:rPr>
              <w:t>Techno</w:t>
            </w:r>
            <w:r w:rsidR="00F34564">
              <w:rPr>
                <w:lang w:val="en-US"/>
              </w:rPr>
              <w:t>-focused solutions</w:t>
            </w:r>
          </w:p>
        </w:tc>
      </w:tr>
      <w:tr w:rsidR="00C1010C" w:rsidRPr="006E637E" w14:paraId="65DD3445" w14:textId="77777777" w:rsidTr="00C1010C">
        <w:tc>
          <w:tcPr>
            <w:tcW w:w="1737" w:type="dxa"/>
          </w:tcPr>
          <w:p w14:paraId="72400F59" w14:textId="77777777" w:rsidR="00C1010C" w:rsidRDefault="00C1010C" w:rsidP="00D9307A">
            <w:pPr>
              <w:rPr>
                <w:b/>
                <w:bCs/>
                <w:lang w:val="en-US"/>
              </w:rPr>
            </w:pPr>
            <w:r>
              <w:rPr>
                <w:b/>
                <w:bCs/>
                <w:lang w:val="en-US"/>
              </w:rPr>
              <w:lastRenderedPageBreak/>
              <w:t>Interpersonal domain</w:t>
            </w:r>
          </w:p>
        </w:tc>
        <w:tc>
          <w:tcPr>
            <w:tcW w:w="3787" w:type="dxa"/>
          </w:tcPr>
          <w:p w14:paraId="1E99B5D5" w14:textId="77777777" w:rsidR="00C1010C" w:rsidRDefault="00C1010C" w:rsidP="00D9307A">
            <w:pPr>
              <w:rPr>
                <w:b/>
                <w:bCs/>
                <w:lang w:val="en-US"/>
              </w:rPr>
            </w:pPr>
            <w:r>
              <w:rPr>
                <w:lang w:val="en-US"/>
              </w:rPr>
              <w:t>Individual experiences, expression, and awareness of power</w:t>
            </w:r>
          </w:p>
        </w:tc>
        <w:tc>
          <w:tcPr>
            <w:tcW w:w="3118" w:type="dxa"/>
          </w:tcPr>
          <w:p w14:paraId="09E17789" w14:textId="6B323047" w:rsidR="00C1010C" w:rsidRDefault="003658BF" w:rsidP="00D9307A">
            <w:pPr>
              <w:rPr>
                <w:lang w:val="en-US"/>
              </w:rPr>
            </w:pPr>
            <w:r>
              <w:rPr>
                <w:lang w:val="en-US"/>
              </w:rPr>
              <w:t>Being a woman doing ag field work paper?</w:t>
            </w:r>
          </w:p>
        </w:tc>
      </w:tr>
      <w:tr w:rsidR="00C1010C" w:rsidRPr="006E637E" w14:paraId="4C245CD5" w14:textId="77777777" w:rsidTr="00C1010C">
        <w:tc>
          <w:tcPr>
            <w:tcW w:w="1737" w:type="dxa"/>
          </w:tcPr>
          <w:p w14:paraId="722B32F3" w14:textId="77777777" w:rsidR="00C1010C" w:rsidRDefault="00C1010C" w:rsidP="00D9307A">
            <w:pPr>
              <w:rPr>
                <w:b/>
                <w:bCs/>
                <w:lang w:val="en-US"/>
              </w:rPr>
            </w:pPr>
          </w:p>
        </w:tc>
        <w:tc>
          <w:tcPr>
            <w:tcW w:w="3787" w:type="dxa"/>
          </w:tcPr>
          <w:p w14:paraId="7E4E8617" w14:textId="77777777" w:rsidR="00C1010C" w:rsidRDefault="00C1010C" w:rsidP="00D9307A">
            <w:pPr>
              <w:rPr>
                <w:lang w:val="en-US"/>
              </w:rPr>
            </w:pPr>
          </w:p>
        </w:tc>
        <w:tc>
          <w:tcPr>
            <w:tcW w:w="3118" w:type="dxa"/>
          </w:tcPr>
          <w:p w14:paraId="257B1D43" w14:textId="77777777" w:rsidR="00C1010C" w:rsidRDefault="00C1010C" w:rsidP="00D9307A">
            <w:pPr>
              <w:rPr>
                <w:lang w:val="en-US"/>
              </w:rPr>
            </w:pPr>
          </w:p>
        </w:tc>
      </w:tr>
    </w:tbl>
    <w:p w14:paraId="2A0A3783" w14:textId="77777777" w:rsidR="007C6F93" w:rsidRDefault="007C6F93" w:rsidP="007C6F93">
      <w:pPr>
        <w:rPr>
          <w:b/>
          <w:bCs/>
          <w:lang w:val="en-US"/>
        </w:rPr>
      </w:pPr>
    </w:p>
    <w:p w14:paraId="6A66EA09" w14:textId="086D0B95" w:rsidR="002B15C0" w:rsidRDefault="008458AB" w:rsidP="008458AB">
      <w:pPr>
        <w:pStyle w:val="Heading2"/>
        <w:rPr>
          <w:lang w:val="en-US"/>
        </w:rPr>
      </w:pPr>
      <w:r>
        <w:rPr>
          <w:lang w:val="en-US"/>
        </w:rPr>
        <w:t>Example</w:t>
      </w:r>
    </w:p>
    <w:p w14:paraId="4800523F" w14:textId="77777777" w:rsidR="008458AB" w:rsidRPr="008458AB" w:rsidRDefault="008458AB" w:rsidP="008458AB">
      <w:pPr>
        <w:rPr>
          <w:lang w:val="en-US"/>
        </w:rPr>
      </w:pPr>
    </w:p>
    <w:p w14:paraId="1D54EB45" w14:textId="77777777" w:rsidR="008458AB" w:rsidRDefault="008458AB" w:rsidP="00676709">
      <w:pPr>
        <w:rPr>
          <w:b/>
          <w:bCs/>
          <w:lang w:val="en-US"/>
        </w:rPr>
      </w:pPr>
    </w:p>
    <w:p w14:paraId="2B96F2C7" w14:textId="771979D5" w:rsidR="002B15C0" w:rsidRDefault="002B15C0" w:rsidP="002B15C0">
      <w:pPr>
        <w:rPr>
          <w:lang w:val="en-US"/>
        </w:rPr>
      </w:pPr>
      <w:r>
        <w:rPr>
          <w:lang w:val="en-US"/>
        </w:rPr>
        <w:t xml:space="preserve">For myriad reasons, researchers may not have the ability, resources, or power to do research that aligns with their desires to directly challenge </w:t>
      </w:r>
      <w:r w:rsidR="00F91AFA">
        <w:rPr>
          <w:lang w:val="en-US"/>
        </w:rPr>
        <w:t>power</w:t>
      </w:r>
      <w:r>
        <w:rPr>
          <w:lang w:val="en-US"/>
        </w:rPr>
        <w:t xml:space="preserve">. However, the way you do research can also present an opportunity to redistribute power more equitably. </w:t>
      </w:r>
      <w:r w:rsidR="00526DFC">
        <w:rPr>
          <w:lang w:val="en-US"/>
        </w:rPr>
        <w:t xml:space="preserve">The next two sections present guidance </w:t>
      </w:r>
      <w:r w:rsidR="008458AB">
        <w:rPr>
          <w:lang w:val="en-US"/>
        </w:rPr>
        <w:t>relating to t</w:t>
      </w:r>
      <w:r w:rsidR="00526DFC">
        <w:rPr>
          <w:lang w:val="en-US"/>
        </w:rPr>
        <w:t xml:space="preserve">he way in which research is done. </w:t>
      </w:r>
    </w:p>
    <w:p w14:paraId="2957E272" w14:textId="77777777" w:rsidR="002B15C0" w:rsidRDefault="002B15C0" w:rsidP="00676709">
      <w:pPr>
        <w:rPr>
          <w:b/>
          <w:bCs/>
          <w:lang w:val="en-US"/>
        </w:rPr>
      </w:pPr>
    </w:p>
    <w:p w14:paraId="57F3BA9B" w14:textId="77777777" w:rsidR="00027EB8" w:rsidRDefault="00027EB8" w:rsidP="00676709">
      <w:pPr>
        <w:rPr>
          <w:b/>
          <w:bCs/>
          <w:lang w:val="en-US"/>
        </w:rPr>
      </w:pPr>
    </w:p>
    <w:p w14:paraId="17E30553" w14:textId="7D6ACF2A" w:rsidR="00027EB8" w:rsidRDefault="00027EB8" w:rsidP="00676709">
      <w:pPr>
        <w:rPr>
          <w:b/>
          <w:bCs/>
          <w:lang w:val="en-US"/>
        </w:rPr>
      </w:pPr>
      <w:r>
        <w:rPr>
          <w:b/>
          <w:bCs/>
          <w:lang w:val="en-US"/>
        </w:rPr>
        <w:t xml:space="preserve">NRCS staff </w:t>
      </w:r>
      <w:r w:rsidR="00551E8C">
        <w:rPr>
          <w:b/>
          <w:bCs/>
          <w:lang w:val="en-US"/>
        </w:rPr>
        <w:t xml:space="preserve">are. Impacting their education while also understanding women’s conservation needs. </w:t>
      </w:r>
    </w:p>
    <w:p w14:paraId="102F266E" w14:textId="77777777" w:rsidR="00551E8C" w:rsidRDefault="00551E8C" w:rsidP="00676709">
      <w:pPr>
        <w:rPr>
          <w:b/>
          <w:bCs/>
          <w:lang w:val="en-US"/>
        </w:rPr>
      </w:pPr>
    </w:p>
    <w:p w14:paraId="2B313BEB" w14:textId="2AB2E8AF" w:rsidR="00551E8C" w:rsidRDefault="00FB1DC6" w:rsidP="00676709">
      <w:pPr>
        <w:rPr>
          <w:b/>
          <w:bCs/>
          <w:lang w:val="en-US"/>
        </w:rPr>
      </w:pPr>
      <w:r>
        <w:rPr>
          <w:b/>
          <w:bCs/>
          <w:lang w:val="en-US"/>
        </w:rPr>
        <w:t xml:space="preserve">Shifting the power to the farmers to collect data that is meaningful to them. </w:t>
      </w:r>
    </w:p>
    <w:p w14:paraId="7468B6A6" w14:textId="4E087425" w:rsidR="00FB1DC6" w:rsidRDefault="00FB1DC6" w:rsidP="00676709">
      <w:pPr>
        <w:rPr>
          <w:b/>
          <w:bCs/>
          <w:lang w:val="en-US"/>
        </w:rPr>
      </w:pPr>
      <w:r>
        <w:rPr>
          <w:b/>
          <w:bCs/>
          <w:lang w:val="en-US"/>
        </w:rPr>
        <w:t xml:space="preserve">Listening to </w:t>
      </w:r>
      <w:r w:rsidR="001A0C93">
        <w:rPr>
          <w:b/>
          <w:bCs/>
          <w:lang w:val="en-US"/>
        </w:rPr>
        <w:t xml:space="preserve">minoritized farmers. </w:t>
      </w:r>
    </w:p>
    <w:p w14:paraId="5E28AEFA" w14:textId="77777777" w:rsidR="00A56E52" w:rsidRDefault="00A56E52" w:rsidP="00676709">
      <w:pPr>
        <w:rPr>
          <w:b/>
          <w:bCs/>
          <w:lang w:val="en-US"/>
        </w:rPr>
      </w:pPr>
    </w:p>
    <w:p w14:paraId="4BF5FAA9" w14:textId="4F8FE3F3" w:rsidR="00676709" w:rsidRDefault="00D71F6C" w:rsidP="00676709">
      <w:pPr>
        <w:rPr>
          <w:b/>
          <w:bCs/>
          <w:lang w:val="en-US"/>
        </w:rPr>
      </w:pPr>
      <w:r>
        <w:rPr>
          <w:b/>
          <w:bCs/>
          <w:lang w:val="en-US"/>
        </w:rPr>
        <w:t xml:space="preserve">When working </w:t>
      </w:r>
      <w:r w:rsidR="00A56E52">
        <w:rPr>
          <w:b/>
          <w:bCs/>
          <w:lang w:val="en-US"/>
        </w:rPr>
        <w:t xml:space="preserve">on an agricultural problem, it is imperative to understand the relations of power </w:t>
      </w:r>
      <w:r>
        <w:rPr>
          <w:b/>
          <w:bCs/>
          <w:lang w:val="en-US"/>
        </w:rPr>
        <w:t>Who owns land, who manages land, who works the land</w:t>
      </w:r>
    </w:p>
    <w:p w14:paraId="4E442CF0" w14:textId="77777777" w:rsidR="00410950" w:rsidRDefault="00410950" w:rsidP="00676709">
      <w:pPr>
        <w:rPr>
          <w:b/>
          <w:bCs/>
          <w:lang w:val="en-US"/>
        </w:rPr>
      </w:pPr>
    </w:p>
    <w:p w14:paraId="467D5E1C" w14:textId="22632572" w:rsidR="008063AB" w:rsidRDefault="00C07160" w:rsidP="00676709">
      <w:pPr>
        <w:rPr>
          <w:b/>
          <w:bCs/>
          <w:lang w:val="en-US"/>
        </w:rPr>
      </w:pPr>
      <w:r>
        <w:rPr>
          <w:b/>
          <w:bCs/>
          <w:lang w:val="en-US"/>
        </w:rPr>
        <w:t>Identifying who is being minoritized, and amplifying their</w:t>
      </w:r>
      <w:r w:rsidR="00414ABC">
        <w:rPr>
          <w:b/>
          <w:bCs/>
          <w:lang w:val="en-US"/>
        </w:rPr>
        <w:t xml:space="preserve"> challenges, their perspectives, and their needs is a baller thing to do. </w:t>
      </w:r>
      <w:r w:rsidR="00782351">
        <w:rPr>
          <w:b/>
          <w:bCs/>
          <w:lang w:val="en-US"/>
        </w:rPr>
        <w:t xml:space="preserve">For example, the national narrative in the United States is that land is owned by white men. </w:t>
      </w:r>
      <w:r w:rsidR="00F00ECC">
        <w:rPr>
          <w:b/>
          <w:bCs/>
          <w:lang w:val="en-US"/>
        </w:rPr>
        <w:t>Technical audits are useful tools for separating power</w:t>
      </w:r>
      <w:r w:rsidR="009C7B86">
        <w:rPr>
          <w:b/>
          <w:bCs/>
          <w:lang w:val="en-US"/>
        </w:rPr>
        <w:t xml:space="preserve"> narratives being . The Midwestern United States </w:t>
      </w:r>
      <w:r w:rsidR="00B543A3">
        <w:rPr>
          <w:b/>
          <w:bCs/>
          <w:lang w:val="en-US"/>
        </w:rPr>
        <w:t>contributes</w:t>
      </w:r>
      <w:r w:rsidR="00C74DB4">
        <w:rPr>
          <w:b/>
          <w:bCs/>
          <w:lang w:val="en-US"/>
        </w:rPr>
        <w:t xml:space="preserve"> XX of the world’s maize and soybean </w:t>
      </w:r>
      <w:r w:rsidR="00B543A3">
        <w:rPr>
          <w:b/>
          <w:bCs/>
          <w:lang w:val="en-US"/>
        </w:rPr>
        <w:t xml:space="preserve">production on a yearly basis, and </w:t>
      </w:r>
      <w:r w:rsidR="0049009F">
        <w:rPr>
          <w:b/>
          <w:bCs/>
          <w:lang w:val="en-US"/>
        </w:rPr>
        <w:t xml:space="preserve">contains some of the most productive and expensive arable land in the US. </w:t>
      </w:r>
      <w:r w:rsidR="008063AB">
        <w:rPr>
          <w:b/>
          <w:bCs/>
          <w:lang w:val="en-US"/>
        </w:rPr>
        <w:t>A recent estimate showed XX% of this land is owned</w:t>
      </w:r>
      <w:r w:rsidR="003970CF">
        <w:rPr>
          <w:b/>
          <w:bCs/>
          <w:lang w:val="en-US"/>
        </w:rPr>
        <w:t xml:space="preserve"> (and an additional </w:t>
      </w:r>
      <w:r w:rsidR="005005CA">
        <w:rPr>
          <w:b/>
          <w:bCs/>
          <w:lang w:val="en-US"/>
        </w:rPr>
        <w:t>xx%</w:t>
      </w:r>
      <w:r w:rsidR="008063AB">
        <w:rPr>
          <w:b/>
          <w:bCs/>
          <w:lang w:val="en-US"/>
        </w:rPr>
        <w:t xml:space="preserve"> co-owned</w:t>
      </w:r>
      <w:r w:rsidR="003970CF">
        <w:rPr>
          <w:b/>
          <w:bCs/>
          <w:lang w:val="en-US"/>
        </w:rPr>
        <w:t>)</w:t>
      </w:r>
      <w:r w:rsidR="008063AB">
        <w:rPr>
          <w:b/>
          <w:bCs/>
          <w:lang w:val="en-US"/>
        </w:rPr>
        <w:t xml:space="preserve"> by women (CITE).</w:t>
      </w:r>
      <w:r w:rsidR="003970CF">
        <w:rPr>
          <w:b/>
          <w:bCs/>
          <w:lang w:val="en-US"/>
        </w:rPr>
        <w:t xml:space="preserve"> </w:t>
      </w:r>
      <w:r w:rsidR="007B5D82">
        <w:rPr>
          <w:b/>
          <w:bCs/>
          <w:lang w:val="en-US"/>
        </w:rPr>
        <w:t xml:space="preserve">In </w:t>
      </w:r>
      <w:r w:rsidR="003970CF">
        <w:rPr>
          <w:b/>
          <w:bCs/>
          <w:lang w:val="en-US"/>
        </w:rPr>
        <w:t xml:space="preserve"> XX NASS allowed for more than one person to identify as a farmer</w:t>
      </w:r>
      <w:r w:rsidR="007B5D82">
        <w:rPr>
          <w:b/>
          <w:bCs/>
          <w:lang w:val="en-US"/>
        </w:rPr>
        <w:t xml:space="preserve">-operator, data suggested XX% of farm operators were male, </w:t>
      </w:r>
      <w:r w:rsidR="008063AB">
        <w:rPr>
          <w:b/>
          <w:bCs/>
          <w:lang w:val="en-US"/>
        </w:rPr>
        <w:t xml:space="preserve"> </w:t>
      </w:r>
      <w:r w:rsidR="00632E00">
        <w:rPr>
          <w:b/>
          <w:bCs/>
          <w:lang w:val="en-US"/>
        </w:rPr>
        <w:t xml:space="preserve">Women were not permitted to own land until XX, and </w:t>
      </w:r>
      <w:r w:rsidR="005005CA">
        <w:rPr>
          <w:b/>
          <w:bCs/>
          <w:lang w:val="en-US"/>
        </w:rPr>
        <w:t>culturally are often not seen as capable of making farming decisions</w:t>
      </w:r>
    </w:p>
    <w:p w14:paraId="44D32A2C" w14:textId="35E594AD" w:rsidR="0090571F" w:rsidRDefault="0090571F" w:rsidP="00676709">
      <w:pPr>
        <w:rPr>
          <w:b/>
          <w:bCs/>
          <w:lang w:val="en-US"/>
        </w:rPr>
      </w:pPr>
      <w:r>
        <w:rPr>
          <w:b/>
          <w:bCs/>
          <w:lang w:val="en-US"/>
        </w:rPr>
        <w:t xml:space="preserve">Women land-owners </w:t>
      </w:r>
      <w:r w:rsidR="005218F8">
        <w:rPr>
          <w:b/>
          <w:bCs/>
          <w:lang w:val="en-US"/>
        </w:rPr>
        <w:t>represent a minoritized group. By using a technical audit to examine power</w:t>
      </w:r>
    </w:p>
    <w:p w14:paraId="761A7A8A" w14:textId="73FFDABA" w:rsidR="004F74BE" w:rsidRDefault="004F74BE" w:rsidP="00676709">
      <w:pPr>
        <w:rPr>
          <w:b/>
          <w:bCs/>
          <w:lang w:val="en-US"/>
        </w:rPr>
      </w:pPr>
      <w:r>
        <w:rPr>
          <w:b/>
          <w:bCs/>
          <w:lang w:val="en-US"/>
        </w:rPr>
        <w:t xml:space="preserve">Work </w:t>
      </w:r>
    </w:p>
    <w:p w14:paraId="00099835" w14:textId="77777777" w:rsidR="008063AB" w:rsidRDefault="008063AB" w:rsidP="00676709">
      <w:pPr>
        <w:rPr>
          <w:b/>
          <w:bCs/>
          <w:lang w:val="en-US"/>
        </w:rPr>
      </w:pPr>
    </w:p>
    <w:p w14:paraId="6063BD0D" w14:textId="52902C8A" w:rsidR="00C07160" w:rsidRDefault="00B543A3" w:rsidP="00676709">
      <w:pPr>
        <w:rPr>
          <w:b/>
          <w:bCs/>
          <w:lang w:val="en-US"/>
        </w:rPr>
      </w:pPr>
      <w:r>
        <w:rPr>
          <w:b/>
          <w:bCs/>
          <w:lang w:val="en-US"/>
        </w:rPr>
        <w:t xml:space="preserve"> </w:t>
      </w:r>
      <w:r w:rsidR="009C7B86">
        <w:rPr>
          <w:b/>
          <w:bCs/>
          <w:lang w:val="en-US"/>
        </w:rPr>
        <w:t>is</w:t>
      </w:r>
      <w:r w:rsidR="00C74DB4">
        <w:rPr>
          <w:b/>
          <w:bCs/>
          <w:lang w:val="en-US"/>
        </w:rPr>
        <w:t xml:space="preserve"> an agriculturally productive region</w:t>
      </w:r>
    </w:p>
    <w:p w14:paraId="59D1D4AF" w14:textId="25196324" w:rsidR="00410950" w:rsidRDefault="001C668F" w:rsidP="00676709">
      <w:pPr>
        <w:rPr>
          <w:b/>
          <w:bCs/>
          <w:lang w:val="en-US"/>
        </w:rPr>
      </w:pPr>
      <w:r>
        <w:rPr>
          <w:b/>
          <w:bCs/>
          <w:lang w:val="en-US"/>
        </w:rPr>
        <w:t>Listening</w:t>
      </w:r>
      <w:r w:rsidR="00C07160">
        <w:rPr>
          <w:b/>
          <w:bCs/>
          <w:lang w:val="en-US"/>
        </w:rPr>
        <w:t xml:space="preserve"> to the margins </w:t>
      </w:r>
    </w:p>
    <w:p w14:paraId="17AD8CBD" w14:textId="287CE109" w:rsidR="00394978" w:rsidRPr="00676709" w:rsidRDefault="00394978" w:rsidP="00676709">
      <w:pPr>
        <w:rPr>
          <w:b/>
          <w:bCs/>
          <w:lang w:val="en-US"/>
        </w:rPr>
      </w:pPr>
      <w:r>
        <w:rPr>
          <w:b/>
          <w:bCs/>
          <w:lang w:val="en-US"/>
        </w:rPr>
        <w:t xml:space="preserve">Understanding power relations is needed in order to understand who is being minoritized. </w:t>
      </w:r>
    </w:p>
    <w:p w14:paraId="269FA5AB" w14:textId="77777777" w:rsidR="004E2394" w:rsidRPr="004E2394" w:rsidRDefault="004E2394" w:rsidP="004E2394">
      <w:pPr>
        <w:rPr>
          <w:b/>
          <w:bCs/>
          <w:lang w:val="en-US"/>
        </w:rPr>
      </w:pPr>
    </w:p>
    <w:p w14:paraId="4E98A7B9" w14:textId="0BB7C1CD" w:rsidR="00F75FB2" w:rsidRPr="001A0C93" w:rsidRDefault="00F75FB2" w:rsidP="007C69A9">
      <w:pPr>
        <w:pStyle w:val="ListParagraph"/>
        <w:numPr>
          <w:ilvl w:val="1"/>
          <w:numId w:val="1"/>
        </w:numPr>
        <w:rPr>
          <w:lang w:val="en-US"/>
        </w:rPr>
      </w:pPr>
      <w:r w:rsidRPr="001A0C93">
        <w:rPr>
          <w:lang w:val="en-US"/>
        </w:rPr>
        <w:t xml:space="preserve">Who owns land, who manages land, who works the land, </w:t>
      </w:r>
    </w:p>
    <w:p w14:paraId="25FFB839" w14:textId="0D8DEF6F" w:rsidR="00CC38CF" w:rsidRPr="001A0C93" w:rsidRDefault="00CC38CF" w:rsidP="007C69A9">
      <w:pPr>
        <w:pStyle w:val="ListParagraph"/>
        <w:numPr>
          <w:ilvl w:val="2"/>
          <w:numId w:val="1"/>
        </w:numPr>
        <w:rPr>
          <w:lang w:val="en-US"/>
        </w:rPr>
      </w:pPr>
      <w:r w:rsidRPr="001A0C93">
        <w:rPr>
          <w:lang w:val="en-US"/>
        </w:rPr>
        <w:t>Power matrix, applied in agriculture</w:t>
      </w:r>
    </w:p>
    <w:p w14:paraId="5E146A83" w14:textId="2C082DBF" w:rsidR="002C7496" w:rsidRPr="001A0C93" w:rsidRDefault="002C7496" w:rsidP="007C69A9">
      <w:pPr>
        <w:pStyle w:val="ListParagraph"/>
        <w:numPr>
          <w:ilvl w:val="3"/>
          <w:numId w:val="1"/>
        </w:numPr>
        <w:rPr>
          <w:lang w:val="en-US"/>
        </w:rPr>
      </w:pPr>
      <w:r w:rsidRPr="001A0C93">
        <w:rPr>
          <w:lang w:val="en-US"/>
        </w:rPr>
        <w:t xml:space="preserve">Women </w:t>
      </w:r>
    </w:p>
    <w:p w14:paraId="4DC403A2" w14:textId="6E13820B" w:rsidR="002C7496" w:rsidRPr="001A0C93" w:rsidRDefault="002C7496" w:rsidP="007C69A9">
      <w:pPr>
        <w:pStyle w:val="ListParagraph"/>
        <w:numPr>
          <w:ilvl w:val="3"/>
          <w:numId w:val="1"/>
        </w:numPr>
        <w:rPr>
          <w:lang w:val="en-US"/>
        </w:rPr>
      </w:pPr>
      <w:r w:rsidRPr="001A0C93">
        <w:rPr>
          <w:lang w:val="en-US"/>
        </w:rPr>
        <w:t>Workable field days</w:t>
      </w:r>
    </w:p>
    <w:p w14:paraId="6C1F8FD3" w14:textId="40563156" w:rsidR="002C7496" w:rsidRDefault="003019ED" w:rsidP="00B76E57">
      <w:pPr>
        <w:pStyle w:val="Heading1"/>
        <w:rPr>
          <w:lang w:val="en-US"/>
        </w:rPr>
      </w:pPr>
      <w:r>
        <w:rPr>
          <w:lang w:val="en-US"/>
        </w:rPr>
        <w:t xml:space="preserve">Theme 2: </w:t>
      </w:r>
      <w:r w:rsidR="00980B84" w:rsidRPr="00D16F57">
        <w:rPr>
          <w:lang w:val="en-US"/>
        </w:rPr>
        <w:t>Reciprocity</w:t>
      </w:r>
      <w:r w:rsidR="002C7496" w:rsidRPr="00D16F57">
        <w:rPr>
          <w:lang w:val="en-US"/>
        </w:rPr>
        <w:t xml:space="preserve"> in farmer relations</w:t>
      </w:r>
    </w:p>
    <w:p w14:paraId="5EE2D581" w14:textId="4EAF3512" w:rsidR="003B21F9" w:rsidRPr="003B21F9" w:rsidRDefault="00C534E2" w:rsidP="003B21F9">
      <w:pPr>
        <w:rPr>
          <w:b/>
          <w:bCs/>
          <w:lang w:val="en-US"/>
        </w:rPr>
      </w:pPr>
      <w:r>
        <w:rPr>
          <w:b/>
          <w:bCs/>
          <w:lang w:val="en-US"/>
        </w:rPr>
        <w:t xml:space="preserve">On-farm research collaborations </w:t>
      </w:r>
      <w:r w:rsidR="00742E34">
        <w:rPr>
          <w:b/>
          <w:bCs/>
          <w:lang w:val="en-US"/>
        </w:rPr>
        <w:t>are a part ….</w:t>
      </w:r>
      <w:r w:rsidR="000D30DE">
        <w:rPr>
          <w:b/>
          <w:bCs/>
          <w:lang w:val="en-US"/>
        </w:rPr>
        <w:t>Advances in the ability to communicate, organize, streamline</w:t>
      </w:r>
      <w:r w:rsidR="003B21F9" w:rsidRPr="003B21F9">
        <w:rPr>
          <w:b/>
          <w:bCs/>
          <w:lang w:val="en-US"/>
        </w:rPr>
        <w:t>Increasingly</w:t>
      </w:r>
      <w:r w:rsidR="00742E34">
        <w:rPr>
          <w:b/>
          <w:bCs/>
          <w:lang w:val="en-US"/>
        </w:rPr>
        <w:t>. Ignacio’s paper, Laila’s, mother</w:t>
      </w:r>
      <w:r w:rsidR="00BD321A">
        <w:rPr>
          <w:b/>
          <w:bCs/>
          <w:lang w:val="en-US"/>
        </w:rPr>
        <w:t xml:space="preserve">-daughter situation, </w:t>
      </w:r>
      <w:r w:rsidR="006002FF">
        <w:rPr>
          <w:b/>
          <w:bCs/>
          <w:lang w:val="en-US"/>
        </w:rPr>
        <w:t>participatory breeding..</w:t>
      </w:r>
      <w:r w:rsidR="00BD321A">
        <w:rPr>
          <w:b/>
          <w:bCs/>
          <w:lang w:val="en-US"/>
        </w:rPr>
        <w:t xml:space="preserve">. The types of questions </w:t>
      </w:r>
      <w:r w:rsidR="006002FF">
        <w:rPr>
          <w:b/>
          <w:bCs/>
          <w:lang w:val="en-US"/>
        </w:rPr>
        <w:t xml:space="preserve">and activities </w:t>
      </w:r>
      <w:r w:rsidR="00BD321A">
        <w:rPr>
          <w:b/>
          <w:bCs/>
          <w:lang w:val="en-US"/>
        </w:rPr>
        <w:t xml:space="preserve">that are best suited for </w:t>
      </w:r>
      <w:r w:rsidR="0033786C">
        <w:rPr>
          <w:b/>
          <w:bCs/>
          <w:lang w:val="en-US"/>
        </w:rPr>
        <w:t>research versus farm scale plots has become more nuanced</w:t>
      </w:r>
      <w:r w:rsidR="004B2CA9">
        <w:rPr>
          <w:b/>
          <w:bCs/>
          <w:lang w:val="en-US"/>
        </w:rPr>
        <w:t xml:space="preserve">, </w:t>
      </w:r>
      <w:r w:rsidR="006E0DB7">
        <w:rPr>
          <w:b/>
          <w:bCs/>
          <w:lang w:val="en-US"/>
        </w:rPr>
        <w:t xml:space="preserve">suggesting significant opportunities for </w:t>
      </w:r>
      <w:r w:rsidR="00953531">
        <w:rPr>
          <w:b/>
          <w:bCs/>
          <w:lang w:val="en-US"/>
        </w:rPr>
        <w:t>performing better, more statistically powerful, and more relevant public research</w:t>
      </w:r>
      <w:r w:rsidR="00F97EE1">
        <w:rPr>
          <w:b/>
          <w:bCs/>
          <w:lang w:val="en-US"/>
        </w:rPr>
        <w:t xml:space="preserve"> (e.g., Iowa Nitrogen Project, etc)</w:t>
      </w:r>
      <w:r w:rsidR="00953531">
        <w:rPr>
          <w:b/>
          <w:bCs/>
          <w:lang w:val="en-US"/>
        </w:rPr>
        <w:t xml:space="preserve">. </w:t>
      </w:r>
      <w:r w:rsidR="00203CB5">
        <w:rPr>
          <w:b/>
          <w:bCs/>
          <w:lang w:val="en-US"/>
        </w:rPr>
        <w:lastRenderedPageBreak/>
        <w:t>However</w:t>
      </w:r>
      <w:r w:rsidR="00E0695D">
        <w:rPr>
          <w:b/>
          <w:bCs/>
          <w:lang w:val="en-US"/>
        </w:rPr>
        <w:t xml:space="preserve">, these </w:t>
      </w:r>
      <w:r w:rsidR="00063703">
        <w:rPr>
          <w:b/>
          <w:bCs/>
          <w:lang w:val="en-US"/>
        </w:rPr>
        <w:t>arrangement</w:t>
      </w:r>
      <w:r w:rsidR="00203CB5">
        <w:rPr>
          <w:b/>
          <w:bCs/>
          <w:lang w:val="en-US"/>
        </w:rPr>
        <w:t>s require</w:t>
      </w:r>
      <w:r w:rsidR="00063703">
        <w:rPr>
          <w:b/>
          <w:bCs/>
          <w:lang w:val="en-US"/>
        </w:rPr>
        <w:t xml:space="preserve"> careful consideration </w:t>
      </w:r>
      <w:r w:rsidR="000A4D89">
        <w:rPr>
          <w:b/>
          <w:bCs/>
          <w:lang w:val="en-US"/>
        </w:rPr>
        <w:t xml:space="preserve">to support </w:t>
      </w:r>
      <w:r w:rsidR="00063703">
        <w:rPr>
          <w:b/>
          <w:bCs/>
          <w:lang w:val="en-US"/>
        </w:rPr>
        <w:t xml:space="preserve">equitable and fair power relations. </w:t>
      </w:r>
    </w:p>
    <w:p w14:paraId="57C0A40D" w14:textId="3D7F7CC8" w:rsidR="00BF2CA1" w:rsidRPr="00BF2CA1" w:rsidRDefault="00BF2CA1" w:rsidP="00BF2CA1">
      <w:pPr>
        <w:pStyle w:val="Heading2"/>
        <w:rPr>
          <w:lang w:val="en-US"/>
        </w:rPr>
      </w:pPr>
      <w:r>
        <w:rPr>
          <w:lang w:val="en-US"/>
        </w:rPr>
        <w:t>Pay them</w:t>
      </w:r>
    </w:p>
    <w:p w14:paraId="4444897B" w14:textId="4463A360" w:rsidR="003019ED" w:rsidRDefault="00980B84" w:rsidP="003019ED">
      <w:pPr>
        <w:rPr>
          <w:b/>
          <w:bCs/>
          <w:lang w:val="en-US"/>
        </w:rPr>
      </w:pPr>
      <w:r>
        <w:rPr>
          <w:b/>
          <w:bCs/>
          <w:lang w:val="en-US"/>
        </w:rPr>
        <w:t>Laila’s paper showing they</w:t>
      </w:r>
      <w:r w:rsidR="003B21F9">
        <w:rPr>
          <w:b/>
          <w:bCs/>
          <w:lang w:val="en-US"/>
        </w:rPr>
        <w:t xml:space="preserve"> need to pay them. </w:t>
      </w:r>
    </w:p>
    <w:p w14:paraId="30A92D27" w14:textId="6115AAB4" w:rsidR="001856E3" w:rsidRDefault="001856E3" w:rsidP="003019ED">
      <w:pPr>
        <w:rPr>
          <w:b/>
          <w:bCs/>
          <w:lang w:val="en-US"/>
        </w:rPr>
      </w:pPr>
      <w:r>
        <w:rPr>
          <w:b/>
          <w:bCs/>
          <w:lang w:val="en-US"/>
        </w:rPr>
        <w:t xml:space="preserve">This section needs a figure. </w:t>
      </w:r>
    </w:p>
    <w:p w14:paraId="6CF85FDD" w14:textId="77777777" w:rsidR="0034283F" w:rsidRDefault="0034283F" w:rsidP="003019ED">
      <w:pPr>
        <w:rPr>
          <w:b/>
          <w:bCs/>
          <w:lang w:val="en-US"/>
        </w:rPr>
      </w:pPr>
    </w:p>
    <w:p w14:paraId="37D8A18C" w14:textId="74F2A8E1" w:rsidR="0034283F" w:rsidRDefault="003F22D7" w:rsidP="003019ED">
      <w:pPr>
        <w:rPr>
          <w:b/>
          <w:bCs/>
          <w:lang w:val="en-US"/>
        </w:rPr>
      </w:pPr>
      <w:r>
        <w:rPr>
          <w:b/>
          <w:bCs/>
          <w:lang w:val="en-US"/>
        </w:rPr>
        <w:t>In many on-farm research arrangements</w:t>
      </w:r>
      <w:r w:rsidR="00DF1F38">
        <w:rPr>
          <w:b/>
          <w:bCs/>
          <w:lang w:val="en-US"/>
        </w:rPr>
        <w:t xml:space="preserve">, farmers are not compensated monetarily but are </w:t>
      </w:r>
      <w:r w:rsidR="006377AD">
        <w:rPr>
          <w:b/>
          <w:bCs/>
          <w:lang w:val="en-US"/>
        </w:rPr>
        <w:t xml:space="preserve">compensated by ‘the experience and knowledge gained from the activities.’ </w:t>
      </w:r>
      <w:r w:rsidR="005B492B">
        <w:rPr>
          <w:b/>
          <w:bCs/>
          <w:lang w:val="en-US"/>
        </w:rPr>
        <w:t xml:space="preserve">This </w:t>
      </w:r>
      <w:r w:rsidR="00280960">
        <w:rPr>
          <w:b/>
          <w:bCs/>
          <w:lang w:val="en-US"/>
        </w:rPr>
        <w:t xml:space="preserve">practice is elitist, </w:t>
      </w:r>
      <w:r w:rsidR="00F966FB">
        <w:rPr>
          <w:b/>
          <w:bCs/>
          <w:lang w:val="en-US"/>
        </w:rPr>
        <w:t xml:space="preserve">extractive, and </w:t>
      </w:r>
      <w:r w:rsidR="003501C7">
        <w:rPr>
          <w:b/>
          <w:bCs/>
          <w:lang w:val="en-US"/>
        </w:rPr>
        <w:t>disrespectful</w:t>
      </w:r>
      <w:r w:rsidR="00F966FB">
        <w:rPr>
          <w:b/>
          <w:bCs/>
          <w:lang w:val="en-US"/>
        </w:rPr>
        <w:t xml:space="preserve">. It also </w:t>
      </w:r>
      <w:r w:rsidR="00BA1A76">
        <w:rPr>
          <w:b/>
          <w:bCs/>
          <w:lang w:val="en-US"/>
        </w:rPr>
        <w:t>further exacerbates historical biases</w:t>
      </w:r>
      <w:r w:rsidR="00E41F04">
        <w:rPr>
          <w:b/>
          <w:bCs/>
          <w:lang w:val="en-US"/>
        </w:rPr>
        <w:t xml:space="preserve">, favoring </w:t>
      </w:r>
      <w:r w:rsidR="00280960">
        <w:rPr>
          <w:b/>
          <w:bCs/>
          <w:lang w:val="en-US"/>
        </w:rPr>
        <w:t>well-resourced farmers</w:t>
      </w:r>
      <w:r w:rsidR="00E41F04">
        <w:rPr>
          <w:b/>
          <w:bCs/>
          <w:lang w:val="en-US"/>
        </w:rPr>
        <w:t xml:space="preserve"> in access to on-farm research activities</w:t>
      </w:r>
      <w:r w:rsidR="00280960">
        <w:rPr>
          <w:b/>
          <w:bCs/>
          <w:lang w:val="en-US"/>
        </w:rPr>
        <w:t xml:space="preserve">. </w:t>
      </w:r>
      <w:r w:rsidR="003501C7">
        <w:rPr>
          <w:b/>
          <w:bCs/>
          <w:lang w:val="en-US"/>
        </w:rPr>
        <w:t xml:space="preserve">Participating in research projects requires farmers to allocate significant time, resources, </w:t>
      </w:r>
      <w:r w:rsidR="003B4A09">
        <w:rPr>
          <w:b/>
          <w:bCs/>
          <w:lang w:val="en-US"/>
        </w:rPr>
        <w:t>and land for experimentation</w:t>
      </w:r>
      <w:r w:rsidR="00713AF0">
        <w:rPr>
          <w:b/>
          <w:bCs/>
          <w:lang w:val="en-US"/>
        </w:rPr>
        <w:t xml:space="preserve"> and coordination of data collection. Providing monetary compensation acknowledges the farmer’s investment</w:t>
      </w:r>
      <w:r w:rsidR="00C21060">
        <w:rPr>
          <w:b/>
          <w:bCs/>
          <w:lang w:val="en-US"/>
        </w:rPr>
        <w:t>s and sacrifices</w:t>
      </w:r>
      <w:r w:rsidR="00123E1A">
        <w:rPr>
          <w:b/>
          <w:bCs/>
          <w:lang w:val="en-US"/>
        </w:rPr>
        <w:t xml:space="preserve">, ensuring </w:t>
      </w:r>
      <w:r w:rsidR="00706C0A">
        <w:rPr>
          <w:b/>
          <w:bCs/>
          <w:lang w:val="en-US"/>
        </w:rPr>
        <w:t xml:space="preserve">fair renumeration for their contributions to the research process. It also </w:t>
      </w:r>
      <w:r w:rsidR="00C21060">
        <w:rPr>
          <w:b/>
          <w:bCs/>
          <w:lang w:val="en-US"/>
        </w:rPr>
        <w:t xml:space="preserve">fosters </w:t>
      </w:r>
      <w:r w:rsidR="0008451B">
        <w:rPr>
          <w:b/>
          <w:bCs/>
          <w:lang w:val="en-US"/>
        </w:rPr>
        <w:t xml:space="preserve">mutual respect, and builds </w:t>
      </w:r>
      <w:r w:rsidR="00C21060">
        <w:rPr>
          <w:b/>
          <w:bCs/>
          <w:lang w:val="en-US"/>
        </w:rPr>
        <w:t>more equitable partnerships</w:t>
      </w:r>
      <w:r w:rsidR="00706C0A">
        <w:rPr>
          <w:b/>
          <w:bCs/>
          <w:lang w:val="en-US"/>
        </w:rPr>
        <w:t xml:space="preserve"> that are more likely to be sustained</w:t>
      </w:r>
      <w:r w:rsidR="0008451B">
        <w:rPr>
          <w:b/>
          <w:bCs/>
          <w:lang w:val="en-US"/>
        </w:rPr>
        <w:t xml:space="preserve"> in the long-term</w:t>
      </w:r>
      <w:r w:rsidR="00DE355E">
        <w:rPr>
          <w:b/>
          <w:bCs/>
          <w:lang w:val="en-US"/>
        </w:rPr>
        <w:t xml:space="preserve">. </w:t>
      </w:r>
      <w:r w:rsidR="00CA3135">
        <w:rPr>
          <w:b/>
          <w:bCs/>
          <w:lang w:val="en-US"/>
        </w:rPr>
        <w:t xml:space="preserve">Public funding </w:t>
      </w:r>
      <w:r w:rsidR="00DE355E">
        <w:rPr>
          <w:b/>
          <w:bCs/>
          <w:lang w:val="en-US"/>
        </w:rPr>
        <w:t>sources</w:t>
      </w:r>
      <w:r w:rsidR="00CA3135">
        <w:rPr>
          <w:b/>
          <w:bCs/>
          <w:lang w:val="en-US"/>
        </w:rPr>
        <w:t>, and private sources</w:t>
      </w:r>
      <w:r w:rsidR="00DE355E">
        <w:rPr>
          <w:b/>
          <w:bCs/>
          <w:lang w:val="en-US"/>
        </w:rPr>
        <w:t xml:space="preserve"> committed to </w:t>
      </w:r>
      <w:r w:rsidR="00C74757">
        <w:rPr>
          <w:b/>
          <w:bCs/>
          <w:lang w:val="en-US"/>
        </w:rPr>
        <w:t>fair and equitable research activities</w:t>
      </w:r>
      <w:r w:rsidR="00CB26B6">
        <w:rPr>
          <w:b/>
          <w:bCs/>
          <w:lang w:val="en-US"/>
        </w:rPr>
        <w:t>,</w:t>
      </w:r>
      <w:r w:rsidR="00C74757">
        <w:rPr>
          <w:b/>
          <w:bCs/>
          <w:lang w:val="en-US"/>
        </w:rPr>
        <w:t xml:space="preserve"> should </w:t>
      </w:r>
      <w:r w:rsidR="00CB26B6">
        <w:rPr>
          <w:b/>
          <w:bCs/>
          <w:lang w:val="en-US"/>
        </w:rPr>
        <w:t xml:space="preserve">explicitly </w:t>
      </w:r>
      <w:r w:rsidR="0052735F">
        <w:rPr>
          <w:b/>
          <w:bCs/>
          <w:lang w:val="en-US"/>
        </w:rPr>
        <w:t>provide funding for</w:t>
      </w:r>
      <w:r w:rsidR="00D57AD9">
        <w:rPr>
          <w:b/>
          <w:bCs/>
          <w:lang w:val="en-US"/>
        </w:rPr>
        <w:t xml:space="preserve"> </w:t>
      </w:r>
      <w:r w:rsidR="00FC3C88">
        <w:rPr>
          <w:b/>
          <w:bCs/>
          <w:lang w:val="en-US"/>
        </w:rPr>
        <w:t xml:space="preserve">monetary compensation of </w:t>
      </w:r>
      <w:r w:rsidR="00D57AD9">
        <w:rPr>
          <w:b/>
          <w:bCs/>
          <w:lang w:val="en-US"/>
        </w:rPr>
        <w:t>farmer</w:t>
      </w:r>
      <w:r w:rsidR="00FC3C88">
        <w:rPr>
          <w:b/>
          <w:bCs/>
          <w:lang w:val="en-US"/>
        </w:rPr>
        <w:t>s</w:t>
      </w:r>
      <w:r w:rsidR="0052735F">
        <w:rPr>
          <w:b/>
          <w:bCs/>
          <w:lang w:val="en-US"/>
        </w:rPr>
        <w:t xml:space="preserve"> and </w:t>
      </w:r>
      <w:r w:rsidR="00C74757">
        <w:rPr>
          <w:b/>
          <w:bCs/>
          <w:lang w:val="en-US"/>
        </w:rPr>
        <w:t xml:space="preserve">require renumeration of farmers for their participation in research projects, </w:t>
      </w:r>
      <w:r w:rsidR="00FC3C88">
        <w:rPr>
          <w:b/>
          <w:bCs/>
          <w:lang w:val="en-US"/>
        </w:rPr>
        <w:t>xxxx</w:t>
      </w:r>
    </w:p>
    <w:p w14:paraId="018B09B3" w14:textId="77777777" w:rsidR="005B492B" w:rsidRDefault="005B492B" w:rsidP="003019ED">
      <w:pPr>
        <w:rPr>
          <w:b/>
          <w:bCs/>
          <w:lang w:val="en-US"/>
        </w:rPr>
      </w:pPr>
    </w:p>
    <w:p w14:paraId="02DB7F82" w14:textId="780DA50B" w:rsidR="00DE285C" w:rsidRPr="005B492B" w:rsidRDefault="00DE285C" w:rsidP="003019ED">
      <w:pPr>
        <w:rPr>
          <w:b/>
          <w:bCs/>
          <w:lang w:val="en-US"/>
        </w:rPr>
      </w:pPr>
      <w:r w:rsidRPr="005B492B">
        <w:rPr>
          <w:rFonts w:ascii="Segoe UI" w:hAnsi="Segoe UI" w:cs="Segoe UI"/>
          <w:color w:val="0D0D0D"/>
          <w:shd w:val="clear" w:color="auto" w:fill="FFFFFF"/>
          <w:lang w:val="en-US"/>
        </w:rPr>
        <w:t>Additionally, participating in research projects often requires farmers to allocate significant time, resources, and land for experimentation and data collection, which can detract from their primary farming activities and livelihoods. Providing monetary compensation acknowledges the farmers' investments and sacrifices, ensuring fair remuneration for their contributions to the research process. Moreover, compensating farmers fosters more equitable partnerships between academia and agriculture, promoting mutual respect, collaboration, and long-term sustainability in agricultural research endeavors.</w:t>
      </w:r>
    </w:p>
    <w:p w14:paraId="38163EA9" w14:textId="77777777" w:rsidR="0034283F" w:rsidRPr="003019ED" w:rsidRDefault="0034283F" w:rsidP="003019ED">
      <w:pPr>
        <w:rPr>
          <w:b/>
          <w:bCs/>
          <w:lang w:val="en-US"/>
        </w:rPr>
      </w:pPr>
    </w:p>
    <w:p w14:paraId="42284264" w14:textId="7D70D16F" w:rsidR="00CC38CF" w:rsidRPr="00D16F57" w:rsidRDefault="0085121A" w:rsidP="007C69A9">
      <w:pPr>
        <w:pStyle w:val="ListParagraph"/>
        <w:numPr>
          <w:ilvl w:val="2"/>
          <w:numId w:val="1"/>
        </w:numPr>
        <w:rPr>
          <w:b/>
          <w:bCs/>
          <w:lang w:val="en-US"/>
        </w:rPr>
      </w:pPr>
      <w:r w:rsidRPr="00D16F57">
        <w:rPr>
          <w:b/>
          <w:bCs/>
          <w:lang w:val="en-US"/>
        </w:rPr>
        <w:t>Compensation- deserves its own section</w:t>
      </w:r>
    </w:p>
    <w:p w14:paraId="64EBB2A1" w14:textId="5D1C2366" w:rsidR="0085121A" w:rsidRPr="00D16F57" w:rsidRDefault="0085121A" w:rsidP="007C69A9">
      <w:pPr>
        <w:pStyle w:val="ListParagraph"/>
        <w:numPr>
          <w:ilvl w:val="3"/>
          <w:numId w:val="1"/>
        </w:numPr>
        <w:rPr>
          <w:b/>
          <w:bCs/>
          <w:lang w:val="en-US"/>
        </w:rPr>
      </w:pPr>
      <w:r w:rsidRPr="00D16F57">
        <w:rPr>
          <w:b/>
          <w:bCs/>
          <w:lang w:val="en-US"/>
        </w:rPr>
        <w:t xml:space="preserve">Perpetuates an extractive mentality. The ‘gift’ of ‘knowledge’ is XXXX. </w:t>
      </w:r>
    </w:p>
    <w:p w14:paraId="46F2C9E0" w14:textId="2B7EAF15" w:rsidR="0085121A" w:rsidRDefault="0085121A" w:rsidP="007C69A9">
      <w:pPr>
        <w:pStyle w:val="ListParagraph"/>
        <w:numPr>
          <w:ilvl w:val="3"/>
          <w:numId w:val="1"/>
        </w:numPr>
        <w:rPr>
          <w:b/>
          <w:bCs/>
          <w:lang w:val="en-US"/>
        </w:rPr>
      </w:pPr>
      <w:r w:rsidRPr="00D16F57">
        <w:rPr>
          <w:b/>
          <w:bCs/>
          <w:lang w:val="en-US"/>
        </w:rPr>
        <w:t>Grants should require any on-farm collaboration to be monetarily compensated</w:t>
      </w:r>
    </w:p>
    <w:p w14:paraId="1C6548EB" w14:textId="68D0BE37" w:rsidR="00331DD2" w:rsidRPr="00331DD2" w:rsidRDefault="00EB123F" w:rsidP="00331DD2">
      <w:pPr>
        <w:pStyle w:val="Heading2"/>
        <w:rPr>
          <w:lang w:val="en-US"/>
        </w:rPr>
      </w:pPr>
      <w:r>
        <w:rPr>
          <w:lang w:val="en-US"/>
        </w:rPr>
        <w:t>Two</w:t>
      </w:r>
      <w:r w:rsidR="00980B84">
        <w:rPr>
          <w:lang w:val="en-US"/>
        </w:rPr>
        <w:t>-</w:t>
      </w:r>
      <w:r>
        <w:rPr>
          <w:lang w:val="en-US"/>
        </w:rPr>
        <w:t xml:space="preserve">way sharing of </w:t>
      </w:r>
      <w:r w:rsidR="00331DD2">
        <w:rPr>
          <w:lang w:val="en-US"/>
        </w:rPr>
        <w:t>results</w:t>
      </w:r>
    </w:p>
    <w:p w14:paraId="1D9FEA05" w14:textId="0B646627" w:rsidR="00F62C5B" w:rsidRDefault="00F62C5B" w:rsidP="00F62C5B">
      <w:pPr>
        <w:pStyle w:val="Heading2"/>
        <w:rPr>
          <w:lang w:val="en-US"/>
        </w:rPr>
      </w:pPr>
      <w:r>
        <w:rPr>
          <w:lang w:val="en-US"/>
        </w:rPr>
        <w:t>Metrics for success</w:t>
      </w:r>
    </w:p>
    <w:p w14:paraId="22CAB71B" w14:textId="7484BE15" w:rsidR="009C7EA9" w:rsidRDefault="009C7EA9" w:rsidP="006D7072">
      <w:pPr>
        <w:rPr>
          <w:lang w:val="en-US"/>
        </w:rPr>
      </w:pPr>
      <w:r>
        <w:rPr>
          <w:lang w:val="en-US"/>
        </w:rPr>
        <w:t xml:space="preserve">Common metrics for projects include </w:t>
      </w:r>
    </w:p>
    <w:p w14:paraId="07F607ED" w14:textId="664C93B0" w:rsidR="005B3407" w:rsidRDefault="003739B1" w:rsidP="006D7072">
      <w:pPr>
        <w:rPr>
          <w:lang w:val="en-US"/>
        </w:rPr>
      </w:pPr>
      <w:r>
        <w:rPr>
          <w:lang w:val="en-US"/>
        </w:rPr>
        <w:t xml:space="preserve">Common objectives for projects working with </w:t>
      </w:r>
      <w:r w:rsidR="006E71CD">
        <w:rPr>
          <w:lang w:val="en-US"/>
        </w:rPr>
        <w:t xml:space="preserve">stakeholders include </w:t>
      </w:r>
      <w:r w:rsidR="00A34416">
        <w:rPr>
          <w:lang w:val="en-US"/>
        </w:rPr>
        <w:t>increas</w:t>
      </w:r>
      <w:r w:rsidR="006E71CD">
        <w:rPr>
          <w:lang w:val="en-US"/>
        </w:rPr>
        <w:t>ing</w:t>
      </w:r>
      <w:r w:rsidR="00A34416">
        <w:rPr>
          <w:lang w:val="en-US"/>
        </w:rPr>
        <w:t xml:space="preserve"> knowledge, </w:t>
      </w:r>
      <w:r>
        <w:rPr>
          <w:lang w:val="en-US"/>
        </w:rPr>
        <w:t>creat</w:t>
      </w:r>
      <w:r w:rsidR="006E71CD">
        <w:rPr>
          <w:lang w:val="en-US"/>
        </w:rPr>
        <w:t>ing</w:t>
      </w:r>
      <w:r>
        <w:rPr>
          <w:lang w:val="en-US"/>
        </w:rPr>
        <w:t xml:space="preserve"> new relationships</w:t>
      </w:r>
    </w:p>
    <w:p w14:paraId="1E68DFEA" w14:textId="21B3C0BE" w:rsidR="006D7072" w:rsidRPr="006D7072" w:rsidRDefault="00FE27E4" w:rsidP="006D7072">
      <w:pPr>
        <w:rPr>
          <w:lang w:val="en-US"/>
        </w:rPr>
      </w:pPr>
      <w:r>
        <w:rPr>
          <w:lang w:val="en-US"/>
        </w:rPr>
        <w:t>Trust was builtpower and resources were shared, learning happened in both directions</w:t>
      </w:r>
      <w:r w:rsidR="00C03364">
        <w:rPr>
          <w:lang w:val="en-US"/>
        </w:rPr>
        <w:t xml:space="preserve">, transformation happened in both directions, inspiration </w:t>
      </w:r>
      <w:r w:rsidR="002469FE">
        <w:rPr>
          <w:lang w:val="en-US"/>
        </w:rPr>
        <w:t>in both directions</w:t>
      </w:r>
    </w:p>
    <w:p w14:paraId="79687060" w14:textId="4862BBE5" w:rsidR="002C7496" w:rsidRPr="00D16F57" w:rsidRDefault="002C7496" w:rsidP="007C69A9">
      <w:pPr>
        <w:pStyle w:val="ListParagraph"/>
        <w:numPr>
          <w:ilvl w:val="2"/>
          <w:numId w:val="1"/>
        </w:numPr>
        <w:rPr>
          <w:b/>
          <w:bCs/>
          <w:lang w:val="en-US"/>
        </w:rPr>
      </w:pPr>
      <w:r w:rsidRPr="00D16F57">
        <w:rPr>
          <w:b/>
          <w:bCs/>
          <w:lang w:val="en-US"/>
        </w:rPr>
        <w:t>Metrics for the relationship</w:t>
      </w:r>
    </w:p>
    <w:p w14:paraId="0099F0BD" w14:textId="04D67231" w:rsidR="00CC38CF" w:rsidRPr="00D16F57" w:rsidRDefault="00B76E57" w:rsidP="00B76E57">
      <w:pPr>
        <w:pStyle w:val="Heading1"/>
        <w:rPr>
          <w:lang w:val="en-US"/>
        </w:rPr>
      </w:pPr>
      <w:r>
        <w:rPr>
          <w:lang w:val="en-US"/>
        </w:rPr>
        <w:t>Theme 3</w:t>
      </w:r>
      <w:r w:rsidR="002B15C0">
        <w:rPr>
          <w:lang w:val="en-US"/>
        </w:rPr>
        <w:t xml:space="preserve">: </w:t>
      </w:r>
      <w:r w:rsidR="00CC38CF" w:rsidRPr="00D16F57">
        <w:rPr>
          <w:lang w:val="en-US"/>
        </w:rPr>
        <w:t>Framing</w:t>
      </w:r>
    </w:p>
    <w:p w14:paraId="0DEC9B36" w14:textId="69CAF284" w:rsidR="00CC38CF" w:rsidRPr="00D16F57" w:rsidRDefault="00CC38CF" w:rsidP="007C69A9">
      <w:pPr>
        <w:pStyle w:val="ListParagraph"/>
        <w:numPr>
          <w:ilvl w:val="2"/>
          <w:numId w:val="1"/>
        </w:numPr>
        <w:rPr>
          <w:b/>
          <w:bCs/>
          <w:lang w:val="en-US"/>
        </w:rPr>
      </w:pPr>
      <w:r w:rsidRPr="00D16F57">
        <w:rPr>
          <w:b/>
          <w:bCs/>
          <w:lang w:val="en-US"/>
        </w:rPr>
        <w:t>Wizard and the Prophet, they are both demographically very similar, but have very different values and histories that are expressed in their world framing</w:t>
      </w:r>
    </w:p>
    <w:p w14:paraId="7BA301F1" w14:textId="434A5989" w:rsidR="0085121A" w:rsidRPr="00D16F57" w:rsidRDefault="0085121A" w:rsidP="007C69A9">
      <w:pPr>
        <w:pStyle w:val="ListParagraph"/>
        <w:numPr>
          <w:ilvl w:val="3"/>
          <w:numId w:val="1"/>
        </w:numPr>
        <w:rPr>
          <w:b/>
          <w:bCs/>
          <w:lang w:val="en-US"/>
        </w:rPr>
      </w:pPr>
      <w:r w:rsidRPr="00D16F57">
        <w:rPr>
          <w:b/>
          <w:bCs/>
          <w:lang w:val="en-US"/>
        </w:rPr>
        <w:lastRenderedPageBreak/>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Embrace your framing, it is there whether you acknowledge it or not</w:t>
      </w:r>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r w:rsidRPr="00D16F57">
        <w:rPr>
          <w:b/>
          <w:bCs/>
          <w:lang w:val="en-US"/>
        </w:rPr>
        <w:t xml:space="preserve">Different framing, could have same figure, your figure should say why you are including it, what your take-away is. Maybe use PFI? </w:t>
      </w:r>
    </w:p>
    <w:p w14:paraId="61F4E958" w14:textId="7EA7543B" w:rsidR="00CC38CF" w:rsidRDefault="00CC38CF" w:rsidP="002B15C0">
      <w:pPr>
        <w:pStyle w:val="Heading2"/>
        <w:rPr>
          <w:lang w:val="en-US"/>
        </w:rPr>
      </w:pPr>
      <w:r w:rsidRPr="00D16F57">
        <w:rPr>
          <w:lang w:val="en-US"/>
        </w:rPr>
        <w:t>Contextualize</w:t>
      </w:r>
      <w:r w:rsidR="002C7496" w:rsidRPr="00D16F57">
        <w:rPr>
          <w:lang w:val="en-US"/>
        </w:rPr>
        <w:t xml:space="preserve"> (don’t be a big dick data ninja)</w:t>
      </w:r>
    </w:p>
    <w:p w14:paraId="41734719" w14:textId="62873250" w:rsidR="005A00E0" w:rsidRDefault="00BC0B3E" w:rsidP="005A00E0">
      <w:pPr>
        <w:rPr>
          <w:lang w:val="en-US"/>
        </w:rPr>
      </w:pPr>
      <w:r>
        <w:rPr>
          <w:lang w:val="en-US"/>
        </w:rPr>
        <w:t xml:space="preserve">There are numerous </w:t>
      </w:r>
      <w:r w:rsidR="00BA40EE">
        <w:rPr>
          <w:lang w:val="en-US"/>
        </w:rPr>
        <w:t>initiatives that advocate for free and open sharing of data</w:t>
      </w:r>
      <w:r w:rsidR="00734E6F">
        <w:rPr>
          <w:lang w:val="en-US"/>
        </w:rPr>
        <w:t xml:space="preserve"> generated by governments, </w:t>
      </w:r>
      <w:r w:rsidR="00A20A15">
        <w:rPr>
          <w:lang w:val="en-US"/>
        </w:rPr>
        <w:t xml:space="preserve">industries, and research institutions ((CITE). </w:t>
      </w:r>
      <w:r w:rsidR="00B7371F">
        <w:rPr>
          <w:lang w:val="en-US"/>
        </w:rPr>
        <w:t>The open science movement champions the ethos of transparency, collaboration, and accessibility in scien</w:t>
      </w:r>
      <w:r w:rsidR="006212E1">
        <w:rPr>
          <w:lang w:val="en-US"/>
        </w:rPr>
        <w:t xml:space="preserve">tific </w:t>
      </w:r>
      <w:r w:rsidR="002817B7">
        <w:rPr>
          <w:lang w:val="en-US"/>
        </w:rPr>
        <w:t xml:space="preserve">research; as </w:t>
      </w:r>
      <w:r w:rsidR="006212E1">
        <w:rPr>
          <w:lang w:val="en-US"/>
        </w:rPr>
        <w:t>a corollary</w:t>
      </w:r>
      <w:r w:rsidR="00814DDD">
        <w:rPr>
          <w:lang w:val="en-US"/>
        </w:rPr>
        <w:t xml:space="preserve"> the movement </w:t>
      </w:r>
      <w:r w:rsidR="00BF71EF">
        <w:rPr>
          <w:lang w:val="en-US"/>
        </w:rPr>
        <w:t>promotes</w:t>
      </w:r>
      <w:r w:rsidR="00814DDD">
        <w:rPr>
          <w:lang w:val="en-US"/>
        </w:rPr>
        <w:t xml:space="preserve"> the unrestricted sharing of data (CITE)</w:t>
      </w:r>
      <w:r w:rsidR="001C3EE8">
        <w:rPr>
          <w:lang w:val="en-US"/>
        </w:rPr>
        <w:t xml:space="preserve">. Additionally, there are similar efforts surrounding open government data </w:t>
      </w:r>
      <w:r w:rsidR="00814DDD">
        <w:rPr>
          <w:lang w:val="en-US"/>
        </w:rPr>
        <w:t xml:space="preserve">. </w:t>
      </w:r>
      <w:r w:rsidR="00367CF8">
        <w:rPr>
          <w:lang w:val="en-US"/>
        </w:rPr>
        <w:t xml:space="preserve">Indeed, the sharing of data has facilitated </w:t>
      </w:r>
      <w:r w:rsidR="002E2C68">
        <w:rPr>
          <w:lang w:val="en-US"/>
        </w:rPr>
        <w:t>more efficient use of resources for research</w:t>
      </w:r>
      <w:r w:rsidR="000732A2">
        <w:rPr>
          <w:lang w:val="en-US"/>
        </w:rPr>
        <w:t xml:space="preserve"> through data re-use</w:t>
      </w:r>
      <w:r w:rsidR="004D3EAD">
        <w:rPr>
          <w:lang w:val="en-US"/>
        </w:rPr>
        <w:t xml:space="preserve"> (Piwowar)</w:t>
      </w:r>
      <w:r w:rsidR="00D46EFB">
        <w:rPr>
          <w:lang w:val="en-US"/>
        </w:rPr>
        <w:t>, and</w:t>
      </w:r>
      <w:r w:rsidR="00D21C70">
        <w:rPr>
          <w:lang w:val="en-US"/>
        </w:rPr>
        <w:t xml:space="preserve"> </w:t>
      </w:r>
      <w:r w:rsidR="004D3EAD">
        <w:rPr>
          <w:lang w:val="en-US"/>
        </w:rPr>
        <w:t xml:space="preserve">in some countries </w:t>
      </w:r>
      <w:r w:rsidR="008370B8">
        <w:rPr>
          <w:lang w:val="en-US"/>
        </w:rPr>
        <w:t xml:space="preserve">freely available </w:t>
      </w:r>
      <w:r w:rsidR="004D3EAD">
        <w:rPr>
          <w:lang w:val="en-US"/>
        </w:rPr>
        <w:t xml:space="preserve">governmental data XXX </w:t>
      </w:r>
      <w:r w:rsidR="00D21C70">
        <w:rPr>
          <w:lang w:val="en-US"/>
        </w:rPr>
        <w:t>both public and private entities</w:t>
      </w:r>
      <w:r w:rsidR="00D46EFB">
        <w:rPr>
          <w:lang w:val="en-US"/>
        </w:rPr>
        <w:t xml:space="preserve"> </w:t>
      </w:r>
      <w:r w:rsidR="00D21C70">
        <w:rPr>
          <w:lang w:val="en-US"/>
        </w:rPr>
        <w:t>leverage</w:t>
      </w:r>
      <w:r w:rsidR="00D46EFB">
        <w:rPr>
          <w:lang w:val="en-US"/>
        </w:rPr>
        <w:t xml:space="preserve"> governmental data that is freely available</w:t>
      </w:r>
      <w:r w:rsidR="00D21C70">
        <w:rPr>
          <w:lang w:val="en-US"/>
        </w:rPr>
        <w:t xml:space="preserve"> </w:t>
      </w:r>
      <w:r w:rsidR="00392410">
        <w:rPr>
          <w:lang w:val="en-US"/>
        </w:rPr>
        <w:t>(Piwowar)</w:t>
      </w:r>
      <w:r w:rsidR="00FC3C54">
        <w:rPr>
          <w:lang w:val="en-US"/>
        </w:rPr>
        <w:t xml:space="preserve">. However, </w:t>
      </w:r>
      <w:r w:rsidR="0000722A">
        <w:rPr>
          <w:lang w:val="en-US"/>
        </w:rPr>
        <w:t>the open sharing of data</w:t>
      </w:r>
      <w:r w:rsidR="00FF6E8C">
        <w:rPr>
          <w:lang w:val="en-US"/>
        </w:rPr>
        <w:t xml:space="preserve"> also introduces </w:t>
      </w:r>
      <w:r w:rsidR="00BE0E49">
        <w:rPr>
          <w:lang w:val="en-US"/>
        </w:rPr>
        <w:t xml:space="preserve">risks </w:t>
      </w:r>
      <w:r w:rsidR="006C5FE3">
        <w:rPr>
          <w:lang w:val="en-US"/>
        </w:rPr>
        <w:t>regarding</w:t>
      </w:r>
      <w:r w:rsidR="00BE0E49">
        <w:rPr>
          <w:lang w:val="en-US"/>
        </w:rPr>
        <w:t xml:space="preserve"> data misinterpretation or misuse. Data shared openly may be used out of context</w:t>
      </w:r>
      <w:r w:rsidR="00A017E3">
        <w:rPr>
          <w:lang w:val="en-US"/>
        </w:rPr>
        <w:t xml:space="preserve">. </w:t>
      </w:r>
    </w:p>
    <w:p w14:paraId="1B3531C6" w14:textId="77777777" w:rsidR="00A017E3" w:rsidRDefault="00A017E3" w:rsidP="005A00E0">
      <w:pPr>
        <w:rPr>
          <w:lang w:val="en-US"/>
        </w:rPr>
      </w:pPr>
    </w:p>
    <w:p w14:paraId="5CB85B2A" w14:textId="17AF85EC" w:rsidR="0056662F" w:rsidRDefault="0056662F" w:rsidP="005A00E0">
      <w:pPr>
        <w:rPr>
          <w:rFonts w:ascii="Noto Serif" w:hAnsi="Noto Serif" w:cs="Noto Serif"/>
          <w:sz w:val="21"/>
          <w:szCs w:val="21"/>
          <w:shd w:val="clear" w:color="auto" w:fill="FFFFFF"/>
          <w:lang w:val="en-US"/>
        </w:rPr>
      </w:pPr>
      <w:r>
        <w:rPr>
          <w:lang w:val="en-US"/>
        </w:rPr>
        <w:t>FAIR data principles</w:t>
      </w:r>
      <w:r w:rsidR="00635710">
        <w:rPr>
          <w:lang w:val="en-US"/>
        </w:rPr>
        <w:t xml:space="preserve"> (findable, accessible, </w:t>
      </w:r>
      <w:r w:rsidR="00AA48A9" w:rsidRPr="00AA48A9">
        <w:rPr>
          <w:rFonts w:ascii="Noto Serif" w:hAnsi="Noto Serif" w:cs="Noto Serif"/>
          <w:sz w:val="21"/>
          <w:szCs w:val="21"/>
          <w:shd w:val="clear" w:color="auto" w:fill="FFFFFF"/>
          <w:lang w:val="en-US"/>
        </w:rPr>
        <w:t>Interoperable, Reusable</w:t>
      </w:r>
      <w:r w:rsidR="00AA48A9">
        <w:rPr>
          <w:rFonts w:ascii="Noto Serif" w:hAnsi="Noto Serif" w:cs="Noto Serif"/>
          <w:sz w:val="21"/>
          <w:szCs w:val="21"/>
          <w:shd w:val="clear" w:color="auto" w:fill="FFFFFF"/>
          <w:lang w:val="en-US"/>
        </w:rPr>
        <w:t>)</w:t>
      </w:r>
    </w:p>
    <w:p w14:paraId="67C2D55F" w14:textId="77777777" w:rsidR="000A1EBD" w:rsidRDefault="000A1EBD" w:rsidP="005A00E0">
      <w:pPr>
        <w:rPr>
          <w:rFonts w:ascii="Noto Serif" w:hAnsi="Noto Serif" w:cs="Noto Serif"/>
          <w:sz w:val="21"/>
          <w:szCs w:val="21"/>
          <w:shd w:val="clear" w:color="auto" w:fill="FFFFFF"/>
          <w:lang w:val="en-US"/>
        </w:rPr>
      </w:pPr>
    </w:p>
    <w:p w14:paraId="35C56E78" w14:textId="5CB6C20C" w:rsidR="000A1EBD" w:rsidRPr="00AA48A9" w:rsidRDefault="000A1EBD" w:rsidP="005A00E0">
      <w:pPr>
        <w:rPr>
          <w:lang w:val="en-US"/>
        </w:rPr>
      </w:pPr>
      <w:r>
        <w:rPr>
          <w:rFonts w:ascii="Noto Serif" w:hAnsi="Noto Serif" w:cs="Noto Serif"/>
          <w:sz w:val="21"/>
          <w:szCs w:val="21"/>
          <w:shd w:val="clear" w:color="auto" w:fill="FFFFFF"/>
          <w:lang w:val="en-US"/>
        </w:rPr>
        <w:t xml:space="preserve">Narratives should be included in the meta data. </w:t>
      </w:r>
    </w:p>
    <w:p w14:paraId="19C14318" w14:textId="77777777" w:rsidR="0056662F" w:rsidRDefault="0056662F" w:rsidP="005A00E0">
      <w:pPr>
        <w:rPr>
          <w:lang w:val="en-US"/>
        </w:rPr>
      </w:pPr>
    </w:p>
    <w:p w14:paraId="76EFA7E7" w14:textId="2C8F3067" w:rsidR="00A017E3" w:rsidRDefault="00A017E3" w:rsidP="005A00E0">
      <w:pPr>
        <w:rPr>
          <w:lang w:val="en-US"/>
        </w:rPr>
      </w:pPr>
      <w:r>
        <w:rPr>
          <w:lang w:val="en-US"/>
        </w:rPr>
        <w:t xml:space="preserve">Data should be treated </w:t>
      </w:r>
      <w:r w:rsidR="00BC0161">
        <w:rPr>
          <w:lang w:val="en-US"/>
        </w:rPr>
        <w:t>within the gift culture of scholarship, in which goods are bartered between trusted colleagues rather than treated as commodities (</w:t>
      </w:r>
      <w:r w:rsidR="003B6E42">
        <w:rPr>
          <w:lang w:val="en-US"/>
        </w:rPr>
        <w:t xml:space="preserve">Wallis). </w:t>
      </w:r>
    </w:p>
    <w:p w14:paraId="40260E18" w14:textId="10EFC22B" w:rsidR="00A017E3" w:rsidRPr="00A017E3" w:rsidRDefault="00A017E3" w:rsidP="005A00E0">
      <w:pPr>
        <w:rPr>
          <w:lang w:val="en-US"/>
        </w:rPr>
      </w:pPr>
      <w:r w:rsidRPr="00A017E3">
        <w:rPr>
          <w:rFonts w:ascii="Helvetica" w:hAnsi="Helvetica" w:cs="Helvetica"/>
          <w:color w:val="202020"/>
          <w:sz w:val="20"/>
          <w:szCs w:val="20"/>
          <w:shd w:val="clear" w:color="auto" w:fill="FFFFFF"/>
          <w:lang w:val="en-US"/>
        </w:rPr>
        <w:t>Practices of releasing, sharing, and reusing of data in CENS reaffirm the gift culture of scholarship, in which goods are bartered between trusted colleagues rather than treated as commodities.</w:t>
      </w:r>
    </w:p>
    <w:p w14:paraId="12A03222" w14:textId="77777777" w:rsidR="0000722A" w:rsidRDefault="0000722A" w:rsidP="005A00E0">
      <w:pPr>
        <w:rPr>
          <w:lang w:val="en-US"/>
        </w:rPr>
      </w:pPr>
    </w:p>
    <w:p w14:paraId="477697B0" w14:textId="77777777" w:rsidR="0000722A" w:rsidRDefault="0000722A" w:rsidP="005A00E0">
      <w:pPr>
        <w:rPr>
          <w:lang w:val="en-US"/>
        </w:rPr>
      </w:pPr>
    </w:p>
    <w:p w14:paraId="3B2FC4B2" w14:textId="77777777" w:rsidR="00B7371F" w:rsidRDefault="00B7371F" w:rsidP="005A00E0">
      <w:pPr>
        <w:rPr>
          <w:lang w:val="en-US"/>
        </w:rPr>
      </w:pPr>
    </w:p>
    <w:p w14:paraId="7A2FF0F3" w14:textId="77777777" w:rsidR="00B7371F" w:rsidRPr="00B7371F" w:rsidRDefault="00B7371F" w:rsidP="00B7371F">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lang w:val="en-US" w:eastAsia="da-DK"/>
          <w14:ligatures w14:val="none"/>
        </w:rPr>
      </w:pPr>
      <w:r w:rsidRPr="00B7371F">
        <w:rPr>
          <w:rFonts w:ascii="Times New Roman" w:eastAsia="Times New Roman" w:hAnsi="Times New Roman" w:cs="Times New Roman"/>
          <w:sz w:val="24"/>
          <w:szCs w:val="24"/>
          <w:lang w:val="en-US" w:eastAsia="da-DK"/>
          <w14:ligatures w14:val="none"/>
        </w:rPr>
        <w:t>The open science movement champions the ethos of transparency, collaboration, and accessibility in scientific research, advocating for the unrestricted sharing of research findings, methodologies, and data. Embracing principles of open access and open data, this movement seeks to democratize knowledge production, accelerate scientific progress, and foster innovation by removing barriers to information. Indeed, the sharing of data has facilitated unprecedented opportunities for collaboration, reproducibility, and interdisciplinary research, enabling scientists worldwide to build upon each other's work and address complex global challenges more effectively. However, while the open sharing of data holds immense promise, it also introduces risks, particularly concerning the potential for data misuse or misinterpretation. Data shared openly may be used out of context, leading to misrepresentations, erroneous conclusions, or even harm if not properly understood or interpreted. Therefore, while promoting data sharing, it is crucial for researchers to uphold ethical standards, provide context and metadata for shared data, and actively engage in transparent and responsible data stewardship practices to mitigate the risks associated with data misuse in the open science ecosystem.</w:t>
      </w:r>
    </w:p>
    <w:p w14:paraId="1C3B8B59" w14:textId="77777777" w:rsidR="00B7371F" w:rsidRPr="00B7371F" w:rsidRDefault="00B7371F" w:rsidP="00B7371F">
      <w:pPr>
        <w:pBdr>
          <w:bottom w:val="single" w:sz="6" w:space="1" w:color="auto"/>
        </w:pBdr>
        <w:jc w:val="center"/>
        <w:rPr>
          <w:rFonts w:ascii="Arial" w:eastAsia="Times New Roman" w:hAnsi="Arial" w:cs="Arial"/>
          <w:vanish/>
          <w:sz w:val="16"/>
          <w:szCs w:val="16"/>
          <w:lang w:val="en-US" w:eastAsia="da-DK"/>
          <w14:ligatures w14:val="none"/>
        </w:rPr>
      </w:pPr>
      <w:r w:rsidRPr="00B7371F">
        <w:rPr>
          <w:rFonts w:ascii="Arial" w:eastAsia="Times New Roman" w:hAnsi="Arial" w:cs="Arial"/>
          <w:vanish/>
          <w:sz w:val="16"/>
          <w:szCs w:val="16"/>
          <w:lang w:val="en-US" w:eastAsia="da-DK"/>
          <w14:ligatures w14:val="none"/>
        </w:rPr>
        <w:t>Top of Form</w:t>
      </w:r>
    </w:p>
    <w:p w14:paraId="4B6A1D01" w14:textId="77777777" w:rsidR="00B7371F" w:rsidRPr="005A00E0" w:rsidRDefault="00B7371F" w:rsidP="005A00E0">
      <w:pPr>
        <w:rPr>
          <w:lang w:val="en-US"/>
        </w:rPr>
      </w:pP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r w:rsidRPr="00D16F57">
        <w:rPr>
          <w:b/>
          <w:bCs/>
          <w:lang w:val="en-US"/>
        </w:rPr>
        <w:lastRenderedPageBreak/>
        <w:t>Cropscape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Fill out the ‘what is this data’ card</w:t>
      </w:r>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publishing them</w:t>
      </w:r>
    </w:p>
    <w:p w14:paraId="00560001" w14:textId="6FC2A6C7" w:rsidR="00D16F57" w:rsidRPr="00D16F57" w:rsidRDefault="00D16F57" w:rsidP="00D16F57">
      <w:pPr>
        <w:rPr>
          <w:b/>
          <w:bCs/>
          <w:lang w:val="en-US"/>
        </w:rPr>
      </w:pPr>
      <w:r w:rsidRPr="00D16F57">
        <w:rPr>
          <w:b/>
          <w:bCs/>
          <w:lang w:val="en-US"/>
        </w:rPr>
        <w:t>Option 2</w:t>
      </w:r>
    </w:p>
    <w:p w14:paraId="1615BB7E" w14:textId="4490BD74" w:rsidR="00D16F57" w:rsidRDefault="00D16F57" w:rsidP="00D16F57">
      <w:pPr>
        <w:pStyle w:val="ListParagraph"/>
        <w:numPr>
          <w:ilvl w:val="0"/>
          <w:numId w:val="2"/>
        </w:numPr>
        <w:rPr>
          <w:b/>
          <w:bCs/>
          <w:lang w:val="en-US"/>
        </w:rPr>
      </w:pPr>
      <w:r w:rsidRPr="00D16F57">
        <w:rPr>
          <w:b/>
          <w:bCs/>
          <w:lang w:val="en-US"/>
        </w:rPr>
        <w:t>What research you do</w:t>
      </w:r>
      <w:r w:rsidRPr="00D16F57">
        <w:rPr>
          <w:b/>
          <w:bCs/>
          <w:lang w:val="en-US"/>
        </w:rPr>
        <w:tab/>
      </w:r>
    </w:p>
    <w:p w14:paraId="49A5BA67" w14:textId="2EB54D02" w:rsidR="00C964CB" w:rsidRDefault="008D5CBD" w:rsidP="008D5CBD">
      <w:pPr>
        <w:rPr>
          <w:lang w:val="en-US"/>
        </w:rPr>
      </w:pPr>
      <w:r>
        <w:rPr>
          <w:lang w:val="en-US"/>
        </w:rPr>
        <w:t>Data feminism is acutely tuned to the interactions between data and power</w:t>
      </w:r>
      <w:r w:rsidR="00C964CB">
        <w:rPr>
          <w:lang w:val="en-US"/>
        </w:rPr>
        <w:t xml:space="preserve">, and the first two tenets relate directly to it. </w:t>
      </w:r>
      <w:r>
        <w:rPr>
          <w:lang w:val="en-US"/>
        </w:rPr>
        <w:t>As an agricultural researcher, understanding the matrices of power within</w:t>
      </w:r>
      <w:r w:rsidR="00F918E8">
        <w:rPr>
          <w:lang w:val="en-US"/>
        </w:rPr>
        <w:t xml:space="preserve"> which you are working can help you </w:t>
      </w:r>
      <w:r w:rsidR="00C964CB">
        <w:rPr>
          <w:lang w:val="en-US"/>
        </w:rPr>
        <w:t>identify research that is,</w:t>
      </w:r>
      <w:r w:rsidR="00F918E8">
        <w:rPr>
          <w:lang w:val="en-US"/>
        </w:rPr>
        <w:t xml:space="preserve"> at least directionally, working to dismantle configurations of </w:t>
      </w:r>
      <w:r w:rsidR="00C964CB">
        <w:rPr>
          <w:lang w:val="en-US"/>
        </w:rPr>
        <w:t xml:space="preserve">unearned </w:t>
      </w:r>
      <w:r w:rsidR="00F918E8">
        <w:rPr>
          <w:lang w:val="en-US"/>
        </w:rPr>
        <w:t xml:space="preserve">structural privilege and oppression. </w:t>
      </w:r>
      <w:r w:rsidR="00C964CB">
        <w:rPr>
          <w:lang w:val="en-US"/>
        </w:rPr>
        <w:t xml:space="preserve">Power as related to agricultural research has </w:t>
      </w:r>
    </w:p>
    <w:p w14:paraId="56C2B32E" w14:textId="68240A22" w:rsidR="00F918E8" w:rsidRDefault="00F918E8" w:rsidP="008D5CBD">
      <w:pPr>
        <w:rPr>
          <w:lang w:val="en-US"/>
        </w:rPr>
      </w:pPr>
      <w:r>
        <w:rPr>
          <w:lang w:val="en-US"/>
        </w:rPr>
        <w:t xml:space="preserve">While the examples we provide are broadly specific to the US agricultural power context, the themes are applicable at any scale and location. </w:t>
      </w:r>
    </w:p>
    <w:p w14:paraId="71521031" w14:textId="77777777" w:rsidR="00F918E8" w:rsidRDefault="00F918E8" w:rsidP="00F918E8">
      <w:pPr>
        <w:rPr>
          <w:lang w:val="en-US"/>
        </w:rPr>
      </w:pPr>
    </w:p>
    <w:p w14:paraId="667F3240" w14:textId="69D43308" w:rsidR="00330877" w:rsidRDefault="00330877" w:rsidP="00F918E8">
      <w:pPr>
        <w:rPr>
          <w:lang w:val="en-US"/>
        </w:rPr>
      </w:pPr>
      <w:r>
        <w:rPr>
          <w:lang w:val="en-US"/>
        </w:rPr>
        <w:t xml:space="preserve">When thinking about a given system, one may ask ‘is someone being minoritized?’ Once that has been identified, research can be designed that amplifies, validates, XX their experiences. Angie’s work, Tom Kaspar, Matt Liebman. </w:t>
      </w:r>
    </w:p>
    <w:p w14:paraId="40F88552" w14:textId="6FE95C1A" w:rsidR="004D5302" w:rsidRDefault="004D5302" w:rsidP="00F918E8">
      <w:pPr>
        <w:rPr>
          <w:lang w:val="en-US"/>
        </w:rPr>
      </w:pPr>
      <w:r>
        <w:rPr>
          <w:lang w:val="en-US"/>
        </w:rPr>
        <w:t xml:space="preserve">Even seemingly technical research questions are embedded within a power matrix. If you are, for example, trying to understand </w:t>
      </w:r>
    </w:p>
    <w:p w14:paraId="74442753" w14:textId="246DA6B6" w:rsidR="00F918E8" w:rsidRDefault="00F918E8" w:rsidP="00F918E8">
      <w:pPr>
        <w:rPr>
          <w:lang w:val="en-US"/>
        </w:rPr>
      </w:pPr>
      <w:r w:rsidRPr="008D5CBD">
        <w:rPr>
          <w:lang w:val="en-US"/>
        </w:rPr>
        <w:t>For researchers who are concerned with the power context of their work, examining how a research question fits into the domains of power</w:t>
      </w:r>
      <w:r>
        <w:rPr>
          <w:lang w:val="en-US"/>
        </w:rPr>
        <w:t xml:space="preserve"> (Table X)</w:t>
      </w:r>
      <w:r w:rsidRPr="008D5CBD">
        <w:rPr>
          <w:lang w:val="en-US"/>
        </w:rPr>
        <w:t xml:space="preserve"> </w:t>
      </w:r>
      <w:r>
        <w:rPr>
          <w:lang w:val="en-US"/>
        </w:rPr>
        <w:t>can be helpful</w:t>
      </w:r>
      <w:r w:rsidRPr="008D5CBD">
        <w:rPr>
          <w:lang w:val="en-US"/>
        </w:rPr>
        <w:t xml:space="preserve">. </w:t>
      </w:r>
      <w:r>
        <w:rPr>
          <w:lang w:val="en-US"/>
        </w:rPr>
        <w:t>At a high level, a</w:t>
      </w:r>
      <w:r w:rsidRPr="008D5CBD">
        <w:rPr>
          <w:lang w:val="en-US"/>
        </w:rPr>
        <w:t>gricultural researchers can think about how their research can help to address legacies of power imbalances, more evenly distribute power, expose problematic power imbalances, or simply challenge</w:t>
      </w:r>
      <w:r w:rsidR="00330877">
        <w:rPr>
          <w:lang w:val="en-US"/>
        </w:rPr>
        <w:t xml:space="preserve"> common thought patterns. </w:t>
      </w:r>
      <w:r w:rsidRPr="008D5CBD">
        <w:rPr>
          <w:lang w:val="en-US"/>
        </w:rPr>
        <w:t xml:space="preserve">   </w:t>
      </w:r>
    </w:p>
    <w:p w14:paraId="75A5A159" w14:textId="77777777" w:rsidR="00F918E8" w:rsidRPr="008D5CBD" w:rsidRDefault="00F918E8" w:rsidP="00F918E8">
      <w:pPr>
        <w:rPr>
          <w:lang w:val="en-US"/>
        </w:rPr>
      </w:pPr>
      <w:r>
        <w:rPr>
          <w:lang w:val="en-US"/>
        </w:rPr>
        <w:t>Who is your research serving?</w:t>
      </w:r>
    </w:p>
    <w:p w14:paraId="6E2BB975" w14:textId="77777777" w:rsidR="00F918E8" w:rsidRDefault="00F918E8" w:rsidP="00F918E8">
      <w:pPr>
        <w:rPr>
          <w:lang w:val="en-US"/>
        </w:rPr>
      </w:pPr>
    </w:p>
    <w:p w14:paraId="1E76AD86" w14:textId="77777777" w:rsidR="00F918E8" w:rsidRPr="008D5CBD" w:rsidRDefault="00F918E8" w:rsidP="00F918E8">
      <w:pPr>
        <w:rPr>
          <w:lang w:val="en-US"/>
        </w:rPr>
      </w:pPr>
    </w:p>
    <w:p w14:paraId="49EBB66F" w14:textId="77777777" w:rsidR="00F918E8" w:rsidRPr="008D5CBD" w:rsidRDefault="00F918E8" w:rsidP="00F918E8">
      <w:pPr>
        <w:rPr>
          <w:lang w:val="en-US"/>
        </w:rPr>
      </w:pPr>
      <w:r w:rsidRPr="008D5CBD">
        <w:rPr>
          <w:lang w:val="en-US"/>
        </w:rPr>
        <w:t xml:space="preserve">Dismantling configurations of structural privilege. </w:t>
      </w:r>
    </w:p>
    <w:p w14:paraId="72C2A879" w14:textId="77777777" w:rsidR="00F918E8" w:rsidRPr="008D5CBD" w:rsidRDefault="00F918E8" w:rsidP="00F918E8">
      <w:pPr>
        <w:rPr>
          <w:lang w:val="en-US"/>
        </w:rPr>
      </w:pPr>
      <w:r w:rsidRPr="008D5CBD">
        <w:rPr>
          <w:lang w:val="en-US"/>
        </w:rPr>
        <w:t xml:space="preserve">Is your research working to address legacies of power imbalances, more evenly distribute power, or </w:t>
      </w:r>
    </w:p>
    <w:p w14:paraId="5386B171" w14:textId="77777777" w:rsidR="00F918E8" w:rsidRPr="00D16F57" w:rsidRDefault="00F918E8" w:rsidP="00D16F57">
      <w:pPr>
        <w:rPr>
          <w:b/>
          <w:bCs/>
          <w:lang w:val="en-US"/>
        </w:rPr>
      </w:pPr>
    </w:p>
    <w:p w14:paraId="5AC68C57" w14:textId="77777777" w:rsidR="00D16F57" w:rsidRPr="00D16F57" w:rsidRDefault="00D16F57" w:rsidP="00D16F57">
      <w:pPr>
        <w:pStyle w:val="ListParagraph"/>
        <w:numPr>
          <w:ilvl w:val="1"/>
          <w:numId w:val="2"/>
        </w:numPr>
        <w:rPr>
          <w:b/>
          <w:bCs/>
          <w:lang w:val="en-US"/>
        </w:rPr>
      </w:pPr>
      <w:r w:rsidRPr="00D16F57">
        <w:rPr>
          <w:b/>
          <w:bCs/>
          <w:lang w:val="en-US"/>
        </w:rPr>
        <w:t>Power matrix, applied in agriculture</w:t>
      </w:r>
    </w:p>
    <w:p w14:paraId="0E02CEF5" w14:textId="77777777" w:rsidR="00D16F57" w:rsidRPr="00D16F57" w:rsidRDefault="00D16F57" w:rsidP="00D16F57">
      <w:pPr>
        <w:pStyle w:val="ListParagraph"/>
        <w:numPr>
          <w:ilvl w:val="2"/>
          <w:numId w:val="2"/>
        </w:numPr>
        <w:rPr>
          <w:b/>
          <w:bCs/>
          <w:lang w:val="en-US"/>
        </w:rPr>
      </w:pPr>
      <w:r w:rsidRPr="00D16F57">
        <w:rPr>
          <w:b/>
          <w:bCs/>
          <w:lang w:val="en-US"/>
        </w:rPr>
        <w:t xml:space="preserve">Women </w:t>
      </w:r>
    </w:p>
    <w:p w14:paraId="1CCA4F51" w14:textId="77777777" w:rsidR="00D16F57" w:rsidRPr="00D16F57" w:rsidRDefault="00D16F57" w:rsidP="00D16F57">
      <w:pPr>
        <w:pStyle w:val="ListParagraph"/>
        <w:numPr>
          <w:ilvl w:val="2"/>
          <w:numId w:val="2"/>
        </w:numPr>
        <w:rPr>
          <w:b/>
          <w:bCs/>
          <w:lang w:val="en-US"/>
        </w:rPr>
      </w:pPr>
      <w:r w:rsidRPr="00D16F57">
        <w:rPr>
          <w:b/>
          <w:bCs/>
          <w:lang w:val="en-US"/>
        </w:rPr>
        <w:t>Workable field days</w:t>
      </w:r>
    </w:p>
    <w:p w14:paraId="271A377A" w14:textId="40EC9B28" w:rsidR="00D16F57" w:rsidRPr="00D16F57" w:rsidRDefault="00D16F57" w:rsidP="00D16F57">
      <w:pPr>
        <w:pStyle w:val="ListParagraph"/>
        <w:numPr>
          <w:ilvl w:val="1"/>
          <w:numId w:val="2"/>
        </w:numPr>
        <w:rPr>
          <w:b/>
          <w:bCs/>
          <w:lang w:val="en-US"/>
        </w:rPr>
      </w:pPr>
      <w:r w:rsidRPr="00D16F57">
        <w:rPr>
          <w:b/>
          <w:bCs/>
          <w:lang w:val="en-US"/>
        </w:rPr>
        <w:t>Listen to the margins</w:t>
      </w:r>
      <w:r w:rsidR="00165DE4">
        <w:rPr>
          <w:b/>
          <w:bCs/>
          <w:lang w:val="en-US"/>
        </w:rPr>
        <w:t>, who is being minoritized in your system?</w:t>
      </w:r>
    </w:p>
    <w:p w14:paraId="11FDFB25" w14:textId="5F8821DB" w:rsidR="00F96E71" w:rsidRDefault="00D16F57" w:rsidP="00F96E71">
      <w:pPr>
        <w:pStyle w:val="ListParagraph"/>
        <w:numPr>
          <w:ilvl w:val="0"/>
          <w:numId w:val="2"/>
        </w:numPr>
        <w:rPr>
          <w:b/>
          <w:bCs/>
          <w:lang w:val="en-US"/>
        </w:rPr>
      </w:pPr>
      <w:r w:rsidRPr="00D16F57">
        <w:rPr>
          <w:b/>
          <w:bCs/>
          <w:lang w:val="en-US"/>
        </w:rPr>
        <w:t>How you do it</w:t>
      </w:r>
    </w:p>
    <w:p w14:paraId="63BE7DF1" w14:textId="0DBC5B33" w:rsidR="00F96E71" w:rsidRDefault="00F96E71" w:rsidP="00F96E71">
      <w:pPr>
        <w:rPr>
          <w:lang w:val="en-US"/>
        </w:rPr>
      </w:pPr>
      <w:r>
        <w:rPr>
          <w:lang w:val="en-US"/>
        </w:rPr>
        <w:t xml:space="preserve">For myriad reasons, researchers may not have the ability, </w:t>
      </w:r>
      <w:r w:rsidR="002540FF">
        <w:rPr>
          <w:lang w:val="en-US"/>
        </w:rPr>
        <w:t xml:space="preserve">resources, or power to do research that aligns with their desires to directly challenge the power matrix. However, the way you do research can also present an opportunity to redistribute power more equitably. Practicing reciprocity, utilizing metrics for measuring the success of exchanges, and putting in the effort to contextualize data are XX. </w:t>
      </w:r>
    </w:p>
    <w:p w14:paraId="63CA0FD6" w14:textId="77777777" w:rsidR="002540FF" w:rsidRPr="00F96E71" w:rsidRDefault="002540FF" w:rsidP="00F96E71">
      <w:pPr>
        <w:rPr>
          <w:lang w:val="en-US"/>
        </w:rPr>
      </w:pPr>
    </w:p>
    <w:p w14:paraId="1851A6C0" w14:textId="7F686B41" w:rsidR="00D16F57" w:rsidRPr="00D16F57" w:rsidRDefault="00D16F57" w:rsidP="00D16F57">
      <w:pPr>
        <w:pStyle w:val="ListParagraph"/>
        <w:numPr>
          <w:ilvl w:val="1"/>
          <w:numId w:val="2"/>
        </w:numPr>
        <w:rPr>
          <w:b/>
          <w:bCs/>
          <w:lang w:val="en-US"/>
        </w:rPr>
      </w:pPr>
      <w:r w:rsidRPr="00D16F57">
        <w:rPr>
          <w:b/>
          <w:bCs/>
          <w:lang w:val="en-US"/>
        </w:rPr>
        <w:t>Reciproprocity in farmer relations</w:t>
      </w:r>
    </w:p>
    <w:p w14:paraId="0F76E2CD" w14:textId="77777777" w:rsidR="00D16F57" w:rsidRPr="00D16F57" w:rsidRDefault="00D16F57" w:rsidP="00D16F57">
      <w:pPr>
        <w:pStyle w:val="ListParagraph"/>
        <w:numPr>
          <w:ilvl w:val="2"/>
          <w:numId w:val="2"/>
        </w:numPr>
        <w:rPr>
          <w:b/>
          <w:bCs/>
          <w:lang w:val="en-US"/>
        </w:rPr>
      </w:pPr>
      <w:r w:rsidRPr="00D16F57">
        <w:rPr>
          <w:b/>
          <w:bCs/>
          <w:lang w:val="en-US"/>
        </w:rPr>
        <w:t>Compensation- deserves its own section</w:t>
      </w:r>
    </w:p>
    <w:p w14:paraId="5EE79E26" w14:textId="77777777" w:rsidR="00D16F57" w:rsidRPr="00D16F57" w:rsidRDefault="00D16F57" w:rsidP="00D16F57">
      <w:pPr>
        <w:pStyle w:val="ListParagraph"/>
        <w:numPr>
          <w:ilvl w:val="3"/>
          <w:numId w:val="2"/>
        </w:numPr>
        <w:rPr>
          <w:b/>
          <w:bCs/>
          <w:lang w:val="en-US"/>
        </w:rPr>
      </w:pPr>
      <w:r w:rsidRPr="00D16F57">
        <w:rPr>
          <w:b/>
          <w:bCs/>
          <w:lang w:val="en-US"/>
        </w:rPr>
        <w:t xml:space="preserve">Perpetuates an extractive mentality. The ‘gift’ of ‘knowledge’ is XXXX. </w:t>
      </w:r>
    </w:p>
    <w:p w14:paraId="76AB032D" w14:textId="77777777" w:rsidR="00D16F57" w:rsidRPr="00D16F57" w:rsidRDefault="00D16F57" w:rsidP="00D16F57">
      <w:pPr>
        <w:pStyle w:val="ListParagraph"/>
        <w:numPr>
          <w:ilvl w:val="3"/>
          <w:numId w:val="2"/>
        </w:numPr>
        <w:rPr>
          <w:b/>
          <w:bCs/>
          <w:lang w:val="en-US"/>
        </w:rPr>
      </w:pPr>
      <w:r w:rsidRPr="00D16F57">
        <w:rPr>
          <w:b/>
          <w:bCs/>
          <w:lang w:val="en-US"/>
        </w:rPr>
        <w:lastRenderedPageBreak/>
        <w:t>Grants should require any on-farm collaboration to be monetarily compensated</w:t>
      </w:r>
    </w:p>
    <w:p w14:paraId="19A5BA5B" w14:textId="79034816" w:rsidR="00D16F57" w:rsidRPr="00D16F57" w:rsidRDefault="00D16F57" w:rsidP="00D16F57">
      <w:pPr>
        <w:pStyle w:val="ListParagraph"/>
        <w:numPr>
          <w:ilvl w:val="1"/>
          <w:numId w:val="2"/>
        </w:numPr>
        <w:rPr>
          <w:b/>
          <w:bCs/>
          <w:lang w:val="en-US"/>
        </w:rPr>
      </w:pPr>
      <w:r w:rsidRPr="00D16F57">
        <w:rPr>
          <w:b/>
          <w:bCs/>
          <w:lang w:val="en-US"/>
        </w:rPr>
        <w:t>Establish metrics for collaborative relationship</w:t>
      </w:r>
    </w:p>
    <w:p w14:paraId="3265694A" w14:textId="15BE2B7C" w:rsidR="00D16F57" w:rsidRPr="00D16F57" w:rsidRDefault="00D16F57" w:rsidP="00D16F57">
      <w:pPr>
        <w:pStyle w:val="ListParagraph"/>
        <w:numPr>
          <w:ilvl w:val="2"/>
          <w:numId w:val="2"/>
        </w:numPr>
        <w:rPr>
          <w:b/>
          <w:bCs/>
          <w:lang w:val="en-US"/>
        </w:rPr>
      </w:pPr>
      <w:r w:rsidRPr="00D16F57">
        <w:rPr>
          <w:b/>
          <w:bCs/>
          <w:lang w:val="en-US"/>
        </w:rPr>
        <w:t>On/farm collaboration</w:t>
      </w:r>
    </w:p>
    <w:p w14:paraId="26A75814" w14:textId="478E028A" w:rsidR="00D16F57" w:rsidRPr="00D16F57" w:rsidRDefault="00D16F57" w:rsidP="00D16F57">
      <w:pPr>
        <w:pStyle w:val="ListParagraph"/>
        <w:numPr>
          <w:ilvl w:val="2"/>
          <w:numId w:val="2"/>
        </w:numPr>
        <w:rPr>
          <w:b/>
          <w:bCs/>
          <w:lang w:val="en-US"/>
        </w:rPr>
      </w:pPr>
      <w:r w:rsidRPr="00D16F57">
        <w:rPr>
          <w:b/>
          <w:bCs/>
          <w:lang w:val="en-US"/>
        </w:rPr>
        <w:t>Other organizations</w:t>
      </w:r>
    </w:p>
    <w:p w14:paraId="0ECE8CD9" w14:textId="77777777" w:rsidR="00D16F57" w:rsidRPr="00D16F57" w:rsidRDefault="00D16F57" w:rsidP="00D16F57">
      <w:pPr>
        <w:pStyle w:val="ListParagraph"/>
        <w:numPr>
          <w:ilvl w:val="1"/>
          <w:numId w:val="2"/>
        </w:numPr>
        <w:rPr>
          <w:b/>
          <w:bCs/>
          <w:lang w:val="en-US"/>
        </w:rPr>
      </w:pPr>
      <w:r w:rsidRPr="00D16F57">
        <w:rPr>
          <w:b/>
          <w:bCs/>
          <w:lang w:val="en-US"/>
        </w:rPr>
        <w:t>Contextualize (don’t be a big dick data ninja)</w:t>
      </w:r>
    </w:p>
    <w:p w14:paraId="24FE18BB" w14:textId="77777777" w:rsidR="00D16F57" w:rsidRPr="00D16F57" w:rsidRDefault="00D16F57" w:rsidP="00D16F57">
      <w:pPr>
        <w:pStyle w:val="ListParagraph"/>
        <w:numPr>
          <w:ilvl w:val="2"/>
          <w:numId w:val="2"/>
        </w:numPr>
        <w:rPr>
          <w:b/>
          <w:bCs/>
          <w:lang w:val="en-US"/>
        </w:rPr>
      </w:pPr>
      <w:r w:rsidRPr="00D16F57">
        <w:rPr>
          <w:b/>
          <w:bCs/>
          <w:lang w:val="en-US"/>
        </w:rPr>
        <w:t>Why is this helpful?</w:t>
      </w:r>
    </w:p>
    <w:p w14:paraId="430784BE" w14:textId="77777777" w:rsidR="00D16F57" w:rsidRPr="00D16F57" w:rsidRDefault="00D16F57" w:rsidP="00D16F57">
      <w:pPr>
        <w:pStyle w:val="ListParagraph"/>
        <w:numPr>
          <w:ilvl w:val="3"/>
          <w:numId w:val="2"/>
        </w:numPr>
        <w:rPr>
          <w:b/>
          <w:bCs/>
          <w:lang w:val="en-US"/>
        </w:rPr>
      </w:pPr>
      <w:r w:rsidRPr="00D16F57">
        <w:rPr>
          <w:b/>
          <w:bCs/>
          <w:lang w:val="en-US"/>
        </w:rPr>
        <w:t>Cropscape data article (double cropping)</w:t>
      </w:r>
    </w:p>
    <w:p w14:paraId="127C3974" w14:textId="77777777" w:rsidR="00D16F57" w:rsidRPr="00D16F57" w:rsidRDefault="00D16F57" w:rsidP="00D16F57">
      <w:pPr>
        <w:pStyle w:val="ListParagraph"/>
        <w:numPr>
          <w:ilvl w:val="3"/>
          <w:numId w:val="2"/>
        </w:numPr>
        <w:rPr>
          <w:b/>
          <w:bCs/>
          <w:lang w:val="en-US"/>
        </w:rPr>
      </w:pPr>
      <w:r w:rsidRPr="00D16F57">
        <w:rPr>
          <w:b/>
          <w:bCs/>
          <w:lang w:val="en-US"/>
        </w:rPr>
        <w:t>NASS data increase in women producers</w:t>
      </w:r>
    </w:p>
    <w:p w14:paraId="42B4D51B" w14:textId="77777777" w:rsidR="00D16F57" w:rsidRPr="00D16F57" w:rsidRDefault="00D16F57" w:rsidP="00D16F57">
      <w:pPr>
        <w:pStyle w:val="ListParagraph"/>
        <w:numPr>
          <w:ilvl w:val="3"/>
          <w:numId w:val="2"/>
        </w:numPr>
        <w:rPr>
          <w:b/>
          <w:bCs/>
          <w:lang w:val="en-US"/>
        </w:rPr>
      </w:pPr>
      <w:r w:rsidRPr="00D16F57">
        <w:rPr>
          <w:b/>
          <w:bCs/>
          <w:lang w:val="en-US"/>
        </w:rPr>
        <w:t>Andrea R’s work</w:t>
      </w:r>
    </w:p>
    <w:p w14:paraId="2E604EF7" w14:textId="77777777" w:rsidR="00D16F57" w:rsidRPr="00D16F57" w:rsidRDefault="00D16F57" w:rsidP="00D16F57">
      <w:pPr>
        <w:pStyle w:val="ListParagraph"/>
        <w:numPr>
          <w:ilvl w:val="2"/>
          <w:numId w:val="2"/>
        </w:numPr>
        <w:rPr>
          <w:b/>
          <w:bCs/>
          <w:lang w:val="en-US"/>
        </w:rPr>
      </w:pPr>
      <w:r w:rsidRPr="00D16F57">
        <w:rPr>
          <w:b/>
          <w:bCs/>
          <w:lang w:val="en-US"/>
        </w:rPr>
        <w:t>Fill out the ‘what is this data’ card</w:t>
      </w:r>
    </w:p>
    <w:p w14:paraId="3FC2319F" w14:textId="77777777" w:rsidR="00D16F57" w:rsidRPr="00D16F57" w:rsidRDefault="00D16F57" w:rsidP="00D16F57">
      <w:pPr>
        <w:pStyle w:val="ListParagraph"/>
        <w:numPr>
          <w:ilvl w:val="2"/>
          <w:numId w:val="2"/>
        </w:numPr>
        <w:rPr>
          <w:b/>
          <w:bCs/>
          <w:lang w:val="en-US"/>
        </w:rPr>
      </w:pPr>
      <w:r w:rsidRPr="00D16F57">
        <w:rPr>
          <w:b/>
          <w:bCs/>
          <w:lang w:val="en-US"/>
        </w:rPr>
        <w:t>Present your results to people connected with the data before publishing them</w:t>
      </w:r>
    </w:p>
    <w:p w14:paraId="3A4F49CA" w14:textId="77777777" w:rsidR="00D16F57" w:rsidRPr="00D16F57" w:rsidRDefault="00D16F57" w:rsidP="00D16F57">
      <w:pPr>
        <w:pStyle w:val="ListParagraph"/>
        <w:numPr>
          <w:ilvl w:val="1"/>
          <w:numId w:val="2"/>
        </w:numPr>
        <w:rPr>
          <w:b/>
          <w:bCs/>
          <w:lang w:val="en-US"/>
        </w:rPr>
      </w:pPr>
    </w:p>
    <w:p w14:paraId="700D552F" w14:textId="087DB7FF" w:rsidR="00D16F57" w:rsidRDefault="00D16F57" w:rsidP="00D16F57">
      <w:pPr>
        <w:pStyle w:val="ListParagraph"/>
        <w:numPr>
          <w:ilvl w:val="0"/>
          <w:numId w:val="2"/>
        </w:numPr>
        <w:rPr>
          <w:b/>
          <w:bCs/>
          <w:lang w:val="en-US"/>
        </w:rPr>
      </w:pPr>
      <w:r w:rsidRPr="00D16F57">
        <w:rPr>
          <w:b/>
          <w:bCs/>
          <w:lang w:val="en-US"/>
        </w:rPr>
        <w:t>How you relay it</w:t>
      </w:r>
    </w:p>
    <w:p w14:paraId="36D21DA9" w14:textId="509536A8" w:rsidR="002540FF" w:rsidRPr="005A6FD4" w:rsidRDefault="005A6FD4" w:rsidP="002540FF">
      <w:pPr>
        <w:rPr>
          <w:lang w:val="en-US"/>
        </w:rPr>
      </w:pPr>
      <w:r>
        <w:rPr>
          <w:lang w:val="en-US"/>
        </w:rPr>
        <w:t xml:space="preserve">The way you relay data </w:t>
      </w:r>
    </w:p>
    <w:p w14:paraId="05EAE2D8" w14:textId="47890EE5" w:rsidR="00D16F57" w:rsidRPr="00D16F57" w:rsidRDefault="00D16F57" w:rsidP="00D16F57">
      <w:pPr>
        <w:pStyle w:val="ListParagraph"/>
        <w:numPr>
          <w:ilvl w:val="1"/>
          <w:numId w:val="2"/>
        </w:numPr>
        <w:rPr>
          <w:b/>
          <w:bCs/>
          <w:lang w:val="en-US"/>
        </w:rPr>
      </w:pPr>
      <w:r w:rsidRPr="00D16F57">
        <w:rPr>
          <w:b/>
          <w:bCs/>
          <w:lang w:val="en-US"/>
        </w:rPr>
        <w:t>Framing</w:t>
      </w:r>
    </w:p>
    <w:p w14:paraId="1F0D2B46" w14:textId="77777777" w:rsidR="00D16F57" w:rsidRPr="00D16F57" w:rsidRDefault="00D16F57" w:rsidP="00D16F57">
      <w:pPr>
        <w:pStyle w:val="ListParagraph"/>
        <w:numPr>
          <w:ilvl w:val="2"/>
          <w:numId w:val="2"/>
        </w:numPr>
        <w:rPr>
          <w:b/>
          <w:bCs/>
          <w:lang w:val="en-US"/>
        </w:rPr>
      </w:pPr>
      <w:r w:rsidRPr="00D16F57">
        <w:rPr>
          <w:b/>
          <w:bCs/>
          <w:lang w:val="en-US"/>
        </w:rPr>
        <w:t>Wizard and the Prophet, they are both demographically very similar, but have very different values and histories that are expressed in their world framing</w:t>
      </w:r>
    </w:p>
    <w:p w14:paraId="5741D5C0" w14:textId="77777777" w:rsidR="00D16F57" w:rsidRPr="00D16F57" w:rsidRDefault="00D16F57" w:rsidP="00D16F57">
      <w:pPr>
        <w:pStyle w:val="ListParagraph"/>
        <w:numPr>
          <w:ilvl w:val="3"/>
          <w:numId w:val="2"/>
        </w:numPr>
        <w:rPr>
          <w:b/>
          <w:bCs/>
          <w:lang w:val="en-US"/>
        </w:rPr>
      </w:pPr>
      <w:r w:rsidRPr="00D16F57">
        <w:rPr>
          <w:b/>
          <w:bCs/>
          <w:lang w:val="en-US"/>
        </w:rPr>
        <w:t>No such thing as an objective scientist</w:t>
      </w:r>
    </w:p>
    <w:p w14:paraId="13B1FEDE" w14:textId="77777777" w:rsidR="00D16F57" w:rsidRPr="00D16F57" w:rsidRDefault="00D16F57" w:rsidP="00D16F57">
      <w:pPr>
        <w:pStyle w:val="ListParagraph"/>
        <w:numPr>
          <w:ilvl w:val="2"/>
          <w:numId w:val="2"/>
        </w:numPr>
        <w:rPr>
          <w:b/>
          <w:bCs/>
          <w:lang w:val="en-US"/>
        </w:rPr>
      </w:pPr>
      <w:r w:rsidRPr="00D16F57">
        <w:rPr>
          <w:b/>
          <w:bCs/>
          <w:lang w:val="en-US"/>
        </w:rPr>
        <w:t>Embrace your framing, it is there whether you acknowledge it or not</w:t>
      </w:r>
    </w:p>
    <w:p w14:paraId="2E8B5581" w14:textId="77777777" w:rsidR="00D16F57" w:rsidRPr="00D16F57" w:rsidRDefault="00D16F57" w:rsidP="00D16F57">
      <w:pPr>
        <w:pStyle w:val="ListParagraph"/>
        <w:numPr>
          <w:ilvl w:val="3"/>
          <w:numId w:val="2"/>
        </w:numPr>
        <w:rPr>
          <w:b/>
          <w:bCs/>
          <w:lang w:val="en-US"/>
        </w:rPr>
      </w:pPr>
      <w:r w:rsidRPr="00D16F57">
        <w:rPr>
          <w:b/>
          <w:bCs/>
          <w:lang w:val="en-US"/>
        </w:rPr>
        <w:t xml:space="preserve">Example? Need to think of a good one. </w:t>
      </w:r>
    </w:p>
    <w:p w14:paraId="325BFAF3" w14:textId="77777777" w:rsidR="00D16F57" w:rsidRPr="00D16F57" w:rsidRDefault="00D16F57" w:rsidP="00D16F57">
      <w:pPr>
        <w:pStyle w:val="ListParagraph"/>
        <w:numPr>
          <w:ilvl w:val="4"/>
          <w:numId w:val="2"/>
        </w:numPr>
        <w:rPr>
          <w:b/>
          <w:bCs/>
          <w:lang w:val="en-US"/>
        </w:rPr>
      </w:pPr>
      <w:r w:rsidRPr="00D16F57">
        <w:rPr>
          <w:b/>
          <w:bCs/>
          <w:lang w:val="en-US"/>
        </w:rPr>
        <w:t>Do cover crops reduce weeds?</w:t>
      </w:r>
    </w:p>
    <w:p w14:paraId="0DB701E4" w14:textId="77777777" w:rsidR="00D16F57" w:rsidRPr="00D16F57" w:rsidRDefault="00D16F57" w:rsidP="00D16F57">
      <w:pPr>
        <w:pStyle w:val="ListParagraph"/>
        <w:numPr>
          <w:ilvl w:val="4"/>
          <w:numId w:val="2"/>
        </w:numPr>
        <w:rPr>
          <w:b/>
          <w:bCs/>
          <w:lang w:val="en-US"/>
        </w:rPr>
      </w:pPr>
      <w:r w:rsidRPr="00D16F57">
        <w:rPr>
          <w:b/>
          <w:bCs/>
          <w:lang w:val="en-US"/>
        </w:rPr>
        <w:t>Are cover crops as effective at reducing weeds as herbicides?</w:t>
      </w:r>
    </w:p>
    <w:p w14:paraId="40D0317D" w14:textId="77777777" w:rsidR="00D16F57" w:rsidRPr="00D16F57" w:rsidRDefault="00D16F57" w:rsidP="00D16F57">
      <w:pPr>
        <w:pStyle w:val="ListParagraph"/>
        <w:numPr>
          <w:ilvl w:val="4"/>
          <w:numId w:val="2"/>
        </w:numPr>
        <w:rPr>
          <w:b/>
          <w:bCs/>
          <w:lang w:val="en-US"/>
        </w:rPr>
      </w:pPr>
      <w:r w:rsidRPr="00D16F57">
        <w:rPr>
          <w:b/>
          <w:bCs/>
          <w:lang w:val="en-US"/>
        </w:rPr>
        <w:t xml:space="preserve">Different framing, could have same figure, your figure should say why you are including it, what your take-away is. Maybe use PFI? </w:t>
      </w:r>
    </w:p>
    <w:p w14:paraId="37BC8787" w14:textId="77777777" w:rsidR="00D16F57" w:rsidRPr="00D16F57" w:rsidRDefault="00D16F57" w:rsidP="00D16F57">
      <w:pPr>
        <w:pStyle w:val="ListParagraph"/>
        <w:numPr>
          <w:ilvl w:val="0"/>
          <w:numId w:val="2"/>
        </w:numPr>
        <w:rPr>
          <w:b/>
          <w:bCs/>
          <w:lang w:val="en-US"/>
        </w:rPr>
      </w:pPr>
    </w:p>
    <w:p w14:paraId="0AD08F92" w14:textId="7B81F051" w:rsidR="0085121A" w:rsidRPr="00D16F57" w:rsidRDefault="00EF5550" w:rsidP="00D16F57">
      <w:pPr>
        <w:pStyle w:val="ListParagraph"/>
        <w:numPr>
          <w:ilvl w:val="0"/>
          <w:numId w:val="2"/>
        </w:numPr>
        <w:rPr>
          <w:b/>
          <w:bCs/>
          <w:lang w:val="en-US"/>
        </w:rPr>
      </w:pPr>
      <w:r w:rsidRPr="00D16F57">
        <w:rPr>
          <w:b/>
          <w:bCs/>
          <w:lang w:val="en-US"/>
        </w:rPr>
        <w:t>Supplemental material with our ‘who I am’ statements</w:t>
      </w:r>
    </w:p>
    <w:p w14:paraId="04537FDF" w14:textId="77777777" w:rsidR="00D16F57" w:rsidRPr="00D16F57" w:rsidRDefault="00D16F57" w:rsidP="00D16F57">
      <w:pPr>
        <w:rPr>
          <w:b/>
          <w:bCs/>
          <w:lang w:val="en-US"/>
        </w:rPr>
      </w:pPr>
    </w:p>
    <w:p w14:paraId="652CE426" w14:textId="77777777" w:rsidR="0029406B" w:rsidRPr="00D16F57" w:rsidRDefault="0012423C">
      <w:pPr>
        <w:rPr>
          <w:b/>
          <w:bCs/>
          <w:lang w:val="en-US"/>
        </w:rPr>
      </w:pPr>
      <w:r w:rsidRPr="00D16F57">
        <w:rPr>
          <w:b/>
          <w:bCs/>
          <w:lang w:val="en-US"/>
        </w:rPr>
        <w:t>Agricultural research data</w:t>
      </w:r>
      <w:r w:rsidR="0029406B" w:rsidRPr="00D16F57">
        <w:rPr>
          <w:b/>
          <w:bCs/>
          <w:lang w:val="en-US"/>
        </w:rPr>
        <w:t>, its interaction with power</w:t>
      </w:r>
    </w:p>
    <w:p w14:paraId="5B769DD3" w14:textId="7C28F212" w:rsidR="00B067E5" w:rsidRPr="00D16F57" w:rsidRDefault="0029406B">
      <w:pPr>
        <w:rPr>
          <w:b/>
          <w:bCs/>
          <w:lang w:val="en-US"/>
        </w:rPr>
      </w:pPr>
      <w:r w:rsidRPr="00D16F57">
        <w:rPr>
          <w:b/>
          <w:bCs/>
          <w:lang w:val="en-US"/>
        </w:rPr>
        <w:t>Current efforts</w:t>
      </w:r>
      <w:r w:rsidR="00E934D2" w:rsidRPr="00D16F57">
        <w:rPr>
          <w:b/>
          <w:bCs/>
          <w:lang w:val="en-US"/>
        </w:rPr>
        <w:t xml:space="preserve">, why data feminism </w:t>
      </w:r>
      <w:r w:rsidRPr="00D16F57">
        <w:rPr>
          <w:b/>
          <w:bCs/>
          <w:lang w:val="en-US"/>
        </w:rPr>
        <w:t>(big data mentions social issues but not in depth</w:t>
      </w:r>
      <w:r w:rsidR="00E934D2" w:rsidRPr="00D16F57">
        <w:rPr>
          <w:b/>
          <w:bCs/>
          <w:lang w:val="en-US"/>
        </w:rPr>
        <w:t xml:space="preserve">, the agroecology folks’ stuff which has a fair amount of overlap but is ‘clubby’ and ‘exclusive’, we don’t want to </w:t>
      </w:r>
      <w:r w:rsidR="008D2ECE" w:rsidRPr="00D16F57">
        <w:rPr>
          <w:b/>
          <w:bCs/>
          <w:lang w:val="en-US"/>
        </w:rPr>
        <w:t>follow the environmentalists’ problem of insult you then ask you to join us)</w:t>
      </w:r>
      <w:r w:rsidR="0012423C" w:rsidRPr="00D16F57">
        <w:rPr>
          <w:b/>
          <w:bCs/>
          <w:lang w:val="en-US"/>
        </w:rPr>
        <w:t xml:space="preserve"> </w:t>
      </w:r>
    </w:p>
    <w:sectPr w:rsidR="00B067E5" w:rsidRPr="00D1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2"/>
  </w:num>
  <w:num w:numId="2" w16cid:durableId="1973247952">
    <w:abstractNumId w:val="4"/>
  </w:num>
  <w:num w:numId="3" w16cid:durableId="403113598">
    <w:abstractNumId w:val="3"/>
  </w:num>
  <w:num w:numId="4" w16cid:durableId="904026108">
    <w:abstractNumId w:val="1"/>
  </w:num>
  <w:num w:numId="5" w16cid:durableId="56714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208F6"/>
    <w:rsid w:val="00027EB8"/>
    <w:rsid w:val="000369A3"/>
    <w:rsid w:val="0005346B"/>
    <w:rsid w:val="000572BC"/>
    <w:rsid w:val="00061D65"/>
    <w:rsid w:val="00063703"/>
    <w:rsid w:val="000732A2"/>
    <w:rsid w:val="0008451B"/>
    <w:rsid w:val="000949BF"/>
    <w:rsid w:val="000A1EBD"/>
    <w:rsid w:val="000A4D89"/>
    <w:rsid w:val="000D30DE"/>
    <w:rsid w:val="000E1579"/>
    <w:rsid w:val="000F4919"/>
    <w:rsid w:val="00123E1A"/>
    <w:rsid w:val="0012423C"/>
    <w:rsid w:val="001529B6"/>
    <w:rsid w:val="0015695F"/>
    <w:rsid w:val="00165DE4"/>
    <w:rsid w:val="0018440F"/>
    <w:rsid w:val="001856E3"/>
    <w:rsid w:val="0019163D"/>
    <w:rsid w:val="00192AA2"/>
    <w:rsid w:val="001A0C93"/>
    <w:rsid w:val="001B131C"/>
    <w:rsid w:val="001B77E8"/>
    <w:rsid w:val="001B78AE"/>
    <w:rsid w:val="001C3EE8"/>
    <w:rsid w:val="001C4A98"/>
    <w:rsid w:val="001C668F"/>
    <w:rsid w:val="001C7929"/>
    <w:rsid w:val="001D63CE"/>
    <w:rsid w:val="001E6F70"/>
    <w:rsid w:val="001F0B4C"/>
    <w:rsid w:val="00200D9D"/>
    <w:rsid w:val="00203CB5"/>
    <w:rsid w:val="00222C4B"/>
    <w:rsid w:val="002254CD"/>
    <w:rsid w:val="00227166"/>
    <w:rsid w:val="00230595"/>
    <w:rsid w:val="002469FE"/>
    <w:rsid w:val="002540FF"/>
    <w:rsid w:val="00263F2A"/>
    <w:rsid w:val="002779F1"/>
    <w:rsid w:val="00277E2B"/>
    <w:rsid w:val="00280960"/>
    <w:rsid w:val="002817B7"/>
    <w:rsid w:val="0029406B"/>
    <w:rsid w:val="002B15C0"/>
    <w:rsid w:val="002B6E1B"/>
    <w:rsid w:val="002C0234"/>
    <w:rsid w:val="002C07B7"/>
    <w:rsid w:val="002C1FBB"/>
    <w:rsid w:val="002C7496"/>
    <w:rsid w:val="002D5B69"/>
    <w:rsid w:val="002E2C68"/>
    <w:rsid w:val="002F2F63"/>
    <w:rsid w:val="00300F8A"/>
    <w:rsid w:val="003013EE"/>
    <w:rsid w:val="003019ED"/>
    <w:rsid w:val="00304B6E"/>
    <w:rsid w:val="00311C47"/>
    <w:rsid w:val="00317CF0"/>
    <w:rsid w:val="00322756"/>
    <w:rsid w:val="00330877"/>
    <w:rsid w:val="00331DD2"/>
    <w:rsid w:val="0033786C"/>
    <w:rsid w:val="0034283F"/>
    <w:rsid w:val="003501C7"/>
    <w:rsid w:val="00353ABB"/>
    <w:rsid w:val="003658BF"/>
    <w:rsid w:val="00367CF8"/>
    <w:rsid w:val="003739B1"/>
    <w:rsid w:val="00392410"/>
    <w:rsid w:val="00394978"/>
    <w:rsid w:val="003970CF"/>
    <w:rsid w:val="003B21F9"/>
    <w:rsid w:val="003B4A09"/>
    <w:rsid w:val="003B6E42"/>
    <w:rsid w:val="003C03BB"/>
    <w:rsid w:val="003D4DD4"/>
    <w:rsid w:val="003F22D7"/>
    <w:rsid w:val="00400119"/>
    <w:rsid w:val="00410950"/>
    <w:rsid w:val="00414ABC"/>
    <w:rsid w:val="00424324"/>
    <w:rsid w:val="00447075"/>
    <w:rsid w:val="00464BD1"/>
    <w:rsid w:val="00474EA2"/>
    <w:rsid w:val="00481653"/>
    <w:rsid w:val="0049009F"/>
    <w:rsid w:val="00492609"/>
    <w:rsid w:val="004B2CA9"/>
    <w:rsid w:val="004D3EAD"/>
    <w:rsid w:val="004D5302"/>
    <w:rsid w:val="004E2394"/>
    <w:rsid w:val="004F74BE"/>
    <w:rsid w:val="005005CA"/>
    <w:rsid w:val="00500890"/>
    <w:rsid w:val="00502975"/>
    <w:rsid w:val="00511C53"/>
    <w:rsid w:val="005218F8"/>
    <w:rsid w:val="00526DFC"/>
    <w:rsid w:val="0052735F"/>
    <w:rsid w:val="00537C38"/>
    <w:rsid w:val="00546D13"/>
    <w:rsid w:val="00551E8C"/>
    <w:rsid w:val="005553D6"/>
    <w:rsid w:val="00555F99"/>
    <w:rsid w:val="0056662F"/>
    <w:rsid w:val="005A00E0"/>
    <w:rsid w:val="005A6FD4"/>
    <w:rsid w:val="005B3407"/>
    <w:rsid w:val="005B492B"/>
    <w:rsid w:val="006002FF"/>
    <w:rsid w:val="006035D7"/>
    <w:rsid w:val="00611C62"/>
    <w:rsid w:val="0061375A"/>
    <w:rsid w:val="006212E1"/>
    <w:rsid w:val="006213E5"/>
    <w:rsid w:val="00632DA9"/>
    <w:rsid w:val="00632E00"/>
    <w:rsid w:val="006355F8"/>
    <w:rsid w:val="00635710"/>
    <w:rsid w:val="006377AD"/>
    <w:rsid w:val="006426D8"/>
    <w:rsid w:val="00652FA1"/>
    <w:rsid w:val="00654727"/>
    <w:rsid w:val="00676709"/>
    <w:rsid w:val="006777C1"/>
    <w:rsid w:val="006818C7"/>
    <w:rsid w:val="006876E3"/>
    <w:rsid w:val="006A29CE"/>
    <w:rsid w:val="006C5FE3"/>
    <w:rsid w:val="006D1C64"/>
    <w:rsid w:val="006D7072"/>
    <w:rsid w:val="006E0DB7"/>
    <w:rsid w:val="006E637E"/>
    <w:rsid w:val="006E71CD"/>
    <w:rsid w:val="006F5955"/>
    <w:rsid w:val="00706C0A"/>
    <w:rsid w:val="00707990"/>
    <w:rsid w:val="00710000"/>
    <w:rsid w:val="00711DDD"/>
    <w:rsid w:val="00713AF0"/>
    <w:rsid w:val="00724B6E"/>
    <w:rsid w:val="007258F3"/>
    <w:rsid w:val="00732F00"/>
    <w:rsid w:val="00734E6F"/>
    <w:rsid w:val="00742E34"/>
    <w:rsid w:val="0075515B"/>
    <w:rsid w:val="00764B96"/>
    <w:rsid w:val="00767AF2"/>
    <w:rsid w:val="00782351"/>
    <w:rsid w:val="00793686"/>
    <w:rsid w:val="00794063"/>
    <w:rsid w:val="007A1F5A"/>
    <w:rsid w:val="007B36AC"/>
    <w:rsid w:val="007B505D"/>
    <w:rsid w:val="007B5D82"/>
    <w:rsid w:val="007B6D82"/>
    <w:rsid w:val="007C6517"/>
    <w:rsid w:val="007C69A9"/>
    <w:rsid w:val="007C6F93"/>
    <w:rsid w:val="007D1CDD"/>
    <w:rsid w:val="007D2199"/>
    <w:rsid w:val="007D2CD8"/>
    <w:rsid w:val="007D2F62"/>
    <w:rsid w:val="007D347A"/>
    <w:rsid w:val="007E4954"/>
    <w:rsid w:val="007F2DD8"/>
    <w:rsid w:val="008063AB"/>
    <w:rsid w:val="00814DDD"/>
    <w:rsid w:val="008328EA"/>
    <w:rsid w:val="008370B8"/>
    <w:rsid w:val="008458AB"/>
    <w:rsid w:val="00847492"/>
    <w:rsid w:val="0085121A"/>
    <w:rsid w:val="008526F6"/>
    <w:rsid w:val="00872F1F"/>
    <w:rsid w:val="0089148D"/>
    <w:rsid w:val="00897AE7"/>
    <w:rsid w:val="008D2ECE"/>
    <w:rsid w:val="008D5CBD"/>
    <w:rsid w:val="0090571F"/>
    <w:rsid w:val="00920104"/>
    <w:rsid w:val="009237C8"/>
    <w:rsid w:val="009442EB"/>
    <w:rsid w:val="00953531"/>
    <w:rsid w:val="00954393"/>
    <w:rsid w:val="00955CAF"/>
    <w:rsid w:val="00980B84"/>
    <w:rsid w:val="00982FF3"/>
    <w:rsid w:val="00983565"/>
    <w:rsid w:val="009942D5"/>
    <w:rsid w:val="009B5DF7"/>
    <w:rsid w:val="009C1104"/>
    <w:rsid w:val="009C4921"/>
    <w:rsid w:val="009C7B86"/>
    <w:rsid w:val="009C7EA9"/>
    <w:rsid w:val="009D766B"/>
    <w:rsid w:val="00A017E3"/>
    <w:rsid w:val="00A20A15"/>
    <w:rsid w:val="00A24B62"/>
    <w:rsid w:val="00A264BD"/>
    <w:rsid w:val="00A30416"/>
    <w:rsid w:val="00A34416"/>
    <w:rsid w:val="00A56E52"/>
    <w:rsid w:val="00A71213"/>
    <w:rsid w:val="00A933CA"/>
    <w:rsid w:val="00AA48A9"/>
    <w:rsid w:val="00AA78D4"/>
    <w:rsid w:val="00AB7F3D"/>
    <w:rsid w:val="00AD0519"/>
    <w:rsid w:val="00AD2530"/>
    <w:rsid w:val="00AD588B"/>
    <w:rsid w:val="00B04EE2"/>
    <w:rsid w:val="00B067E5"/>
    <w:rsid w:val="00B075EE"/>
    <w:rsid w:val="00B1388B"/>
    <w:rsid w:val="00B156BE"/>
    <w:rsid w:val="00B16AFD"/>
    <w:rsid w:val="00B22D46"/>
    <w:rsid w:val="00B302F8"/>
    <w:rsid w:val="00B3633F"/>
    <w:rsid w:val="00B429F1"/>
    <w:rsid w:val="00B43D1F"/>
    <w:rsid w:val="00B543A3"/>
    <w:rsid w:val="00B55CD4"/>
    <w:rsid w:val="00B61AB0"/>
    <w:rsid w:val="00B61CF4"/>
    <w:rsid w:val="00B64839"/>
    <w:rsid w:val="00B7371F"/>
    <w:rsid w:val="00B76E57"/>
    <w:rsid w:val="00B8062A"/>
    <w:rsid w:val="00B87081"/>
    <w:rsid w:val="00BA1A76"/>
    <w:rsid w:val="00BA40EE"/>
    <w:rsid w:val="00BA5668"/>
    <w:rsid w:val="00BC0161"/>
    <w:rsid w:val="00BC0B3E"/>
    <w:rsid w:val="00BC43D6"/>
    <w:rsid w:val="00BD321A"/>
    <w:rsid w:val="00BE05C4"/>
    <w:rsid w:val="00BE0E49"/>
    <w:rsid w:val="00BF15E7"/>
    <w:rsid w:val="00BF2CA1"/>
    <w:rsid w:val="00BF71EF"/>
    <w:rsid w:val="00C03364"/>
    <w:rsid w:val="00C06BF0"/>
    <w:rsid w:val="00C07160"/>
    <w:rsid w:val="00C1010C"/>
    <w:rsid w:val="00C10C7D"/>
    <w:rsid w:val="00C1355B"/>
    <w:rsid w:val="00C17676"/>
    <w:rsid w:val="00C20510"/>
    <w:rsid w:val="00C21060"/>
    <w:rsid w:val="00C273F5"/>
    <w:rsid w:val="00C31A82"/>
    <w:rsid w:val="00C3253A"/>
    <w:rsid w:val="00C40A06"/>
    <w:rsid w:val="00C534E2"/>
    <w:rsid w:val="00C54AAB"/>
    <w:rsid w:val="00C5624E"/>
    <w:rsid w:val="00C74757"/>
    <w:rsid w:val="00C74DB4"/>
    <w:rsid w:val="00C9253A"/>
    <w:rsid w:val="00C964CB"/>
    <w:rsid w:val="00CA0DCE"/>
    <w:rsid w:val="00CA3135"/>
    <w:rsid w:val="00CB26B6"/>
    <w:rsid w:val="00CC38CF"/>
    <w:rsid w:val="00D03902"/>
    <w:rsid w:val="00D04BE5"/>
    <w:rsid w:val="00D1122F"/>
    <w:rsid w:val="00D1227D"/>
    <w:rsid w:val="00D13DF3"/>
    <w:rsid w:val="00D16F57"/>
    <w:rsid w:val="00D21C70"/>
    <w:rsid w:val="00D41E28"/>
    <w:rsid w:val="00D46EFB"/>
    <w:rsid w:val="00D56A66"/>
    <w:rsid w:val="00D57AD9"/>
    <w:rsid w:val="00D6561E"/>
    <w:rsid w:val="00D65D64"/>
    <w:rsid w:val="00D71F6C"/>
    <w:rsid w:val="00D86C79"/>
    <w:rsid w:val="00D90450"/>
    <w:rsid w:val="00DB466D"/>
    <w:rsid w:val="00DC4F67"/>
    <w:rsid w:val="00DC6E86"/>
    <w:rsid w:val="00DE285C"/>
    <w:rsid w:val="00DE355E"/>
    <w:rsid w:val="00DF1F38"/>
    <w:rsid w:val="00DF6316"/>
    <w:rsid w:val="00E043CF"/>
    <w:rsid w:val="00E04D16"/>
    <w:rsid w:val="00E0695D"/>
    <w:rsid w:val="00E238BF"/>
    <w:rsid w:val="00E263B8"/>
    <w:rsid w:val="00E41F04"/>
    <w:rsid w:val="00E4568A"/>
    <w:rsid w:val="00E77D87"/>
    <w:rsid w:val="00E838D0"/>
    <w:rsid w:val="00E934D2"/>
    <w:rsid w:val="00EA2A4B"/>
    <w:rsid w:val="00EA42EA"/>
    <w:rsid w:val="00EA67BB"/>
    <w:rsid w:val="00EB106A"/>
    <w:rsid w:val="00EB123F"/>
    <w:rsid w:val="00EB34AA"/>
    <w:rsid w:val="00EC20B0"/>
    <w:rsid w:val="00EC4A93"/>
    <w:rsid w:val="00ED4E6D"/>
    <w:rsid w:val="00ED6A3B"/>
    <w:rsid w:val="00EE2BCE"/>
    <w:rsid w:val="00EF21E3"/>
    <w:rsid w:val="00EF2F59"/>
    <w:rsid w:val="00EF5550"/>
    <w:rsid w:val="00F00ECC"/>
    <w:rsid w:val="00F039E4"/>
    <w:rsid w:val="00F16104"/>
    <w:rsid w:val="00F17C35"/>
    <w:rsid w:val="00F278BF"/>
    <w:rsid w:val="00F34564"/>
    <w:rsid w:val="00F358C6"/>
    <w:rsid w:val="00F36EEC"/>
    <w:rsid w:val="00F62C5B"/>
    <w:rsid w:val="00F75FB2"/>
    <w:rsid w:val="00F918E8"/>
    <w:rsid w:val="00F91AFA"/>
    <w:rsid w:val="00F966FB"/>
    <w:rsid w:val="00F96E71"/>
    <w:rsid w:val="00F97EE1"/>
    <w:rsid w:val="00FA6328"/>
    <w:rsid w:val="00FB1DC6"/>
    <w:rsid w:val="00FB3950"/>
    <w:rsid w:val="00FC3C54"/>
    <w:rsid w:val="00FC3C55"/>
    <w:rsid w:val="00FC3C88"/>
    <w:rsid w:val="00FE27E4"/>
    <w:rsid w:val="00FF6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3784</Words>
  <Characters>23086</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2024-04-08T06:54:00Z</dcterms:created>
  <dcterms:modified xsi:type="dcterms:W3CDTF">2024-04-08T06:54:00Z</dcterms:modified>
</cp:coreProperties>
</file>