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AF3E" w14:textId="21AA7593" w:rsidR="00D34E3A" w:rsidRDefault="00FF77AD">
      <w:r>
        <w:t xml:space="preserve">Specific </w:t>
      </w:r>
      <w:r w:rsidR="00D34E3A">
        <w:t xml:space="preserve">Practical Farmers of Iowa </w:t>
      </w:r>
      <w:r>
        <w:t>links</w:t>
      </w:r>
      <w:r w:rsidR="00D34E3A">
        <w:t>:</w:t>
      </w:r>
    </w:p>
    <w:p w14:paraId="2481A6DF" w14:textId="2E3CD7FD" w:rsidR="00D34E3A" w:rsidRDefault="00D34E3A">
      <w:r>
        <w:t>Happy participants</w:t>
      </w:r>
    </w:p>
    <w:p w14:paraId="07F5BEA3" w14:textId="77777777" w:rsidR="00D34E3A" w:rsidRDefault="00D34E3A" w:rsidP="00D34E3A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01"/>
          <w:rFonts w:eastAsiaTheme="majorEastAsia"/>
        </w:rPr>
        <w:t>You can site from p. 5 of this 2022 Cooperators’ Program Report (most recent available):</w:t>
      </w:r>
    </w:p>
    <w:p w14:paraId="799F26EA" w14:textId="77777777" w:rsidR="00D34E3A" w:rsidRDefault="00D34E3A" w:rsidP="00D34E3A">
      <w:pPr>
        <w:pStyle w:val="pf0"/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cf01"/>
            <w:rFonts w:eastAsiaTheme="majorEastAsia"/>
            <w:color w:val="0000FF"/>
            <w:u w:val="single"/>
          </w:rPr>
          <w:t>https://practicalfarmers.b-cdn.net/wp-content/uploads/2023/07/PFI2022_CooperatorsProgram_Report_FINAL_ForWeb.pdf</w:t>
        </w:r>
      </w:hyperlink>
    </w:p>
    <w:p w14:paraId="69A4C595" w14:textId="77777777" w:rsidR="00D34E3A" w:rsidRDefault="00D34E3A" w:rsidP="00D34E3A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01"/>
          <w:rFonts w:eastAsiaTheme="majorEastAsia"/>
        </w:rPr>
        <w:t xml:space="preserve">Or pp. 10-11 of the 2023 PFI annual report: </w:t>
      </w:r>
      <w:hyperlink r:id="rId6" w:history="1">
        <w:r>
          <w:rPr>
            <w:rStyle w:val="cf01"/>
            <w:rFonts w:eastAsiaTheme="majorEastAsia"/>
            <w:color w:val="0000FF"/>
            <w:u w:val="single"/>
          </w:rPr>
          <w:t>https://practicalfarmers.org/wp-content/uploads/2024/03/PFI2023_AnnualReport_FINAL_forWeb.pdf</w:t>
        </w:r>
      </w:hyperlink>
    </w:p>
    <w:p w14:paraId="1200A2CE" w14:textId="77777777" w:rsidR="00D34E3A" w:rsidRDefault="00D34E3A"/>
    <w:p w14:paraId="2557D96C" w14:textId="29181750" w:rsidR="00364FD9" w:rsidRDefault="00364FD9" w:rsidP="00801F10">
      <w:pPr>
        <w:pStyle w:val="ListParagraph"/>
        <w:numPr>
          <w:ilvl w:val="0"/>
          <w:numId w:val="1"/>
        </w:numPr>
      </w:pPr>
      <w:r>
        <w:t>The publicly available report presenting farmer cooperator’s data from the 2022 on-farm research nitrogen rate trials</w:t>
      </w:r>
      <w:r w:rsidR="009D2CA2">
        <w:t xml:space="preserve">: </w:t>
      </w:r>
      <w:hyperlink r:id="rId7" w:history="1">
        <w:r w:rsidR="009D2CA2" w:rsidRPr="00AD685E">
          <w:rPr>
            <w:rStyle w:val="Hyperlink"/>
          </w:rPr>
          <w:t>https://practicalfarmers.org/research/can-we-reduce-n-rates-and-improve-roi/</w:t>
        </w:r>
      </w:hyperlink>
    </w:p>
    <w:p w14:paraId="43A5DF44" w14:textId="44F495C8" w:rsidR="009D2CA2" w:rsidRDefault="009D2CA2" w:rsidP="002274AD">
      <w:pPr>
        <w:pStyle w:val="ListParagraph"/>
        <w:numPr>
          <w:ilvl w:val="0"/>
          <w:numId w:val="1"/>
        </w:numPr>
      </w:pPr>
      <w:r>
        <w:t xml:space="preserve">Latino Engagement Program: </w:t>
      </w:r>
      <w:hyperlink r:id="rId8" w:history="1">
        <w:r w:rsidRPr="00AD685E">
          <w:rPr>
            <w:rStyle w:val="Hyperlink"/>
          </w:rPr>
          <w:t>https://practicalfarmers.org/programs/agricultores-latinos/</w:t>
        </w:r>
      </w:hyperlink>
    </w:p>
    <w:p w14:paraId="70750D24" w14:textId="370B5740" w:rsidR="009D2CA2" w:rsidRDefault="009D2CA2" w:rsidP="002274AD">
      <w:pPr>
        <w:pStyle w:val="ListParagraph"/>
        <w:numPr>
          <w:ilvl w:val="0"/>
          <w:numId w:val="1"/>
        </w:numPr>
      </w:pPr>
      <w:r>
        <w:t xml:space="preserve">On-farm research program involving workable field days: </w:t>
      </w:r>
      <w:hyperlink r:id="rId9" w:history="1">
        <w:r w:rsidRPr="00AD685E">
          <w:rPr>
            <w:rStyle w:val="Hyperlink"/>
          </w:rPr>
          <w:t>https://practicalfarmers.org/2024/04/putting-soil-to-the-test/</w:t>
        </w:r>
      </w:hyperlink>
    </w:p>
    <w:p w14:paraId="700CE62D" w14:textId="4DBD7CB3" w:rsidR="009D2CA2" w:rsidRDefault="00001926" w:rsidP="002274AD">
      <w:pPr>
        <w:pStyle w:val="ListParagraph"/>
        <w:numPr>
          <w:ilvl w:val="0"/>
          <w:numId w:val="1"/>
        </w:numPr>
      </w:pPr>
      <w:r>
        <w:t xml:space="preserve">Program evaluations: </w:t>
      </w:r>
      <w:proofErr w:type="gramStart"/>
      <w:r>
        <w:t>CRAP</w:t>
      </w:r>
      <w:proofErr w:type="gramEnd"/>
      <w:r>
        <w:t xml:space="preserve"> NEED TO GET</w:t>
      </w:r>
    </w:p>
    <w:p w14:paraId="6A750A7E" w14:textId="15DA6387" w:rsidR="000F086D" w:rsidRDefault="000F086D" w:rsidP="002274AD">
      <w:pPr>
        <w:pStyle w:val="ListParagraph"/>
        <w:numPr>
          <w:ilvl w:val="0"/>
          <w:numId w:val="1"/>
        </w:numPr>
      </w:pPr>
      <w:r>
        <w:t xml:space="preserve">Dick and Sharon Thompson’s on-farm research results that inspired university trials: </w:t>
      </w:r>
      <w:proofErr w:type="gramStart"/>
      <w:r w:rsidRPr="000F086D">
        <w:t>https://practicalfarmers.org/programs/farmer-led-research/thompson-agriculture-alternatives/</w:t>
      </w:r>
      <w:proofErr w:type="gramEnd"/>
    </w:p>
    <w:sectPr w:rsidR="000F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50D51"/>
    <w:multiLevelType w:val="hybridMultilevel"/>
    <w:tmpl w:val="1774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12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3A"/>
    <w:rsid w:val="00001926"/>
    <w:rsid w:val="000F086D"/>
    <w:rsid w:val="00364FD9"/>
    <w:rsid w:val="009D2CA2"/>
    <w:rsid w:val="00D34E3A"/>
    <w:rsid w:val="00F90A86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9454"/>
  <w15:chartTrackingRefBased/>
  <w15:docId w15:val="{E9DE2371-206E-476A-A18E-BC1267E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E3A"/>
    <w:rPr>
      <w:b/>
      <w:bCs/>
      <w:smallCaps/>
      <w:color w:val="0F4761" w:themeColor="accent1" w:themeShade="BF"/>
      <w:spacing w:val="5"/>
    </w:rPr>
  </w:style>
  <w:style w:type="paragraph" w:customStyle="1" w:styleId="pf0">
    <w:name w:val="pf0"/>
    <w:basedOn w:val="Normal"/>
    <w:rsid w:val="00D3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f01">
    <w:name w:val="cf01"/>
    <w:basedOn w:val="DefaultParagraphFont"/>
    <w:rsid w:val="00D34E3A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2C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alfarmers.org/programs/agricultores-latin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alfarmers.org/research/can-we-reduce-n-rates-and-improve-ro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alfarmers.org/wp-content/uploads/2024/03/PFI2023_AnnualReport_FINAL_forWeb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alfarmers.b-cdn.net/wp-content/uploads/2023/07/PFI2022_CooperatorsProgram_Report_FINAL_ForWeb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alfarmers.org/2024/04/putting-soil-to-the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3</cp:revision>
  <dcterms:created xsi:type="dcterms:W3CDTF">2024-06-06T16:50:00Z</dcterms:created>
  <dcterms:modified xsi:type="dcterms:W3CDTF">2024-06-06T18:34:00Z</dcterms:modified>
</cp:coreProperties>
</file>