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4679" w:rsidRDefault="00B87AF6" w:rsidP="00384679">
      <w:pPr>
        <w:rPr>
          <w:sz w:val="24"/>
          <w:szCs w:val="24"/>
          <w:shd w:val="clear" w:color="auto" w:fill="FFFFFF"/>
        </w:rPr>
      </w:pPr>
      <w:r w:rsidRPr="00384679">
        <w:rPr>
          <w:b/>
          <w:sz w:val="24"/>
          <w:szCs w:val="24"/>
          <w:shd w:val="clear" w:color="auto" w:fill="FFFFFF"/>
        </w:rPr>
        <w:t>Reviewer 1</w:t>
      </w:r>
      <w:proofErr w:type="gramStart"/>
      <w:r w:rsidR="00384679" w:rsidRPr="00384679">
        <w:rPr>
          <w:b/>
          <w:sz w:val="24"/>
          <w:szCs w:val="24"/>
          <w:shd w:val="clear" w:color="auto" w:fill="FFFFFF"/>
        </w:rPr>
        <w:t>:</w:t>
      </w:r>
      <w:proofErr w:type="gramEnd"/>
      <w:r w:rsidRPr="00384679">
        <w:rPr>
          <w:sz w:val="24"/>
          <w:szCs w:val="24"/>
        </w:rPr>
        <w:br/>
      </w:r>
      <w:r w:rsidRPr="00384679">
        <w:rPr>
          <w:sz w:val="24"/>
          <w:szCs w:val="24"/>
        </w:rPr>
        <w:br/>
      </w:r>
      <w:r w:rsidRPr="00384679">
        <w:rPr>
          <w:sz w:val="24"/>
          <w:szCs w:val="24"/>
          <w:shd w:val="clear" w:color="auto" w:fill="FFFFFF"/>
        </w:rPr>
        <w:t>Comments to the Author</w:t>
      </w:r>
      <w:r w:rsidRPr="00384679">
        <w:rPr>
          <w:sz w:val="24"/>
          <w:szCs w:val="24"/>
        </w:rPr>
        <w:br/>
      </w:r>
      <w:r w:rsidRPr="00384679">
        <w:rPr>
          <w:sz w:val="24"/>
          <w:szCs w:val="24"/>
          <w:shd w:val="clear" w:color="auto" w:fill="FFFFFF"/>
        </w:rPr>
        <w:t xml:space="preserve">I appreciate the effort the authors put in the preparation of this manuscript. It is very clear and the conclusions and discussion </w:t>
      </w:r>
      <w:proofErr w:type="gramStart"/>
      <w:r w:rsidRPr="00384679">
        <w:rPr>
          <w:sz w:val="24"/>
          <w:szCs w:val="24"/>
          <w:shd w:val="clear" w:color="auto" w:fill="FFFFFF"/>
        </w:rPr>
        <w:t>are supported</w:t>
      </w:r>
      <w:proofErr w:type="gramEnd"/>
      <w:r w:rsidRPr="00384679">
        <w:rPr>
          <w:sz w:val="24"/>
          <w:szCs w:val="24"/>
          <w:shd w:val="clear" w:color="auto" w:fill="FFFFFF"/>
        </w:rPr>
        <w:t xml:space="preserve"> by the data and analysis. Here are my suggestions</w:t>
      </w:r>
      <w:proofErr w:type="gramStart"/>
      <w:r w:rsidRPr="00384679">
        <w:rPr>
          <w:sz w:val="24"/>
          <w:szCs w:val="24"/>
          <w:shd w:val="clear" w:color="auto" w:fill="FFFFFF"/>
        </w:rPr>
        <w:t>:</w:t>
      </w:r>
      <w:proofErr w:type="gramEnd"/>
      <w:r w:rsidRPr="00384679">
        <w:rPr>
          <w:sz w:val="24"/>
          <w:szCs w:val="24"/>
        </w:rPr>
        <w:br/>
      </w:r>
      <w:r w:rsidRPr="00384679">
        <w:rPr>
          <w:sz w:val="24"/>
          <w:szCs w:val="24"/>
        </w:rPr>
        <w:br/>
      </w:r>
      <w:r w:rsidRPr="00384679">
        <w:rPr>
          <w:sz w:val="24"/>
          <w:szCs w:val="24"/>
          <w:shd w:val="clear" w:color="auto" w:fill="FFFFFF"/>
        </w:rPr>
        <w:t>LN 87 I suggest replacing the word “managerial” with “management”</w:t>
      </w:r>
    </w:p>
    <w:p w:rsidR="00384679" w:rsidRDefault="00384679" w:rsidP="00384679">
      <w:pPr>
        <w:rPr>
          <w:sz w:val="24"/>
          <w:szCs w:val="24"/>
        </w:rPr>
      </w:pPr>
      <w:r w:rsidRPr="00384679">
        <w:rPr>
          <w:color w:val="FF0000"/>
          <w:sz w:val="24"/>
          <w:szCs w:val="24"/>
        </w:rPr>
        <w:t>Done</w:t>
      </w:r>
    </w:p>
    <w:p w:rsidR="00384679" w:rsidRDefault="00B87AF6" w:rsidP="00384679">
      <w:pPr>
        <w:rPr>
          <w:sz w:val="24"/>
          <w:szCs w:val="24"/>
          <w:shd w:val="clear" w:color="auto" w:fill="FFFFFF"/>
        </w:rPr>
      </w:pPr>
      <w:r w:rsidRPr="00384679">
        <w:rPr>
          <w:sz w:val="24"/>
          <w:szCs w:val="24"/>
        </w:rPr>
        <w:br/>
      </w:r>
      <w:r w:rsidRPr="00384679">
        <w:rPr>
          <w:sz w:val="24"/>
          <w:szCs w:val="24"/>
          <w:shd w:val="clear" w:color="auto" w:fill="FFFFFF"/>
        </w:rPr>
        <w:t>LN 124 I suggest replacing “save” with “except”</w:t>
      </w:r>
    </w:p>
    <w:p w:rsidR="00384679" w:rsidRDefault="00384679" w:rsidP="00384679">
      <w:pPr>
        <w:rPr>
          <w:color w:val="FF0000"/>
          <w:sz w:val="24"/>
          <w:szCs w:val="24"/>
        </w:rPr>
      </w:pPr>
      <w:r w:rsidRPr="00384679">
        <w:rPr>
          <w:color w:val="FF0000"/>
          <w:sz w:val="24"/>
          <w:szCs w:val="24"/>
        </w:rPr>
        <w:t>Done</w:t>
      </w:r>
    </w:p>
    <w:p w:rsidR="00384679" w:rsidRDefault="00B87AF6" w:rsidP="00384679">
      <w:pPr>
        <w:rPr>
          <w:sz w:val="24"/>
          <w:szCs w:val="24"/>
          <w:shd w:val="clear" w:color="auto" w:fill="FFFFFF"/>
        </w:rPr>
      </w:pPr>
      <w:r w:rsidRPr="00384679">
        <w:rPr>
          <w:sz w:val="24"/>
          <w:szCs w:val="24"/>
        </w:rPr>
        <w:br/>
      </w:r>
      <w:r w:rsidRPr="00384679">
        <w:rPr>
          <w:sz w:val="24"/>
          <w:szCs w:val="24"/>
          <w:shd w:val="clear" w:color="auto" w:fill="FFFFFF"/>
        </w:rPr>
        <w:t xml:space="preserve">LN 242 “which may have better randomized spatial patterns in the soil”. </w:t>
      </w:r>
      <w:proofErr w:type="gramStart"/>
      <w:r w:rsidRPr="00384679">
        <w:rPr>
          <w:sz w:val="24"/>
          <w:szCs w:val="24"/>
          <w:shd w:val="clear" w:color="auto" w:fill="FFFFFF"/>
        </w:rPr>
        <w:t>I’m</w:t>
      </w:r>
      <w:proofErr w:type="gramEnd"/>
      <w:r w:rsidRPr="00384679">
        <w:rPr>
          <w:sz w:val="24"/>
          <w:szCs w:val="24"/>
          <w:shd w:val="clear" w:color="auto" w:fill="FFFFFF"/>
        </w:rPr>
        <w:t xml:space="preserve"> not sure what this means. </w:t>
      </w:r>
      <w:proofErr w:type="gramStart"/>
      <w:r w:rsidRPr="00384679">
        <w:rPr>
          <w:sz w:val="24"/>
          <w:szCs w:val="24"/>
          <w:shd w:val="clear" w:color="auto" w:fill="FFFFFF"/>
        </w:rPr>
        <w:t>Can this be reworded</w:t>
      </w:r>
      <w:proofErr w:type="gramEnd"/>
      <w:r w:rsidRPr="00384679">
        <w:rPr>
          <w:sz w:val="24"/>
          <w:szCs w:val="24"/>
          <w:shd w:val="clear" w:color="auto" w:fill="FFFFFF"/>
        </w:rPr>
        <w:t xml:space="preserve">? I can guess, but the way it </w:t>
      </w:r>
      <w:proofErr w:type="gramStart"/>
      <w:r w:rsidRPr="00384679">
        <w:rPr>
          <w:sz w:val="24"/>
          <w:szCs w:val="24"/>
          <w:shd w:val="clear" w:color="auto" w:fill="FFFFFF"/>
        </w:rPr>
        <w:t>is written</w:t>
      </w:r>
      <w:proofErr w:type="gramEnd"/>
      <w:r w:rsidRPr="00384679">
        <w:rPr>
          <w:sz w:val="24"/>
          <w:szCs w:val="24"/>
          <w:shd w:val="clear" w:color="auto" w:fill="FFFFFF"/>
        </w:rPr>
        <w:t xml:space="preserve"> is not clear to me.</w:t>
      </w:r>
    </w:p>
    <w:p w:rsidR="005810B2" w:rsidRDefault="005810B2" w:rsidP="00384679">
      <w:pPr>
        <w:rPr>
          <w:rFonts w:ascii="Times New Roman" w:hAnsi="Times New Roman" w:cs="Times New Roman"/>
          <w:noProof/>
          <w:color w:val="FF0000"/>
        </w:rPr>
      </w:pPr>
      <w:r>
        <w:rPr>
          <w:rFonts w:ascii="Times New Roman" w:hAnsi="Times New Roman" w:cs="Times New Roman"/>
          <w:noProof/>
          <w:color w:val="FF0000"/>
        </w:rPr>
        <w:t>We changed the wording to be more explicit:</w:t>
      </w:r>
    </w:p>
    <w:p w:rsidR="00384679" w:rsidRDefault="005810B2" w:rsidP="00384679">
      <w:pPr>
        <w:rPr>
          <w:sz w:val="24"/>
          <w:szCs w:val="24"/>
          <w:shd w:val="clear" w:color="auto" w:fill="FFFFFF"/>
        </w:rPr>
      </w:pPr>
      <w:r w:rsidRPr="006260D9">
        <w:rPr>
          <w:rFonts w:ascii="Times New Roman" w:hAnsi="Times New Roman" w:cs="Times New Roman"/>
          <w:noProof/>
          <w:color w:val="FF0000"/>
        </w:rPr>
        <w:t>The Central site had several treatments in small plots and the blocks were quadrants within the field, which may have better randomized treatments with respect to natural patterns of soil texture variability spatially within the site.</w:t>
      </w:r>
    </w:p>
    <w:p w:rsidR="002F6C8D" w:rsidRDefault="00B87AF6" w:rsidP="00384679">
      <w:pPr>
        <w:rPr>
          <w:sz w:val="24"/>
          <w:szCs w:val="24"/>
          <w:shd w:val="clear" w:color="auto" w:fill="FFFFFF"/>
        </w:rPr>
      </w:pPr>
      <w:r w:rsidRPr="00384679">
        <w:rPr>
          <w:sz w:val="24"/>
          <w:szCs w:val="24"/>
        </w:rPr>
        <w:br/>
      </w:r>
      <w:r w:rsidRPr="00384679">
        <w:rPr>
          <w:sz w:val="24"/>
          <w:szCs w:val="24"/>
          <w:shd w:val="clear" w:color="auto" w:fill="FFFFFF"/>
        </w:rPr>
        <w:t>LN 250. It is not possible to have 1.8 g of OM per g of soil. Is this per 100 g soil? So a 1.8% (or 4.6) OM.</w:t>
      </w:r>
    </w:p>
    <w:p w:rsidR="002F6C8D" w:rsidRDefault="002F6C8D" w:rsidP="00384679">
      <w:pPr>
        <w:rPr>
          <w:rFonts w:ascii="Times New Roman" w:hAnsi="Times New Roman" w:cs="Times New Roman"/>
          <w:noProof/>
          <w:color w:val="FF0000"/>
        </w:rPr>
      </w:pPr>
      <w:r>
        <w:rPr>
          <w:rFonts w:ascii="Times New Roman" w:hAnsi="Times New Roman" w:cs="Times New Roman"/>
          <w:noProof/>
          <w:color w:val="FF0000"/>
        </w:rPr>
        <w:t>Yes this was a typo</w:t>
      </w:r>
      <w:r w:rsidR="00842D44">
        <w:rPr>
          <w:rFonts w:ascii="Times New Roman" w:hAnsi="Times New Roman" w:cs="Times New Roman"/>
          <w:noProof/>
          <w:color w:val="FF0000"/>
        </w:rPr>
        <w:t>, thank you for catching it</w:t>
      </w:r>
      <w:r>
        <w:rPr>
          <w:rFonts w:ascii="Times New Roman" w:hAnsi="Times New Roman" w:cs="Times New Roman"/>
          <w:noProof/>
          <w:color w:val="FF0000"/>
        </w:rPr>
        <w:t xml:space="preserve">. We changed the text to read: </w:t>
      </w:r>
      <w:r w:rsidRPr="005B60AE">
        <w:rPr>
          <w:rFonts w:ascii="Times New Roman" w:hAnsi="Times New Roman" w:cs="Times New Roman"/>
          <w:noProof/>
          <w:color w:val="FF0000"/>
        </w:rPr>
        <w:t>1.8 to 4.6%</w:t>
      </w:r>
      <w:r w:rsidR="00842D44">
        <w:rPr>
          <w:rFonts w:ascii="Times New Roman" w:hAnsi="Times New Roman" w:cs="Times New Roman"/>
          <w:noProof/>
          <w:color w:val="FF0000"/>
        </w:rPr>
        <w:t xml:space="preserve"> for clarity. </w:t>
      </w:r>
      <w:bookmarkStart w:id="0" w:name="_GoBack"/>
      <w:bookmarkEnd w:id="0"/>
    </w:p>
    <w:p w:rsidR="00384679" w:rsidRDefault="00B87AF6" w:rsidP="00384679">
      <w:pPr>
        <w:rPr>
          <w:sz w:val="24"/>
          <w:szCs w:val="24"/>
          <w:shd w:val="clear" w:color="auto" w:fill="FFFFFF"/>
        </w:rPr>
      </w:pPr>
      <w:r w:rsidRPr="00384679">
        <w:rPr>
          <w:sz w:val="24"/>
          <w:szCs w:val="24"/>
        </w:rPr>
        <w:br/>
      </w:r>
      <w:r w:rsidRPr="00384679">
        <w:rPr>
          <w:sz w:val="24"/>
          <w:szCs w:val="24"/>
          <w:shd w:val="clear" w:color="auto" w:fill="FFFFFF"/>
        </w:rPr>
        <w:t>LN 282 place a comma after do.</w:t>
      </w:r>
    </w:p>
    <w:p w:rsidR="00384679" w:rsidRDefault="00B87AF6" w:rsidP="00384679">
      <w:pPr>
        <w:rPr>
          <w:sz w:val="24"/>
          <w:szCs w:val="24"/>
          <w:shd w:val="clear" w:color="auto" w:fill="FFFFFF"/>
        </w:rPr>
      </w:pPr>
      <w:r w:rsidRPr="00384679">
        <w:rPr>
          <w:sz w:val="24"/>
          <w:szCs w:val="24"/>
        </w:rPr>
        <w:br/>
      </w:r>
      <w:r w:rsidRPr="00384679">
        <w:rPr>
          <w:sz w:val="24"/>
          <w:szCs w:val="24"/>
        </w:rPr>
        <w:br/>
      </w:r>
      <w:r w:rsidRPr="00384679">
        <w:rPr>
          <w:sz w:val="24"/>
          <w:szCs w:val="24"/>
          <w:shd w:val="clear" w:color="auto" w:fill="FFFFFF"/>
        </w:rPr>
        <w:t xml:space="preserve">Figure </w:t>
      </w:r>
      <w:proofErr w:type="gramStart"/>
      <w:r w:rsidRPr="00384679">
        <w:rPr>
          <w:sz w:val="24"/>
          <w:szCs w:val="24"/>
          <w:shd w:val="clear" w:color="auto" w:fill="FFFFFF"/>
        </w:rPr>
        <w:t>1</w:t>
      </w:r>
      <w:proofErr w:type="gramEnd"/>
      <w:r w:rsidRPr="00384679">
        <w:rPr>
          <w:sz w:val="24"/>
          <w:szCs w:val="24"/>
          <w:shd w:val="clear" w:color="auto" w:fill="FFFFFF"/>
        </w:rPr>
        <w:t xml:space="preserve"> I suggest removing this figure; it is not very informative.</w:t>
      </w:r>
    </w:p>
    <w:p w:rsidR="00384679" w:rsidRPr="00384679" w:rsidRDefault="00384679" w:rsidP="00384679">
      <w:pPr>
        <w:rPr>
          <w:color w:val="FF0000"/>
          <w:sz w:val="24"/>
          <w:szCs w:val="24"/>
          <w:shd w:val="clear" w:color="auto" w:fill="FFFFFF"/>
        </w:rPr>
      </w:pPr>
      <w:r w:rsidRPr="00384679">
        <w:rPr>
          <w:color w:val="FF0000"/>
          <w:sz w:val="24"/>
          <w:szCs w:val="24"/>
          <w:shd w:val="clear" w:color="auto" w:fill="FFFFFF"/>
        </w:rPr>
        <w:t xml:space="preserve">The figure </w:t>
      </w:r>
      <w:proofErr w:type="gramStart"/>
      <w:r w:rsidRPr="00384679">
        <w:rPr>
          <w:color w:val="FF0000"/>
          <w:sz w:val="24"/>
          <w:szCs w:val="24"/>
          <w:shd w:val="clear" w:color="auto" w:fill="FFFFFF"/>
        </w:rPr>
        <w:t>was moved</w:t>
      </w:r>
      <w:proofErr w:type="gramEnd"/>
      <w:r w:rsidRPr="00384679">
        <w:rPr>
          <w:color w:val="FF0000"/>
          <w:sz w:val="24"/>
          <w:szCs w:val="24"/>
          <w:shd w:val="clear" w:color="auto" w:fill="FFFFFF"/>
        </w:rPr>
        <w:t xml:space="preserve"> to supplementary material. </w:t>
      </w:r>
    </w:p>
    <w:p w:rsidR="003433AA" w:rsidRPr="00384679" w:rsidRDefault="00B87AF6" w:rsidP="00384679">
      <w:pPr>
        <w:rPr>
          <w:sz w:val="24"/>
          <w:szCs w:val="24"/>
        </w:rPr>
      </w:pPr>
      <w:r w:rsidRPr="00384679">
        <w:rPr>
          <w:sz w:val="24"/>
          <w:szCs w:val="24"/>
        </w:rPr>
        <w:br/>
      </w:r>
      <w:r w:rsidRPr="00384679">
        <w:rPr>
          <w:sz w:val="24"/>
          <w:szCs w:val="24"/>
          <w:shd w:val="clear" w:color="auto" w:fill="FFFFFF"/>
        </w:rPr>
        <w:t>Figure 4. Could be more informative if the average for Cover vs. No Cover was included and the individual plots are being more transparent or grayed out.</w:t>
      </w:r>
      <w:r w:rsidRPr="00384679">
        <w:rPr>
          <w:sz w:val="24"/>
          <w:szCs w:val="24"/>
        </w:rPr>
        <w:br/>
      </w:r>
      <w:r w:rsidRPr="00384679">
        <w:rPr>
          <w:sz w:val="24"/>
          <w:szCs w:val="24"/>
        </w:rPr>
        <w:br/>
      </w:r>
      <w:r w:rsidRPr="00384679">
        <w:rPr>
          <w:sz w:val="24"/>
          <w:szCs w:val="24"/>
          <w:shd w:val="clear" w:color="auto" w:fill="FFFFFF"/>
        </w:rPr>
        <w:t xml:space="preserve">I would note that there is no reporting of yield or soil water - in this paper - so there is no evidence that the cover crops have actually </w:t>
      </w:r>
      <w:proofErr w:type="gramStart"/>
      <w:r w:rsidRPr="00384679">
        <w:rPr>
          <w:sz w:val="24"/>
          <w:szCs w:val="24"/>
          <w:shd w:val="clear" w:color="auto" w:fill="FFFFFF"/>
        </w:rPr>
        <w:t>impacted</w:t>
      </w:r>
      <w:proofErr w:type="gramEnd"/>
      <w:r w:rsidRPr="00384679">
        <w:rPr>
          <w:sz w:val="24"/>
          <w:szCs w:val="24"/>
          <w:shd w:val="clear" w:color="auto" w:fill="FFFFFF"/>
        </w:rPr>
        <w:t xml:space="preserve"> these cropping systems. However, I do </w:t>
      </w:r>
      <w:r w:rsidRPr="00384679">
        <w:rPr>
          <w:sz w:val="24"/>
          <w:szCs w:val="24"/>
          <w:shd w:val="clear" w:color="auto" w:fill="FFFFFF"/>
        </w:rPr>
        <w:lastRenderedPageBreak/>
        <w:t>understand that this is somewhat outside the scope of this particular contribution.</w:t>
      </w:r>
      <w:r w:rsidRPr="00384679">
        <w:rPr>
          <w:sz w:val="24"/>
          <w:szCs w:val="24"/>
        </w:rPr>
        <w:br/>
      </w:r>
      <w:r w:rsidRPr="00384679">
        <w:rPr>
          <w:sz w:val="24"/>
          <w:szCs w:val="24"/>
        </w:rPr>
        <w:br/>
      </w:r>
      <w:r w:rsidRPr="00384679">
        <w:rPr>
          <w:sz w:val="24"/>
          <w:szCs w:val="24"/>
          <w:shd w:val="clear" w:color="auto" w:fill="FFFFFF"/>
        </w:rPr>
        <w:t>Reviewer: 2</w:t>
      </w:r>
      <w:r w:rsidRPr="00384679">
        <w:rPr>
          <w:sz w:val="24"/>
          <w:szCs w:val="24"/>
        </w:rPr>
        <w:br/>
      </w:r>
      <w:r w:rsidRPr="00384679">
        <w:rPr>
          <w:sz w:val="24"/>
          <w:szCs w:val="24"/>
        </w:rPr>
        <w:br/>
      </w:r>
      <w:r w:rsidRPr="00384679">
        <w:rPr>
          <w:sz w:val="24"/>
          <w:szCs w:val="24"/>
          <w:shd w:val="clear" w:color="auto" w:fill="FFFFFF"/>
        </w:rPr>
        <w:t>Comments to the Author</w:t>
      </w:r>
      <w:r w:rsidRPr="00384679">
        <w:rPr>
          <w:sz w:val="24"/>
          <w:szCs w:val="24"/>
        </w:rPr>
        <w:br/>
      </w:r>
      <w:r w:rsidRPr="00384679">
        <w:rPr>
          <w:sz w:val="24"/>
          <w:szCs w:val="24"/>
          <w:shd w:val="clear" w:color="auto" w:fill="FFFFFF"/>
        </w:rPr>
        <w:t>Dear authors</w:t>
      </w:r>
      <w:proofErr w:type="gramStart"/>
      <w:r w:rsidRPr="00384679">
        <w:rPr>
          <w:sz w:val="24"/>
          <w:szCs w:val="24"/>
          <w:shd w:val="clear" w:color="auto" w:fill="FFFFFF"/>
        </w:rPr>
        <w:t>,</w:t>
      </w:r>
      <w:proofErr w:type="gramEnd"/>
      <w:r w:rsidRPr="00384679">
        <w:rPr>
          <w:sz w:val="24"/>
          <w:szCs w:val="24"/>
        </w:rPr>
        <w:br/>
      </w:r>
      <w:r w:rsidRPr="00384679">
        <w:rPr>
          <w:sz w:val="24"/>
          <w:szCs w:val="24"/>
          <w:shd w:val="clear" w:color="auto" w:fill="FFFFFF"/>
        </w:rPr>
        <w:t xml:space="preserve">The manuscript had the potential to be useful to readers of this journal. However, it is not suitable for publication. The study was supposed to investigate the effects of CCs on soil water storage at various sites and to provide possible causal models. However, much time </w:t>
      </w:r>
      <w:proofErr w:type="gramStart"/>
      <w:r w:rsidRPr="00384679">
        <w:rPr>
          <w:sz w:val="24"/>
          <w:szCs w:val="24"/>
          <w:shd w:val="clear" w:color="auto" w:fill="FFFFFF"/>
        </w:rPr>
        <w:t>was spent</w:t>
      </w:r>
      <w:proofErr w:type="gramEnd"/>
      <w:r w:rsidRPr="00384679">
        <w:rPr>
          <w:sz w:val="24"/>
          <w:szCs w:val="24"/>
          <w:shd w:val="clear" w:color="auto" w:fill="FFFFFF"/>
        </w:rPr>
        <w:t xml:space="preserve"> explaining the effects of soil texture. There was very little discussion of the results (causes) and there were too many speculations not supported by the data presented. More detailed comments on how to improve the manuscript </w:t>
      </w:r>
      <w:proofErr w:type="gramStart"/>
      <w:r w:rsidRPr="00384679">
        <w:rPr>
          <w:sz w:val="24"/>
          <w:szCs w:val="24"/>
          <w:shd w:val="clear" w:color="auto" w:fill="FFFFFF"/>
        </w:rPr>
        <w:t>is provided</w:t>
      </w:r>
      <w:proofErr w:type="gramEnd"/>
      <w:r w:rsidRPr="00384679">
        <w:rPr>
          <w:sz w:val="24"/>
          <w:szCs w:val="24"/>
          <w:shd w:val="clear" w:color="auto" w:fill="FFFFFF"/>
        </w:rPr>
        <w:t xml:space="preserve"> in the attached document.</w:t>
      </w:r>
      <w:r w:rsidRPr="00384679">
        <w:rPr>
          <w:sz w:val="24"/>
          <w:szCs w:val="24"/>
        </w:rPr>
        <w:br/>
      </w:r>
      <w:r w:rsidRPr="00384679">
        <w:rPr>
          <w:sz w:val="24"/>
          <w:szCs w:val="24"/>
          <w:shd w:val="clear" w:color="auto" w:fill="FFFFFF"/>
        </w:rPr>
        <w:t>Thank you.</w:t>
      </w:r>
      <w:r w:rsidRPr="00384679">
        <w:rPr>
          <w:sz w:val="24"/>
          <w:szCs w:val="24"/>
        </w:rPr>
        <w:br/>
      </w:r>
      <w:r w:rsidRPr="00384679">
        <w:rPr>
          <w:sz w:val="24"/>
          <w:szCs w:val="24"/>
        </w:rPr>
        <w:br/>
      </w:r>
      <w:r w:rsidRPr="00384679">
        <w:rPr>
          <w:sz w:val="24"/>
          <w:szCs w:val="24"/>
          <w:shd w:val="clear" w:color="auto" w:fill="FFFFFF"/>
        </w:rPr>
        <w:t xml:space="preserve">Reviewer: </w:t>
      </w:r>
      <w:proofErr w:type="gramStart"/>
      <w:r w:rsidRPr="00384679">
        <w:rPr>
          <w:sz w:val="24"/>
          <w:szCs w:val="24"/>
          <w:shd w:val="clear" w:color="auto" w:fill="FFFFFF"/>
        </w:rPr>
        <w:t>3</w:t>
      </w:r>
      <w:proofErr w:type="gramEnd"/>
      <w:r w:rsidRPr="00384679">
        <w:rPr>
          <w:sz w:val="24"/>
          <w:szCs w:val="24"/>
        </w:rPr>
        <w:br/>
      </w:r>
      <w:r w:rsidRPr="00384679">
        <w:rPr>
          <w:sz w:val="24"/>
          <w:szCs w:val="24"/>
        </w:rPr>
        <w:br/>
      </w:r>
      <w:r w:rsidRPr="00384679">
        <w:rPr>
          <w:sz w:val="24"/>
          <w:szCs w:val="24"/>
          <w:shd w:val="clear" w:color="auto" w:fill="FFFFFF"/>
        </w:rPr>
        <w:t>Comments to the Author</w:t>
      </w:r>
      <w:r w:rsidRPr="00384679">
        <w:rPr>
          <w:sz w:val="24"/>
          <w:szCs w:val="24"/>
        </w:rPr>
        <w:br/>
      </w:r>
      <w:r w:rsidRPr="00384679">
        <w:rPr>
          <w:sz w:val="24"/>
          <w:szCs w:val="24"/>
          <w:shd w:val="clear" w:color="auto" w:fill="FFFFFF"/>
        </w:rPr>
        <w:t>See comments in attached file.</w:t>
      </w:r>
      <w:r w:rsidRPr="00384679">
        <w:rPr>
          <w:sz w:val="24"/>
          <w:szCs w:val="24"/>
        </w:rPr>
        <w:br/>
      </w:r>
      <w:r w:rsidRPr="00384679">
        <w:rPr>
          <w:sz w:val="24"/>
          <w:szCs w:val="24"/>
        </w:rPr>
        <w:br/>
      </w:r>
      <w:r w:rsidRPr="00384679">
        <w:rPr>
          <w:sz w:val="24"/>
          <w:szCs w:val="24"/>
          <w:shd w:val="clear" w:color="auto" w:fill="FFFFFF"/>
        </w:rPr>
        <w:t>Associate Editor's Comments to Author</w:t>
      </w:r>
      <w:proofErr w:type="gramStart"/>
      <w:r w:rsidRPr="00384679">
        <w:rPr>
          <w:sz w:val="24"/>
          <w:szCs w:val="24"/>
          <w:shd w:val="clear" w:color="auto" w:fill="FFFFFF"/>
        </w:rPr>
        <w:t>:</w:t>
      </w:r>
      <w:proofErr w:type="gramEnd"/>
      <w:r w:rsidRPr="00384679">
        <w:rPr>
          <w:sz w:val="24"/>
          <w:szCs w:val="24"/>
        </w:rPr>
        <w:br/>
      </w:r>
      <w:r w:rsidRPr="00384679">
        <w:rPr>
          <w:sz w:val="24"/>
          <w:szCs w:val="24"/>
          <w:shd w:val="clear" w:color="auto" w:fill="FFFFFF"/>
        </w:rPr>
        <w:t>Associate Editor: 1</w:t>
      </w:r>
      <w:r w:rsidRPr="00384679">
        <w:rPr>
          <w:sz w:val="24"/>
          <w:szCs w:val="24"/>
        </w:rPr>
        <w:br/>
      </w:r>
      <w:r w:rsidRPr="00384679">
        <w:rPr>
          <w:sz w:val="24"/>
          <w:szCs w:val="24"/>
          <w:shd w:val="clear" w:color="auto" w:fill="FFFFFF"/>
        </w:rPr>
        <w:t>Comments to the Author:</w:t>
      </w:r>
      <w:r w:rsidRPr="00384679">
        <w:rPr>
          <w:sz w:val="24"/>
          <w:szCs w:val="24"/>
        </w:rPr>
        <w:br/>
      </w:r>
      <w:r w:rsidRPr="00384679">
        <w:rPr>
          <w:sz w:val="24"/>
          <w:szCs w:val="24"/>
          <w:shd w:val="clear" w:color="auto" w:fill="FFFFFF"/>
        </w:rPr>
        <w:t>(There are no comments.)</w:t>
      </w:r>
    </w:p>
    <w:sectPr w:rsidR="003433AA" w:rsidRPr="00384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AF6"/>
    <w:rsid w:val="002F6C8D"/>
    <w:rsid w:val="003734EA"/>
    <w:rsid w:val="00384679"/>
    <w:rsid w:val="004D3A0E"/>
    <w:rsid w:val="005810B2"/>
    <w:rsid w:val="0063535E"/>
    <w:rsid w:val="00842D44"/>
    <w:rsid w:val="00973410"/>
    <w:rsid w:val="009C07D4"/>
    <w:rsid w:val="00B55979"/>
    <w:rsid w:val="00B87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EE57C"/>
  <w15:chartTrackingRefBased/>
  <w15:docId w15:val="{2BB61D35-8C87-4141-AF09-F921950C1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Virginia A</dc:creator>
  <cp:keywords/>
  <dc:description/>
  <cp:lastModifiedBy>Nichols, Virginia A</cp:lastModifiedBy>
  <cp:revision>5</cp:revision>
  <dcterms:created xsi:type="dcterms:W3CDTF">2021-09-21T15:53:00Z</dcterms:created>
  <dcterms:modified xsi:type="dcterms:W3CDTF">2021-09-21T16:36:00Z</dcterms:modified>
</cp:coreProperties>
</file>