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03FF0" w14:textId="58B53165" w:rsidR="00F04873" w:rsidRPr="0042521F" w:rsidRDefault="00F90CF2" w:rsidP="0077460E">
      <w:pPr>
        <w:shd w:val="clear" w:color="auto" w:fill="FFFFFF"/>
        <w:spacing w:after="0" w:line="240" w:lineRule="auto"/>
        <w:rPr>
          <w:rFonts w:eastAsia="Times New Roman" w:cstheme="minorHAnsi"/>
          <w:b/>
          <w:sz w:val="32"/>
          <w:szCs w:val="32"/>
        </w:rPr>
      </w:pPr>
      <w:bookmarkStart w:id="0" w:name="_GoBack"/>
      <w:bookmarkEnd w:id="0"/>
      <w:r>
        <w:rPr>
          <w:rFonts w:eastAsia="Times New Roman" w:cstheme="minorHAnsi"/>
          <w:b/>
          <w:sz w:val="32"/>
          <w:szCs w:val="32"/>
        </w:rPr>
        <w:t>Abstract</w:t>
      </w:r>
      <w:r w:rsidR="005045B4">
        <w:rPr>
          <w:rFonts w:eastAsia="Times New Roman" w:cstheme="minorHAnsi"/>
          <w:b/>
          <w:sz w:val="32"/>
          <w:szCs w:val="32"/>
        </w:rPr>
        <w:t xml:space="preserve"> (219 words right now)</w:t>
      </w:r>
    </w:p>
    <w:p w14:paraId="628727E9" w14:textId="761309A1" w:rsidR="00F04873" w:rsidRPr="0042521F" w:rsidRDefault="00F04873" w:rsidP="0077460E">
      <w:pPr>
        <w:shd w:val="clear" w:color="auto" w:fill="FFFFFF"/>
        <w:spacing w:after="0" w:line="240" w:lineRule="auto"/>
        <w:rPr>
          <w:rFonts w:eastAsia="Times New Roman" w:cstheme="minorHAnsi"/>
          <w:b/>
          <w:sz w:val="32"/>
          <w:szCs w:val="32"/>
        </w:rPr>
      </w:pPr>
    </w:p>
    <w:p w14:paraId="15F35805" w14:textId="452CA4CB" w:rsidR="009B6E6F" w:rsidRDefault="0042521F"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Incorporation of </w:t>
      </w:r>
      <w:r w:rsidR="009B6E6F">
        <w:rPr>
          <w:rFonts w:eastAsia="Times New Roman" w:cstheme="minorHAnsi"/>
          <w:sz w:val="24"/>
          <w:szCs w:val="24"/>
        </w:rPr>
        <w:t>over-</w:t>
      </w:r>
      <w:r w:rsidRPr="0042521F">
        <w:rPr>
          <w:rFonts w:eastAsia="Times New Roman" w:cstheme="minorHAnsi"/>
          <w:sz w:val="24"/>
          <w:szCs w:val="24"/>
        </w:rPr>
        <w:t>winter</w:t>
      </w:r>
      <w:r w:rsidR="009B6E6F">
        <w:rPr>
          <w:rFonts w:eastAsia="Times New Roman" w:cstheme="minorHAnsi"/>
          <w:sz w:val="24"/>
          <w:szCs w:val="24"/>
        </w:rPr>
        <w:t>ing</w:t>
      </w:r>
      <w:r w:rsidRPr="0042521F">
        <w:rPr>
          <w:rFonts w:eastAsia="Times New Roman" w:cstheme="minorHAnsi"/>
          <w:sz w:val="24"/>
          <w:szCs w:val="24"/>
        </w:rPr>
        <w:t xml:space="preserve"> c</w:t>
      </w:r>
      <w:r w:rsidR="00AC7A86" w:rsidRPr="0042521F">
        <w:rPr>
          <w:rFonts w:eastAsia="Times New Roman" w:cstheme="minorHAnsi"/>
          <w:sz w:val="24"/>
          <w:szCs w:val="24"/>
        </w:rPr>
        <w:t>over crop</w:t>
      </w:r>
      <w:r w:rsidRPr="0042521F">
        <w:rPr>
          <w:rFonts w:eastAsia="Times New Roman" w:cstheme="minorHAnsi"/>
          <w:sz w:val="24"/>
          <w:szCs w:val="24"/>
        </w:rPr>
        <w:t>s</w:t>
      </w:r>
      <w:r w:rsidR="00AC7A86" w:rsidRPr="0042521F">
        <w:rPr>
          <w:rFonts w:eastAsia="Times New Roman" w:cstheme="minorHAnsi"/>
          <w:sz w:val="24"/>
          <w:szCs w:val="24"/>
        </w:rPr>
        <w:t xml:space="preserve"> into </w:t>
      </w:r>
      <w:r w:rsidRPr="0042521F">
        <w:rPr>
          <w:rFonts w:eastAsia="Times New Roman" w:cstheme="minorHAnsi"/>
          <w:sz w:val="24"/>
          <w:szCs w:val="24"/>
        </w:rPr>
        <w:t xml:space="preserve">Midwestern </w:t>
      </w:r>
      <w:r w:rsidR="00AC7A86" w:rsidRPr="0042521F">
        <w:rPr>
          <w:rFonts w:eastAsia="Times New Roman" w:cstheme="minorHAnsi"/>
          <w:sz w:val="24"/>
          <w:szCs w:val="24"/>
        </w:rPr>
        <w:t>maize-soybean systems offer</w:t>
      </w:r>
      <w:r w:rsidRPr="0042521F">
        <w:rPr>
          <w:rFonts w:eastAsia="Times New Roman" w:cstheme="minorHAnsi"/>
          <w:sz w:val="24"/>
          <w:szCs w:val="24"/>
        </w:rPr>
        <w:t>s</w:t>
      </w:r>
      <w:r w:rsidR="00AC7A86" w:rsidRPr="0042521F">
        <w:rPr>
          <w:rFonts w:eastAsia="Times New Roman" w:cstheme="minorHAnsi"/>
          <w:sz w:val="24"/>
          <w:szCs w:val="24"/>
        </w:rPr>
        <w:t xml:space="preserve"> numerous</w:t>
      </w:r>
      <w:r w:rsidRPr="0042521F">
        <w:rPr>
          <w:rFonts w:eastAsia="Times New Roman" w:cstheme="minorHAnsi"/>
          <w:sz w:val="24"/>
          <w:szCs w:val="24"/>
        </w:rPr>
        <w:t xml:space="preserve"> environmental</w:t>
      </w:r>
      <w:r w:rsidR="00AC7A86" w:rsidRPr="0042521F">
        <w:rPr>
          <w:rFonts w:eastAsia="Times New Roman" w:cstheme="minorHAnsi"/>
          <w:sz w:val="24"/>
          <w:szCs w:val="24"/>
        </w:rPr>
        <w:t xml:space="preserve"> advantages</w:t>
      </w:r>
      <w:r w:rsidRPr="0042521F">
        <w:rPr>
          <w:rFonts w:eastAsia="Times New Roman" w:cstheme="minorHAnsi"/>
          <w:sz w:val="24"/>
          <w:szCs w:val="24"/>
        </w:rPr>
        <w:t xml:space="preserve"> including </w:t>
      </w:r>
      <w:ins w:id="1" w:author="Andrea Basche" w:date="2019-10-07T12:33:00Z">
        <w:r w:rsidR="004A6DFF">
          <w:rPr>
            <w:rFonts w:eastAsia="Times New Roman" w:cstheme="minorHAnsi"/>
            <w:sz w:val="24"/>
            <w:szCs w:val="24"/>
          </w:rPr>
          <w:t xml:space="preserve">decreased </w:t>
        </w:r>
      </w:ins>
      <w:del w:id="2" w:author="Andrea Basche" w:date="2019-10-07T12:33:00Z">
        <w:r w:rsidRPr="0042521F" w:rsidDel="004A6DFF">
          <w:rPr>
            <w:rFonts w:eastAsia="Times New Roman" w:cstheme="minorHAnsi"/>
            <w:sz w:val="24"/>
            <w:szCs w:val="24"/>
          </w:rPr>
          <w:delText>lower</w:delText>
        </w:r>
      </w:del>
      <w:r w:rsidRPr="0042521F">
        <w:rPr>
          <w:rFonts w:eastAsia="Times New Roman" w:cstheme="minorHAnsi"/>
          <w:sz w:val="24"/>
          <w:szCs w:val="24"/>
        </w:rPr>
        <w:t xml:space="preserve"> nitrate leaching and reduced soil erosion</w:t>
      </w:r>
      <w:r w:rsidR="00AC7A86" w:rsidRPr="0042521F">
        <w:rPr>
          <w:rFonts w:eastAsia="Times New Roman" w:cstheme="minorHAnsi"/>
          <w:sz w:val="24"/>
          <w:szCs w:val="24"/>
        </w:rPr>
        <w:t xml:space="preserve">. However, the contribution of cover crops to weed control is poorly understood, with wide ranges in study results. </w:t>
      </w:r>
      <w:r w:rsidR="00F90CF2">
        <w:rPr>
          <w:rFonts w:eastAsia="Times New Roman" w:cstheme="minorHAnsi"/>
          <w:sz w:val="24"/>
          <w:szCs w:val="24"/>
        </w:rPr>
        <w:t xml:space="preserve">Insight into the </w:t>
      </w:r>
      <w:r w:rsidR="00970465">
        <w:rPr>
          <w:rFonts w:eastAsia="Times New Roman" w:cstheme="minorHAnsi"/>
          <w:sz w:val="24"/>
          <w:szCs w:val="24"/>
        </w:rPr>
        <w:t xml:space="preserve">experimental, </w:t>
      </w:r>
      <w:r w:rsidR="00F90CF2" w:rsidRPr="0042521F">
        <w:rPr>
          <w:rFonts w:eastAsia="Times New Roman" w:cstheme="minorHAnsi"/>
          <w:sz w:val="24"/>
          <w:szCs w:val="24"/>
        </w:rPr>
        <w:t>environmental</w:t>
      </w:r>
      <w:r w:rsidR="00970465">
        <w:rPr>
          <w:rFonts w:eastAsia="Times New Roman" w:cstheme="minorHAnsi"/>
          <w:sz w:val="24"/>
          <w:szCs w:val="24"/>
        </w:rPr>
        <w:t>,</w:t>
      </w:r>
      <w:r w:rsidR="00F90CF2" w:rsidRPr="0042521F">
        <w:rPr>
          <w:rFonts w:eastAsia="Times New Roman" w:cstheme="minorHAnsi"/>
          <w:sz w:val="24"/>
          <w:szCs w:val="24"/>
        </w:rPr>
        <w:t xml:space="preserve"> and manage</w:t>
      </w:r>
      <w:r w:rsidR="00F90CF2">
        <w:rPr>
          <w:rFonts w:eastAsia="Times New Roman" w:cstheme="minorHAnsi"/>
          <w:sz w:val="24"/>
          <w:szCs w:val="24"/>
        </w:rPr>
        <w:t>rial</w:t>
      </w:r>
      <w:r w:rsidR="00F90CF2" w:rsidRPr="0042521F">
        <w:rPr>
          <w:rFonts w:eastAsia="Times New Roman" w:cstheme="minorHAnsi"/>
          <w:sz w:val="24"/>
          <w:szCs w:val="24"/>
        </w:rPr>
        <w:t xml:space="preserve"> factors that influence weed responses to cover crops in these systems</w:t>
      </w:r>
      <w:r w:rsidR="00F90CF2">
        <w:rPr>
          <w:rFonts w:eastAsia="Times New Roman" w:cstheme="minorHAnsi"/>
          <w:sz w:val="24"/>
          <w:szCs w:val="24"/>
        </w:rPr>
        <w:t xml:space="preserve"> is needed</w:t>
      </w:r>
      <w:ins w:id="3" w:author="Andrea Basche" w:date="2019-10-07T14:02:00Z">
        <w:r w:rsidR="007F5766">
          <w:rPr>
            <w:rFonts w:eastAsia="Times New Roman" w:cstheme="minorHAnsi"/>
            <w:sz w:val="24"/>
            <w:szCs w:val="24"/>
          </w:rPr>
          <w:t xml:space="preserve"> </w:t>
        </w:r>
        <w:commentRangeStart w:id="4"/>
        <w:r w:rsidR="007F5766">
          <w:rPr>
            <w:rFonts w:eastAsia="Times New Roman" w:cstheme="minorHAnsi"/>
            <w:sz w:val="24"/>
            <w:szCs w:val="24"/>
          </w:rPr>
          <w:t xml:space="preserve">as cover crops could offer </w:t>
        </w:r>
      </w:ins>
      <w:ins w:id="5" w:author="Andrea Basche" w:date="2019-10-07T14:03:00Z">
        <w:r w:rsidR="007F5766">
          <w:rPr>
            <w:rFonts w:eastAsia="Times New Roman" w:cstheme="minorHAnsi"/>
            <w:sz w:val="24"/>
            <w:szCs w:val="24"/>
          </w:rPr>
          <w:t>a short term benefit to producers by reducing input costs needed for weed control</w:t>
        </w:r>
        <w:commentRangeEnd w:id="4"/>
        <w:r w:rsidR="007F5766">
          <w:rPr>
            <w:rStyle w:val="CommentReference"/>
          </w:rPr>
          <w:commentReference w:id="4"/>
        </w:r>
      </w:ins>
      <w:r w:rsidR="00F90CF2" w:rsidRPr="0042521F">
        <w:rPr>
          <w:rFonts w:eastAsia="Times New Roman" w:cstheme="minorHAnsi"/>
          <w:sz w:val="24"/>
          <w:szCs w:val="24"/>
        </w:rPr>
        <w:t>.</w:t>
      </w:r>
      <w:r w:rsidR="005045B4">
        <w:rPr>
          <w:rFonts w:eastAsia="Times New Roman" w:cstheme="minorHAnsi"/>
          <w:sz w:val="24"/>
          <w:szCs w:val="24"/>
        </w:rPr>
        <w:t xml:space="preserve"> To address this</w:t>
      </w:r>
      <w:r w:rsidR="00F90CF2">
        <w:rPr>
          <w:rFonts w:eastAsia="Times New Roman" w:cstheme="minorHAnsi"/>
          <w:sz w:val="24"/>
          <w:szCs w:val="24"/>
        </w:rPr>
        <w:t>, w</w:t>
      </w:r>
      <w:r w:rsidR="00AC7A86" w:rsidRPr="0042521F">
        <w:rPr>
          <w:rFonts w:eastAsia="Times New Roman" w:cstheme="minorHAnsi"/>
          <w:sz w:val="24"/>
          <w:szCs w:val="24"/>
        </w:rPr>
        <w:t>e conducted a meta-analysis</w:t>
      </w:r>
      <w:r w:rsidR="005045B4">
        <w:rPr>
          <w:rFonts w:eastAsia="Times New Roman" w:cstheme="minorHAnsi"/>
          <w:sz w:val="24"/>
          <w:szCs w:val="24"/>
        </w:rPr>
        <w:t xml:space="preserve"> on studies </w:t>
      </w:r>
      <w:r w:rsidR="00AC7A86" w:rsidRPr="0042521F">
        <w:rPr>
          <w:rFonts w:eastAsia="Times New Roman" w:cstheme="minorHAnsi"/>
          <w:sz w:val="24"/>
          <w:szCs w:val="24"/>
        </w:rPr>
        <w:t>performed in maize-soybean rotations in the Midwestern grain</w:t>
      </w:r>
      <w:r w:rsidR="00A349D7">
        <w:rPr>
          <w:rFonts w:eastAsia="Times New Roman" w:cstheme="minorHAnsi"/>
          <w:sz w:val="24"/>
          <w:szCs w:val="24"/>
        </w:rPr>
        <w:t>-</w:t>
      </w:r>
      <w:r w:rsidR="00AC7A86" w:rsidRPr="0042521F">
        <w:rPr>
          <w:rFonts w:eastAsia="Times New Roman" w:cstheme="minorHAnsi"/>
          <w:sz w:val="24"/>
          <w:szCs w:val="24"/>
        </w:rPr>
        <w:t xml:space="preserve">producing region of </w:t>
      </w:r>
      <w:r w:rsidR="00A349D7">
        <w:rPr>
          <w:rFonts w:eastAsia="Times New Roman" w:cstheme="minorHAnsi"/>
          <w:sz w:val="24"/>
          <w:szCs w:val="24"/>
        </w:rPr>
        <w:t>the United States</w:t>
      </w:r>
      <w:r w:rsidR="00F90CF2">
        <w:rPr>
          <w:rFonts w:eastAsia="Times New Roman" w:cstheme="minorHAnsi"/>
          <w:sz w:val="24"/>
          <w:szCs w:val="24"/>
        </w:rPr>
        <w:t xml:space="preserve"> </w:t>
      </w:r>
      <w:r w:rsidR="005045B4">
        <w:rPr>
          <w:rFonts w:eastAsia="Times New Roman" w:cstheme="minorHAnsi"/>
          <w:sz w:val="24"/>
          <w:szCs w:val="24"/>
        </w:rPr>
        <w:t xml:space="preserve">that measured either weed biomass or density in both a cover crop and no-cover treatment. We found 15 studies that met our criteria, </w:t>
      </w:r>
      <w:r w:rsidR="007554FF">
        <w:rPr>
          <w:rFonts w:eastAsia="Times New Roman" w:cstheme="minorHAnsi"/>
          <w:sz w:val="24"/>
          <w:szCs w:val="24"/>
        </w:rPr>
        <w:t>resulting in 123</w:t>
      </w:r>
      <w:r w:rsidR="00F90CF2">
        <w:rPr>
          <w:rFonts w:eastAsia="Times New Roman" w:cstheme="minorHAnsi"/>
          <w:sz w:val="24"/>
          <w:szCs w:val="24"/>
        </w:rPr>
        <w:t xml:space="preserve"> paired comparisons of weed biomass and </w:t>
      </w:r>
      <w:r w:rsidR="007554FF">
        <w:rPr>
          <w:rFonts w:eastAsia="Times New Roman" w:cstheme="minorHAnsi"/>
          <w:sz w:val="24"/>
          <w:szCs w:val="24"/>
        </w:rPr>
        <w:t>119</w:t>
      </w:r>
      <w:r w:rsidR="00F90CF2">
        <w:rPr>
          <w:rFonts w:eastAsia="Times New Roman" w:cstheme="minorHAnsi"/>
          <w:sz w:val="24"/>
          <w:szCs w:val="24"/>
        </w:rPr>
        <w:t xml:space="preserve"> of weed density</w:t>
      </w:r>
      <w:r w:rsidR="00AC7A86" w:rsidRPr="0042521F">
        <w:rPr>
          <w:rFonts w:eastAsia="Times New Roman" w:cstheme="minorHAnsi"/>
          <w:sz w:val="24"/>
          <w:szCs w:val="24"/>
        </w:rPr>
        <w:t xml:space="preserve">. </w:t>
      </w:r>
      <w:r w:rsidR="00F90CF2">
        <w:rPr>
          <w:rFonts w:eastAsia="Times New Roman" w:cstheme="minorHAnsi"/>
          <w:sz w:val="24"/>
          <w:szCs w:val="24"/>
        </w:rPr>
        <w:t xml:space="preserve">Higher cover crop biomass was associated with more weed control, with </w:t>
      </w:r>
      <w:r w:rsidR="00970465">
        <w:rPr>
          <w:rFonts w:eastAsia="Times New Roman" w:cstheme="minorHAnsi"/>
          <w:sz w:val="24"/>
          <w:szCs w:val="24"/>
        </w:rPr>
        <w:t>4</w:t>
      </w:r>
      <w:r w:rsidR="00F90CF2">
        <w:rPr>
          <w:rFonts w:eastAsia="Times New Roman" w:cstheme="minorHAnsi"/>
          <w:sz w:val="24"/>
          <w:szCs w:val="24"/>
        </w:rPr>
        <w:t xml:space="preserve"> Mg ha-1 providing </w:t>
      </w:r>
      <w:r w:rsidR="00970465">
        <w:rPr>
          <w:rFonts w:eastAsia="Times New Roman" w:cstheme="minorHAnsi"/>
          <w:sz w:val="24"/>
          <w:szCs w:val="24"/>
        </w:rPr>
        <w:t>50</w:t>
      </w:r>
      <w:r w:rsidR="00F90CF2">
        <w:rPr>
          <w:rFonts w:eastAsia="Times New Roman" w:cstheme="minorHAnsi"/>
          <w:sz w:val="24"/>
          <w:szCs w:val="24"/>
        </w:rPr>
        <w:t>% reduction in weed biomass</w:t>
      </w:r>
      <w:r w:rsidR="00CF19BB">
        <w:rPr>
          <w:rFonts w:eastAsia="Times New Roman" w:cstheme="minorHAnsi"/>
          <w:sz w:val="24"/>
          <w:szCs w:val="24"/>
        </w:rPr>
        <w:t xml:space="preserve"> and </w:t>
      </w:r>
      <w:r w:rsidR="00970465" w:rsidRPr="00970465">
        <w:rPr>
          <w:rFonts w:eastAsia="Times New Roman" w:cstheme="minorHAnsi"/>
          <w:color w:val="FF0000"/>
          <w:sz w:val="24"/>
          <w:szCs w:val="24"/>
        </w:rPr>
        <w:t>50</w:t>
      </w:r>
      <w:r w:rsidR="00CF19BB">
        <w:rPr>
          <w:rFonts w:eastAsia="Times New Roman" w:cstheme="minorHAnsi"/>
          <w:sz w:val="24"/>
          <w:szCs w:val="24"/>
        </w:rPr>
        <w:t>% reduction in weed density</w:t>
      </w:r>
      <w:r w:rsidR="007A17A4">
        <w:rPr>
          <w:rFonts w:eastAsia="Times New Roman" w:cstheme="minorHAnsi"/>
          <w:sz w:val="24"/>
          <w:szCs w:val="24"/>
        </w:rPr>
        <w:t xml:space="preserve">. </w:t>
      </w:r>
      <w:r w:rsidR="00CF19BB">
        <w:rPr>
          <w:rFonts w:eastAsia="Times New Roman" w:cstheme="minorHAnsi"/>
          <w:sz w:val="24"/>
          <w:szCs w:val="24"/>
        </w:rPr>
        <w:t xml:space="preserve"> Even after accounting for cover crop </w:t>
      </w:r>
      <w:r w:rsidR="009B6E6F">
        <w:rPr>
          <w:rFonts w:eastAsia="Times New Roman" w:cstheme="minorHAnsi"/>
          <w:sz w:val="24"/>
          <w:szCs w:val="24"/>
        </w:rPr>
        <w:t>biomass</w:t>
      </w:r>
      <w:r w:rsidR="00CF19BB">
        <w:rPr>
          <w:rFonts w:eastAsia="Times New Roman" w:cstheme="minorHAnsi"/>
          <w:sz w:val="24"/>
          <w:szCs w:val="24"/>
        </w:rPr>
        <w:t xml:space="preserve"> production</w:t>
      </w:r>
      <w:r w:rsidR="009B6E6F">
        <w:rPr>
          <w:rFonts w:eastAsia="Times New Roman" w:cstheme="minorHAnsi"/>
          <w:sz w:val="24"/>
          <w:szCs w:val="24"/>
        </w:rPr>
        <w:t>, grass cover crops reduc</w:t>
      </w:r>
      <w:r w:rsidR="00CF19BB">
        <w:rPr>
          <w:rFonts w:eastAsia="Times New Roman" w:cstheme="minorHAnsi"/>
          <w:sz w:val="24"/>
          <w:szCs w:val="24"/>
        </w:rPr>
        <w:t>ed</w:t>
      </w:r>
      <w:r w:rsidR="009B6E6F">
        <w:rPr>
          <w:rFonts w:eastAsia="Times New Roman" w:cstheme="minorHAnsi"/>
          <w:sz w:val="24"/>
          <w:szCs w:val="24"/>
        </w:rPr>
        <w:t xml:space="preserve"> weed</w:t>
      </w:r>
      <w:r w:rsidR="00CF19BB">
        <w:rPr>
          <w:rFonts w:eastAsia="Times New Roman" w:cstheme="minorHAnsi"/>
          <w:sz w:val="24"/>
          <w:szCs w:val="24"/>
        </w:rPr>
        <w:t>s more</w:t>
      </w:r>
      <w:r w:rsidR="009B6E6F">
        <w:rPr>
          <w:rFonts w:eastAsia="Times New Roman" w:cstheme="minorHAnsi"/>
          <w:sz w:val="24"/>
          <w:szCs w:val="24"/>
        </w:rPr>
        <w:t xml:space="preserve"> compared to non-grasses. </w:t>
      </w:r>
      <w:r w:rsidR="00CF19BB">
        <w:rPr>
          <w:rFonts w:eastAsia="Times New Roman" w:cstheme="minorHAnsi"/>
          <w:sz w:val="24"/>
          <w:szCs w:val="24"/>
        </w:rPr>
        <w:t xml:space="preserve">Cover crops were most effective at controlling winter annuals, </w:t>
      </w:r>
      <w:commentRangeStart w:id="6"/>
      <w:r w:rsidR="00CF19BB">
        <w:rPr>
          <w:rFonts w:eastAsia="Times New Roman" w:cstheme="minorHAnsi"/>
          <w:sz w:val="24"/>
          <w:szCs w:val="24"/>
        </w:rPr>
        <w:t>intermediate</w:t>
      </w:r>
      <w:commentRangeEnd w:id="6"/>
      <w:r w:rsidR="004A6DFF">
        <w:rPr>
          <w:rStyle w:val="CommentReference"/>
        </w:rPr>
        <w:commentReference w:id="6"/>
      </w:r>
      <w:r w:rsidR="00CF19BB">
        <w:rPr>
          <w:rFonts w:eastAsia="Times New Roman" w:cstheme="minorHAnsi"/>
          <w:sz w:val="24"/>
          <w:szCs w:val="24"/>
        </w:rPr>
        <w:t xml:space="preserve"> </w:t>
      </w:r>
      <w:r w:rsidR="005045B4">
        <w:rPr>
          <w:rFonts w:eastAsia="Times New Roman" w:cstheme="minorHAnsi"/>
          <w:sz w:val="24"/>
          <w:szCs w:val="24"/>
        </w:rPr>
        <w:t>for</w:t>
      </w:r>
      <w:r w:rsidR="00CF19BB">
        <w:rPr>
          <w:rFonts w:eastAsia="Times New Roman" w:cstheme="minorHAnsi"/>
          <w:sz w:val="24"/>
          <w:szCs w:val="24"/>
        </w:rPr>
        <w:t xml:space="preserve"> summer annuals, and had no effect on perennial weeds. </w:t>
      </w:r>
      <w:r w:rsidRPr="0042521F">
        <w:rPr>
          <w:rFonts w:eastAsia="Times New Roman" w:cstheme="minorHAnsi"/>
          <w:sz w:val="24"/>
          <w:szCs w:val="24"/>
        </w:rPr>
        <w:t xml:space="preserve">No </w:t>
      </w:r>
      <w:r w:rsidR="009B6E6F">
        <w:rPr>
          <w:rFonts w:eastAsia="Times New Roman" w:cstheme="minorHAnsi"/>
          <w:sz w:val="24"/>
          <w:szCs w:val="24"/>
        </w:rPr>
        <w:t xml:space="preserve">other </w:t>
      </w:r>
      <w:r w:rsidRPr="0042521F">
        <w:rPr>
          <w:rFonts w:eastAsia="Times New Roman" w:cstheme="minorHAnsi"/>
          <w:sz w:val="24"/>
          <w:szCs w:val="24"/>
        </w:rPr>
        <w:t>management factors (termination method, planting method, tillage system</w:t>
      </w:r>
      <w:r w:rsidR="00C70541">
        <w:rPr>
          <w:rFonts w:eastAsia="Times New Roman" w:cstheme="minorHAnsi"/>
          <w:sz w:val="24"/>
          <w:szCs w:val="24"/>
        </w:rPr>
        <w:t>, cover crop termination to cash crop planting gap</w:t>
      </w:r>
      <w:r w:rsidRPr="0042521F">
        <w:rPr>
          <w:rFonts w:eastAsia="Times New Roman" w:cstheme="minorHAnsi"/>
          <w:sz w:val="24"/>
          <w:szCs w:val="24"/>
        </w:rPr>
        <w:t>) were</w:t>
      </w:r>
      <w:ins w:id="7" w:author="Andrea Basche" w:date="2019-10-07T14:05:00Z">
        <w:r w:rsidR="00DD4816">
          <w:rPr>
            <w:rFonts w:eastAsia="Times New Roman" w:cstheme="minorHAnsi"/>
            <w:sz w:val="24"/>
            <w:szCs w:val="24"/>
          </w:rPr>
          <w:t xml:space="preserve"> found to be</w:t>
        </w:r>
      </w:ins>
      <w:r w:rsidRPr="0042521F">
        <w:rPr>
          <w:rFonts w:eastAsia="Times New Roman" w:cstheme="minorHAnsi"/>
          <w:sz w:val="24"/>
          <w:szCs w:val="24"/>
        </w:rPr>
        <w:t xml:space="preserve"> important in determining weed suppression. </w:t>
      </w:r>
      <w:r w:rsidR="00970465">
        <w:rPr>
          <w:rFonts w:eastAsia="Times New Roman" w:cstheme="minorHAnsi"/>
          <w:sz w:val="24"/>
          <w:szCs w:val="24"/>
        </w:rPr>
        <w:t xml:space="preserve">We found there was no significant trade-off in managing cover crops for both weed suppression and yield maintenance. </w:t>
      </w:r>
      <w:del w:id="8" w:author="Andrea Basche" w:date="2019-10-07T12:36:00Z">
        <w:r w:rsidR="00970465" w:rsidDel="004A6DFF">
          <w:rPr>
            <w:rFonts w:eastAsia="Times New Roman" w:cstheme="minorHAnsi"/>
            <w:sz w:val="24"/>
            <w:szCs w:val="24"/>
          </w:rPr>
          <w:delText>However</w:delText>
        </w:r>
      </w:del>
      <w:ins w:id="9" w:author="Andrea Basche" w:date="2019-10-07T12:36:00Z">
        <w:r w:rsidR="004A6DFF">
          <w:rPr>
            <w:rFonts w:eastAsia="Times New Roman" w:cstheme="minorHAnsi"/>
            <w:sz w:val="24"/>
            <w:szCs w:val="24"/>
          </w:rPr>
          <w:t>While this analysis suggest that it is possible to</w:t>
        </w:r>
      </w:ins>
      <w:del w:id="10" w:author="Andrea Basche" w:date="2019-10-07T12:36:00Z">
        <w:r w:rsidR="00970465" w:rsidDel="004A6DFF">
          <w:rPr>
            <w:rFonts w:eastAsia="Times New Roman" w:cstheme="minorHAnsi"/>
            <w:sz w:val="24"/>
            <w:szCs w:val="24"/>
          </w:rPr>
          <w:delText>,</w:delText>
        </w:r>
      </w:del>
      <w:r w:rsidR="00970465">
        <w:rPr>
          <w:rFonts w:eastAsia="Times New Roman" w:cstheme="minorHAnsi"/>
          <w:sz w:val="24"/>
          <w:szCs w:val="24"/>
        </w:rPr>
        <w:t xml:space="preserve"> </w:t>
      </w:r>
      <w:del w:id="11" w:author="Andrea Basche" w:date="2019-10-07T12:36:00Z">
        <w:r w:rsidR="00970465" w:rsidDel="004A6DFF">
          <w:rPr>
            <w:rFonts w:eastAsia="Times New Roman" w:cstheme="minorHAnsi"/>
            <w:sz w:val="24"/>
            <w:szCs w:val="24"/>
          </w:rPr>
          <w:delText>m</w:delText>
        </w:r>
        <w:r w:rsidR="00F90CF2" w:rsidDel="004A6DFF">
          <w:rPr>
            <w:rFonts w:eastAsia="Times New Roman" w:cstheme="minorHAnsi"/>
            <w:sz w:val="24"/>
            <w:szCs w:val="24"/>
          </w:rPr>
          <w:delText xml:space="preserve">anaging </w:delText>
        </w:r>
      </w:del>
      <w:ins w:id="12" w:author="Andrea Basche" w:date="2019-10-07T12:36:00Z">
        <w:r w:rsidR="004A6DFF">
          <w:rPr>
            <w:rFonts w:eastAsia="Times New Roman" w:cstheme="minorHAnsi"/>
            <w:sz w:val="24"/>
            <w:szCs w:val="24"/>
          </w:rPr>
          <w:t xml:space="preserve">manage </w:t>
        </w:r>
      </w:ins>
      <w:r w:rsidR="00F90CF2">
        <w:rPr>
          <w:rFonts w:eastAsia="Times New Roman" w:cstheme="minorHAnsi"/>
          <w:sz w:val="24"/>
          <w:szCs w:val="24"/>
        </w:rPr>
        <w:t xml:space="preserve">cover crops </w:t>
      </w:r>
      <w:del w:id="13" w:author="Andrea Basche" w:date="2019-10-07T12:36:00Z">
        <w:r w:rsidR="00F90CF2" w:rsidDel="004A6DFF">
          <w:rPr>
            <w:rFonts w:eastAsia="Times New Roman" w:cstheme="minorHAnsi"/>
            <w:sz w:val="24"/>
            <w:szCs w:val="24"/>
          </w:rPr>
          <w:delText>to achieve</w:delText>
        </w:r>
      </w:del>
      <w:ins w:id="14" w:author="Andrea Basche" w:date="2019-10-07T12:36:00Z">
        <w:r w:rsidR="004A6DFF">
          <w:rPr>
            <w:rFonts w:eastAsia="Times New Roman" w:cstheme="minorHAnsi"/>
            <w:sz w:val="24"/>
            <w:szCs w:val="24"/>
          </w:rPr>
          <w:t>for</w:t>
        </w:r>
      </w:ins>
      <w:r w:rsidR="00F90CF2">
        <w:rPr>
          <w:rFonts w:eastAsia="Times New Roman" w:cstheme="minorHAnsi"/>
          <w:sz w:val="24"/>
          <w:szCs w:val="24"/>
        </w:rPr>
        <w:t xml:space="preserve"> maximum weed control</w:t>
      </w:r>
      <w:ins w:id="15" w:author="Andrea Basche" w:date="2019-10-07T12:36:00Z">
        <w:r w:rsidR="004A6DFF">
          <w:rPr>
            <w:rFonts w:eastAsia="Times New Roman" w:cstheme="minorHAnsi"/>
            <w:sz w:val="24"/>
            <w:szCs w:val="24"/>
          </w:rPr>
          <w:t>, it</w:t>
        </w:r>
      </w:ins>
      <w:r w:rsidR="00F90CF2">
        <w:rPr>
          <w:rFonts w:eastAsia="Times New Roman" w:cstheme="minorHAnsi"/>
          <w:sz w:val="24"/>
          <w:szCs w:val="24"/>
        </w:rPr>
        <w:t xml:space="preserve"> may be </w:t>
      </w:r>
      <w:del w:id="16" w:author="Andrea Basche" w:date="2019-10-07T12:36:00Z">
        <w:r w:rsidR="005045B4" w:rsidDel="004A6DFF">
          <w:rPr>
            <w:rFonts w:eastAsia="Times New Roman" w:cstheme="minorHAnsi"/>
            <w:sz w:val="24"/>
            <w:szCs w:val="24"/>
          </w:rPr>
          <w:delText xml:space="preserve">difficult </w:delText>
        </w:r>
      </w:del>
      <w:ins w:id="17" w:author="Andrea Basche" w:date="2019-10-07T12:36:00Z">
        <w:r w:rsidR="004A6DFF">
          <w:rPr>
            <w:rFonts w:eastAsia="Times New Roman" w:cstheme="minorHAnsi"/>
            <w:sz w:val="24"/>
            <w:szCs w:val="24"/>
          </w:rPr>
          <w:t>challenging</w:t>
        </w:r>
      </w:ins>
      <w:ins w:id="18" w:author="Andrea Basche" w:date="2019-10-07T14:05:00Z">
        <w:r w:rsidR="00DD4816">
          <w:rPr>
            <w:rFonts w:eastAsia="Times New Roman" w:cstheme="minorHAnsi"/>
            <w:sz w:val="24"/>
            <w:szCs w:val="24"/>
          </w:rPr>
          <w:t xml:space="preserve"> to do so</w:t>
        </w:r>
      </w:ins>
      <w:ins w:id="19" w:author="Andrea Basche" w:date="2019-10-07T12:36:00Z">
        <w:r w:rsidR="004A6DFF">
          <w:rPr>
            <w:rFonts w:eastAsia="Times New Roman" w:cstheme="minorHAnsi"/>
            <w:sz w:val="24"/>
            <w:szCs w:val="24"/>
          </w:rPr>
          <w:t xml:space="preserve"> </w:t>
        </w:r>
      </w:ins>
      <w:r w:rsidR="005045B4">
        <w:rPr>
          <w:rFonts w:eastAsia="Times New Roman" w:cstheme="minorHAnsi"/>
          <w:sz w:val="24"/>
          <w:szCs w:val="24"/>
        </w:rPr>
        <w:t xml:space="preserve">under the climate and </w:t>
      </w:r>
      <w:ins w:id="20" w:author="Andrea Basche" w:date="2019-10-07T14:06:00Z">
        <w:r w:rsidR="00DD4816">
          <w:rPr>
            <w:rFonts w:eastAsia="Times New Roman" w:cstheme="minorHAnsi"/>
            <w:sz w:val="24"/>
            <w:szCs w:val="24"/>
          </w:rPr>
          <w:t xml:space="preserve">current </w:t>
        </w:r>
      </w:ins>
      <w:r w:rsidR="005045B4">
        <w:rPr>
          <w:rFonts w:eastAsia="Times New Roman" w:cstheme="minorHAnsi"/>
          <w:sz w:val="24"/>
          <w:szCs w:val="24"/>
        </w:rPr>
        <w:t xml:space="preserve">management constraints of a </w:t>
      </w:r>
      <w:r w:rsidR="00970465">
        <w:rPr>
          <w:rFonts w:eastAsia="Times New Roman" w:cstheme="minorHAnsi"/>
          <w:sz w:val="24"/>
          <w:szCs w:val="24"/>
        </w:rPr>
        <w:t xml:space="preserve">traditional </w:t>
      </w:r>
      <w:r w:rsidR="005045B4">
        <w:rPr>
          <w:rFonts w:eastAsia="Times New Roman" w:cstheme="minorHAnsi"/>
          <w:sz w:val="24"/>
          <w:szCs w:val="24"/>
        </w:rPr>
        <w:t xml:space="preserve">Midwestern </w:t>
      </w:r>
      <w:r w:rsidR="00970465">
        <w:rPr>
          <w:rFonts w:eastAsia="Times New Roman" w:cstheme="minorHAnsi"/>
          <w:sz w:val="24"/>
          <w:szCs w:val="24"/>
        </w:rPr>
        <w:t>maize-soybean system</w:t>
      </w:r>
      <w:r w:rsidR="00F90CF2">
        <w:rPr>
          <w:rFonts w:eastAsia="Times New Roman" w:cstheme="minorHAnsi"/>
          <w:sz w:val="24"/>
          <w:szCs w:val="24"/>
        </w:rPr>
        <w:t xml:space="preserve">. </w:t>
      </w:r>
    </w:p>
    <w:p w14:paraId="4DA581C0" w14:textId="616F905E" w:rsidR="00F90CF2" w:rsidRDefault="00F90CF2" w:rsidP="0077460E">
      <w:pPr>
        <w:shd w:val="clear" w:color="auto" w:fill="FFFFFF"/>
        <w:spacing w:after="0" w:line="240" w:lineRule="auto"/>
        <w:rPr>
          <w:rFonts w:eastAsia="Times New Roman" w:cstheme="minorHAnsi"/>
          <w:sz w:val="24"/>
          <w:szCs w:val="24"/>
        </w:rPr>
      </w:pPr>
    </w:p>
    <w:p w14:paraId="10025C63" w14:textId="77777777" w:rsidR="00F90CF2" w:rsidRDefault="00F90CF2" w:rsidP="0077460E">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3A55053B" w14:textId="0A4417BD" w:rsidR="00EB48C2" w:rsidRDefault="00DD4816" w:rsidP="00F90CF2">
      <w:pPr>
        <w:shd w:val="clear" w:color="auto" w:fill="FFFFFF"/>
        <w:spacing w:after="0" w:line="240" w:lineRule="auto"/>
        <w:rPr>
          <w:ins w:id="21" w:author="Andrea Basche" w:date="2019-10-07T12:43:00Z"/>
          <w:rFonts w:eastAsia="Times New Roman" w:cstheme="minorHAnsi"/>
          <w:sz w:val="24"/>
          <w:szCs w:val="24"/>
        </w:rPr>
      </w:pPr>
      <w:commentRangeStart w:id="22"/>
      <w:ins w:id="23" w:author="Andrea Basche" w:date="2019-10-07T14:12:00Z">
        <w:r>
          <w:rPr>
            <w:rFonts w:eastAsia="Times New Roman" w:cstheme="minorHAnsi"/>
            <w:sz w:val="24"/>
            <w:szCs w:val="24"/>
          </w:rPr>
          <w:t xml:space="preserve">It is critical to develop integrated weed management approaches given the increasing prevalence of herbicide resistant crops (CITE). </w:t>
        </w:r>
      </w:ins>
      <w:commentRangeEnd w:id="22"/>
      <w:ins w:id="24" w:author="Andrea Basche" w:date="2019-10-07T14:13:00Z">
        <w:r>
          <w:rPr>
            <w:rStyle w:val="CommentReference"/>
          </w:rPr>
          <w:commentReference w:id="22"/>
        </w:r>
      </w:ins>
      <w:ins w:id="25" w:author="Andrea Basche" w:date="2019-10-07T14:12:00Z">
        <w:r>
          <w:rPr>
            <w:rFonts w:eastAsia="Times New Roman" w:cstheme="minorHAnsi"/>
            <w:sz w:val="24"/>
            <w:szCs w:val="24"/>
          </w:rPr>
          <w:t>Cover crops offer one approach in an integrated weed management system</w:t>
        </w:r>
      </w:ins>
      <w:ins w:id="26" w:author="Andrea Basche" w:date="2019-10-07T14:13:00Z">
        <w:r>
          <w:rPr>
            <w:rFonts w:eastAsia="Times New Roman" w:cstheme="minorHAnsi"/>
            <w:sz w:val="24"/>
            <w:szCs w:val="24"/>
          </w:rPr>
          <w:t xml:space="preserve">s, and they </w:t>
        </w:r>
      </w:ins>
      <w:del w:id="27" w:author="Andrea Basche" w:date="2019-10-07T14:13:00Z">
        <w:r w:rsidR="00F90CF2" w:rsidDel="00DD4816">
          <w:rPr>
            <w:rFonts w:eastAsia="Times New Roman" w:cstheme="minorHAnsi"/>
            <w:sz w:val="24"/>
            <w:szCs w:val="24"/>
          </w:rPr>
          <w:delText>Cover crops</w:delText>
        </w:r>
      </w:del>
      <w:ins w:id="28" w:author="Andrea Basche" w:date="2019-10-07T14:13:00Z">
        <w:r>
          <w:rPr>
            <w:rFonts w:eastAsia="Times New Roman" w:cstheme="minorHAnsi"/>
            <w:sz w:val="24"/>
            <w:szCs w:val="24"/>
          </w:rPr>
          <w:t>offer</w:t>
        </w:r>
      </w:ins>
      <w:r w:rsidR="00F90CF2">
        <w:rPr>
          <w:rFonts w:eastAsia="Times New Roman" w:cstheme="minorHAnsi"/>
          <w:sz w:val="24"/>
          <w:szCs w:val="24"/>
        </w:rPr>
        <w:t xml:space="preserve"> over </w:t>
      </w:r>
      <w:ins w:id="29" w:author="Andrea Basche" w:date="2019-10-07T12:39:00Z">
        <w:r w:rsidR="00EB48C2">
          <w:rPr>
            <w:rFonts w:eastAsia="Times New Roman" w:cstheme="minorHAnsi"/>
            <w:sz w:val="24"/>
            <w:szCs w:val="24"/>
          </w:rPr>
          <w:t xml:space="preserve">a </w:t>
        </w:r>
      </w:ins>
      <w:r w:rsidR="00F90CF2">
        <w:rPr>
          <w:rFonts w:eastAsia="Times New Roman" w:cstheme="minorHAnsi"/>
          <w:sz w:val="24"/>
          <w:szCs w:val="24"/>
        </w:rPr>
        <w:t xml:space="preserve">myriad </w:t>
      </w:r>
      <w:ins w:id="30" w:author="Andrea Basche" w:date="2019-10-07T12:39:00Z">
        <w:r w:rsidR="00EB48C2">
          <w:rPr>
            <w:rFonts w:eastAsia="Times New Roman" w:cstheme="minorHAnsi"/>
            <w:sz w:val="24"/>
            <w:szCs w:val="24"/>
          </w:rPr>
          <w:t>of</w:t>
        </w:r>
      </w:ins>
      <w:ins w:id="31" w:author="Andrea Basche" w:date="2019-10-07T14:06:00Z">
        <w:r>
          <w:rPr>
            <w:rFonts w:eastAsia="Times New Roman" w:cstheme="minorHAnsi"/>
            <w:sz w:val="24"/>
            <w:szCs w:val="24"/>
          </w:rPr>
          <w:t xml:space="preserve"> long-term</w:t>
        </w:r>
      </w:ins>
      <w:ins w:id="32" w:author="Andrea Basche" w:date="2019-10-07T12:39:00Z">
        <w:r w:rsidR="00EB48C2">
          <w:rPr>
            <w:rFonts w:eastAsia="Times New Roman" w:cstheme="minorHAnsi"/>
            <w:sz w:val="24"/>
            <w:szCs w:val="24"/>
          </w:rPr>
          <w:t xml:space="preserve"> environmental </w:t>
        </w:r>
      </w:ins>
      <w:r w:rsidR="00F90CF2">
        <w:rPr>
          <w:rFonts w:eastAsia="Times New Roman" w:cstheme="minorHAnsi"/>
          <w:sz w:val="24"/>
          <w:szCs w:val="24"/>
        </w:rPr>
        <w:t>benefits in many agricultural production systems (</w:t>
      </w:r>
      <w:commentRangeStart w:id="33"/>
      <w:r w:rsidR="00F90CF2">
        <w:rPr>
          <w:rFonts w:eastAsia="Times New Roman" w:cstheme="minorHAnsi"/>
          <w:sz w:val="24"/>
          <w:szCs w:val="24"/>
        </w:rPr>
        <w:t>CITE</w:t>
      </w:r>
      <w:commentRangeEnd w:id="33"/>
      <w:r w:rsidR="00EB48C2">
        <w:rPr>
          <w:rStyle w:val="CommentReference"/>
        </w:rPr>
        <w:commentReference w:id="33"/>
      </w:r>
      <w:r w:rsidR="00F90CF2">
        <w:rPr>
          <w:rFonts w:eastAsia="Times New Roman" w:cstheme="minorHAnsi"/>
          <w:sz w:val="24"/>
          <w:szCs w:val="24"/>
        </w:rPr>
        <w:t xml:space="preserve">). </w:t>
      </w:r>
      <w:del w:id="34" w:author="Andrea Basche" w:date="2019-10-07T12:40:00Z">
        <w:r w:rsidR="00F90CF2" w:rsidDel="00EB48C2">
          <w:rPr>
            <w:rFonts w:eastAsia="Times New Roman" w:cstheme="minorHAnsi"/>
            <w:sz w:val="24"/>
            <w:szCs w:val="24"/>
          </w:rPr>
          <w:delText xml:space="preserve">In maize-based systems, </w:delText>
        </w:r>
      </w:del>
      <w:ins w:id="35" w:author="Andrea Basche" w:date="2019-10-07T12:40:00Z">
        <w:r w:rsidR="00EB48C2">
          <w:rPr>
            <w:rFonts w:eastAsia="Times New Roman" w:cstheme="minorHAnsi"/>
            <w:sz w:val="24"/>
            <w:szCs w:val="24"/>
          </w:rPr>
          <w:t>C</w:t>
        </w:r>
      </w:ins>
      <w:del w:id="36" w:author="Andrea Basche" w:date="2019-10-07T12:40:00Z">
        <w:r w:rsidR="00F90CF2" w:rsidDel="00EB48C2">
          <w:rPr>
            <w:rFonts w:eastAsia="Times New Roman" w:cstheme="minorHAnsi"/>
            <w:sz w:val="24"/>
            <w:szCs w:val="24"/>
          </w:rPr>
          <w:delText>c</w:delText>
        </w:r>
      </w:del>
      <w:r w:rsidR="00F90CF2">
        <w:rPr>
          <w:rFonts w:eastAsia="Times New Roman" w:cstheme="minorHAnsi"/>
          <w:sz w:val="24"/>
          <w:szCs w:val="24"/>
        </w:rPr>
        <w:t xml:space="preserve">over crops have been </w:t>
      </w:r>
      <w:del w:id="37" w:author="Andrea Basche" w:date="2019-10-07T14:07:00Z">
        <w:r w:rsidR="00F90CF2" w:rsidDel="00DD4816">
          <w:rPr>
            <w:rFonts w:eastAsia="Times New Roman" w:cstheme="minorHAnsi"/>
            <w:sz w:val="24"/>
            <w:szCs w:val="24"/>
          </w:rPr>
          <w:delText>shown to</w:delText>
        </w:r>
        <w:r w:rsidR="00C70541" w:rsidDel="00DD4816">
          <w:rPr>
            <w:rFonts w:eastAsia="Times New Roman" w:cstheme="minorHAnsi"/>
            <w:sz w:val="24"/>
            <w:szCs w:val="24"/>
          </w:rPr>
          <w:delText xml:space="preserve"> improve soil water blah (Basche et al. 2016), </w:delText>
        </w:r>
        <w:r w:rsidR="00F90CF2" w:rsidDel="00DD4816">
          <w:rPr>
            <w:rFonts w:eastAsia="Times New Roman" w:cstheme="minorHAnsi"/>
            <w:sz w:val="24"/>
            <w:szCs w:val="24"/>
          </w:rPr>
          <w:delText xml:space="preserve"> </w:delText>
        </w:r>
      </w:del>
      <w:del w:id="38" w:author="Andrea Basche" w:date="2019-10-07T12:39:00Z">
        <w:r w:rsidR="00F90CF2" w:rsidDel="00EB48C2">
          <w:rPr>
            <w:rFonts w:eastAsia="Times New Roman" w:cstheme="minorHAnsi"/>
            <w:sz w:val="24"/>
            <w:szCs w:val="24"/>
          </w:rPr>
          <w:delText>blah blah</w:delText>
        </w:r>
      </w:del>
      <w:ins w:id="39" w:author="Andrea Basche" w:date="2019-10-07T14:07:00Z">
        <w:r>
          <w:rPr>
            <w:rFonts w:eastAsia="Times New Roman" w:cstheme="minorHAnsi"/>
            <w:sz w:val="24"/>
            <w:szCs w:val="24"/>
          </w:rPr>
          <w:t>found to reduce soil</w:t>
        </w:r>
      </w:ins>
      <w:ins w:id="40" w:author="Andrea Basche" w:date="2019-10-07T12:39:00Z">
        <w:r w:rsidR="00EB48C2">
          <w:rPr>
            <w:rFonts w:eastAsia="Times New Roman" w:cstheme="minorHAnsi"/>
            <w:sz w:val="24"/>
            <w:szCs w:val="24"/>
          </w:rPr>
          <w:t xml:space="preserve"> erosion</w:t>
        </w:r>
      </w:ins>
      <w:ins w:id="41" w:author="Andrea Basche" w:date="2019-10-07T14:07:00Z">
        <w:r>
          <w:rPr>
            <w:rFonts w:eastAsia="Times New Roman" w:cstheme="minorHAnsi"/>
            <w:sz w:val="24"/>
            <w:szCs w:val="24"/>
          </w:rPr>
          <w:t>, improve</w:t>
        </w:r>
      </w:ins>
      <w:ins w:id="42" w:author="Andrea Basche" w:date="2019-10-07T12:40:00Z">
        <w:r w:rsidR="00EB48C2">
          <w:rPr>
            <w:rFonts w:eastAsia="Times New Roman" w:cstheme="minorHAnsi"/>
            <w:sz w:val="24"/>
            <w:szCs w:val="24"/>
          </w:rPr>
          <w:t xml:space="preserve"> water quality</w:t>
        </w:r>
      </w:ins>
      <w:ins w:id="43" w:author="Andrea Basche" w:date="2019-10-07T14:07:00Z">
        <w:r>
          <w:rPr>
            <w:rFonts w:eastAsia="Times New Roman" w:cstheme="minorHAnsi"/>
            <w:sz w:val="24"/>
            <w:szCs w:val="24"/>
          </w:rPr>
          <w:t>, increase water infiltration and soil carbon</w:t>
        </w:r>
      </w:ins>
      <w:r w:rsidR="00F90CF2">
        <w:rPr>
          <w:rFonts w:eastAsia="Times New Roman" w:cstheme="minorHAnsi"/>
          <w:sz w:val="24"/>
          <w:szCs w:val="24"/>
        </w:rPr>
        <w:t xml:space="preserve"> (</w:t>
      </w:r>
      <w:commentRangeStart w:id="44"/>
      <w:r w:rsidR="00F90CF2">
        <w:rPr>
          <w:rFonts w:eastAsia="Times New Roman" w:cstheme="minorHAnsi"/>
          <w:sz w:val="24"/>
          <w:szCs w:val="24"/>
        </w:rPr>
        <w:t>CITE</w:t>
      </w:r>
      <w:commentRangeEnd w:id="44"/>
      <w:r>
        <w:rPr>
          <w:rStyle w:val="CommentReference"/>
        </w:rPr>
        <w:commentReference w:id="44"/>
      </w:r>
      <w:r w:rsidR="00F90CF2">
        <w:rPr>
          <w:rFonts w:eastAsia="Times New Roman" w:cstheme="minorHAnsi"/>
          <w:sz w:val="24"/>
          <w:szCs w:val="24"/>
        </w:rPr>
        <w:t xml:space="preserve">). </w:t>
      </w:r>
      <w:ins w:id="45" w:author="Andrea Basche" w:date="2019-10-07T12:42:00Z">
        <w:r w:rsidR="00EB48C2">
          <w:rPr>
            <w:rFonts w:eastAsia="Times New Roman" w:cstheme="minorHAnsi"/>
            <w:sz w:val="24"/>
            <w:szCs w:val="24"/>
          </w:rPr>
          <w:t>Yet ther</w:t>
        </w:r>
      </w:ins>
      <w:ins w:id="46" w:author="Andrea Basche" w:date="2019-10-07T12:43:00Z">
        <w:r>
          <w:rPr>
            <w:rFonts w:eastAsia="Times New Roman" w:cstheme="minorHAnsi"/>
            <w:sz w:val="24"/>
            <w:szCs w:val="24"/>
          </w:rPr>
          <w:t>e is less research that helps producers</w:t>
        </w:r>
        <w:r w:rsidR="00EB48C2">
          <w:rPr>
            <w:rFonts w:eastAsia="Times New Roman" w:cstheme="minorHAnsi"/>
            <w:sz w:val="24"/>
            <w:szCs w:val="24"/>
          </w:rPr>
          <w:t xml:space="preserve"> understand the </w:t>
        </w:r>
      </w:ins>
      <w:ins w:id="47" w:author="Andrea Basche" w:date="2019-10-07T14:06:00Z">
        <w:r>
          <w:rPr>
            <w:rFonts w:eastAsia="Times New Roman" w:cstheme="minorHAnsi"/>
            <w:sz w:val="24"/>
            <w:szCs w:val="24"/>
          </w:rPr>
          <w:t xml:space="preserve">short term </w:t>
        </w:r>
      </w:ins>
      <w:ins w:id="48" w:author="Andrea Basche" w:date="2019-10-07T12:43:00Z">
        <w:r w:rsidR="00EB48C2">
          <w:rPr>
            <w:rFonts w:eastAsia="Times New Roman" w:cstheme="minorHAnsi"/>
            <w:sz w:val="24"/>
            <w:szCs w:val="24"/>
          </w:rPr>
          <w:t>ag</w:t>
        </w:r>
        <w:r>
          <w:rPr>
            <w:rFonts w:eastAsia="Times New Roman" w:cstheme="minorHAnsi"/>
            <w:sz w:val="24"/>
            <w:szCs w:val="24"/>
          </w:rPr>
          <w:t>ronomic benefits of cover crops</w:t>
        </w:r>
      </w:ins>
      <w:ins w:id="49" w:author="Andrea Basche" w:date="2019-10-07T14:08:00Z">
        <w:r>
          <w:rPr>
            <w:rFonts w:eastAsia="Times New Roman" w:cstheme="minorHAnsi"/>
            <w:sz w:val="24"/>
            <w:szCs w:val="24"/>
          </w:rPr>
          <w:t xml:space="preserve"> that might help them offset production costs. In fact, </w:t>
        </w:r>
      </w:ins>
      <w:ins w:id="50" w:author="Andrea Basche" w:date="2019-10-07T14:09:00Z">
        <w:r>
          <w:rPr>
            <w:rFonts w:eastAsia="Times New Roman" w:cstheme="minorHAnsi"/>
            <w:sz w:val="24"/>
            <w:szCs w:val="24"/>
          </w:rPr>
          <w:t xml:space="preserve">in the Midwestern United States, cover crops </w:t>
        </w:r>
      </w:ins>
      <w:ins w:id="51" w:author="Andrea Basche" w:date="2019-10-07T14:14:00Z">
        <w:r>
          <w:rPr>
            <w:rFonts w:eastAsia="Times New Roman" w:cstheme="minorHAnsi"/>
            <w:sz w:val="24"/>
            <w:szCs w:val="24"/>
          </w:rPr>
          <w:t>can be a negative on producer balance sheets in the short term</w:t>
        </w:r>
      </w:ins>
      <w:ins w:id="52" w:author="Andrea Basche" w:date="2019-10-07T14:11:00Z">
        <w:r>
          <w:rPr>
            <w:rFonts w:eastAsia="Times New Roman" w:cstheme="minorHAnsi"/>
            <w:sz w:val="24"/>
            <w:szCs w:val="24"/>
          </w:rPr>
          <w:t xml:space="preserve"> (</w:t>
        </w:r>
      </w:ins>
      <w:commentRangeStart w:id="53"/>
      <w:ins w:id="54" w:author="Andrea Basche" w:date="2019-10-07T14:14:00Z">
        <w:r>
          <w:rPr>
            <w:rFonts w:eastAsia="Times New Roman" w:cstheme="minorHAnsi"/>
            <w:sz w:val="24"/>
            <w:szCs w:val="24"/>
          </w:rPr>
          <w:t>Plastina et al. 2018)</w:t>
        </w:r>
        <w:commentRangeEnd w:id="53"/>
        <w:r>
          <w:rPr>
            <w:rStyle w:val="CommentReference"/>
          </w:rPr>
          <w:commentReference w:id="53"/>
        </w:r>
      </w:ins>
    </w:p>
    <w:p w14:paraId="76856B0A" w14:textId="77777777" w:rsidR="00EB48C2" w:rsidRDefault="00EB48C2" w:rsidP="00F90CF2">
      <w:pPr>
        <w:shd w:val="clear" w:color="auto" w:fill="FFFFFF"/>
        <w:spacing w:after="0" w:line="240" w:lineRule="auto"/>
        <w:rPr>
          <w:ins w:id="55" w:author="Andrea Basche" w:date="2019-10-07T12:43:00Z"/>
          <w:rFonts w:eastAsia="Times New Roman" w:cstheme="minorHAnsi"/>
          <w:sz w:val="24"/>
          <w:szCs w:val="24"/>
        </w:rPr>
      </w:pPr>
    </w:p>
    <w:p w14:paraId="4AFC8BE4" w14:textId="6AB68125" w:rsidR="00C70541" w:rsidRDefault="00193C85"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R</w:t>
      </w:r>
      <w:r w:rsidR="00F90CF2">
        <w:rPr>
          <w:rFonts w:eastAsia="Times New Roman" w:cstheme="minorHAnsi"/>
          <w:sz w:val="24"/>
          <w:szCs w:val="24"/>
        </w:rPr>
        <w:t xml:space="preserve">ecent meta-analyses have </w:t>
      </w:r>
      <w:r>
        <w:rPr>
          <w:rFonts w:eastAsia="Times New Roman" w:cstheme="minorHAnsi"/>
          <w:sz w:val="24"/>
          <w:szCs w:val="24"/>
        </w:rPr>
        <w:t xml:space="preserve">shown cash crop diversification (Weisberger et al. 2019) and use of </w:t>
      </w:r>
      <w:r w:rsidR="00F90CF2">
        <w:rPr>
          <w:rFonts w:eastAsia="Times New Roman" w:cstheme="minorHAnsi"/>
          <w:sz w:val="24"/>
          <w:szCs w:val="24"/>
        </w:rPr>
        <w:t xml:space="preserve">cover crops </w:t>
      </w:r>
      <w:r>
        <w:rPr>
          <w:rFonts w:eastAsia="Times New Roman" w:cstheme="minorHAnsi"/>
          <w:sz w:val="24"/>
          <w:szCs w:val="24"/>
        </w:rPr>
        <w:t>(</w:t>
      </w:r>
      <w:commentRangeStart w:id="56"/>
      <w:r>
        <w:rPr>
          <w:rFonts w:eastAsia="Times New Roman" w:cstheme="minorHAnsi"/>
          <w:sz w:val="24"/>
          <w:szCs w:val="24"/>
        </w:rPr>
        <w:t>CITE that crappy Ospitan paper I guess</w:t>
      </w:r>
      <w:commentRangeEnd w:id="56"/>
      <w:r w:rsidR="004E6ABB">
        <w:rPr>
          <w:rStyle w:val="CommentReference"/>
        </w:rPr>
        <w:commentReference w:id="56"/>
      </w:r>
      <w:r>
        <w:rPr>
          <w:rFonts w:eastAsia="Times New Roman" w:cstheme="minorHAnsi"/>
          <w:sz w:val="24"/>
          <w:szCs w:val="24"/>
        </w:rPr>
        <w:t xml:space="preserve">) can offer weed control in a range of </w:t>
      </w:r>
      <w:r w:rsidR="006664E7">
        <w:rPr>
          <w:rFonts w:eastAsia="Times New Roman" w:cstheme="minorHAnsi"/>
          <w:sz w:val="24"/>
          <w:szCs w:val="24"/>
        </w:rPr>
        <w:t xml:space="preserve">grain </w:t>
      </w:r>
      <w:r>
        <w:rPr>
          <w:rFonts w:eastAsia="Times New Roman" w:cstheme="minorHAnsi"/>
          <w:sz w:val="24"/>
          <w:szCs w:val="24"/>
        </w:rPr>
        <w:t>production systems. However</w:t>
      </w:r>
      <w:r w:rsidR="006664E7">
        <w:rPr>
          <w:rFonts w:eastAsia="Times New Roman" w:cstheme="minorHAnsi"/>
          <w:sz w:val="24"/>
          <w:szCs w:val="24"/>
        </w:rPr>
        <w:t>,</w:t>
      </w:r>
      <w:r>
        <w:rPr>
          <w:rFonts w:eastAsia="Times New Roman" w:cstheme="minorHAnsi"/>
          <w:sz w:val="24"/>
          <w:szCs w:val="24"/>
        </w:rPr>
        <w:t xml:space="preserve"> maize-soybean systems</w:t>
      </w:r>
      <w:r w:rsidR="007554FF">
        <w:rPr>
          <w:rFonts w:eastAsia="Times New Roman" w:cstheme="minorHAnsi"/>
          <w:sz w:val="24"/>
          <w:szCs w:val="24"/>
        </w:rPr>
        <w:t xml:space="preserve"> in the Mid-western United States (US)</w:t>
      </w:r>
      <w:r>
        <w:rPr>
          <w:rFonts w:eastAsia="Times New Roman" w:cstheme="minorHAnsi"/>
          <w:sz w:val="24"/>
          <w:szCs w:val="24"/>
        </w:rPr>
        <w:t xml:space="preserve"> </w:t>
      </w:r>
      <w:r w:rsidR="006664E7">
        <w:rPr>
          <w:rFonts w:eastAsia="Times New Roman" w:cstheme="minorHAnsi"/>
          <w:sz w:val="24"/>
          <w:szCs w:val="24"/>
        </w:rPr>
        <w:t xml:space="preserve">make up a large percentage of US land-use and have disproportionate impacts on water quality in the Mississippi drainage basin (CITE). This </w:t>
      </w:r>
      <w:commentRangeStart w:id="57"/>
      <w:del w:id="58" w:author="Andrea Basche" w:date="2019-10-07T12:38:00Z">
        <w:r w:rsidR="006664E7" w:rsidDel="00EB48C2">
          <w:rPr>
            <w:rFonts w:eastAsia="Times New Roman" w:cstheme="minorHAnsi"/>
            <w:sz w:val="24"/>
            <w:szCs w:val="24"/>
          </w:rPr>
          <w:delText xml:space="preserve">unique and </w:delText>
        </w:r>
      </w:del>
      <w:commentRangeEnd w:id="57"/>
      <w:r w:rsidR="00EB48C2">
        <w:rPr>
          <w:rStyle w:val="CommentReference"/>
        </w:rPr>
        <w:commentReference w:id="57"/>
      </w:r>
      <w:r w:rsidR="006664E7">
        <w:rPr>
          <w:rFonts w:eastAsia="Times New Roman" w:cstheme="minorHAnsi"/>
          <w:sz w:val="24"/>
          <w:szCs w:val="24"/>
        </w:rPr>
        <w:t xml:space="preserve">ubiquitous production system </w:t>
      </w:r>
      <w:r>
        <w:rPr>
          <w:rFonts w:eastAsia="Times New Roman" w:cstheme="minorHAnsi"/>
          <w:sz w:val="24"/>
          <w:szCs w:val="24"/>
        </w:rPr>
        <w:t xml:space="preserve">merits specific consideration with regard to </w:t>
      </w:r>
      <w:r w:rsidR="00AD5DE8">
        <w:rPr>
          <w:rFonts w:eastAsia="Times New Roman" w:cstheme="minorHAnsi"/>
          <w:sz w:val="24"/>
          <w:szCs w:val="24"/>
        </w:rPr>
        <w:t>weed suppression offered by cover crops</w:t>
      </w:r>
      <w:r w:rsidR="006664E7">
        <w:rPr>
          <w:rFonts w:eastAsia="Times New Roman" w:cstheme="minorHAnsi"/>
          <w:sz w:val="24"/>
          <w:szCs w:val="24"/>
        </w:rPr>
        <w:t xml:space="preserve">, as context-specific </w:t>
      </w:r>
      <w:r w:rsidR="006664E7">
        <w:rPr>
          <w:rFonts w:eastAsia="Times New Roman" w:cstheme="minorHAnsi"/>
          <w:sz w:val="24"/>
          <w:szCs w:val="24"/>
        </w:rPr>
        <w:lastRenderedPageBreak/>
        <w:t xml:space="preserve">analyses can offer insights not accessible through broader analyses. For example, a state-specific synthesis paper found </w:t>
      </w:r>
      <w:r w:rsidR="00592563">
        <w:rPr>
          <w:rFonts w:eastAsia="Times New Roman" w:cstheme="minorHAnsi"/>
          <w:sz w:val="24"/>
          <w:szCs w:val="24"/>
        </w:rPr>
        <w:t xml:space="preserve">grasses and broadleaf cover crops were equally and significantly weed-suppressive in their production systems (Baraibar et al. 2019), in contrast to results from a world-wide meta-analysis that found grass cover crops were not effective at reducing either weed biomass or density (Ospitan et al. 2018, god that paper is terrible). The state-specific analysis was also able to offer target cover crop biomasses that offer significant weed control. Quantiatively-driven recommendations such as those are currently unavailable for the Corn Belt (CITE?). </w:t>
      </w:r>
    </w:p>
    <w:p w14:paraId="2667D7AE" w14:textId="78C9FB9C" w:rsidR="006664E7" w:rsidRDefault="006664E7" w:rsidP="00F90CF2">
      <w:pPr>
        <w:shd w:val="clear" w:color="auto" w:fill="FFFFFF"/>
        <w:spacing w:after="0" w:line="240" w:lineRule="auto"/>
        <w:rPr>
          <w:rFonts w:eastAsia="Times New Roman" w:cstheme="minorHAnsi"/>
          <w:sz w:val="24"/>
          <w:szCs w:val="24"/>
        </w:rPr>
      </w:pPr>
    </w:p>
    <w:p w14:paraId="09B76242" w14:textId="04F9A909" w:rsidR="00812116" w:rsidRPr="00DD4816" w:rsidRDefault="006664E7" w:rsidP="00866311">
      <w:pPr>
        <w:shd w:val="clear" w:color="auto" w:fill="FFFFFF"/>
        <w:spacing w:after="0" w:line="240" w:lineRule="auto"/>
        <w:rPr>
          <w:rFonts w:eastAsia="Times New Roman" w:cstheme="minorHAnsi"/>
          <w:sz w:val="24"/>
          <w:szCs w:val="24"/>
        </w:rPr>
      </w:pPr>
      <w:r w:rsidRPr="00EB48C2">
        <w:rPr>
          <w:sz w:val="24"/>
          <w:szCs w:val="24"/>
          <w:rPrChange w:id="59" w:author="Andrea Basche" w:date="2019-10-07T12:41:00Z">
            <w:rPr/>
          </w:rPrChange>
        </w:rPr>
        <w:t xml:space="preserve">Cover crops can suppress weeds </w:t>
      </w:r>
      <w:del w:id="60" w:author="Andrea Basche" w:date="2019-10-07T12:41:00Z">
        <w:r w:rsidRPr="00EB48C2" w:rsidDel="00EB48C2">
          <w:rPr>
            <w:sz w:val="24"/>
            <w:szCs w:val="24"/>
            <w:rPrChange w:id="61" w:author="Andrea Basche" w:date="2019-10-07T12:41:00Z">
              <w:rPr/>
            </w:rPrChange>
          </w:rPr>
          <w:delText xml:space="preserve">by </w:delText>
        </w:r>
      </w:del>
      <w:ins w:id="62" w:author="Andrea Basche" w:date="2019-10-07T12:41:00Z">
        <w:r w:rsidR="00EB48C2">
          <w:rPr>
            <w:sz w:val="24"/>
            <w:szCs w:val="24"/>
          </w:rPr>
          <w:t xml:space="preserve">through several different mechanisms, including </w:t>
        </w:r>
      </w:ins>
      <w:del w:id="63" w:author="Andrea Basche" w:date="2019-10-07T12:41:00Z">
        <w:r w:rsidRPr="00EB48C2" w:rsidDel="00EB48C2">
          <w:rPr>
            <w:sz w:val="24"/>
            <w:szCs w:val="24"/>
            <w:rPrChange w:id="64" w:author="Andrea Basche" w:date="2019-10-07T12:41:00Z">
              <w:rPr/>
            </w:rPrChange>
          </w:rPr>
          <w:delText>(i)</w:delText>
        </w:r>
      </w:del>
      <w:r w:rsidRPr="00EB48C2">
        <w:rPr>
          <w:sz w:val="24"/>
          <w:szCs w:val="24"/>
          <w:rPrChange w:id="65" w:author="Andrea Basche" w:date="2019-10-07T12:41:00Z">
            <w:rPr/>
          </w:rPrChange>
        </w:rPr>
        <w:t xml:space="preserve"> competing for resources as live plants (e.g. sunlight, nutrients), </w:t>
      </w:r>
      <w:del w:id="66" w:author="Andrea Basche" w:date="2019-10-07T12:41:00Z">
        <w:r w:rsidRPr="00EB48C2" w:rsidDel="00EB48C2">
          <w:rPr>
            <w:sz w:val="24"/>
            <w:szCs w:val="24"/>
            <w:rPrChange w:id="67" w:author="Andrea Basche" w:date="2019-10-07T12:41:00Z">
              <w:rPr/>
            </w:rPrChange>
          </w:rPr>
          <w:delText xml:space="preserve">(ii) </w:delText>
        </w:r>
      </w:del>
      <w:r w:rsidRPr="00EB48C2">
        <w:rPr>
          <w:sz w:val="24"/>
          <w:szCs w:val="24"/>
          <w:rPrChange w:id="68" w:author="Andrea Basche" w:date="2019-10-07T12:41:00Z">
            <w:rPr/>
          </w:rPrChange>
        </w:rPr>
        <w:t xml:space="preserve">altering the soil environment in ways that affect weed seed germination (e.g allelopathy, soil moisture retention), </w:t>
      </w:r>
      <w:del w:id="69" w:author="Andrea Basche" w:date="2019-10-07T12:41:00Z">
        <w:r w:rsidRPr="00EB48C2" w:rsidDel="00EB48C2">
          <w:rPr>
            <w:sz w:val="24"/>
            <w:szCs w:val="24"/>
            <w:rPrChange w:id="70" w:author="Andrea Basche" w:date="2019-10-07T12:41:00Z">
              <w:rPr/>
            </w:rPrChange>
          </w:rPr>
          <w:delText>(iii)</w:delText>
        </w:r>
      </w:del>
      <w:ins w:id="71" w:author="Andrea Basche" w:date="2019-10-07T12:41:00Z">
        <w:r w:rsidR="00EB48C2">
          <w:rPr>
            <w:sz w:val="24"/>
            <w:szCs w:val="24"/>
          </w:rPr>
          <w:t>and</w:t>
        </w:r>
      </w:ins>
      <w:r w:rsidRPr="00EB48C2">
        <w:rPr>
          <w:sz w:val="24"/>
          <w:szCs w:val="24"/>
          <w:rPrChange w:id="72" w:author="Andrea Basche" w:date="2019-10-07T12:41:00Z">
            <w:rPr/>
          </w:rPrChange>
        </w:rPr>
        <w:t xml:space="preserve"> altering the environment in which weed seedlings develop as mulch (e.g. reducing temperatures, creating light stress). Each of these may have a suppressive or stimulatory effect on weeds, largely depending on context (CITE). Ad</w:t>
      </w:r>
      <w:r w:rsidR="00592563" w:rsidRPr="00EB48C2">
        <w:rPr>
          <w:sz w:val="24"/>
          <w:szCs w:val="24"/>
          <w:rPrChange w:id="73" w:author="Andrea Basche" w:date="2019-10-07T12:41:00Z">
            <w:rPr/>
          </w:rPrChange>
        </w:rPr>
        <w:t>ditionally, the production system</w:t>
      </w:r>
      <w:r w:rsidRPr="00EB48C2">
        <w:rPr>
          <w:sz w:val="24"/>
          <w:szCs w:val="24"/>
          <w:rPrChange w:id="74" w:author="Andrea Basche" w:date="2019-10-07T12:41:00Z">
            <w:rPr/>
          </w:rPrChange>
        </w:rPr>
        <w:t xml:space="preserve"> in which cover crops are employed can have a large impact on the observed weed response. For example, </w:t>
      </w:r>
      <w:r w:rsidRPr="00EB48C2">
        <w:rPr>
          <w:rFonts w:eastAsia="Times New Roman" w:cstheme="minorHAnsi"/>
          <w:sz w:val="24"/>
          <w:szCs w:val="24"/>
        </w:rPr>
        <w:t>many producers use cover crops as part of larger conservation plans that include zero-tillage (CITE). Cash crop diversification offers higher weed suppression in no-till systems (Weisberger et al. 2019), but the effect of the overall production system tillage regime on cover crop weed suppression is poorly understood in the Corn Belt (</w:t>
      </w:r>
      <w:commentRangeStart w:id="75"/>
      <w:r w:rsidRPr="00EB48C2">
        <w:rPr>
          <w:rFonts w:eastAsia="Times New Roman" w:cstheme="minorHAnsi"/>
          <w:sz w:val="24"/>
          <w:szCs w:val="24"/>
        </w:rPr>
        <w:t>CITE contradicting studies</w:t>
      </w:r>
      <w:commentRangeEnd w:id="75"/>
      <w:r w:rsidR="00EB48C2">
        <w:rPr>
          <w:rStyle w:val="CommentReference"/>
        </w:rPr>
        <w:commentReference w:id="75"/>
      </w:r>
      <w:r w:rsidRPr="00EB48C2">
        <w:rPr>
          <w:rFonts w:eastAsia="Times New Roman" w:cstheme="minorHAnsi"/>
          <w:sz w:val="24"/>
          <w:szCs w:val="24"/>
        </w:rPr>
        <w:t xml:space="preserve">). </w:t>
      </w:r>
      <w:r w:rsidR="00592563" w:rsidRPr="00EB48C2">
        <w:rPr>
          <w:rFonts w:eastAsia="Times New Roman" w:cstheme="minorHAnsi"/>
          <w:sz w:val="24"/>
          <w:szCs w:val="24"/>
        </w:rPr>
        <w:t>Furthermore, l</w:t>
      </w:r>
      <w:r w:rsidR="00AD5DE8" w:rsidRPr="00EB48C2">
        <w:rPr>
          <w:rFonts w:eastAsia="Times New Roman" w:cstheme="minorHAnsi"/>
          <w:sz w:val="24"/>
          <w:szCs w:val="24"/>
        </w:rPr>
        <w:t xml:space="preserve">arge questions remain about how cover crop interfaces with the cash crop can </w:t>
      </w:r>
      <w:r w:rsidR="007554FF" w:rsidRPr="00EB48C2">
        <w:rPr>
          <w:rFonts w:eastAsia="Times New Roman" w:cstheme="minorHAnsi"/>
          <w:sz w:val="24"/>
          <w:szCs w:val="24"/>
        </w:rPr>
        <w:t>a</w:t>
      </w:r>
      <w:r w:rsidR="00AD5DE8" w:rsidRPr="00EB48C2">
        <w:rPr>
          <w:rFonts w:eastAsia="Times New Roman" w:cstheme="minorHAnsi"/>
          <w:sz w:val="24"/>
          <w:szCs w:val="24"/>
        </w:rPr>
        <w:t>ffect</w:t>
      </w:r>
      <w:r w:rsidR="007554FF" w:rsidRPr="00EB48C2">
        <w:rPr>
          <w:rFonts w:eastAsia="Times New Roman" w:cstheme="minorHAnsi"/>
          <w:sz w:val="24"/>
          <w:szCs w:val="24"/>
        </w:rPr>
        <w:t xml:space="preserve"> weed suppression in maize-soybean systems. </w:t>
      </w:r>
      <w:r w:rsidR="00627DF0" w:rsidRPr="00EB48C2">
        <w:rPr>
          <w:rFonts w:eastAsia="Times New Roman" w:cstheme="minorHAnsi"/>
          <w:sz w:val="24"/>
          <w:szCs w:val="24"/>
        </w:rPr>
        <w:t xml:space="preserve">Finally, cover crop weed research employs varying methodologies, and it is unclear how these can affect results and interpretation. </w:t>
      </w:r>
      <w:r w:rsidR="007554FF" w:rsidRPr="00EB48C2">
        <w:rPr>
          <w:rFonts w:eastAsia="Times New Roman" w:cstheme="minorHAnsi"/>
          <w:sz w:val="24"/>
          <w:szCs w:val="24"/>
        </w:rPr>
        <w:t xml:space="preserve">To begin to address these research gaps </w:t>
      </w:r>
      <w:r w:rsidR="00FE38AB" w:rsidRPr="00EB48C2">
        <w:rPr>
          <w:rFonts w:eastAsia="Times New Roman" w:cstheme="minorHAnsi"/>
          <w:sz w:val="24"/>
          <w:szCs w:val="24"/>
        </w:rPr>
        <w:t xml:space="preserve">we conducted a meta-analysis to understand the impact of </w:t>
      </w:r>
      <w:r w:rsidR="00627DF0" w:rsidRPr="00672EB1">
        <w:rPr>
          <w:rFonts w:eastAsia="Times New Roman" w:cstheme="minorHAnsi"/>
          <w:sz w:val="24"/>
          <w:szCs w:val="24"/>
        </w:rPr>
        <w:t xml:space="preserve">(i) experimental design, (ii) </w:t>
      </w:r>
      <w:r w:rsidR="007554FF" w:rsidRPr="00672EB1">
        <w:rPr>
          <w:rFonts w:eastAsia="Times New Roman" w:cstheme="minorHAnsi"/>
          <w:sz w:val="24"/>
          <w:szCs w:val="24"/>
        </w:rPr>
        <w:t>environmental</w:t>
      </w:r>
      <w:r w:rsidR="00627DF0" w:rsidRPr="00672EB1">
        <w:rPr>
          <w:rFonts w:eastAsia="Times New Roman" w:cstheme="minorHAnsi"/>
          <w:sz w:val="24"/>
          <w:szCs w:val="24"/>
        </w:rPr>
        <w:t xml:space="preserve"> growing conditions,</w:t>
      </w:r>
      <w:r w:rsidR="007554FF" w:rsidRPr="000A77B4">
        <w:rPr>
          <w:rFonts w:eastAsia="Times New Roman" w:cstheme="minorHAnsi"/>
          <w:sz w:val="24"/>
          <w:szCs w:val="24"/>
        </w:rPr>
        <w:t xml:space="preserve"> and </w:t>
      </w:r>
      <w:r w:rsidR="00627DF0" w:rsidRPr="0066578B">
        <w:rPr>
          <w:rFonts w:eastAsia="Times New Roman" w:cstheme="minorHAnsi"/>
          <w:sz w:val="24"/>
          <w:szCs w:val="24"/>
        </w:rPr>
        <w:t xml:space="preserve">(iii) </w:t>
      </w:r>
      <w:r w:rsidR="007554FF" w:rsidRPr="0066578B">
        <w:rPr>
          <w:rFonts w:eastAsia="Times New Roman" w:cstheme="minorHAnsi"/>
          <w:sz w:val="24"/>
          <w:szCs w:val="24"/>
        </w:rPr>
        <w:t>managerial</w:t>
      </w:r>
      <w:r w:rsidR="00627DF0" w:rsidRPr="0066578B">
        <w:rPr>
          <w:rFonts w:eastAsia="Times New Roman" w:cstheme="minorHAnsi"/>
          <w:sz w:val="24"/>
          <w:szCs w:val="24"/>
        </w:rPr>
        <w:t xml:space="preserve"> choices</w:t>
      </w:r>
      <w:r w:rsidR="007554FF" w:rsidRPr="007F5766">
        <w:rPr>
          <w:rFonts w:eastAsia="Times New Roman" w:cstheme="minorHAnsi"/>
          <w:sz w:val="24"/>
          <w:szCs w:val="24"/>
        </w:rPr>
        <w:t xml:space="preserve"> on cover crop </w:t>
      </w:r>
      <w:r w:rsidR="00FE38AB" w:rsidRPr="007F5766">
        <w:rPr>
          <w:rFonts w:eastAsia="Times New Roman" w:cstheme="minorHAnsi"/>
          <w:sz w:val="24"/>
          <w:szCs w:val="24"/>
        </w:rPr>
        <w:t xml:space="preserve">weed control in </w:t>
      </w:r>
      <w:r w:rsidR="007554FF" w:rsidRPr="007F5766">
        <w:rPr>
          <w:rFonts w:eastAsia="Times New Roman" w:cstheme="minorHAnsi"/>
          <w:sz w:val="24"/>
          <w:szCs w:val="24"/>
        </w:rPr>
        <w:t>maize</w:t>
      </w:r>
      <w:r w:rsidR="00FE38AB" w:rsidRPr="00DD4816">
        <w:rPr>
          <w:rFonts w:eastAsia="Times New Roman" w:cstheme="minorHAnsi"/>
          <w:sz w:val="24"/>
          <w:szCs w:val="24"/>
        </w:rPr>
        <w:t xml:space="preserve">-soybean </w:t>
      </w:r>
      <w:r w:rsidR="007554FF" w:rsidRPr="00DD4816">
        <w:rPr>
          <w:rFonts w:eastAsia="Times New Roman" w:cstheme="minorHAnsi"/>
          <w:sz w:val="24"/>
          <w:szCs w:val="24"/>
        </w:rPr>
        <w:t>systems</w:t>
      </w:r>
      <w:r w:rsidR="00FE38AB" w:rsidRPr="00DD4816">
        <w:rPr>
          <w:rFonts w:eastAsia="Times New Roman" w:cstheme="minorHAnsi"/>
          <w:sz w:val="24"/>
          <w:szCs w:val="24"/>
        </w:rPr>
        <w:t xml:space="preserve"> in the </w:t>
      </w:r>
      <w:r w:rsidR="007554FF" w:rsidRPr="00DD4816">
        <w:rPr>
          <w:rFonts w:eastAsia="Times New Roman" w:cstheme="minorHAnsi"/>
          <w:sz w:val="24"/>
          <w:szCs w:val="24"/>
        </w:rPr>
        <w:t xml:space="preserve">US </w:t>
      </w:r>
      <w:r w:rsidR="00FE38AB" w:rsidRPr="00DD4816">
        <w:rPr>
          <w:rFonts w:eastAsia="Times New Roman" w:cstheme="minorHAnsi"/>
          <w:sz w:val="24"/>
          <w:szCs w:val="24"/>
        </w:rPr>
        <w:t>Midwestern Corn Belt.</w:t>
      </w:r>
    </w:p>
    <w:p w14:paraId="34308EB7" w14:textId="77777777" w:rsidR="007554FF" w:rsidRDefault="007554FF" w:rsidP="009B6E6F">
      <w:pPr>
        <w:shd w:val="clear" w:color="auto" w:fill="FFFFFF"/>
        <w:spacing w:after="0" w:line="240" w:lineRule="auto"/>
        <w:rPr>
          <w:rFonts w:eastAsia="Times New Roman" w:cstheme="minorHAnsi"/>
          <w:b/>
          <w:sz w:val="24"/>
          <w:szCs w:val="24"/>
        </w:rPr>
      </w:pPr>
    </w:p>
    <w:p w14:paraId="068CD147" w14:textId="2175987B" w:rsidR="00F04873" w:rsidRPr="0042521F" w:rsidRDefault="00F04873" w:rsidP="0077460E">
      <w:pPr>
        <w:shd w:val="clear" w:color="auto" w:fill="FFFFFF"/>
        <w:spacing w:after="0" w:line="240" w:lineRule="auto"/>
        <w:rPr>
          <w:rFonts w:eastAsia="Times New Roman" w:cstheme="minorHAnsi"/>
          <w:b/>
          <w:sz w:val="32"/>
          <w:szCs w:val="32"/>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We conducted a systematic search of relevant literature using ISI Web of Knowledge (WoS, </w:t>
      </w:r>
    </w:p>
    <w:p w14:paraId="5EC03496" w14:textId="77777777" w:rsidR="0042521F"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 xml:space="preserve">(weed* AND ("cover crop*" OR "green manure" OR "catch crop*") AND ("corn" OR "maize" OR "soybean*")). This resulted in a total of 676 studies that were screened for eligibility based on the following </w:t>
      </w:r>
      <w:r w:rsidR="0042521F">
        <w:rPr>
          <w:rFonts w:eastAsia="Times New Roman" w:cstheme="minorHAnsi"/>
          <w:sz w:val="24"/>
          <w:szCs w:val="24"/>
        </w:rPr>
        <w:t xml:space="preserve">three </w:t>
      </w:r>
      <w:r w:rsidR="0077460E" w:rsidRPr="0042521F">
        <w:rPr>
          <w:rFonts w:eastAsia="Times New Roman" w:cstheme="minorHAnsi"/>
          <w:sz w:val="24"/>
          <w:szCs w:val="24"/>
        </w:rPr>
        <w:t>criteria</w:t>
      </w:r>
      <w:r w:rsidR="0042521F">
        <w:rPr>
          <w:rFonts w:eastAsia="Times New Roman" w:cstheme="minorHAnsi"/>
          <w:sz w:val="24"/>
          <w:szCs w:val="24"/>
        </w:rPr>
        <w:t xml:space="preserve">: </w:t>
      </w:r>
    </w:p>
    <w:p w14:paraId="1B85DB49" w14:textId="5EAEF916" w:rsidR="0042521F" w:rsidRPr="00913733" w:rsidRDefault="0042521F" w:rsidP="0077460E">
      <w:pPr>
        <w:shd w:val="clear" w:color="auto" w:fill="FFFFFF"/>
        <w:spacing w:after="0" w:line="240" w:lineRule="auto"/>
        <w:rPr>
          <w:rFonts w:eastAsia="Times New Roman" w:cstheme="minorHAnsi"/>
          <w:color w:val="FF0000"/>
          <w:sz w:val="24"/>
          <w:szCs w:val="24"/>
        </w:rPr>
      </w:pPr>
      <w:r w:rsidRPr="00913733">
        <w:rPr>
          <w:rFonts w:eastAsia="Times New Roman" w:cstheme="minorHAnsi"/>
          <w:color w:val="FF0000"/>
          <w:sz w:val="24"/>
          <w:szCs w:val="24"/>
        </w:rPr>
        <w:t>(i</w:t>
      </w:r>
      <w:r w:rsidR="0077460E" w:rsidRPr="00913733">
        <w:rPr>
          <w:rFonts w:eastAsia="Times New Roman" w:cstheme="minorHAnsi"/>
          <w:color w:val="FF0000"/>
          <w:sz w:val="24"/>
          <w:szCs w:val="24"/>
        </w:rPr>
        <w:t xml:space="preserve">) </w:t>
      </w:r>
      <w:r w:rsidRPr="00913733">
        <w:rPr>
          <w:rFonts w:eastAsia="Times New Roman" w:cstheme="minorHAnsi"/>
          <w:color w:val="FF0000"/>
          <w:sz w:val="24"/>
          <w:szCs w:val="24"/>
        </w:rPr>
        <w:t>S</w:t>
      </w:r>
      <w:r w:rsidR="0077460E" w:rsidRPr="00913733">
        <w:rPr>
          <w:rFonts w:eastAsia="Times New Roman" w:cstheme="minorHAnsi"/>
          <w:color w:val="FF0000"/>
          <w:sz w:val="24"/>
          <w:szCs w:val="24"/>
        </w:rPr>
        <w:t xml:space="preserve">tudies must have been conducted in </w:t>
      </w:r>
      <w:r w:rsidR="007554FF">
        <w:rPr>
          <w:rFonts w:eastAsia="Times New Roman" w:cstheme="minorHAnsi"/>
          <w:color w:val="FF0000"/>
          <w:sz w:val="24"/>
          <w:szCs w:val="24"/>
        </w:rPr>
        <w:t>a</w:t>
      </w:r>
      <w:r w:rsidR="0077460E" w:rsidRPr="00913733">
        <w:rPr>
          <w:rFonts w:eastAsia="Times New Roman" w:cstheme="minorHAnsi"/>
          <w:color w:val="FF0000"/>
          <w:sz w:val="24"/>
          <w:szCs w:val="24"/>
        </w:rPr>
        <w:t xml:space="preserve"> </w:t>
      </w:r>
      <w:r w:rsidR="007554FF">
        <w:rPr>
          <w:rFonts w:eastAsia="Times New Roman" w:cstheme="minorHAnsi"/>
          <w:color w:val="FF0000"/>
          <w:sz w:val="24"/>
          <w:szCs w:val="24"/>
        </w:rPr>
        <w:t>US ‘</w:t>
      </w:r>
      <w:r w:rsidR="0077460E" w:rsidRPr="00913733">
        <w:rPr>
          <w:rFonts w:eastAsia="Times New Roman" w:cstheme="minorHAnsi"/>
          <w:color w:val="FF0000"/>
          <w:sz w:val="24"/>
          <w:szCs w:val="24"/>
        </w:rPr>
        <w:t>Corn Belt</w:t>
      </w:r>
      <w:r w:rsidR="007554FF">
        <w:rPr>
          <w:rFonts w:eastAsia="Times New Roman" w:cstheme="minorHAnsi"/>
          <w:color w:val="FF0000"/>
          <w:sz w:val="24"/>
          <w:szCs w:val="24"/>
        </w:rPr>
        <w:t>’</w:t>
      </w:r>
      <w:r w:rsidR="0077460E" w:rsidRPr="00913733">
        <w:rPr>
          <w:rFonts w:eastAsia="Times New Roman" w:cstheme="minorHAnsi"/>
          <w:color w:val="FF0000"/>
          <w:sz w:val="24"/>
          <w:szCs w:val="24"/>
        </w:rPr>
        <w:t xml:space="preserve"> state, </w:t>
      </w:r>
      <w:r w:rsidR="0080510A">
        <w:rPr>
          <w:rFonts w:eastAsia="Times New Roman" w:cstheme="minorHAnsi"/>
          <w:color w:val="FF0000"/>
          <w:sz w:val="24"/>
          <w:szCs w:val="24"/>
        </w:rPr>
        <w:t xml:space="preserve">defined as a state in the </w:t>
      </w:r>
      <w:r w:rsidR="0077460E" w:rsidRPr="00913733">
        <w:rPr>
          <w:rFonts w:eastAsia="Times New Roman" w:cstheme="minorHAnsi"/>
          <w:color w:val="FF0000"/>
          <w:sz w:val="24"/>
          <w:szCs w:val="24"/>
        </w:rPr>
        <w:t xml:space="preserve">contiguous </w:t>
      </w:r>
      <w:r w:rsidR="0080510A">
        <w:rPr>
          <w:rFonts w:eastAsia="Times New Roman" w:cstheme="minorHAnsi"/>
          <w:color w:val="FF0000"/>
          <w:sz w:val="24"/>
          <w:szCs w:val="24"/>
        </w:rPr>
        <w:t>Midwestern</w:t>
      </w:r>
      <w:r w:rsidR="0077460E" w:rsidRPr="00913733">
        <w:rPr>
          <w:rFonts w:eastAsia="Times New Roman" w:cstheme="minorHAnsi"/>
          <w:color w:val="FF0000"/>
          <w:sz w:val="24"/>
          <w:szCs w:val="24"/>
        </w:rPr>
        <w:t xml:space="preserve"> region with </w:t>
      </w:r>
      <w:r w:rsidR="0080510A">
        <w:rPr>
          <w:rFonts w:eastAsia="Times New Roman" w:cstheme="minorHAnsi"/>
          <w:color w:val="FF0000"/>
          <w:sz w:val="24"/>
          <w:szCs w:val="24"/>
        </w:rPr>
        <w:t>th</w:t>
      </w:r>
      <w:r w:rsidR="0077460E" w:rsidRPr="00913733">
        <w:rPr>
          <w:rFonts w:eastAsia="Times New Roman" w:cstheme="minorHAnsi"/>
          <w:color w:val="FF0000"/>
          <w:sz w:val="24"/>
          <w:szCs w:val="24"/>
        </w:rPr>
        <w:t>e largest acreage</w:t>
      </w:r>
      <w:r w:rsidR="0080510A">
        <w:rPr>
          <w:rFonts w:eastAsia="Times New Roman" w:cstheme="minorHAnsi"/>
          <w:color w:val="FF0000"/>
          <w:sz w:val="24"/>
          <w:szCs w:val="24"/>
        </w:rPr>
        <w:t>s</w:t>
      </w:r>
      <w:r w:rsidR="0077460E" w:rsidRPr="00913733">
        <w:rPr>
          <w:rFonts w:eastAsia="Times New Roman" w:cstheme="minorHAnsi"/>
          <w:color w:val="FF0000"/>
          <w:sz w:val="24"/>
          <w:szCs w:val="24"/>
        </w:rPr>
        <w:t xml:space="preserve"> of </w:t>
      </w:r>
      <w:r w:rsidR="007554FF">
        <w:rPr>
          <w:rFonts w:eastAsia="Times New Roman" w:cstheme="minorHAnsi"/>
          <w:color w:val="FF0000"/>
          <w:sz w:val="24"/>
          <w:szCs w:val="24"/>
        </w:rPr>
        <w:t>maize</w:t>
      </w:r>
      <w:r w:rsidR="0077460E" w:rsidRPr="00913733">
        <w:rPr>
          <w:rFonts w:eastAsia="Times New Roman" w:cstheme="minorHAnsi"/>
          <w:color w:val="FF0000"/>
          <w:sz w:val="24"/>
          <w:szCs w:val="24"/>
        </w:rPr>
        <w:t xml:space="preserve"> acres harvested in the most recent </w:t>
      </w:r>
      <w:r w:rsidR="008029B9" w:rsidRPr="00913733">
        <w:rPr>
          <w:rFonts w:eastAsia="Times New Roman" w:cstheme="minorHAnsi"/>
          <w:color w:val="FF0000"/>
          <w:sz w:val="24"/>
          <w:szCs w:val="24"/>
        </w:rPr>
        <w:t xml:space="preserve">five </w:t>
      </w:r>
      <w:r w:rsidR="0077460E" w:rsidRPr="00913733">
        <w:rPr>
          <w:rFonts w:eastAsia="Times New Roman" w:cstheme="minorHAnsi"/>
          <w:color w:val="FF0000"/>
          <w:sz w:val="24"/>
          <w:szCs w:val="24"/>
        </w:rPr>
        <w:t>years</w:t>
      </w:r>
      <w:r w:rsidR="008029B9" w:rsidRPr="00913733">
        <w:rPr>
          <w:rFonts w:eastAsia="Times New Roman" w:cstheme="minorHAnsi"/>
          <w:color w:val="FF0000"/>
          <w:sz w:val="24"/>
          <w:szCs w:val="24"/>
        </w:rPr>
        <w:t xml:space="preserve"> of available data (USDA-NASS 2019)</w:t>
      </w:r>
      <w:r w:rsidR="007554FF">
        <w:rPr>
          <w:rFonts w:eastAsia="Times New Roman" w:cstheme="minorHAnsi"/>
          <w:color w:val="FF0000"/>
          <w:sz w:val="24"/>
          <w:szCs w:val="24"/>
        </w:rPr>
        <w:t xml:space="preserve"> including:</w:t>
      </w:r>
      <w:r w:rsidR="0077460E" w:rsidRPr="00913733">
        <w:rPr>
          <w:rFonts w:eastAsia="Times New Roman" w:cstheme="minorHAnsi"/>
          <w:color w:val="FF0000"/>
          <w:sz w:val="24"/>
          <w:szCs w:val="24"/>
        </w:rPr>
        <w:t xml:space="preserve"> Illinois, Indiana, Iowa, Kansas, Michigan, Minnesota, Missouri, Nebraska, North Dakota, Ohio, South Dakota, and Wisconsin</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23B7A4E3"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lastRenderedPageBreak/>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77460E" w:rsidRPr="0042521F">
        <w:rPr>
          <w:rFonts w:eastAsia="Times New Roman" w:cstheme="minorHAnsi"/>
          <w:sz w:val="24"/>
          <w:szCs w:val="24"/>
        </w:rPr>
        <w:t xml:space="preserve"> cover crop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913733">
        <w:rPr>
          <w:rFonts w:eastAsia="Times New Roman" w:cstheme="minorHAnsi"/>
          <w:sz w:val="24"/>
          <w:szCs w:val="24"/>
        </w:rPr>
        <w:t>c</w:t>
      </w:r>
      <w:r w:rsidR="0077460E" w:rsidRPr="0042521F">
        <w:rPr>
          <w:rFonts w:eastAsia="Times New Roman" w:cstheme="minorHAnsi"/>
          <w:sz w:val="24"/>
          <w:szCs w:val="24"/>
        </w:rPr>
        <w:t>over crop</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40CAFB18" w14:textId="1C951BEC" w:rsidR="0042521F" w:rsidRDefault="007554FF" w:rsidP="0077460E">
      <w:pPr>
        <w:shd w:val="clear" w:color="auto" w:fill="FFFFFF"/>
        <w:spacing w:after="0" w:line="240" w:lineRule="auto"/>
        <w:rPr>
          <w:rFonts w:eastAsia="Times New Roman" w:cstheme="minorHAnsi"/>
          <w:sz w:val="24"/>
          <w:szCs w:val="24"/>
        </w:rPr>
      </w:pPr>
      <w:commentRangeStart w:id="76"/>
      <w:r>
        <w:rPr>
          <w:rFonts w:eastAsia="Times New Roman" w:cstheme="minorHAnsi"/>
          <w:color w:val="FF0000"/>
          <w:sz w:val="24"/>
          <w:szCs w:val="24"/>
        </w:rPr>
        <w:t>Did we wind up accepting g</w:t>
      </w:r>
      <w:r w:rsidR="0042521F" w:rsidRPr="0042521F">
        <w:rPr>
          <w:rFonts w:eastAsia="Times New Roman" w:cstheme="minorHAnsi"/>
          <w:color w:val="FF0000"/>
          <w:sz w:val="24"/>
          <w:szCs w:val="24"/>
        </w:rPr>
        <w:t>ray literature?</w:t>
      </w:r>
      <w:r w:rsidR="0077460E" w:rsidRPr="0042521F">
        <w:rPr>
          <w:rFonts w:eastAsia="Times New Roman" w:cstheme="minorHAnsi"/>
          <w:sz w:val="24"/>
          <w:szCs w:val="24"/>
        </w:rPr>
        <w:t xml:space="preserve"> </w:t>
      </w:r>
      <w:commentRangeEnd w:id="76"/>
      <w:r w:rsidR="00D56C3D">
        <w:rPr>
          <w:rStyle w:val="CommentReference"/>
        </w:rPr>
        <w:commentReference w:id="76"/>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w:t>
      </w:r>
      <w:commentRangeStart w:id="77"/>
      <w:r w:rsidR="0080510A" w:rsidRPr="0080510A">
        <w:rPr>
          <w:rFonts w:eastAsia="Times New Roman" w:cstheme="minorHAnsi"/>
          <w:i/>
          <w:color w:val="FF0000"/>
          <w:sz w:val="24"/>
          <w:szCs w:val="24"/>
        </w:rPr>
        <w:t>Can someone make a PRISMA diagram?</w:t>
      </w:r>
      <w:r w:rsidRPr="00FF1E71">
        <w:rPr>
          <w:rFonts w:eastAsia="Times New Roman" w:cstheme="minorHAnsi"/>
          <w:i/>
          <w:sz w:val="24"/>
          <w:szCs w:val="24"/>
        </w:rPr>
        <w:t xml:space="preserve"> </w:t>
      </w:r>
      <w:commentRangeEnd w:id="77"/>
      <w:r w:rsidR="00D56C3D">
        <w:rPr>
          <w:rStyle w:val="CommentReference"/>
        </w:rPr>
        <w:commentReference w:id="77"/>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394C2348" w14:textId="3336BAFE" w:rsidR="00D42EBA" w:rsidRDefault="007554FF" w:rsidP="0077460E">
      <w:pPr>
        <w:shd w:val="clear" w:color="auto" w:fill="FFFFFF"/>
        <w:spacing w:after="0" w:line="240" w:lineRule="auto"/>
        <w:rPr>
          <w:ins w:id="78" w:author="Andrea Basche" w:date="2019-10-07T13:36:00Z"/>
          <w:rFonts w:eastAsia="Times New Roman" w:cstheme="minorHAnsi"/>
          <w:sz w:val="24"/>
          <w:szCs w:val="24"/>
        </w:rPr>
      </w:pPr>
      <w:r>
        <w:rPr>
          <w:rFonts w:eastAsia="Times New Roman" w:cstheme="minorHAnsi"/>
          <w:sz w:val="24"/>
          <w:szCs w:val="24"/>
        </w:rPr>
        <w:t xml:space="preserve">We chose weed biomass and weed density as our response variables.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cover crop</w:t>
      </w:r>
      <w:r w:rsidR="00D41CFD">
        <w:rPr>
          <w:rFonts w:eastAsia="Times New Roman" w:cstheme="minorHAnsi"/>
          <w:sz w:val="24"/>
          <w:szCs w:val="24"/>
        </w:rPr>
        <w:t xml:space="preserve"> and a no-cover control</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w:t>
      </w:r>
      <w:commentRangeStart w:id="79"/>
      <w:r w:rsidR="00A22853">
        <w:rPr>
          <w:rFonts w:eastAsia="Times New Roman" w:cstheme="minorHAnsi"/>
          <w:sz w:val="24"/>
          <w:szCs w:val="24"/>
        </w:rPr>
        <w:t xml:space="preserve">No zero values were reported. </w:t>
      </w:r>
      <w:r w:rsidR="00D42EBA">
        <w:rPr>
          <w:rFonts w:eastAsia="Times New Roman" w:cstheme="minorHAnsi"/>
          <w:sz w:val="24"/>
          <w:szCs w:val="24"/>
        </w:rPr>
        <w:t>(</w:t>
      </w:r>
      <w:r w:rsidR="00D42EBA" w:rsidRPr="00F862A8">
        <w:rPr>
          <w:rFonts w:eastAsia="Times New Roman" w:cstheme="minorHAnsi"/>
          <w:color w:val="FF0000"/>
          <w:sz w:val="24"/>
          <w:szCs w:val="24"/>
        </w:rPr>
        <w:t>this seems weird</w:t>
      </w:r>
      <w:r w:rsidR="00D42EBA">
        <w:rPr>
          <w:rFonts w:eastAsia="Times New Roman" w:cstheme="minorHAnsi"/>
          <w:sz w:val="24"/>
          <w:szCs w:val="24"/>
        </w:rPr>
        <w:t xml:space="preserve">). </w:t>
      </w:r>
      <w:commentRangeEnd w:id="79"/>
      <w:r w:rsidR="00D56C3D">
        <w:rPr>
          <w:rStyle w:val="CommentReference"/>
        </w:rPr>
        <w:commentReference w:id="79"/>
      </w:r>
      <w:commentRangeStart w:id="80"/>
      <w:del w:id="81" w:author="Andrea Basche" w:date="2019-10-07T13:37:00Z">
        <w:r w:rsidR="00A22853" w:rsidDel="00672EB1">
          <w:rPr>
            <w:rFonts w:eastAsia="Times New Roman" w:cstheme="minorHAnsi"/>
            <w:sz w:val="24"/>
            <w:szCs w:val="24"/>
          </w:rPr>
          <w:delText xml:space="preserve">For each comparison, </w:delText>
        </w:r>
        <w:r w:rsidR="00D42EBA" w:rsidDel="00672EB1">
          <w:rPr>
            <w:rFonts w:eastAsia="Times New Roman" w:cstheme="minorHAnsi"/>
            <w:sz w:val="24"/>
            <w:szCs w:val="24"/>
          </w:rPr>
          <w:delText>a suite of</w:delText>
        </w:r>
        <w:r w:rsidR="00A22853" w:rsidDel="00672EB1">
          <w:rPr>
            <w:rFonts w:eastAsia="Times New Roman" w:cstheme="minorHAnsi"/>
            <w:sz w:val="24"/>
            <w:szCs w:val="24"/>
          </w:rPr>
          <w:delText xml:space="preserve"> accompanying</w:delText>
        </w:r>
        <w:r w:rsidR="00D42EBA" w:rsidDel="00672EB1">
          <w:rPr>
            <w:rFonts w:eastAsia="Times New Roman" w:cstheme="minorHAnsi"/>
            <w:sz w:val="24"/>
            <w:szCs w:val="24"/>
          </w:rPr>
          <w:delText xml:space="preserve"> information was extracted (Table X).</w:delText>
        </w:r>
      </w:del>
      <w:r w:rsidR="00D42EBA">
        <w:rPr>
          <w:rFonts w:eastAsia="Times New Roman" w:cstheme="minorHAnsi"/>
          <w:sz w:val="24"/>
          <w:szCs w:val="24"/>
        </w:rPr>
        <w:t xml:space="preserve"> </w:t>
      </w:r>
      <w:commentRangeEnd w:id="80"/>
      <w:r w:rsidR="00672EB1">
        <w:rPr>
          <w:rStyle w:val="CommentReference"/>
        </w:rPr>
        <w:commentReference w:id="80"/>
      </w:r>
    </w:p>
    <w:p w14:paraId="4A46CC3F" w14:textId="191678F0" w:rsidR="00672EB1" w:rsidRDefault="00672EB1" w:rsidP="0077460E">
      <w:pPr>
        <w:shd w:val="clear" w:color="auto" w:fill="FFFFFF"/>
        <w:spacing w:after="0" w:line="240" w:lineRule="auto"/>
        <w:rPr>
          <w:ins w:id="82" w:author="Andrea Basche" w:date="2019-10-07T13:36:00Z"/>
          <w:rFonts w:eastAsia="Times New Roman" w:cstheme="minorHAnsi"/>
          <w:sz w:val="24"/>
          <w:szCs w:val="24"/>
        </w:rPr>
      </w:pPr>
    </w:p>
    <w:p w14:paraId="0E2A3FD2" w14:textId="057CE87B" w:rsidR="00672EB1" w:rsidRPr="00672EB1" w:rsidRDefault="00672EB1" w:rsidP="0077460E">
      <w:pPr>
        <w:shd w:val="clear" w:color="auto" w:fill="FFFFFF"/>
        <w:spacing w:after="0" w:line="240" w:lineRule="auto"/>
        <w:rPr>
          <w:ins w:id="83" w:author="Andrea Basche" w:date="2019-10-07T12:49:00Z"/>
          <w:rFonts w:eastAsia="Times New Roman" w:cstheme="minorHAnsi"/>
          <w:sz w:val="24"/>
          <w:szCs w:val="24"/>
        </w:rPr>
      </w:pPr>
      <w:ins w:id="84" w:author="Andrea Basche" w:date="2019-10-07T13:36:00Z">
        <w:r w:rsidRPr="00672EB1">
          <w:rPr>
            <w:rFonts w:eastAsia="Times New Roman" w:cs="Times New Roman"/>
            <w:sz w:val="24"/>
            <w:szCs w:val="24"/>
            <w:rPrChange w:id="85" w:author="Andrea Basche" w:date="2019-10-07T13:37:00Z">
              <w:rPr>
                <w:rFonts w:ascii="Times New Roman" w:eastAsia="Times New Roman" w:hAnsi="Times New Roman" w:cs="Times New Roman"/>
                <w:sz w:val="24"/>
                <w:szCs w:val="24"/>
              </w:rPr>
            </w:rPrChange>
          </w:rPr>
          <w:t xml:space="preserve">Management information was extracted systematically from each experiment. Extracted data included information pertaining to publication date, geographical location, soil characteristics, and cash/cover crop management choices, such as cash and cover crop selection, tillage system, cover crop termination method, </w:t>
        </w:r>
      </w:ins>
      <w:ins w:id="86" w:author="Andrea Basche" w:date="2019-10-07T13:37:00Z">
        <w:r>
          <w:rPr>
            <w:rFonts w:eastAsia="Times New Roman" w:cs="Times New Roman"/>
            <w:sz w:val="24"/>
            <w:szCs w:val="24"/>
          </w:rPr>
          <w:t xml:space="preserve">timing of weed measurements, weed species identified, </w:t>
        </w:r>
      </w:ins>
      <w:ins w:id="87" w:author="Andrea Basche" w:date="2019-10-07T13:36:00Z">
        <w:r w:rsidRPr="00672EB1">
          <w:rPr>
            <w:rFonts w:eastAsia="Times New Roman" w:cs="Times New Roman"/>
            <w:sz w:val="24"/>
            <w:szCs w:val="24"/>
            <w:rPrChange w:id="88" w:author="Andrea Basche" w:date="2019-10-07T13:37:00Z">
              <w:rPr>
                <w:rFonts w:ascii="Times New Roman" w:eastAsia="Times New Roman" w:hAnsi="Times New Roman" w:cs="Times New Roman"/>
                <w:sz w:val="24"/>
                <w:szCs w:val="24"/>
              </w:rPr>
            </w:rPrChange>
          </w:rPr>
          <w:t>and cash/cover crop planting date and density (Table X)</w:t>
        </w:r>
      </w:ins>
      <w:ins w:id="89" w:author="Andrea Basche" w:date="2019-10-07T13:37:00Z">
        <w:r w:rsidRPr="00672EB1">
          <w:rPr>
            <w:rFonts w:eastAsia="Times New Roman" w:cs="Times New Roman"/>
            <w:sz w:val="24"/>
            <w:szCs w:val="24"/>
            <w:rPrChange w:id="90" w:author="Andrea Basche" w:date="2019-10-07T13:37:00Z">
              <w:rPr>
                <w:rFonts w:ascii="Times New Roman" w:eastAsia="Times New Roman" w:hAnsi="Times New Roman" w:cs="Times New Roman"/>
                <w:sz w:val="24"/>
                <w:szCs w:val="24"/>
              </w:rPr>
            </w:rPrChange>
          </w:rPr>
          <w:t>.</w:t>
        </w:r>
      </w:ins>
    </w:p>
    <w:p w14:paraId="0AB20D4F" w14:textId="23606CB6" w:rsidR="00EC1301" w:rsidRDefault="00EC1301" w:rsidP="0077460E">
      <w:pPr>
        <w:shd w:val="clear" w:color="auto" w:fill="FFFFFF"/>
        <w:spacing w:after="0" w:line="240" w:lineRule="auto"/>
        <w:rPr>
          <w:ins w:id="91" w:author="Andrea Basche" w:date="2019-10-07T12:49:00Z"/>
          <w:rFonts w:eastAsia="Times New Roman" w:cstheme="minorHAnsi"/>
          <w:sz w:val="24"/>
          <w:szCs w:val="24"/>
        </w:rPr>
      </w:pPr>
    </w:p>
    <w:p w14:paraId="7631AA4C" w14:textId="77777777" w:rsidR="00EC1301" w:rsidRPr="00EC1301" w:rsidRDefault="00EC1301" w:rsidP="00EC1301">
      <w:pPr>
        <w:shd w:val="clear" w:color="auto" w:fill="FFFFFF"/>
        <w:spacing w:after="0" w:line="240" w:lineRule="auto"/>
        <w:rPr>
          <w:ins w:id="92" w:author="Andrea Basche" w:date="2019-10-07T12:49:00Z"/>
          <w:rFonts w:eastAsia="Times New Roman" w:cs="Times New Roman"/>
          <w:sz w:val="24"/>
          <w:szCs w:val="24"/>
          <w:rPrChange w:id="93" w:author="Andrea Basche" w:date="2019-10-07T12:49:00Z">
            <w:rPr>
              <w:ins w:id="94" w:author="Andrea Basche" w:date="2019-10-07T12:49:00Z"/>
              <w:rFonts w:ascii="Times New Roman" w:eastAsia="Times New Roman" w:hAnsi="Times New Roman" w:cs="Times New Roman"/>
              <w:sz w:val="24"/>
              <w:szCs w:val="24"/>
            </w:rPr>
          </w:rPrChange>
        </w:rPr>
      </w:pPr>
      <w:commentRangeStart w:id="95"/>
      <w:ins w:id="96" w:author="Andrea Basche" w:date="2019-10-07T12:49:00Z">
        <w:r w:rsidRPr="00EC1301">
          <w:rPr>
            <w:rFonts w:eastAsia="Times New Roman" w:cs="Times New Roman"/>
            <w:sz w:val="24"/>
            <w:szCs w:val="24"/>
            <w:rPrChange w:id="97" w:author="Andrea Basche" w:date="2019-10-07T12:49:00Z">
              <w:rPr>
                <w:rFonts w:ascii="Times New Roman" w:eastAsia="Times New Roman" w:hAnsi="Times New Roman" w:cs="Times New Roman"/>
                <w:sz w:val="24"/>
                <w:szCs w:val="24"/>
              </w:rPr>
            </w:rPrChange>
          </w:rPr>
          <w:t>Mean annual precipitation, mean annual temperature, and aridity index, an integrated measure of temperature, precipitation and potential evapotranspiration were derived from location coordinates using the CGIAR-CSI Global-Aridity and Global-PET databases (Zomer et al. 2008).</w:t>
        </w:r>
      </w:ins>
      <w:commentRangeEnd w:id="95"/>
      <w:ins w:id="98" w:author="Andrea Basche" w:date="2019-10-07T12:50:00Z">
        <w:r>
          <w:rPr>
            <w:rStyle w:val="CommentReference"/>
          </w:rPr>
          <w:commentReference w:id="95"/>
        </w:r>
      </w:ins>
    </w:p>
    <w:p w14:paraId="4537512B" w14:textId="77777777" w:rsidR="00EC1301" w:rsidRDefault="00EC1301" w:rsidP="0077460E">
      <w:pPr>
        <w:shd w:val="clear" w:color="auto" w:fill="FFFFFF"/>
        <w:spacing w:after="0" w:line="240" w:lineRule="auto"/>
        <w:rPr>
          <w:rFonts w:eastAsia="Times New Roman" w:cstheme="minorHAnsi"/>
          <w:sz w:val="24"/>
          <w:szCs w:val="24"/>
        </w:rPr>
      </w:pPr>
    </w:p>
    <w:p w14:paraId="4CEC2D2F" w14:textId="1B8E44A9" w:rsidR="00CF6E6C" w:rsidRDefault="00CF6E6C" w:rsidP="0077460E">
      <w:pPr>
        <w:shd w:val="clear" w:color="auto" w:fill="FFFFFF"/>
        <w:spacing w:after="0" w:line="240" w:lineRule="auto"/>
        <w:rPr>
          <w:rFonts w:eastAsia="Times New Roman" w:cstheme="minorHAnsi"/>
          <w:sz w:val="24"/>
          <w:szCs w:val="24"/>
        </w:rPr>
      </w:pP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77777777" w:rsidR="0077460E" w:rsidRPr="0042521F" w:rsidRDefault="0077460E" w:rsidP="0077460E">
      <w:pPr>
        <w:shd w:val="clear" w:color="auto" w:fill="FFFFFF"/>
        <w:spacing w:after="0" w:line="240" w:lineRule="auto"/>
        <w:rPr>
          <w:rFonts w:eastAsia="Times New Roman" w:cstheme="minorHAnsi"/>
          <w:sz w:val="24"/>
          <w:szCs w:val="24"/>
        </w:rPr>
      </w:pPr>
    </w:p>
    <w:p w14:paraId="72BD2E54" w14:textId="60228757" w:rsidR="00D41CFD" w:rsidDel="00EC1301" w:rsidRDefault="00EF1C37" w:rsidP="00A37A74">
      <w:pPr>
        <w:shd w:val="clear" w:color="auto" w:fill="FFFFFF"/>
        <w:spacing w:after="0" w:line="240" w:lineRule="auto"/>
        <w:rPr>
          <w:del w:id="99" w:author="Andrea Basche" w:date="2019-10-07T12:45:00Z"/>
          <w:rFonts w:eastAsia="Times New Roman" w:cstheme="minorHAnsi"/>
          <w:sz w:val="24"/>
          <w:szCs w:val="24"/>
        </w:rPr>
      </w:pPr>
      <w:r>
        <w:rPr>
          <w:rFonts w:eastAsia="Times New Roman" w:cstheme="minorHAnsi"/>
          <w:sz w:val="24"/>
          <w:szCs w:val="24"/>
        </w:rPr>
        <w:t xml:space="preserve">For both weed density and biomass, the response ratio was the </w:t>
      </w:r>
      <w:r w:rsidR="00A37A74">
        <w:rPr>
          <w:rFonts w:eastAsia="Times New Roman" w:cstheme="minorHAnsi"/>
          <w:sz w:val="24"/>
          <w:szCs w:val="24"/>
        </w:rPr>
        <w:t>value i</w:t>
      </w:r>
      <w:r w:rsidR="008029B9" w:rsidRPr="0042521F">
        <w:rPr>
          <w:rFonts w:eastAsia="Times New Roman" w:cstheme="minorHAnsi"/>
          <w:sz w:val="24"/>
          <w:szCs w:val="24"/>
        </w:rPr>
        <w:t xml:space="preserve">n the cover crop treatment divided by the no cover crop treatment (citation). </w:t>
      </w:r>
      <w:r w:rsidR="00A37A74">
        <w:rPr>
          <w:rFonts w:eastAsia="Times New Roman" w:cstheme="minorHAnsi"/>
          <w:sz w:val="24"/>
          <w:szCs w:val="24"/>
        </w:rPr>
        <w:t xml:space="preserve">The natural log of the response ratio was used for all statistical analyses, and values were back-transformed and presented as a percent change for interpretation purposes. To estimate over-all effect sizes, we fit a linear mixed-model using the lmer4 package (cite) in R (cite) to the log-transformed response ratio accounting for the random effect of study and non-parametric weighting based on sample sizes (cite). We used this weighting method because only </w:t>
      </w:r>
      <w:r w:rsidR="00D41CFD">
        <w:rPr>
          <w:rFonts w:eastAsia="Times New Roman" w:cstheme="minorHAnsi"/>
          <w:sz w:val="24"/>
          <w:szCs w:val="24"/>
        </w:rPr>
        <w:t xml:space="preserve">3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ins w:id="100" w:author="Andrea Basche" w:date="2019-10-07T12:44:00Z">
        <w:r w:rsidR="00EC1301">
          <w:rPr>
            <w:rFonts w:eastAsia="Times New Roman" w:cstheme="minorHAnsi"/>
            <w:sz w:val="24"/>
            <w:szCs w:val="24"/>
          </w:rPr>
          <w:t xml:space="preserve"> on weed measurements</w:t>
        </w:r>
      </w:ins>
      <w:r w:rsidR="00A37A74">
        <w:rPr>
          <w:rFonts w:eastAsia="Times New Roman" w:cstheme="minorHAnsi"/>
          <w:sz w:val="24"/>
          <w:szCs w:val="24"/>
        </w:rPr>
        <w:t>.</w:t>
      </w:r>
    </w:p>
    <w:p w14:paraId="67CFEF29" w14:textId="00D7B71A" w:rsidR="00A37A74" w:rsidRDefault="00D41CFD" w:rsidP="00A37A74">
      <w:pPr>
        <w:shd w:val="clear" w:color="auto" w:fill="FFFFFF"/>
        <w:spacing w:after="0" w:line="240" w:lineRule="auto"/>
        <w:rPr>
          <w:rFonts w:eastAsia="Times New Roman" w:cstheme="minorHAnsi"/>
          <w:sz w:val="24"/>
          <w:szCs w:val="24"/>
        </w:rPr>
      </w:pPr>
      <w:r>
        <w:rPr>
          <w:rFonts w:eastAsia="Times New Roman" w:cstheme="minorHAnsi"/>
          <w:sz w:val="24"/>
          <w:szCs w:val="24"/>
        </w:rPr>
        <w:t>Importance of modifiers was assessed using a generalized boosted regression tree (CITE)</w:t>
      </w:r>
      <w:r w:rsidR="00010DDF">
        <w:rPr>
          <w:rFonts w:eastAsia="Times New Roman" w:cstheme="minorHAnsi"/>
          <w:sz w:val="24"/>
          <w:szCs w:val="24"/>
        </w:rPr>
        <w:t>.</w:t>
      </w:r>
      <w:r w:rsidR="00A37A74">
        <w:rPr>
          <w:rFonts w:eastAsia="Times New Roman" w:cstheme="minorHAnsi"/>
          <w:sz w:val="24"/>
          <w:szCs w:val="24"/>
        </w:rPr>
        <w:t xml:space="preserve">  </w:t>
      </w:r>
      <w:r w:rsidR="00010DDF">
        <w:rPr>
          <w:rFonts w:eastAsia="Times New Roman" w:cstheme="minorHAnsi"/>
          <w:sz w:val="24"/>
          <w:szCs w:val="24"/>
        </w:rPr>
        <w:t>Significance of individual factors were assessed using a linear mixed model as described above, but with one fixed effect modifier included at a time.</w:t>
      </w:r>
      <w:r w:rsidR="00CF19BB">
        <w:rPr>
          <w:rFonts w:eastAsia="Times New Roman" w:cstheme="minorHAnsi"/>
          <w:sz w:val="24"/>
          <w:szCs w:val="24"/>
        </w:rPr>
        <w:t xml:space="preserve"> Significance was </w:t>
      </w:r>
      <w:r w:rsidR="00AE5B5E">
        <w:rPr>
          <w:rFonts w:eastAsia="Times New Roman" w:cstheme="minorHAnsi"/>
          <w:sz w:val="24"/>
          <w:szCs w:val="24"/>
        </w:rPr>
        <w:t>assigned</w:t>
      </w:r>
      <w:r w:rsidR="00CF19BB">
        <w:rPr>
          <w:rFonts w:eastAsia="Times New Roman" w:cstheme="minorHAnsi"/>
          <w:sz w:val="24"/>
          <w:szCs w:val="24"/>
        </w:rPr>
        <w:t xml:space="preserve"> at a p-value less than 0.05, but </w:t>
      </w:r>
      <w:r w:rsidR="00AE5B5E">
        <w:rPr>
          <w:rFonts w:eastAsia="Times New Roman" w:cstheme="minorHAnsi"/>
          <w:sz w:val="24"/>
          <w:szCs w:val="24"/>
        </w:rPr>
        <w:t>intermediate p-values &lt;0.10 were investigated</w:t>
      </w:r>
      <w:r w:rsidR="00CF19BB">
        <w:rPr>
          <w:rFonts w:eastAsia="Times New Roman" w:cstheme="minorHAnsi"/>
          <w:sz w:val="24"/>
          <w:szCs w:val="24"/>
        </w:rPr>
        <w:t xml:space="preserve"> (CITE that Nature paper). </w:t>
      </w:r>
    </w:p>
    <w:p w14:paraId="6D5BBC78" w14:textId="735A4578" w:rsidR="00010DDF" w:rsidRDefault="00010DDF" w:rsidP="00A37A74">
      <w:pPr>
        <w:shd w:val="clear" w:color="auto" w:fill="FFFFFF"/>
        <w:spacing w:after="0" w:line="240" w:lineRule="auto"/>
        <w:rPr>
          <w:rFonts w:eastAsia="Times New Roman" w:cstheme="minorHAnsi"/>
          <w:sz w:val="24"/>
          <w:szCs w:val="24"/>
        </w:rPr>
      </w:pPr>
    </w:p>
    <w:p w14:paraId="692812CA" w14:textId="3EE2D892" w:rsidR="00010DDF" w:rsidRPr="00010DDF" w:rsidRDefault="00010DDF" w:rsidP="00A37A74">
      <w:pPr>
        <w:shd w:val="clear" w:color="auto" w:fill="FFFFFF"/>
        <w:spacing w:after="0" w:line="240" w:lineRule="auto"/>
        <w:rPr>
          <w:rFonts w:eastAsia="Times New Roman" w:cstheme="minorHAnsi"/>
          <w:color w:val="FF0000"/>
          <w:sz w:val="24"/>
          <w:szCs w:val="24"/>
        </w:rPr>
      </w:pPr>
      <w:r w:rsidRPr="00010DDF">
        <w:rPr>
          <w:rFonts w:eastAsia="Times New Roman" w:cstheme="minorHAnsi"/>
          <w:color w:val="FF0000"/>
          <w:sz w:val="24"/>
          <w:szCs w:val="24"/>
        </w:rPr>
        <w:lastRenderedPageBreak/>
        <w:t xml:space="preserve">I’m meeting with a statistician to see if I can control for the effect of biomass while assessing the grass vs non-grass comparison, or if I can justify not doing that. </w:t>
      </w:r>
    </w:p>
    <w:p w14:paraId="4F50D175" w14:textId="6E97FF8A" w:rsidR="00A37A74" w:rsidRDefault="00A37A74" w:rsidP="00A37A74">
      <w:pPr>
        <w:shd w:val="clear" w:color="auto" w:fill="FFFFFF"/>
        <w:spacing w:after="0" w:line="240" w:lineRule="auto"/>
      </w:pPr>
    </w:p>
    <w:p w14:paraId="58333995" w14:textId="4884618D" w:rsidR="00AE5B5E" w:rsidRPr="00AE5B5E" w:rsidRDefault="00AE5B5E" w:rsidP="00A37A74">
      <w:pPr>
        <w:shd w:val="clear" w:color="auto" w:fill="FFFFFF"/>
        <w:spacing w:after="0" w:line="240" w:lineRule="auto"/>
        <w:rPr>
          <w:color w:val="FF0000"/>
        </w:rPr>
      </w:pPr>
      <w:r w:rsidRPr="00AE5B5E">
        <w:rPr>
          <w:color w:val="FF0000"/>
        </w:rPr>
        <w:t>Need to do a sensitivity analysis to see if there is one study that is driving our results</w:t>
      </w:r>
    </w:p>
    <w:p w14:paraId="124E7552" w14:textId="66F781C9" w:rsidR="00D41CFD" w:rsidRDefault="00D41CFD" w:rsidP="00A37A74">
      <w:pPr>
        <w:shd w:val="clear" w:color="auto" w:fill="FFFFFF"/>
        <w:spacing w:after="0" w:line="240" w:lineRule="auto"/>
      </w:pPr>
    </w:p>
    <w:p w14:paraId="6BDCE3DA" w14:textId="531F80C6" w:rsidR="00B73B09" w:rsidRPr="0042521F" w:rsidRDefault="00010DDF" w:rsidP="00676DE4">
      <w:pPr>
        <w:pStyle w:val="NoSpacing"/>
        <w:rPr>
          <w:rFonts w:cstheme="minorHAnsi"/>
          <w:b/>
          <w:sz w:val="32"/>
          <w:szCs w:val="32"/>
        </w:rPr>
      </w:pPr>
      <w:r>
        <w:rPr>
          <w:rFonts w:cstheme="minorHAnsi"/>
          <w:b/>
          <w:sz w:val="32"/>
          <w:szCs w:val="32"/>
        </w:rPr>
        <w:t>Results and Discussion</w:t>
      </w:r>
    </w:p>
    <w:p w14:paraId="6AE54838" w14:textId="77777777" w:rsidR="005D7FA7" w:rsidRPr="0042521F" w:rsidRDefault="005D7FA7" w:rsidP="00676DE4">
      <w:pPr>
        <w:pStyle w:val="NoSpacing"/>
        <w:rPr>
          <w:rFonts w:cstheme="minorHAnsi"/>
          <w:sz w:val="24"/>
          <w:szCs w:val="24"/>
        </w:rPr>
      </w:pPr>
    </w:p>
    <w:p w14:paraId="71C5C0DC" w14:textId="77777777" w:rsidR="00676DE4" w:rsidRPr="0042521F" w:rsidRDefault="00676DE4" w:rsidP="00676DE4">
      <w:pPr>
        <w:pStyle w:val="NoSpacing"/>
        <w:rPr>
          <w:rFonts w:cstheme="minorHAnsi"/>
          <w:sz w:val="24"/>
          <w:szCs w:val="24"/>
          <w:u w:val="single"/>
        </w:rPr>
      </w:pPr>
      <w:r w:rsidRPr="0042521F">
        <w:rPr>
          <w:rFonts w:cstheme="minorHAnsi"/>
          <w:sz w:val="24"/>
          <w:szCs w:val="24"/>
          <w:u w:val="single"/>
        </w:rPr>
        <w:t>Database overview</w:t>
      </w:r>
    </w:p>
    <w:p w14:paraId="5D193C47" w14:textId="77777777" w:rsidR="00D42EBA" w:rsidRDefault="00D42EBA" w:rsidP="00676DE4">
      <w:pPr>
        <w:pStyle w:val="NoSpacing"/>
        <w:rPr>
          <w:rFonts w:cstheme="minorHAnsi"/>
          <w:sz w:val="24"/>
          <w:szCs w:val="24"/>
        </w:rPr>
      </w:pPr>
    </w:p>
    <w:p w14:paraId="618CCA4D" w14:textId="563E07D3" w:rsidR="00676DE4" w:rsidRDefault="00D42EBA" w:rsidP="00676DE4">
      <w:pPr>
        <w:pStyle w:val="NoSpacing"/>
        <w:rPr>
          <w:rFonts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Pr="00D42EBA">
        <w:rPr>
          <w:rFonts w:cstheme="minorHAnsi"/>
          <w:b/>
          <w:sz w:val="24"/>
          <w:szCs w:val="24"/>
        </w:rPr>
        <w:t>Supplmentary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Pr>
          <w:rFonts w:cstheme="minorHAnsi"/>
          <w:sz w:val="24"/>
          <w:szCs w:val="24"/>
        </w:rPr>
        <w:t xml:space="preserve">, </w:t>
      </w:r>
      <w:r w:rsidR="00FD4E73">
        <w:rPr>
          <w:rFonts w:cstheme="minorHAnsi"/>
          <w:sz w:val="24"/>
          <w:szCs w:val="24"/>
        </w:rPr>
        <w:t>representing</w:t>
      </w:r>
      <w:r>
        <w:rPr>
          <w:rFonts w:cstheme="minorHAnsi"/>
          <w:sz w:val="24"/>
          <w:szCs w:val="24"/>
        </w:rPr>
        <w:t xml:space="preserve"> a range of site characteristics and managements representative of </w:t>
      </w:r>
      <w:commentRangeStart w:id="101"/>
      <w:r>
        <w:rPr>
          <w:rFonts w:cstheme="minorHAnsi"/>
          <w:sz w:val="24"/>
          <w:szCs w:val="24"/>
        </w:rPr>
        <w:t>corn</w:t>
      </w:r>
      <w:commentRangeEnd w:id="101"/>
      <w:r w:rsidR="004E26DD">
        <w:rPr>
          <w:rStyle w:val="CommentReference"/>
        </w:rPr>
        <w:commentReference w:id="101"/>
      </w:r>
      <w:r>
        <w:rPr>
          <w:rFonts w:cstheme="minorHAnsi"/>
          <w:sz w:val="24"/>
          <w:szCs w:val="24"/>
        </w:rPr>
        <w:t>-soybean production systems of the Corn Belt (</w:t>
      </w:r>
      <w:r w:rsidR="00FC675C">
        <w:rPr>
          <w:rFonts w:cstheme="minorHAnsi"/>
          <w:sz w:val="24"/>
          <w:szCs w:val="24"/>
        </w:rPr>
        <w:t xml:space="preserve">Fig 1; </w:t>
      </w:r>
      <w:commentRangeStart w:id="102"/>
      <w:r>
        <w:rPr>
          <w:rFonts w:cstheme="minorHAnsi"/>
          <w:sz w:val="24"/>
          <w:szCs w:val="24"/>
        </w:rPr>
        <w:t xml:space="preserve">Table </w:t>
      </w:r>
      <w:r w:rsidR="00FC675C">
        <w:rPr>
          <w:rFonts w:cstheme="minorHAnsi"/>
          <w:sz w:val="24"/>
          <w:szCs w:val="24"/>
        </w:rPr>
        <w:t>1</w:t>
      </w:r>
      <w:commentRangeEnd w:id="102"/>
      <w:r w:rsidR="00FE3D22">
        <w:rPr>
          <w:rStyle w:val="CommentReference"/>
        </w:rPr>
        <w:commentReference w:id="102"/>
      </w:r>
      <w:r>
        <w:rPr>
          <w:rFonts w:cstheme="minorHAnsi"/>
          <w:sz w:val="24"/>
          <w:szCs w:val="24"/>
        </w:rPr>
        <w:t>)</w:t>
      </w:r>
      <w:r w:rsidR="00486004" w:rsidRPr="0042521F">
        <w:rPr>
          <w:rFonts w:cstheme="minorHAnsi"/>
          <w:sz w:val="24"/>
          <w:szCs w:val="24"/>
        </w:rPr>
        <w:t>.</w:t>
      </w: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7F59A711" w:rsidR="00FC675C" w:rsidRDefault="00FC675C" w:rsidP="00676DE4">
            <w:pPr>
              <w:pStyle w:val="NoSpacing"/>
              <w:rPr>
                <w:rFonts w:cstheme="minorHAnsi"/>
                <w:sz w:val="24"/>
                <w:szCs w:val="24"/>
              </w:rPr>
            </w:pPr>
            <w:r w:rsidRPr="00FC675C">
              <w:rPr>
                <w:rFonts w:cstheme="minorHAnsi"/>
                <w:noProof/>
                <w:sz w:val="24"/>
                <w:szCs w:val="24"/>
              </w:rPr>
              <w:drawing>
                <wp:inline distT="0" distB="0" distL="0" distR="0" wp14:anchorId="67F5B460" wp14:editId="6958B102">
                  <wp:extent cx="5857875" cy="4080112"/>
                  <wp:effectExtent l="0" t="0" r="0" b="0"/>
                  <wp:docPr id="8" name="Picture 8" descr="C:\Users\vnichols\Box Sync\1_Gina_Projects\proj_WeedMetaCC\_figs\manu_fig1_map-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nichols\Box Sync\1_Gina_Projects\proj_WeedMetaCC\_figs\manu_fig1_map-si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4185" cy="4084507"/>
                          </a:xfrm>
                          <a:prstGeom prst="rect">
                            <a:avLst/>
                          </a:prstGeom>
                          <a:noFill/>
                          <a:ln>
                            <a:noFill/>
                          </a:ln>
                        </pic:spPr>
                      </pic:pic>
                    </a:graphicData>
                  </a:graphic>
                </wp:inline>
              </w:drawing>
            </w:r>
          </w:p>
        </w:tc>
      </w:tr>
      <w:tr w:rsidR="00FC675C" w14:paraId="63D4C30A" w14:textId="77777777" w:rsidTr="00FC675C">
        <w:tc>
          <w:tcPr>
            <w:tcW w:w="9350" w:type="dxa"/>
          </w:tcPr>
          <w:p w14:paraId="4DE4F696" w14:textId="3FC1BCE1" w:rsidR="00FC675C" w:rsidRDefault="00FC675C" w:rsidP="00676DE4">
            <w:pPr>
              <w:pStyle w:val="NoSpacing"/>
              <w:rPr>
                <w:rFonts w:cstheme="minorHAnsi"/>
                <w:sz w:val="24"/>
                <w:szCs w:val="24"/>
              </w:rPr>
            </w:pPr>
            <w:r>
              <w:rPr>
                <w:rFonts w:cstheme="minorHAnsi"/>
                <w:sz w:val="24"/>
                <w:szCs w:val="24"/>
              </w:rPr>
              <w:t>Figure 1. Rough draft of Corn Belt map, with number of points and aridity index indicated (except for Missouri)</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7CBAAD8B"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 xml:space="preserve">Management, experimental design, and site characteristics were extracted from each publication.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091"/>
        <w:gridCol w:w="2935"/>
        <w:gridCol w:w="2137"/>
        <w:gridCol w:w="3187"/>
      </w:tblGrid>
      <w:tr w:rsidR="00D42EBA" w14:paraId="751CC4CD" w14:textId="77777777" w:rsidTr="00FC675C">
        <w:tc>
          <w:tcPr>
            <w:tcW w:w="1091" w:type="dxa"/>
          </w:tcPr>
          <w:p w14:paraId="4C8ECB72" w14:textId="77777777" w:rsidR="00D42EBA" w:rsidRDefault="00D42EBA" w:rsidP="000A77B4">
            <w:pPr>
              <w:rPr>
                <w:rFonts w:eastAsia="Times New Roman" w:cstheme="minorHAnsi"/>
                <w:sz w:val="24"/>
                <w:szCs w:val="24"/>
              </w:rPr>
            </w:pPr>
            <w:r>
              <w:rPr>
                <w:rFonts w:eastAsia="Times New Roman" w:cstheme="minorHAnsi"/>
                <w:sz w:val="24"/>
                <w:szCs w:val="24"/>
              </w:rPr>
              <w:t>Category</w:t>
            </w:r>
          </w:p>
        </w:tc>
        <w:tc>
          <w:tcPr>
            <w:tcW w:w="2935" w:type="dxa"/>
          </w:tcPr>
          <w:p w14:paraId="1D1FB1ED" w14:textId="77777777" w:rsidR="00D42EBA" w:rsidRDefault="00D42EBA" w:rsidP="000A77B4">
            <w:pPr>
              <w:rPr>
                <w:rFonts w:eastAsia="Times New Roman" w:cstheme="minorHAnsi"/>
                <w:sz w:val="24"/>
                <w:szCs w:val="24"/>
              </w:rPr>
            </w:pPr>
            <w:r>
              <w:rPr>
                <w:rFonts w:eastAsia="Times New Roman" w:cstheme="minorHAnsi"/>
                <w:sz w:val="24"/>
                <w:szCs w:val="24"/>
              </w:rPr>
              <w:t>Factor</w:t>
            </w:r>
          </w:p>
        </w:tc>
        <w:tc>
          <w:tcPr>
            <w:tcW w:w="2137" w:type="dxa"/>
          </w:tcPr>
          <w:p w14:paraId="63F99EF2" w14:textId="77777777" w:rsidR="00D42EBA" w:rsidRDefault="00D42EBA" w:rsidP="000A77B4">
            <w:pPr>
              <w:rPr>
                <w:rFonts w:eastAsia="Times New Roman" w:cstheme="minorHAnsi"/>
                <w:sz w:val="24"/>
                <w:szCs w:val="24"/>
              </w:rPr>
            </w:pPr>
            <w:r>
              <w:rPr>
                <w:rFonts w:eastAsia="Times New Roman" w:cstheme="minorHAnsi"/>
                <w:sz w:val="24"/>
                <w:szCs w:val="24"/>
              </w:rPr>
              <w:t>Biomass (n = 123)</w:t>
            </w:r>
          </w:p>
        </w:tc>
        <w:tc>
          <w:tcPr>
            <w:tcW w:w="3187" w:type="dxa"/>
          </w:tcPr>
          <w:p w14:paraId="7A539F8C" w14:textId="77777777" w:rsidR="00D42EBA" w:rsidRDefault="00D42EBA" w:rsidP="000A77B4">
            <w:pPr>
              <w:rPr>
                <w:rFonts w:eastAsia="Times New Roman" w:cstheme="minorHAnsi"/>
                <w:sz w:val="24"/>
                <w:szCs w:val="24"/>
              </w:rPr>
            </w:pPr>
            <w:r>
              <w:rPr>
                <w:rFonts w:eastAsia="Times New Roman" w:cstheme="minorHAnsi"/>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lastRenderedPageBreak/>
              <w:t>Management</w:t>
            </w:r>
          </w:p>
        </w:tc>
      </w:tr>
      <w:tr w:rsidR="00D42EBA" w14:paraId="2E77D827" w14:textId="77777777" w:rsidTr="00FC675C">
        <w:tc>
          <w:tcPr>
            <w:tcW w:w="1091"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5"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7"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87"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FC675C">
        <w:tc>
          <w:tcPr>
            <w:tcW w:w="1091" w:type="dxa"/>
          </w:tcPr>
          <w:p w14:paraId="46AC1939" w14:textId="77777777" w:rsidR="00D42EBA" w:rsidRDefault="00D42EBA" w:rsidP="000A77B4">
            <w:pPr>
              <w:rPr>
                <w:rFonts w:eastAsia="Times New Roman" w:cstheme="minorHAnsi"/>
                <w:sz w:val="24"/>
                <w:szCs w:val="24"/>
              </w:rPr>
            </w:pPr>
          </w:p>
        </w:tc>
        <w:tc>
          <w:tcPr>
            <w:tcW w:w="2935"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7"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87"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FC675C">
        <w:tc>
          <w:tcPr>
            <w:tcW w:w="1091"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5"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7"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38A9870D" w14:textId="77777777" w:rsidR="00D42EBA" w:rsidRDefault="00D42EBA" w:rsidP="000A77B4">
            <w:pPr>
              <w:rPr>
                <w:rFonts w:eastAsia="Times New Roman" w:cstheme="minorHAnsi"/>
                <w:sz w:val="24"/>
                <w:szCs w:val="24"/>
              </w:rPr>
            </w:pPr>
            <w:r>
              <w:rPr>
                <w:rFonts w:eastAsia="Times New Roman" w:cstheme="minorHAnsi"/>
                <w:sz w:val="24"/>
                <w:szCs w:val="24"/>
              </w:rPr>
              <w:t>Non-grass (n=77)</w:t>
            </w:r>
          </w:p>
        </w:tc>
        <w:tc>
          <w:tcPr>
            <w:tcW w:w="3187"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01009BF2"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tc>
      </w:tr>
      <w:tr w:rsidR="00D42EBA" w14:paraId="40742B48" w14:textId="77777777" w:rsidTr="00FC675C">
        <w:tc>
          <w:tcPr>
            <w:tcW w:w="1091" w:type="dxa"/>
          </w:tcPr>
          <w:p w14:paraId="20502953" w14:textId="77777777" w:rsidR="00D42EBA" w:rsidRDefault="00D42EBA" w:rsidP="000A77B4">
            <w:pPr>
              <w:rPr>
                <w:rFonts w:eastAsia="Times New Roman" w:cstheme="minorHAnsi"/>
                <w:sz w:val="24"/>
                <w:szCs w:val="24"/>
              </w:rPr>
            </w:pPr>
          </w:p>
        </w:tc>
        <w:tc>
          <w:tcPr>
            <w:tcW w:w="2935"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7"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87"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FC675C">
        <w:tc>
          <w:tcPr>
            <w:tcW w:w="1091" w:type="dxa"/>
          </w:tcPr>
          <w:p w14:paraId="43AD3030" w14:textId="77777777" w:rsidR="00D42EBA" w:rsidRDefault="00D42EBA" w:rsidP="000A77B4">
            <w:pPr>
              <w:rPr>
                <w:rFonts w:eastAsia="Times New Roman" w:cstheme="minorHAnsi"/>
                <w:sz w:val="24"/>
                <w:szCs w:val="24"/>
              </w:rPr>
            </w:pPr>
          </w:p>
        </w:tc>
        <w:tc>
          <w:tcPr>
            <w:tcW w:w="2935"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7"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87"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FC675C">
        <w:tc>
          <w:tcPr>
            <w:tcW w:w="1091" w:type="dxa"/>
          </w:tcPr>
          <w:p w14:paraId="0E04A591" w14:textId="77777777" w:rsidR="00D42EBA" w:rsidRDefault="00D42EBA" w:rsidP="000A77B4">
            <w:pPr>
              <w:rPr>
                <w:rFonts w:eastAsia="Times New Roman" w:cstheme="minorHAnsi"/>
                <w:sz w:val="24"/>
                <w:szCs w:val="24"/>
              </w:rPr>
            </w:pPr>
          </w:p>
        </w:tc>
        <w:tc>
          <w:tcPr>
            <w:tcW w:w="2935"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7"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87"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FC675C">
        <w:tc>
          <w:tcPr>
            <w:tcW w:w="1091" w:type="dxa"/>
          </w:tcPr>
          <w:p w14:paraId="365B8DF6" w14:textId="77777777" w:rsidR="00D42EBA" w:rsidRDefault="00D42EBA" w:rsidP="000A77B4">
            <w:pPr>
              <w:rPr>
                <w:rFonts w:eastAsia="Times New Roman" w:cstheme="minorHAnsi"/>
                <w:sz w:val="24"/>
                <w:szCs w:val="24"/>
              </w:rPr>
            </w:pPr>
          </w:p>
        </w:tc>
        <w:tc>
          <w:tcPr>
            <w:tcW w:w="2935"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7"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87"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D42EBA" w14:paraId="6FE9C825" w14:textId="77777777" w:rsidTr="00FC675C">
        <w:tc>
          <w:tcPr>
            <w:tcW w:w="1091" w:type="dxa"/>
          </w:tcPr>
          <w:p w14:paraId="2DE913F4" w14:textId="77777777" w:rsidR="00D42EBA" w:rsidRDefault="00D42EBA" w:rsidP="000A77B4">
            <w:pPr>
              <w:rPr>
                <w:rFonts w:eastAsia="Times New Roman" w:cstheme="minorHAnsi"/>
                <w:sz w:val="24"/>
                <w:szCs w:val="24"/>
              </w:rPr>
            </w:pPr>
          </w:p>
        </w:tc>
        <w:tc>
          <w:tcPr>
            <w:tcW w:w="2935" w:type="dxa"/>
          </w:tcPr>
          <w:p w14:paraId="61AF4A82" w14:textId="5A9EA259" w:rsidR="00D42EBA" w:rsidRDefault="00D42EBA" w:rsidP="00A23AB2">
            <w:pPr>
              <w:rPr>
                <w:rFonts w:eastAsia="Times New Roman" w:cstheme="minorHAnsi"/>
                <w:sz w:val="24"/>
                <w:szCs w:val="24"/>
              </w:rPr>
            </w:pPr>
            <w:r>
              <w:rPr>
                <w:rFonts w:eastAsia="Times New Roman" w:cstheme="minorHAnsi"/>
                <w:sz w:val="24"/>
                <w:szCs w:val="24"/>
              </w:rPr>
              <w:t xml:space="preserve">Cover crop biomass at </w:t>
            </w:r>
            <w:r w:rsidRPr="001B0248">
              <w:rPr>
                <w:rFonts w:eastAsia="Times New Roman" w:cstheme="minorHAnsi"/>
                <w:color w:val="FF0000"/>
                <w:sz w:val="24"/>
                <w:szCs w:val="24"/>
              </w:rPr>
              <w:t>termination</w:t>
            </w:r>
            <w:r>
              <w:rPr>
                <w:rFonts w:eastAsia="Times New Roman" w:cstheme="minorHAnsi"/>
                <w:color w:val="FF0000"/>
                <w:sz w:val="24"/>
                <w:szCs w:val="24"/>
              </w:rPr>
              <w:t>?</w:t>
            </w:r>
            <w:r w:rsidR="00C035C1">
              <w:rPr>
                <w:rFonts w:eastAsia="Times New Roman" w:cstheme="minorHAnsi"/>
                <w:color w:val="FF0000"/>
                <w:sz w:val="24"/>
                <w:szCs w:val="24"/>
              </w:rPr>
              <w:t xml:space="preserve"> </w:t>
            </w:r>
          </w:p>
        </w:tc>
        <w:tc>
          <w:tcPr>
            <w:tcW w:w="2137" w:type="dxa"/>
          </w:tcPr>
          <w:p w14:paraId="1CCA5963" w14:textId="4E562A39" w:rsidR="00D42EBA" w:rsidRDefault="00A23AB2" w:rsidP="000A77B4">
            <w:pPr>
              <w:rPr>
                <w:rFonts w:eastAsia="Times New Roman" w:cstheme="minorHAnsi"/>
                <w:sz w:val="24"/>
                <w:szCs w:val="24"/>
              </w:rPr>
            </w:pPr>
            <w:r>
              <w:rPr>
                <w:rFonts w:eastAsia="Times New Roman" w:cstheme="minorHAnsi"/>
                <w:sz w:val="24"/>
                <w:szCs w:val="24"/>
              </w:rPr>
              <w:t>1</w:t>
            </w:r>
            <w:r w:rsidR="00D42EBA">
              <w:rPr>
                <w:rFonts w:eastAsia="Times New Roman" w:cstheme="minorHAnsi"/>
                <w:sz w:val="24"/>
                <w:szCs w:val="24"/>
              </w:rPr>
              <w:t>3</w:t>
            </w:r>
            <w:r>
              <w:rPr>
                <w:rFonts w:eastAsia="Times New Roman" w:cstheme="minorHAnsi"/>
                <w:sz w:val="24"/>
                <w:szCs w:val="24"/>
              </w:rPr>
              <w:t>0</w:t>
            </w:r>
            <w:r w:rsidR="00D42EBA">
              <w:rPr>
                <w:rFonts w:eastAsia="Times New Roman" w:cstheme="minorHAnsi"/>
                <w:sz w:val="24"/>
                <w:szCs w:val="24"/>
              </w:rPr>
              <w:t xml:space="preserve"> – 9003 kg ha-1</w:t>
            </w:r>
          </w:p>
        </w:tc>
        <w:tc>
          <w:tcPr>
            <w:tcW w:w="3187" w:type="dxa"/>
          </w:tcPr>
          <w:p w14:paraId="19D3DD9E" w14:textId="77777777" w:rsidR="00D42EBA" w:rsidRDefault="00D42EBA" w:rsidP="000A77B4">
            <w:pPr>
              <w:rPr>
                <w:rFonts w:eastAsia="Times New Roman" w:cstheme="minorHAnsi"/>
                <w:sz w:val="24"/>
                <w:szCs w:val="24"/>
              </w:rPr>
            </w:pPr>
            <w:r>
              <w:rPr>
                <w:rFonts w:eastAsia="Times New Roman" w:cstheme="minorHAnsi"/>
                <w:sz w:val="24"/>
                <w:szCs w:val="24"/>
              </w:rPr>
              <w:t>0 – 9003 kg ha-1</w:t>
            </w:r>
          </w:p>
        </w:tc>
      </w:tr>
      <w:tr w:rsidR="00D41CFD" w14:paraId="2E18E5E0" w14:textId="77777777" w:rsidTr="00FC675C">
        <w:tc>
          <w:tcPr>
            <w:tcW w:w="1091" w:type="dxa"/>
          </w:tcPr>
          <w:p w14:paraId="4135E660" w14:textId="2AADD7B1" w:rsidR="00D41CFD" w:rsidRDefault="00010DDF" w:rsidP="00D41CFD">
            <w:pPr>
              <w:rPr>
                <w:rFonts w:eastAsia="Times New Roman" w:cstheme="minorHAnsi"/>
                <w:sz w:val="24"/>
                <w:szCs w:val="24"/>
              </w:rPr>
            </w:pPr>
            <w:r>
              <w:rPr>
                <w:rFonts w:eastAsia="Times New Roman" w:cstheme="minorHAnsi"/>
                <w:sz w:val="24"/>
                <w:szCs w:val="24"/>
              </w:rPr>
              <w:t>Cash Crop</w:t>
            </w:r>
          </w:p>
        </w:tc>
        <w:tc>
          <w:tcPr>
            <w:tcW w:w="2935" w:type="dxa"/>
          </w:tcPr>
          <w:p w14:paraId="4BD3B7C2" w14:textId="6BECCA63" w:rsidR="00D41CFD" w:rsidRDefault="00D41CFD" w:rsidP="00D41CFD">
            <w:pPr>
              <w:rPr>
                <w:rFonts w:eastAsia="Times New Roman" w:cstheme="minorHAnsi"/>
                <w:sz w:val="24"/>
                <w:szCs w:val="24"/>
              </w:rPr>
            </w:pPr>
            <w:r>
              <w:rPr>
                <w:rFonts w:eastAsia="Times New Roman" w:cstheme="minorHAnsi"/>
                <w:sz w:val="24"/>
                <w:szCs w:val="24"/>
              </w:rPr>
              <w:t>Previous crop</w:t>
            </w:r>
          </w:p>
        </w:tc>
        <w:tc>
          <w:tcPr>
            <w:tcW w:w="2137" w:type="dxa"/>
          </w:tcPr>
          <w:p w14:paraId="143D60E0" w14:textId="77777777" w:rsidR="00D41CFD" w:rsidRDefault="00D41CFD" w:rsidP="00D41CFD">
            <w:pPr>
              <w:rPr>
                <w:rFonts w:eastAsia="Times New Roman" w:cstheme="minorHAnsi"/>
                <w:sz w:val="24"/>
                <w:szCs w:val="24"/>
              </w:rPr>
            </w:pPr>
          </w:p>
        </w:tc>
        <w:tc>
          <w:tcPr>
            <w:tcW w:w="3187" w:type="dxa"/>
          </w:tcPr>
          <w:p w14:paraId="11BA2B39" w14:textId="761D243C" w:rsidR="00D41CFD" w:rsidRDefault="00D41CFD" w:rsidP="00D41CFD">
            <w:pPr>
              <w:rPr>
                <w:rFonts w:eastAsia="Times New Roman" w:cstheme="minorHAnsi"/>
                <w:sz w:val="24"/>
                <w:szCs w:val="24"/>
              </w:rPr>
            </w:pPr>
            <w:r>
              <w:rPr>
                <w:rFonts w:eastAsia="Times New Roman" w:cstheme="minorHAnsi"/>
                <w:sz w:val="24"/>
                <w:szCs w:val="24"/>
              </w:rPr>
              <w:t>D</w:t>
            </w:r>
            <w:r w:rsidRPr="00EE1944">
              <w:rPr>
                <w:rFonts w:eastAsia="Times New Roman" w:cstheme="minorHAnsi"/>
                <w:color w:val="FF0000"/>
                <w:sz w:val="24"/>
                <w:szCs w:val="24"/>
              </w:rPr>
              <w:t>on’t see this</w:t>
            </w:r>
          </w:p>
        </w:tc>
      </w:tr>
      <w:tr w:rsidR="00D41CFD" w14:paraId="279C04C3" w14:textId="77777777" w:rsidTr="00FC675C">
        <w:tc>
          <w:tcPr>
            <w:tcW w:w="1091" w:type="dxa"/>
          </w:tcPr>
          <w:p w14:paraId="0257DC8A" w14:textId="77777777" w:rsidR="00D41CFD" w:rsidRDefault="00D41CFD" w:rsidP="00D41CFD">
            <w:pPr>
              <w:rPr>
                <w:rFonts w:eastAsia="Times New Roman" w:cstheme="minorHAnsi"/>
                <w:sz w:val="24"/>
                <w:szCs w:val="24"/>
              </w:rPr>
            </w:pPr>
          </w:p>
        </w:tc>
        <w:tc>
          <w:tcPr>
            <w:tcW w:w="2935" w:type="dxa"/>
          </w:tcPr>
          <w:p w14:paraId="7FB45EC3" w14:textId="77777777" w:rsidR="00D41CFD" w:rsidRDefault="00D41CFD" w:rsidP="00D41CFD">
            <w:pPr>
              <w:rPr>
                <w:rFonts w:eastAsia="Times New Roman" w:cstheme="minorHAnsi"/>
                <w:sz w:val="24"/>
                <w:szCs w:val="24"/>
              </w:rPr>
            </w:pPr>
            <w:r>
              <w:rPr>
                <w:rFonts w:eastAsia="Times New Roman" w:cstheme="minorHAnsi"/>
                <w:sz w:val="24"/>
                <w:szCs w:val="24"/>
              </w:rPr>
              <w:t>Subsequent crop</w:t>
            </w:r>
          </w:p>
        </w:tc>
        <w:tc>
          <w:tcPr>
            <w:tcW w:w="2137" w:type="dxa"/>
          </w:tcPr>
          <w:p w14:paraId="45A46DBB" w14:textId="77777777" w:rsidR="00D41CFD" w:rsidRDefault="00D41CFD" w:rsidP="00D41CFD">
            <w:pPr>
              <w:rPr>
                <w:rFonts w:eastAsia="Times New Roman" w:cstheme="minorHAnsi"/>
                <w:sz w:val="24"/>
                <w:szCs w:val="24"/>
              </w:rPr>
            </w:pPr>
            <w:r>
              <w:rPr>
                <w:rFonts w:eastAsia="Times New Roman" w:cstheme="minorHAnsi"/>
                <w:sz w:val="24"/>
                <w:szCs w:val="24"/>
              </w:rPr>
              <w:t>Maize (n=78)</w:t>
            </w:r>
          </w:p>
          <w:p w14:paraId="50127853" w14:textId="77777777" w:rsidR="00D41CFD" w:rsidRDefault="00D41CFD" w:rsidP="00D41CFD">
            <w:pPr>
              <w:rPr>
                <w:rFonts w:eastAsia="Times New Roman" w:cstheme="minorHAnsi"/>
                <w:sz w:val="24"/>
                <w:szCs w:val="24"/>
              </w:rPr>
            </w:pPr>
            <w:r>
              <w:rPr>
                <w:rFonts w:eastAsia="Times New Roman" w:cstheme="minorHAnsi"/>
                <w:sz w:val="24"/>
                <w:szCs w:val="24"/>
              </w:rPr>
              <w:t>Soybean (n=45)</w:t>
            </w:r>
          </w:p>
          <w:p w14:paraId="6F9ED660" w14:textId="77777777" w:rsidR="00D41CFD" w:rsidRDefault="00D41CFD" w:rsidP="00D41CFD">
            <w:pPr>
              <w:rPr>
                <w:rFonts w:eastAsia="Times New Roman" w:cstheme="minorHAnsi"/>
                <w:sz w:val="24"/>
                <w:szCs w:val="24"/>
              </w:rPr>
            </w:pPr>
          </w:p>
        </w:tc>
        <w:tc>
          <w:tcPr>
            <w:tcW w:w="3187" w:type="dxa"/>
          </w:tcPr>
          <w:p w14:paraId="3B9312FE" w14:textId="77777777" w:rsidR="00D41CFD" w:rsidRDefault="00D41CFD" w:rsidP="00D41CFD">
            <w:pPr>
              <w:rPr>
                <w:rFonts w:eastAsia="Times New Roman" w:cstheme="minorHAnsi"/>
                <w:sz w:val="24"/>
                <w:szCs w:val="24"/>
              </w:rPr>
            </w:pPr>
            <w:r>
              <w:rPr>
                <w:rFonts w:eastAsia="Times New Roman" w:cstheme="minorHAnsi"/>
                <w:sz w:val="24"/>
                <w:szCs w:val="24"/>
              </w:rPr>
              <w:t>Maize (n=73)</w:t>
            </w:r>
          </w:p>
          <w:p w14:paraId="144C6654" w14:textId="77777777" w:rsidR="00D41CFD" w:rsidRDefault="00D41CFD" w:rsidP="00D41CFD">
            <w:pPr>
              <w:rPr>
                <w:rFonts w:eastAsia="Times New Roman" w:cstheme="minorHAnsi"/>
                <w:sz w:val="24"/>
                <w:szCs w:val="24"/>
              </w:rPr>
            </w:pPr>
            <w:r>
              <w:rPr>
                <w:rFonts w:eastAsia="Times New Roman" w:cstheme="minorHAnsi"/>
                <w:sz w:val="24"/>
                <w:szCs w:val="24"/>
              </w:rPr>
              <w:t>Soybean (n=42)</w:t>
            </w:r>
          </w:p>
          <w:p w14:paraId="51FE6601" w14:textId="77777777" w:rsidR="00D41CFD" w:rsidRDefault="00D41CFD" w:rsidP="00D41CFD">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D41CFD" w14:paraId="5C4C1CAC" w14:textId="77777777" w:rsidTr="00FC675C">
        <w:tc>
          <w:tcPr>
            <w:tcW w:w="1091" w:type="dxa"/>
          </w:tcPr>
          <w:p w14:paraId="276F82DC" w14:textId="77777777" w:rsidR="00D41CFD" w:rsidRDefault="00D41CFD" w:rsidP="00D41CFD">
            <w:pPr>
              <w:rPr>
                <w:rFonts w:eastAsia="Times New Roman" w:cstheme="minorHAnsi"/>
                <w:sz w:val="24"/>
                <w:szCs w:val="24"/>
              </w:rPr>
            </w:pPr>
          </w:p>
        </w:tc>
        <w:tc>
          <w:tcPr>
            <w:tcW w:w="2935" w:type="dxa"/>
          </w:tcPr>
          <w:p w14:paraId="7BFBF97A" w14:textId="77777777" w:rsidR="00D41CFD" w:rsidRDefault="00D41CFD" w:rsidP="00D41CFD">
            <w:pPr>
              <w:rPr>
                <w:rFonts w:eastAsia="Times New Roman" w:cstheme="minorHAnsi"/>
                <w:sz w:val="24"/>
                <w:szCs w:val="24"/>
              </w:rPr>
            </w:pPr>
            <w:r>
              <w:rPr>
                <w:rFonts w:eastAsia="Times New Roman" w:cstheme="minorHAnsi"/>
                <w:sz w:val="24"/>
                <w:szCs w:val="24"/>
              </w:rPr>
              <w:t>Cash crop planting date</w:t>
            </w:r>
          </w:p>
        </w:tc>
        <w:tc>
          <w:tcPr>
            <w:tcW w:w="2137" w:type="dxa"/>
          </w:tcPr>
          <w:p w14:paraId="0C9EA912" w14:textId="77777777" w:rsidR="00D41CFD" w:rsidRDefault="00D41CFD" w:rsidP="00D41CFD">
            <w:pPr>
              <w:rPr>
                <w:rFonts w:eastAsia="Times New Roman" w:cstheme="minorHAnsi"/>
                <w:sz w:val="24"/>
                <w:szCs w:val="24"/>
              </w:rPr>
            </w:pPr>
            <w:r>
              <w:rPr>
                <w:rFonts w:eastAsia="Times New Roman" w:cstheme="minorHAnsi"/>
                <w:sz w:val="24"/>
                <w:szCs w:val="24"/>
              </w:rPr>
              <w:t>April 20 – June 30</w:t>
            </w:r>
          </w:p>
        </w:tc>
        <w:tc>
          <w:tcPr>
            <w:tcW w:w="3187" w:type="dxa"/>
          </w:tcPr>
          <w:p w14:paraId="3DC8D2CF" w14:textId="77777777" w:rsidR="00D41CFD" w:rsidRDefault="00D41CFD" w:rsidP="00D41CFD">
            <w:pPr>
              <w:rPr>
                <w:rFonts w:eastAsia="Times New Roman" w:cstheme="minorHAnsi"/>
                <w:sz w:val="24"/>
                <w:szCs w:val="24"/>
              </w:rPr>
            </w:pPr>
            <w:r>
              <w:rPr>
                <w:rFonts w:eastAsia="Times New Roman" w:cstheme="minorHAnsi"/>
                <w:sz w:val="24"/>
                <w:szCs w:val="24"/>
              </w:rPr>
              <w:t>April 27 – June 18</w:t>
            </w:r>
          </w:p>
        </w:tc>
      </w:tr>
      <w:tr w:rsidR="00D41CFD" w14:paraId="02E42BB4" w14:textId="77777777" w:rsidTr="00FC675C">
        <w:tc>
          <w:tcPr>
            <w:tcW w:w="1091" w:type="dxa"/>
          </w:tcPr>
          <w:p w14:paraId="6EF4EBA4" w14:textId="77777777" w:rsidR="00D41CFD" w:rsidRDefault="00D41CFD" w:rsidP="00D41CFD">
            <w:pPr>
              <w:rPr>
                <w:rFonts w:eastAsia="Times New Roman" w:cstheme="minorHAnsi"/>
                <w:sz w:val="24"/>
                <w:szCs w:val="24"/>
              </w:rPr>
            </w:pPr>
          </w:p>
        </w:tc>
        <w:tc>
          <w:tcPr>
            <w:tcW w:w="2935" w:type="dxa"/>
          </w:tcPr>
          <w:p w14:paraId="4500E7C4" w14:textId="77777777" w:rsidR="00D41CFD" w:rsidRDefault="00D41CFD" w:rsidP="00D41CFD">
            <w:pPr>
              <w:rPr>
                <w:rFonts w:eastAsia="Times New Roman" w:cstheme="minorHAnsi"/>
                <w:sz w:val="24"/>
                <w:szCs w:val="24"/>
              </w:rPr>
            </w:pPr>
            <w:r>
              <w:rPr>
                <w:rFonts w:eastAsia="Times New Roman" w:cstheme="minorHAnsi"/>
                <w:sz w:val="24"/>
                <w:szCs w:val="24"/>
              </w:rPr>
              <w:t>Corn yield</w:t>
            </w:r>
          </w:p>
        </w:tc>
        <w:tc>
          <w:tcPr>
            <w:tcW w:w="2137" w:type="dxa"/>
          </w:tcPr>
          <w:p w14:paraId="4EC82757" w14:textId="77777777" w:rsidR="00D41CFD" w:rsidRDefault="00D41CFD" w:rsidP="00D41CFD">
            <w:pPr>
              <w:rPr>
                <w:rFonts w:eastAsia="Times New Roman" w:cstheme="minorHAnsi"/>
                <w:sz w:val="24"/>
                <w:szCs w:val="24"/>
              </w:rPr>
            </w:pPr>
            <w:r>
              <w:rPr>
                <w:rFonts w:eastAsia="Times New Roman" w:cstheme="minorHAnsi"/>
                <w:sz w:val="24"/>
                <w:szCs w:val="24"/>
              </w:rPr>
              <w:t xml:space="preserve">40-13500 kg ha-1 </w:t>
            </w:r>
            <w:commentRangeStart w:id="103"/>
            <w:r>
              <w:rPr>
                <w:rFonts w:eastAsia="Times New Roman" w:cstheme="minorHAnsi"/>
                <w:sz w:val="24"/>
                <w:szCs w:val="24"/>
              </w:rPr>
              <w:t>(</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commentRangeEnd w:id="103"/>
            <w:r w:rsidR="00FE3D22">
              <w:rPr>
                <w:rStyle w:val="CommentReference"/>
              </w:rPr>
              <w:commentReference w:id="103"/>
            </w:r>
          </w:p>
        </w:tc>
        <w:tc>
          <w:tcPr>
            <w:tcW w:w="3187" w:type="dxa"/>
          </w:tcPr>
          <w:p w14:paraId="6F9A05FA" w14:textId="77777777" w:rsidR="00D41CFD" w:rsidRDefault="00D41CFD" w:rsidP="00D41CFD">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D41CFD" w14:paraId="79F5A282" w14:textId="77777777" w:rsidTr="00FC675C">
        <w:tc>
          <w:tcPr>
            <w:tcW w:w="1091" w:type="dxa"/>
          </w:tcPr>
          <w:p w14:paraId="066D50D1" w14:textId="77777777" w:rsidR="00D41CFD" w:rsidRDefault="00D41CFD" w:rsidP="00D41CFD">
            <w:pPr>
              <w:rPr>
                <w:rFonts w:eastAsia="Times New Roman" w:cstheme="minorHAnsi"/>
                <w:sz w:val="24"/>
                <w:szCs w:val="24"/>
              </w:rPr>
            </w:pPr>
          </w:p>
        </w:tc>
        <w:tc>
          <w:tcPr>
            <w:tcW w:w="2935" w:type="dxa"/>
          </w:tcPr>
          <w:p w14:paraId="2AC20CCA" w14:textId="77777777" w:rsidR="00D41CFD" w:rsidRDefault="00D41CFD" w:rsidP="00D41CFD">
            <w:pPr>
              <w:rPr>
                <w:rFonts w:eastAsia="Times New Roman" w:cstheme="minorHAnsi"/>
                <w:sz w:val="24"/>
                <w:szCs w:val="24"/>
              </w:rPr>
            </w:pPr>
            <w:r>
              <w:rPr>
                <w:rFonts w:eastAsia="Times New Roman" w:cstheme="minorHAnsi"/>
                <w:sz w:val="24"/>
                <w:szCs w:val="24"/>
              </w:rPr>
              <w:t>Soybean yield</w:t>
            </w:r>
          </w:p>
        </w:tc>
        <w:tc>
          <w:tcPr>
            <w:tcW w:w="2137" w:type="dxa"/>
          </w:tcPr>
          <w:p w14:paraId="717167F4" w14:textId="77777777" w:rsidR="00D41CFD" w:rsidRDefault="00D41CFD" w:rsidP="00D41CFD">
            <w:pPr>
              <w:rPr>
                <w:rFonts w:eastAsia="Times New Roman" w:cstheme="minorHAnsi"/>
                <w:sz w:val="24"/>
                <w:szCs w:val="24"/>
              </w:rPr>
            </w:pPr>
            <w:r>
              <w:rPr>
                <w:rFonts w:eastAsia="Times New Roman" w:cstheme="minorHAnsi"/>
                <w:sz w:val="24"/>
                <w:szCs w:val="24"/>
              </w:rPr>
              <w:t>300-3618</w:t>
            </w:r>
          </w:p>
        </w:tc>
        <w:tc>
          <w:tcPr>
            <w:tcW w:w="3187" w:type="dxa"/>
          </w:tcPr>
          <w:p w14:paraId="26ADF0A5" w14:textId="77777777" w:rsidR="00D41CFD" w:rsidRDefault="00D41CFD" w:rsidP="00D41CFD">
            <w:pPr>
              <w:rPr>
                <w:rFonts w:eastAsia="Times New Roman" w:cstheme="minorHAnsi"/>
                <w:sz w:val="24"/>
                <w:szCs w:val="24"/>
              </w:rPr>
            </w:pPr>
            <w:r>
              <w:rPr>
                <w:rFonts w:eastAsia="Times New Roman" w:cstheme="minorHAnsi"/>
                <w:sz w:val="24"/>
                <w:szCs w:val="24"/>
              </w:rPr>
              <w:t>300-3310 kg ha-1</w:t>
            </w:r>
          </w:p>
        </w:tc>
      </w:tr>
      <w:tr w:rsidR="00D41CFD" w14:paraId="416E459A" w14:textId="77777777" w:rsidTr="00010DDF">
        <w:tc>
          <w:tcPr>
            <w:tcW w:w="9350" w:type="dxa"/>
            <w:gridSpan w:val="4"/>
            <w:shd w:val="clear" w:color="auto" w:fill="E7E6E6" w:themeFill="background2"/>
          </w:tcPr>
          <w:p w14:paraId="5F685ABF" w14:textId="77777777" w:rsidR="00D41CFD" w:rsidRPr="00D41CFD" w:rsidRDefault="00D41CFD" w:rsidP="00D41CFD">
            <w:pPr>
              <w:rPr>
                <w:rFonts w:eastAsia="Times New Roman" w:cstheme="minorHAnsi"/>
                <w:b/>
                <w:i/>
                <w:sz w:val="24"/>
                <w:szCs w:val="24"/>
              </w:rPr>
            </w:pPr>
            <w:r w:rsidRPr="00D41CFD">
              <w:rPr>
                <w:rFonts w:eastAsia="Times New Roman" w:cstheme="minorHAnsi"/>
                <w:b/>
                <w:i/>
                <w:sz w:val="24"/>
                <w:szCs w:val="24"/>
              </w:rPr>
              <w:t>Site</w:t>
            </w:r>
          </w:p>
        </w:tc>
      </w:tr>
      <w:tr w:rsidR="00D41CFD" w14:paraId="69E6A90E" w14:textId="77777777" w:rsidTr="00FC675C">
        <w:tc>
          <w:tcPr>
            <w:tcW w:w="1091" w:type="dxa"/>
          </w:tcPr>
          <w:p w14:paraId="3E70F438" w14:textId="77777777" w:rsidR="00D41CFD" w:rsidRDefault="00D41CFD" w:rsidP="00D41CFD">
            <w:pPr>
              <w:rPr>
                <w:rFonts w:eastAsia="Times New Roman" w:cstheme="minorHAnsi"/>
                <w:sz w:val="24"/>
                <w:szCs w:val="24"/>
              </w:rPr>
            </w:pPr>
          </w:p>
        </w:tc>
        <w:tc>
          <w:tcPr>
            <w:tcW w:w="2935" w:type="dxa"/>
          </w:tcPr>
          <w:p w14:paraId="0E55E8EE" w14:textId="77777777" w:rsidR="00D41CFD" w:rsidRDefault="00D41CFD" w:rsidP="00D41CFD">
            <w:pPr>
              <w:rPr>
                <w:rFonts w:eastAsia="Times New Roman" w:cstheme="minorHAnsi"/>
                <w:sz w:val="24"/>
                <w:szCs w:val="24"/>
              </w:rPr>
            </w:pPr>
            <w:r>
              <w:rPr>
                <w:rFonts w:eastAsia="Times New Roman" w:cstheme="minorHAnsi"/>
                <w:sz w:val="24"/>
                <w:szCs w:val="24"/>
              </w:rPr>
              <w:t>State</w:t>
            </w:r>
          </w:p>
        </w:tc>
        <w:tc>
          <w:tcPr>
            <w:tcW w:w="2137" w:type="dxa"/>
          </w:tcPr>
          <w:p w14:paraId="10D5AB1C" w14:textId="77777777" w:rsidR="00D41CFD" w:rsidRDefault="00D41CFD" w:rsidP="00D41CFD">
            <w:pPr>
              <w:rPr>
                <w:rFonts w:eastAsia="Times New Roman" w:cstheme="minorHAnsi"/>
                <w:sz w:val="24"/>
                <w:szCs w:val="24"/>
              </w:rPr>
            </w:pPr>
            <w:r>
              <w:rPr>
                <w:rFonts w:eastAsia="Times New Roman" w:cstheme="minorHAnsi"/>
                <w:sz w:val="24"/>
                <w:szCs w:val="24"/>
              </w:rPr>
              <w:t>Illinois (17)</w:t>
            </w:r>
          </w:p>
          <w:p w14:paraId="701210EF" w14:textId="77777777" w:rsidR="00D41CFD" w:rsidRDefault="00D41CFD" w:rsidP="00D41CFD">
            <w:pPr>
              <w:rPr>
                <w:rFonts w:eastAsia="Times New Roman" w:cstheme="minorHAnsi"/>
                <w:sz w:val="24"/>
                <w:szCs w:val="24"/>
              </w:rPr>
            </w:pPr>
            <w:r>
              <w:rPr>
                <w:rFonts w:eastAsia="Times New Roman" w:cstheme="minorHAnsi"/>
                <w:sz w:val="24"/>
                <w:szCs w:val="24"/>
              </w:rPr>
              <w:t>Kansas (9)</w:t>
            </w:r>
          </w:p>
          <w:p w14:paraId="002090C5" w14:textId="77777777" w:rsidR="00D41CFD" w:rsidRDefault="00D41CFD" w:rsidP="00D41CFD">
            <w:pPr>
              <w:rPr>
                <w:rFonts w:eastAsia="Times New Roman" w:cstheme="minorHAnsi"/>
                <w:sz w:val="24"/>
                <w:szCs w:val="24"/>
              </w:rPr>
            </w:pPr>
            <w:r>
              <w:rPr>
                <w:rFonts w:eastAsia="Times New Roman" w:cstheme="minorHAnsi"/>
                <w:sz w:val="24"/>
                <w:szCs w:val="24"/>
              </w:rPr>
              <w:t>Michigan (44)</w:t>
            </w:r>
          </w:p>
          <w:p w14:paraId="7C5E976D" w14:textId="77777777" w:rsidR="00D41CFD" w:rsidRDefault="00D41CFD" w:rsidP="00D41CFD">
            <w:pPr>
              <w:rPr>
                <w:rFonts w:eastAsia="Times New Roman" w:cstheme="minorHAnsi"/>
                <w:sz w:val="24"/>
                <w:szCs w:val="24"/>
              </w:rPr>
            </w:pPr>
            <w:r>
              <w:rPr>
                <w:rFonts w:eastAsia="Times New Roman" w:cstheme="minorHAnsi"/>
                <w:sz w:val="24"/>
                <w:szCs w:val="24"/>
              </w:rPr>
              <w:t>Minnesota (12)</w:t>
            </w:r>
          </w:p>
          <w:p w14:paraId="53E423D7" w14:textId="77777777" w:rsidR="00D41CFD" w:rsidRDefault="00D41CFD" w:rsidP="00D41CFD">
            <w:pPr>
              <w:rPr>
                <w:rFonts w:eastAsia="Times New Roman" w:cstheme="minorHAnsi"/>
                <w:sz w:val="24"/>
                <w:szCs w:val="24"/>
              </w:rPr>
            </w:pPr>
            <w:r>
              <w:rPr>
                <w:rFonts w:eastAsia="Times New Roman" w:cstheme="minorHAnsi"/>
                <w:sz w:val="24"/>
                <w:szCs w:val="24"/>
              </w:rPr>
              <w:t>Nebraska (11)</w:t>
            </w:r>
          </w:p>
          <w:p w14:paraId="723FBEE7" w14:textId="77777777" w:rsidR="00D41CFD" w:rsidRDefault="00D41CFD" w:rsidP="00D41CFD">
            <w:pPr>
              <w:rPr>
                <w:rFonts w:eastAsia="Times New Roman" w:cstheme="minorHAnsi"/>
                <w:sz w:val="24"/>
                <w:szCs w:val="24"/>
              </w:rPr>
            </w:pPr>
            <w:r>
              <w:rPr>
                <w:rFonts w:eastAsia="Times New Roman" w:cstheme="minorHAnsi"/>
                <w:sz w:val="24"/>
                <w:szCs w:val="24"/>
              </w:rPr>
              <w:t>Ohio (25)</w:t>
            </w:r>
          </w:p>
          <w:p w14:paraId="128B8EEB" w14:textId="77777777" w:rsidR="00D41CFD" w:rsidRDefault="00D41CFD" w:rsidP="00D41CFD">
            <w:pPr>
              <w:rPr>
                <w:rFonts w:eastAsia="Times New Roman" w:cstheme="minorHAnsi"/>
                <w:sz w:val="24"/>
                <w:szCs w:val="24"/>
              </w:rPr>
            </w:pPr>
            <w:r>
              <w:rPr>
                <w:rFonts w:eastAsia="Times New Roman" w:cstheme="minorHAnsi"/>
                <w:sz w:val="24"/>
                <w:szCs w:val="24"/>
              </w:rPr>
              <w:t>Wisconsin (5)</w:t>
            </w:r>
          </w:p>
        </w:tc>
        <w:tc>
          <w:tcPr>
            <w:tcW w:w="3187" w:type="dxa"/>
          </w:tcPr>
          <w:p w14:paraId="0EF68F89" w14:textId="77777777" w:rsidR="00D41CFD" w:rsidRDefault="00D41CFD" w:rsidP="00D41CFD">
            <w:pPr>
              <w:rPr>
                <w:rFonts w:eastAsia="Times New Roman" w:cstheme="minorHAnsi"/>
                <w:sz w:val="24"/>
                <w:szCs w:val="24"/>
              </w:rPr>
            </w:pPr>
            <w:r>
              <w:rPr>
                <w:rFonts w:eastAsia="Times New Roman" w:cstheme="minorHAnsi"/>
                <w:sz w:val="24"/>
                <w:szCs w:val="24"/>
              </w:rPr>
              <w:t>Iowa (4)</w:t>
            </w:r>
          </w:p>
          <w:p w14:paraId="23ED3D28" w14:textId="77777777" w:rsidR="00D41CFD" w:rsidRDefault="00D41CFD" w:rsidP="00D41CFD">
            <w:pPr>
              <w:rPr>
                <w:rFonts w:eastAsia="Times New Roman" w:cstheme="minorHAnsi"/>
                <w:sz w:val="24"/>
                <w:szCs w:val="24"/>
              </w:rPr>
            </w:pPr>
            <w:r>
              <w:rPr>
                <w:rFonts w:eastAsia="Times New Roman" w:cstheme="minorHAnsi"/>
                <w:sz w:val="24"/>
                <w:szCs w:val="24"/>
              </w:rPr>
              <w:t>Illinois (5)</w:t>
            </w:r>
          </w:p>
          <w:p w14:paraId="5F4FFED2" w14:textId="77777777" w:rsidR="00D41CFD" w:rsidRDefault="00D41CFD" w:rsidP="00D41CFD">
            <w:pPr>
              <w:rPr>
                <w:rFonts w:eastAsia="Times New Roman" w:cstheme="minorHAnsi"/>
                <w:sz w:val="24"/>
                <w:szCs w:val="24"/>
              </w:rPr>
            </w:pPr>
            <w:r>
              <w:rPr>
                <w:rFonts w:eastAsia="Times New Roman" w:cstheme="minorHAnsi"/>
                <w:sz w:val="24"/>
                <w:szCs w:val="24"/>
              </w:rPr>
              <w:t>Indiana (4)</w:t>
            </w:r>
          </w:p>
          <w:p w14:paraId="1AEFAF95" w14:textId="77777777" w:rsidR="00D41CFD" w:rsidRDefault="00D41CFD" w:rsidP="00D41CFD">
            <w:pPr>
              <w:rPr>
                <w:rFonts w:eastAsia="Times New Roman" w:cstheme="minorHAnsi"/>
                <w:sz w:val="24"/>
                <w:szCs w:val="24"/>
              </w:rPr>
            </w:pPr>
            <w:r>
              <w:rPr>
                <w:rFonts w:eastAsia="Times New Roman" w:cstheme="minorHAnsi"/>
                <w:sz w:val="24"/>
                <w:szCs w:val="24"/>
              </w:rPr>
              <w:t>Michigan (45)</w:t>
            </w:r>
          </w:p>
          <w:p w14:paraId="782FB32E" w14:textId="77777777" w:rsidR="00D41CFD" w:rsidRDefault="00D41CFD" w:rsidP="00D41CFD">
            <w:pPr>
              <w:rPr>
                <w:rFonts w:eastAsia="Times New Roman" w:cstheme="minorHAnsi"/>
                <w:sz w:val="24"/>
                <w:szCs w:val="24"/>
              </w:rPr>
            </w:pPr>
            <w:r>
              <w:rPr>
                <w:rFonts w:eastAsia="Times New Roman" w:cstheme="minorHAnsi"/>
                <w:sz w:val="24"/>
                <w:szCs w:val="24"/>
              </w:rPr>
              <w:t>Minnesota (16)</w:t>
            </w:r>
          </w:p>
          <w:p w14:paraId="58F9D38F" w14:textId="77777777" w:rsidR="00D41CFD" w:rsidRDefault="00D41CFD" w:rsidP="00D41CFD">
            <w:pPr>
              <w:rPr>
                <w:rFonts w:eastAsia="Times New Roman" w:cstheme="minorHAnsi"/>
                <w:sz w:val="24"/>
                <w:szCs w:val="24"/>
              </w:rPr>
            </w:pPr>
            <w:r>
              <w:rPr>
                <w:rFonts w:eastAsia="Times New Roman" w:cstheme="minorHAnsi"/>
                <w:sz w:val="24"/>
                <w:szCs w:val="24"/>
              </w:rPr>
              <w:t>Missouri (18)</w:t>
            </w:r>
          </w:p>
          <w:p w14:paraId="03360BDD" w14:textId="77777777" w:rsidR="00D41CFD" w:rsidRDefault="00D41CFD" w:rsidP="00D41CFD">
            <w:pPr>
              <w:rPr>
                <w:rFonts w:eastAsia="Times New Roman" w:cstheme="minorHAnsi"/>
                <w:sz w:val="24"/>
                <w:szCs w:val="24"/>
              </w:rPr>
            </w:pPr>
            <w:r>
              <w:rPr>
                <w:rFonts w:eastAsia="Times New Roman" w:cstheme="minorHAnsi"/>
                <w:sz w:val="24"/>
                <w:szCs w:val="24"/>
              </w:rPr>
              <w:t>Nebraska (6)</w:t>
            </w:r>
          </w:p>
          <w:p w14:paraId="4B71DAE0" w14:textId="77777777" w:rsidR="00D41CFD" w:rsidRDefault="00D41CFD" w:rsidP="00D41CFD">
            <w:pPr>
              <w:rPr>
                <w:rFonts w:eastAsia="Times New Roman" w:cstheme="minorHAnsi"/>
                <w:sz w:val="24"/>
                <w:szCs w:val="24"/>
              </w:rPr>
            </w:pPr>
            <w:r>
              <w:rPr>
                <w:rFonts w:eastAsia="Times New Roman" w:cstheme="minorHAnsi"/>
                <w:sz w:val="24"/>
                <w:szCs w:val="24"/>
              </w:rPr>
              <w:lastRenderedPageBreak/>
              <w:t>Ohio (21)</w:t>
            </w:r>
          </w:p>
        </w:tc>
      </w:tr>
      <w:tr w:rsidR="00D41CFD" w14:paraId="37B1766D" w14:textId="77777777" w:rsidTr="00FC675C">
        <w:tc>
          <w:tcPr>
            <w:tcW w:w="1091" w:type="dxa"/>
          </w:tcPr>
          <w:p w14:paraId="50F05B39" w14:textId="77777777" w:rsidR="00D41CFD" w:rsidRDefault="00D41CFD" w:rsidP="00D41CFD">
            <w:pPr>
              <w:rPr>
                <w:rFonts w:eastAsia="Times New Roman" w:cstheme="minorHAnsi"/>
                <w:sz w:val="24"/>
                <w:szCs w:val="24"/>
              </w:rPr>
            </w:pPr>
          </w:p>
        </w:tc>
        <w:tc>
          <w:tcPr>
            <w:tcW w:w="2935" w:type="dxa"/>
          </w:tcPr>
          <w:p w14:paraId="2FE86B15" w14:textId="77777777" w:rsidR="00D41CFD" w:rsidRDefault="00D41CFD" w:rsidP="00D41CFD">
            <w:pPr>
              <w:rPr>
                <w:rFonts w:eastAsia="Times New Roman" w:cstheme="minorHAnsi"/>
                <w:sz w:val="24"/>
                <w:szCs w:val="24"/>
              </w:rPr>
            </w:pPr>
            <w:r>
              <w:rPr>
                <w:rFonts w:eastAsia="Times New Roman" w:cstheme="minorHAnsi"/>
                <w:sz w:val="24"/>
                <w:szCs w:val="24"/>
              </w:rPr>
              <w:t>Latitude</w:t>
            </w:r>
          </w:p>
        </w:tc>
        <w:tc>
          <w:tcPr>
            <w:tcW w:w="2137" w:type="dxa"/>
          </w:tcPr>
          <w:p w14:paraId="0260C226" w14:textId="77777777" w:rsidR="00D41CFD" w:rsidRDefault="00D41CFD" w:rsidP="00D41CFD">
            <w:pPr>
              <w:rPr>
                <w:rFonts w:eastAsia="Times New Roman" w:cstheme="minorHAnsi"/>
                <w:sz w:val="24"/>
                <w:szCs w:val="24"/>
              </w:rPr>
            </w:pPr>
            <w:r>
              <w:rPr>
                <w:rFonts w:eastAsia="Times New Roman" w:cstheme="minorHAnsi"/>
                <w:sz w:val="24"/>
                <w:szCs w:val="24"/>
              </w:rPr>
              <w:t>38.0 - 45.7</w:t>
            </w:r>
          </w:p>
        </w:tc>
        <w:tc>
          <w:tcPr>
            <w:tcW w:w="3187" w:type="dxa"/>
          </w:tcPr>
          <w:p w14:paraId="5504E426" w14:textId="77777777" w:rsidR="00D41CFD" w:rsidRDefault="00D41CFD" w:rsidP="00D41CFD">
            <w:pPr>
              <w:rPr>
                <w:rFonts w:eastAsia="Times New Roman" w:cstheme="minorHAnsi"/>
                <w:sz w:val="24"/>
                <w:szCs w:val="24"/>
              </w:rPr>
            </w:pPr>
            <w:r>
              <w:rPr>
                <w:rFonts w:eastAsia="Times New Roman" w:cstheme="minorHAnsi"/>
                <w:sz w:val="24"/>
                <w:szCs w:val="24"/>
              </w:rPr>
              <w:t>38.7 - 45.7</w:t>
            </w:r>
          </w:p>
        </w:tc>
      </w:tr>
      <w:tr w:rsidR="00D41CFD" w14:paraId="0246669A" w14:textId="77777777" w:rsidTr="00FC675C">
        <w:tc>
          <w:tcPr>
            <w:tcW w:w="1091" w:type="dxa"/>
          </w:tcPr>
          <w:p w14:paraId="2E18FE4D" w14:textId="77777777" w:rsidR="00D41CFD" w:rsidRDefault="00D41CFD" w:rsidP="00D41CFD">
            <w:pPr>
              <w:rPr>
                <w:rFonts w:eastAsia="Times New Roman" w:cstheme="minorHAnsi"/>
                <w:sz w:val="24"/>
                <w:szCs w:val="24"/>
              </w:rPr>
            </w:pPr>
          </w:p>
        </w:tc>
        <w:tc>
          <w:tcPr>
            <w:tcW w:w="2935" w:type="dxa"/>
          </w:tcPr>
          <w:p w14:paraId="0FE0AD7D" w14:textId="77777777" w:rsidR="00D41CFD" w:rsidRDefault="00D41CFD" w:rsidP="00D41CFD">
            <w:pPr>
              <w:rPr>
                <w:rFonts w:eastAsia="Times New Roman" w:cstheme="minorHAnsi"/>
                <w:sz w:val="24"/>
                <w:szCs w:val="24"/>
              </w:rPr>
            </w:pPr>
            <w:r>
              <w:rPr>
                <w:rFonts w:eastAsia="Times New Roman" w:cstheme="minorHAnsi"/>
                <w:sz w:val="24"/>
                <w:szCs w:val="24"/>
              </w:rPr>
              <w:t>Longitude</w:t>
            </w:r>
          </w:p>
        </w:tc>
        <w:tc>
          <w:tcPr>
            <w:tcW w:w="2137" w:type="dxa"/>
          </w:tcPr>
          <w:p w14:paraId="396C3BE6" w14:textId="77777777" w:rsidR="00D41CFD" w:rsidRDefault="00D41CFD" w:rsidP="00D41CFD">
            <w:pPr>
              <w:rPr>
                <w:rFonts w:eastAsia="Times New Roman" w:cstheme="minorHAnsi"/>
                <w:sz w:val="24"/>
                <w:szCs w:val="24"/>
              </w:rPr>
            </w:pPr>
            <w:r>
              <w:rPr>
                <w:rFonts w:eastAsia="Times New Roman" w:cstheme="minorHAnsi"/>
                <w:sz w:val="24"/>
                <w:szCs w:val="24"/>
              </w:rPr>
              <w:t>81.9 – 101W</w:t>
            </w:r>
          </w:p>
        </w:tc>
        <w:tc>
          <w:tcPr>
            <w:tcW w:w="3187" w:type="dxa"/>
          </w:tcPr>
          <w:p w14:paraId="0842B5D5" w14:textId="77777777" w:rsidR="00D41CFD" w:rsidRDefault="00D41CFD" w:rsidP="00D41CFD">
            <w:pPr>
              <w:rPr>
                <w:rFonts w:eastAsia="Times New Roman" w:cstheme="minorHAnsi"/>
                <w:sz w:val="24"/>
                <w:szCs w:val="24"/>
              </w:rPr>
            </w:pPr>
            <w:r>
              <w:rPr>
                <w:rFonts w:eastAsia="Times New Roman" w:cstheme="minorHAnsi"/>
                <w:sz w:val="24"/>
                <w:szCs w:val="24"/>
              </w:rPr>
              <w:t>83.0 – 101W</w:t>
            </w:r>
          </w:p>
        </w:tc>
      </w:tr>
      <w:tr w:rsidR="00D41CFD" w14:paraId="5B5F26AE" w14:textId="77777777" w:rsidTr="00FC675C">
        <w:tc>
          <w:tcPr>
            <w:tcW w:w="1091" w:type="dxa"/>
          </w:tcPr>
          <w:p w14:paraId="61DADA97" w14:textId="77777777" w:rsidR="00D41CFD" w:rsidRDefault="00D41CFD" w:rsidP="00D41CFD">
            <w:pPr>
              <w:rPr>
                <w:rFonts w:eastAsia="Times New Roman" w:cstheme="minorHAnsi"/>
                <w:sz w:val="24"/>
                <w:szCs w:val="24"/>
              </w:rPr>
            </w:pPr>
          </w:p>
        </w:tc>
        <w:tc>
          <w:tcPr>
            <w:tcW w:w="2935" w:type="dxa"/>
          </w:tcPr>
          <w:p w14:paraId="2400B8FD" w14:textId="77777777" w:rsidR="00D41CFD" w:rsidRDefault="00D41CFD" w:rsidP="00D41CFD">
            <w:pPr>
              <w:rPr>
                <w:rFonts w:eastAsia="Times New Roman" w:cstheme="minorHAnsi"/>
                <w:sz w:val="24"/>
                <w:szCs w:val="24"/>
              </w:rPr>
            </w:pPr>
            <w:r>
              <w:rPr>
                <w:rFonts w:eastAsia="Times New Roman" w:cstheme="minorHAnsi"/>
                <w:sz w:val="24"/>
                <w:szCs w:val="24"/>
              </w:rPr>
              <w:t>Soil type</w:t>
            </w:r>
          </w:p>
        </w:tc>
        <w:tc>
          <w:tcPr>
            <w:tcW w:w="2137" w:type="dxa"/>
          </w:tcPr>
          <w:p w14:paraId="4AC57C21" w14:textId="77777777" w:rsidR="00D41CFD" w:rsidRDefault="00D41CFD" w:rsidP="00D41CFD">
            <w:pPr>
              <w:rPr>
                <w:rFonts w:eastAsia="Times New Roman" w:cstheme="minorHAnsi"/>
                <w:sz w:val="24"/>
                <w:szCs w:val="24"/>
              </w:rPr>
            </w:pPr>
            <w:r>
              <w:rPr>
                <w:rFonts w:eastAsia="Times New Roman" w:cstheme="minorHAnsi"/>
                <w:sz w:val="24"/>
                <w:szCs w:val="24"/>
              </w:rPr>
              <w:t>Loam (n = 46)</w:t>
            </w:r>
          </w:p>
          <w:p w14:paraId="1537DD00" w14:textId="77777777" w:rsidR="00D41CFD" w:rsidRDefault="00D41CFD" w:rsidP="00D41CFD">
            <w:pPr>
              <w:rPr>
                <w:rFonts w:eastAsia="Times New Roman" w:cstheme="minorHAnsi"/>
                <w:sz w:val="24"/>
                <w:szCs w:val="24"/>
              </w:rPr>
            </w:pPr>
            <w:r>
              <w:rPr>
                <w:rFonts w:eastAsia="Times New Roman" w:cstheme="minorHAnsi"/>
                <w:sz w:val="24"/>
                <w:szCs w:val="24"/>
              </w:rPr>
              <w:t>Sandy loam (n = 1)</w:t>
            </w:r>
          </w:p>
          <w:p w14:paraId="1B2608C4" w14:textId="77777777" w:rsidR="00D41CFD" w:rsidRDefault="00D41CFD" w:rsidP="00D41CFD">
            <w:pPr>
              <w:rPr>
                <w:rFonts w:eastAsia="Times New Roman" w:cstheme="minorHAnsi"/>
                <w:sz w:val="24"/>
                <w:szCs w:val="24"/>
              </w:rPr>
            </w:pPr>
            <w:r>
              <w:rPr>
                <w:rFonts w:eastAsia="Times New Roman" w:cstheme="minorHAnsi"/>
                <w:sz w:val="24"/>
                <w:szCs w:val="24"/>
              </w:rPr>
              <w:t>Silt Loam (n = 67)</w:t>
            </w:r>
          </w:p>
          <w:p w14:paraId="1D2B10C9"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c>
          <w:tcPr>
            <w:tcW w:w="3187" w:type="dxa"/>
          </w:tcPr>
          <w:p w14:paraId="182FB0BC" w14:textId="77777777" w:rsidR="00D41CFD" w:rsidRDefault="00D41CFD" w:rsidP="00D41CFD">
            <w:pPr>
              <w:rPr>
                <w:rFonts w:eastAsia="Times New Roman" w:cstheme="minorHAnsi"/>
                <w:sz w:val="24"/>
                <w:szCs w:val="24"/>
              </w:rPr>
            </w:pPr>
            <w:r>
              <w:rPr>
                <w:rFonts w:eastAsia="Times New Roman" w:cstheme="minorHAnsi"/>
                <w:sz w:val="24"/>
                <w:szCs w:val="24"/>
              </w:rPr>
              <w:t>Loam (n = 59)</w:t>
            </w:r>
          </w:p>
          <w:p w14:paraId="789BDB3C" w14:textId="77777777" w:rsidR="00D41CFD" w:rsidRDefault="00D41CFD" w:rsidP="00D41CFD">
            <w:pPr>
              <w:rPr>
                <w:rFonts w:eastAsia="Times New Roman" w:cstheme="minorHAnsi"/>
                <w:sz w:val="24"/>
                <w:szCs w:val="24"/>
              </w:rPr>
            </w:pPr>
            <w:r>
              <w:rPr>
                <w:rFonts w:eastAsia="Times New Roman" w:cstheme="minorHAnsi"/>
                <w:sz w:val="24"/>
                <w:szCs w:val="24"/>
              </w:rPr>
              <w:t>Silt Loam (n = 61)</w:t>
            </w:r>
          </w:p>
          <w:p w14:paraId="0E367CD1"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r>
      <w:tr w:rsidR="00D41CFD" w14:paraId="0313E760" w14:textId="77777777" w:rsidTr="00FC675C">
        <w:tc>
          <w:tcPr>
            <w:tcW w:w="1091" w:type="dxa"/>
          </w:tcPr>
          <w:p w14:paraId="6C5BC95C" w14:textId="77777777" w:rsidR="00D41CFD" w:rsidRDefault="00D41CFD" w:rsidP="00D41CFD">
            <w:pPr>
              <w:rPr>
                <w:rFonts w:eastAsia="Times New Roman" w:cstheme="minorHAnsi"/>
                <w:sz w:val="24"/>
                <w:szCs w:val="24"/>
              </w:rPr>
            </w:pPr>
          </w:p>
        </w:tc>
        <w:tc>
          <w:tcPr>
            <w:tcW w:w="2935" w:type="dxa"/>
          </w:tcPr>
          <w:p w14:paraId="1848BAB2"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D41CFD" w:rsidRDefault="00D41CFD" w:rsidP="00D41CFD">
            <w:pPr>
              <w:rPr>
                <w:rFonts w:eastAsia="Times New Roman" w:cstheme="minorHAnsi"/>
                <w:sz w:val="24"/>
                <w:szCs w:val="24"/>
              </w:rPr>
            </w:pPr>
          </w:p>
        </w:tc>
        <w:tc>
          <w:tcPr>
            <w:tcW w:w="2137" w:type="dxa"/>
          </w:tcPr>
          <w:p w14:paraId="5BC3C174" w14:textId="77777777" w:rsidR="00D41CFD" w:rsidRDefault="00D41CFD" w:rsidP="00D41CFD">
            <w:pPr>
              <w:rPr>
                <w:rFonts w:eastAsia="Times New Roman" w:cstheme="minorHAnsi"/>
                <w:sz w:val="24"/>
                <w:szCs w:val="24"/>
              </w:rPr>
            </w:pPr>
            <w:r>
              <w:rPr>
                <w:rFonts w:eastAsia="Times New Roman" w:cstheme="minorHAnsi"/>
                <w:sz w:val="24"/>
                <w:szCs w:val="24"/>
              </w:rPr>
              <w:t>1.5 - 4.15%</w:t>
            </w:r>
          </w:p>
        </w:tc>
        <w:tc>
          <w:tcPr>
            <w:tcW w:w="3187" w:type="dxa"/>
          </w:tcPr>
          <w:p w14:paraId="7FE158AD" w14:textId="77777777" w:rsidR="00D41CFD" w:rsidRDefault="00D41CFD" w:rsidP="00D41CFD">
            <w:pPr>
              <w:rPr>
                <w:rFonts w:eastAsia="Times New Roman" w:cstheme="minorHAnsi"/>
                <w:sz w:val="24"/>
                <w:szCs w:val="24"/>
              </w:rPr>
            </w:pPr>
            <w:r>
              <w:rPr>
                <w:rFonts w:eastAsia="Times New Roman" w:cstheme="minorHAnsi"/>
                <w:sz w:val="24"/>
                <w:szCs w:val="24"/>
              </w:rPr>
              <w:t>1 – 3.4%</w:t>
            </w:r>
          </w:p>
        </w:tc>
      </w:tr>
      <w:tr w:rsidR="00D41CFD" w14:paraId="59B2B1AE" w14:textId="77777777" w:rsidTr="00FC675C">
        <w:tc>
          <w:tcPr>
            <w:tcW w:w="1091" w:type="dxa"/>
          </w:tcPr>
          <w:p w14:paraId="2DA01189" w14:textId="77777777" w:rsidR="00D41CFD" w:rsidRDefault="00D41CFD" w:rsidP="00D41CFD">
            <w:pPr>
              <w:rPr>
                <w:rFonts w:eastAsia="Times New Roman" w:cstheme="minorHAnsi"/>
                <w:sz w:val="24"/>
                <w:szCs w:val="24"/>
              </w:rPr>
            </w:pPr>
          </w:p>
        </w:tc>
        <w:tc>
          <w:tcPr>
            <w:tcW w:w="2935" w:type="dxa"/>
          </w:tcPr>
          <w:p w14:paraId="70CD8F6F"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D41CFD" w:rsidRPr="0042521F" w:rsidRDefault="00D41CFD" w:rsidP="00FC675C">
            <w:pPr>
              <w:shd w:val="clear" w:color="auto" w:fill="FFFFFF"/>
              <w:rPr>
                <w:rFonts w:eastAsia="Times New Roman" w:cstheme="minorHAnsi"/>
                <w:sz w:val="24"/>
                <w:szCs w:val="24"/>
              </w:rPr>
            </w:pPr>
          </w:p>
        </w:tc>
        <w:tc>
          <w:tcPr>
            <w:tcW w:w="2137" w:type="dxa"/>
          </w:tcPr>
          <w:p w14:paraId="5EE7534F" w14:textId="77777777" w:rsidR="00D41CFD" w:rsidRDefault="00D41CFD" w:rsidP="00D41CFD">
            <w:pPr>
              <w:rPr>
                <w:rFonts w:eastAsia="Times New Roman" w:cstheme="minorHAnsi"/>
                <w:sz w:val="24"/>
                <w:szCs w:val="24"/>
              </w:rPr>
            </w:pPr>
            <w:r>
              <w:rPr>
                <w:rFonts w:eastAsia="Times New Roman" w:cstheme="minorHAnsi"/>
                <w:sz w:val="24"/>
                <w:szCs w:val="24"/>
              </w:rPr>
              <w:t>0.37 – 0.94</w:t>
            </w:r>
          </w:p>
        </w:tc>
        <w:tc>
          <w:tcPr>
            <w:tcW w:w="3187" w:type="dxa"/>
          </w:tcPr>
          <w:p w14:paraId="6B73EF5D" w14:textId="77777777" w:rsidR="00D41CFD" w:rsidRDefault="00D41CFD" w:rsidP="00D41CFD">
            <w:pPr>
              <w:rPr>
                <w:rFonts w:eastAsia="Times New Roman" w:cstheme="minorHAnsi"/>
                <w:sz w:val="24"/>
                <w:szCs w:val="24"/>
              </w:rPr>
            </w:pPr>
            <w:r>
              <w:rPr>
                <w:rFonts w:eastAsia="Times New Roman" w:cstheme="minorHAnsi"/>
                <w:sz w:val="24"/>
                <w:szCs w:val="24"/>
              </w:rPr>
              <w:t>0.44 – 0.96</w:t>
            </w:r>
          </w:p>
        </w:tc>
      </w:tr>
      <w:tr w:rsidR="00D41CFD" w14:paraId="1FBBE5D7" w14:textId="77777777" w:rsidTr="00FC675C">
        <w:tc>
          <w:tcPr>
            <w:tcW w:w="1091" w:type="dxa"/>
          </w:tcPr>
          <w:p w14:paraId="37573375" w14:textId="77777777" w:rsidR="00D41CFD" w:rsidRDefault="00D41CFD" w:rsidP="00D41CFD">
            <w:pPr>
              <w:rPr>
                <w:rFonts w:eastAsia="Times New Roman" w:cstheme="minorHAnsi"/>
                <w:sz w:val="24"/>
                <w:szCs w:val="24"/>
              </w:rPr>
            </w:pPr>
          </w:p>
        </w:tc>
        <w:tc>
          <w:tcPr>
            <w:tcW w:w="2935" w:type="dxa"/>
          </w:tcPr>
          <w:p w14:paraId="275DE1C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Publication year</w:t>
            </w:r>
          </w:p>
        </w:tc>
        <w:tc>
          <w:tcPr>
            <w:tcW w:w="2137" w:type="dxa"/>
          </w:tcPr>
          <w:p w14:paraId="57AB53B4"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c>
          <w:tcPr>
            <w:tcW w:w="3187" w:type="dxa"/>
          </w:tcPr>
          <w:p w14:paraId="62B6F402"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r>
      <w:tr w:rsidR="00D41CFD" w14:paraId="282135ED" w14:textId="77777777" w:rsidTr="00010DDF">
        <w:tc>
          <w:tcPr>
            <w:tcW w:w="9350" w:type="dxa"/>
            <w:gridSpan w:val="4"/>
            <w:shd w:val="clear" w:color="auto" w:fill="E7E6E6" w:themeFill="background2"/>
          </w:tcPr>
          <w:p w14:paraId="066D3F47" w14:textId="6E7E6F60" w:rsidR="00D41CFD" w:rsidRPr="00D42EBA" w:rsidRDefault="00FC675C" w:rsidP="00D41CFD">
            <w:pPr>
              <w:rPr>
                <w:rFonts w:eastAsia="Times New Roman" w:cstheme="minorHAnsi"/>
                <w:b/>
                <w:sz w:val="24"/>
                <w:szCs w:val="24"/>
              </w:rPr>
            </w:pPr>
            <w:r>
              <w:rPr>
                <w:rFonts w:eastAsia="Times New Roman" w:cstheme="minorHAnsi"/>
                <w:b/>
                <w:sz w:val="24"/>
                <w:szCs w:val="24"/>
              </w:rPr>
              <w:t>Experiment</w:t>
            </w:r>
          </w:p>
        </w:tc>
      </w:tr>
      <w:tr w:rsidR="00D41CFD" w14:paraId="23A46A50" w14:textId="77777777" w:rsidTr="00FC675C">
        <w:tc>
          <w:tcPr>
            <w:tcW w:w="1091" w:type="dxa"/>
          </w:tcPr>
          <w:p w14:paraId="1D1E823E" w14:textId="010A7753" w:rsidR="00D41CFD" w:rsidRDefault="00FC675C" w:rsidP="00D41CFD">
            <w:pPr>
              <w:rPr>
                <w:rFonts w:eastAsia="Times New Roman" w:cstheme="minorHAnsi"/>
                <w:sz w:val="24"/>
                <w:szCs w:val="24"/>
              </w:rPr>
            </w:pPr>
            <w:r>
              <w:rPr>
                <w:rFonts w:eastAsia="Times New Roman" w:cstheme="minorHAnsi"/>
                <w:sz w:val="24"/>
                <w:szCs w:val="24"/>
              </w:rPr>
              <w:t>Design</w:t>
            </w:r>
          </w:p>
        </w:tc>
        <w:tc>
          <w:tcPr>
            <w:tcW w:w="2935" w:type="dxa"/>
          </w:tcPr>
          <w:p w14:paraId="36774064"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Number of replicates</w:t>
            </w:r>
          </w:p>
        </w:tc>
        <w:tc>
          <w:tcPr>
            <w:tcW w:w="2137" w:type="dxa"/>
          </w:tcPr>
          <w:p w14:paraId="17EE1B31" w14:textId="77777777" w:rsidR="00D41CFD" w:rsidRDefault="00D41CFD" w:rsidP="00D41CFD">
            <w:pPr>
              <w:rPr>
                <w:rFonts w:eastAsia="Times New Roman" w:cstheme="minorHAnsi"/>
                <w:sz w:val="24"/>
                <w:szCs w:val="24"/>
              </w:rPr>
            </w:pPr>
            <w:r>
              <w:rPr>
                <w:rFonts w:eastAsia="Times New Roman" w:cstheme="minorHAnsi"/>
                <w:sz w:val="24"/>
                <w:szCs w:val="24"/>
              </w:rPr>
              <w:t>3 - 5</w:t>
            </w:r>
          </w:p>
        </w:tc>
        <w:tc>
          <w:tcPr>
            <w:tcW w:w="3187" w:type="dxa"/>
          </w:tcPr>
          <w:p w14:paraId="2495D8A1" w14:textId="77777777" w:rsidR="00D41CFD" w:rsidRDefault="00D41CFD" w:rsidP="00D41CFD">
            <w:pPr>
              <w:rPr>
                <w:rFonts w:eastAsia="Times New Roman" w:cstheme="minorHAnsi"/>
                <w:sz w:val="24"/>
                <w:szCs w:val="24"/>
              </w:rPr>
            </w:pPr>
            <w:r>
              <w:rPr>
                <w:rFonts w:eastAsia="Times New Roman" w:cstheme="minorHAnsi"/>
                <w:sz w:val="24"/>
                <w:szCs w:val="24"/>
              </w:rPr>
              <w:t>3 – 6</w:t>
            </w:r>
          </w:p>
        </w:tc>
      </w:tr>
      <w:tr w:rsidR="00D41CFD" w14:paraId="3BC5E8D9" w14:textId="77777777" w:rsidTr="00FC675C">
        <w:tc>
          <w:tcPr>
            <w:tcW w:w="1091" w:type="dxa"/>
          </w:tcPr>
          <w:p w14:paraId="758F4006" w14:textId="77777777" w:rsidR="00D41CFD" w:rsidRDefault="00D41CFD" w:rsidP="00D41CFD">
            <w:pPr>
              <w:rPr>
                <w:rFonts w:eastAsia="Times New Roman" w:cstheme="minorHAnsi"/>
                <w:sz w:val="24"/>
                <w:szCs w:val="24"/>
              </w:rPr>
            </w:pPr>
          </w:p>
        </w:tc>
        <w:tc>
          <w:tcPr>
            <w:tcW w:w="2935" w:type="dxa"/>
          </w:tcPr>
          <w:p w14:paraId="1398128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Type of weed measured</w:t>
            </w:r>
          </w:p>
        </w:tc>
        <w:tc>
          <w:tcPr>
            <w:tcW w:w="2137" w:type="dxa"/>
          </w:tcPr>
          <w:p w14:paraId="4C0B91B2" w14:textId="77777777" w:rsidR="00D41CFD" w:rsidRDefault="00D41CFD" w:rsidP="00D41CFD">
            <w:pPr>
              <w:rPr>
                <w:rFonts w:eastAsia="Times New Roman" w:cstheme="minorHAnsi"/>
                <w:sz w:val="24"/>
                <w:szCs w:val="24"/>
              </w:rPr>
            </w:pPr>
            <w:r>
              <w:rPr>
                <w:rFonts w:eastAsia="Times New Roman" w:cstheme="minorHAnsi"/>
                <w:sz w:val="24"/>
                <w:szCs w:val="24"/>
              </w:rPr>
              <w:t>Summer annual (86)</w:t>
            </w:r>
          </w:p>
          <w:p w14:paraId="72E12C88" w14:textId="77777777" w:rsidR="00D41CFD" w:rsidRDefault="00D41CFD" w:rsidP="00D41CFD">
            <w:pPr>
              <w:rPr>
                <w:rFonts w:eastAsia="Times New Roman" w:cstheme="minorHAnsi"/>
                <w:sz w:val="24"/>
                <w:szCs w:val="24"/>
              </w:rPr>
            </w:pPr>
            <w:r>
              <w:rPr>
                <w:rFonts w:eastAsia="Times New Roman" w:cstheme="minorHAnsi"/>
                <w:sz w:val="24"/>
                <w:szCs w:val="24"/>
              </w:rPr>
              <w:t>Winter annual (17)</w:t>
            </w:r>
          </w:p>
          <w:p w14:paraId="43765990" w14:textId="77777777" w:rsidR="00D41CFD" w:rsidRDefault="00D41CFD" w:rsidP="00D41CFD">
            <w:pPr>
              <w:rPr>
                <w:rFonts w:eastAsia="Times New Roman" w:cstheme="minorHAnsi"/>
                <w:sz w:val="24"/>
                <w:szCs w:val="24"/>
              </w:rPr>
            </w:pPr>
            <w:r>
              <w:rPr>
                <w:rFonts w:eastAsia="Times New Roman" w:cstheme="minorHAnsi"/>
                <w:sz w:val="24"/>
                <w:szCs w:val="24"/>
              </w:rPr>
              <w:t>Perennial (1)</w:t>
            </w:r>
          </w:p>
          <w:p w14:paraId="2E56C267" w14:textId="77777777" w:rsidR="00D41CFD" w:rsidRDefault="00D41CFD" w:rsidP="00D41CFD">
            <w:pPr>
              <w:rPr>
                <w:rFonts w:eastAsia="Times New Roman" w:cstheme="minorHAnsi"/>
                <w:sz w:val="24"/>
                <w:szCs w:val="24"/>
              </w:rPr>
            </w:pPr>
            <w:r>
              <w:rPr>
                <w:rFonts w:eastAsia="Times New Roman" w:cstheme="minorHAnsi"/>
                <w:sz w:val="24"/>
                <w:szCs w:val="24"/>
              </w:rPr>
              <w:t>Unknown (5)</w:t>
            </w:r>
          </w:p>
        </w:tc>
        <w:tc>
          <w:tcPr>
            <w:tcW w:w="3187" w:type="dxa"/>
          </w:tcPr>
          <w:p w14:paraId="516CC222" w14:textId="77777777" w:rsidR="00D41CFD" w:rsidRDefault="00D41CFD" w:rsidP="00D41CFD">
            <w:pPr>
              <w:rPr>
                <w:rFonts w:eastAsia="Times New Roman" w:cstheme="minorHAnsi"/>
                <w:sz w:val="24"/>
                <w:szCs w:val="24"/>
              </w:rPr>
            </w:pPr>
            <w:r>
              <w:rPr>
                <w:rFonts w:eastAsia="Times New Roman" w:cstheme="minorHAnsi"/>
                <w:sz w:val="24"/>
                <w:szCs w:val="24"/>
              </w:rPr>
              <w:t>Summer annual (75)</w:t>
            </w:r>
          </w:p>
          <w:p w14:paraId="54606E96" w14:textId="77777777" w:rsidR="00D41CFD" w:rsidRDefault="00D41CFD" w:rsidP="00D41CFD">
            <w:pPr>
              <w:rPr>
                <w:rFonts w:eastAsia="Times New Roman" w:cstheme="minorHAnsi"/>
                <w:sz w:val="24"/>
                <w:szCs w:val="24"/>
              </w:rPr>
            </w:pPr>
            <w:r>
              <w:rPr>
                <w:rFonts w:eastAsia="Times New Roman" w:cstheme="minorHAnsi"/>
                <w:sz w:val="24"/>
                <w:szCs w:val="24"/>
              </w:rPr>
              <w:t>Winter annual (29)</w:t>
            </w:r>
          </w:p>
          <w:p w14:paraId="127F6156" w14:textId="77777777" w:rsidR="00D41CFD" w:rsidRDefault="00D41CFD" w:rsidP="00D41CFD">
            <w:pPr>
              <w:rPr>
                <w:rFonts w:eastAsia="Times New Roman" w:cstheme="minorHAnsi"/>
                <w:sz w:val="24"/>
                <w:szCs w:val="24"/>
              </w:rPr>
            </w:pPr>
            <w:r>
              <w:rPr>
                <w:rFonts w:eastAsia="Times New Roman" w:cstheme="minorHAnsi"/>
                <w:sz w:val="24"/>
                <w:szCs w:val="24"/>
              </w:rPr>
              <w:t>Perennial (15)</w:t>
            </w:r>
          </w:p>
        </w:tc>
      </w:tr>
      <w:tr w:rsidR="00D41CFD" w14:paraId="50C4CFD0" w14:textId="77777777" w:rsidTr="00FC675C">
        <w:tc>
          <w:tcPr>
            <w:tcW w:w="1091" w:type="dxa"/>
          </w:tcPr>
          <w:p w14:paraId="3282A70C" w14:textId="2D3F4716" w:rsidR="00D41CFD" w:rsidRDefault="00D41CFD" w:rsidP="00D41CFD">
            <w:pPr>
              <w:rPr>
                <w:rFonts w:eastAsia="Times New Roman" w:cstheme="minorHAnsi"/>
                <w:sz w:val="24"/>
                <w:szCs w:val="24"/>
              </w:rPr>
            </w:pPr>
          </w:p>
        </w:tc>
        <w:tc>
          <w:tcPr>
            <w:tcW w:w="2935" w:type="dxa"/>
          </w:tcPr>
          <w:p w14:paraId="594F4582" w14:textId="4B0E1E1F" w:rsidR="00D41CFD" w:rsidRPr="00FC675C" w:rsidRDefault="00FC675C" w:rsidP="00D41CFD">
            <w:pPr>
              <w:shd w:val="clear" w:color="auto" w:fill="FFFFFF"/>
              <w:rPr>
                <w:rFonts w:eastAsia="Times New Roman" w:cstheme="minorHAnsi"/>
                <w:color w:val="FF0000"/>
                <w:sz w:val="24"/>
                <w:szCs w:val="24"/>
              </w:rPr>
            </w:pPr>
            <w:r w:rsidRPr="00FC675C">
              <w:rPr>
                <w:rFonts w:eastAsia="Times New Roman" w:cstheme="minorHAnsi"/>
                <w:color w:val="FF0000"/>
                <w:sz w:val="24"/>
                <w:szCs w:val="24"/>
              </w:rPr>
              <w:t>Duration of experiment</w:t>
            </w:r>
          </w:p>
        </w:tc>
        <w:tc>
          <w:tcPr>
            <w:tcW w:w="2137" w:type="dxa"/>
          </w:tcPr>
          <w:p w14:paraId="5616C786" w14:textId="77777777" w:rsidR="00FC675C"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&lt;5 years (n=X)</w:t>
            </w:r>
          </w:p>
          <w:p w14:paraId="65326DF9" w14:textId="3C80263F" w:rsidR="00D41CFD"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&gt;5 years (n=X)</w:t>
            </w:r>
          </w:p>
        </w:tc>
        <w:tc>
          <w:tcPr>
            <w:tcW w:w="3187" w:type="dxa"/>
          </w:tcPr>
          <w:p w14:paraId="17DBAC78" w14:textId="77777777" w:rsidR="00FC675C"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&lt;5 years (n=X)</w:t>
            </w:r>
          </w:p>
          <w:p w14:paraId="719DE0C5" w14:textId="617447D7" w:rsidR="00D41CFD"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&gt;5 years (n=X)</w:t>
            </w:r>
          </w:p>
        </w:tc>
      </w:tr>
      <w:tr w:rsidR="00FC675C" w14:paraId="2DBF0601" w14:textId="77777777" w:rsidTr="00FC675C">
        <w:tc>
          <w:tcPr>
            <w:tcW w:w="1091" w:type="dxa"/>
          </w:tcPr>
          <w:p w14:paraId="09CB1DC9" w14:textId="6EEA34AD" w:rsidR="00FC675C" w:rsidRDefault="00FC675C" w:rsidP="00FC675C">
            <w:pPr>
              <w:rPr>
                <w:rFonts w:eastAsia="Times New Roman" w:cstheme="minorHAnsi"/>
                <w:sz w:val="24"/>
                <w:szCs w:val="24"/>
              </w:rPr>
            </w:pPr>
            <w:r>
              <w:rPr>
                <w:rFonts w:eastAsia="Times New Roman" w:cstheme="minorHAnsi"/>
                <w:sz w:val="24"/>
                <w:szCs w:val="24"/>
              </w:rPr>
              <w:t>Timing</w:t>
            </w:r>
          </w:p>
        </w:tc>
        <w:tc>
          <w:tcPr>
            <w:tcW w:w="2935" w:type="dxa"/>
          </w:tcPr>
          <w:p w14:paraId="50425ECB" w14:textId="29F3CE94" w:rsidR="00FC675C" w:rsidRDefault="00FC675C" w:rsidP="00FC675C">
            <w:pPr>
              <w:shd w:val="clear" w:color="auto" w:fill="FFFFFF"/>
              <w:rPr>
                <w:rFonts w:eastAsia="Times New Roman" w:cstheme="minorHAnsi"/>
                <w:sz w:val="24"/>
                <w:szCs w:val="24"/>
              </w:rPr>
            </w:pPr>
            <w:r>
              <w:rPr>
                <w:rFonts w:eastAsia="Times New Roman" w:cstheme="minorHAnsi"/>
                <w:sz w:val="24"/>
                <w:szCs w:val="24"/>
              </w:rPr>
              <w:t xml:space="preserve">Timing of weed measurement with respect to </w:t>
            </w:r>
            <w:commentRangeStart w:id="104"/>
            <w:r>
              <w:rPr>
                <w:rFonts w:eastAsia="Times New Roman" w:cstheme="minorHAnsi"/>
                <w:sz w:val="24"/>
                <w:szCs w:val="24"/>
              </w:rPr>
              <w:t xml:space="preserve">cover crop </w:t>
            </w:r>
            <w:commentRangeEnd w:id="104"/>
            <w:r w:rsidR="00672EB1">
              <w:rPr>
                <w:rStyle w:val="CommentReference"/>
              </w:rPr>
              <w:commentReference w:id="104"/>
            </w:r>
            <w:r>
              <w:rPr>
                <w:rFonts w:eastAsia="Times New Roman" w:cstheme="minorHAnsi"/>
                <w:sz w:val="24"/>
                <w:szCs w:val="24"/>
              </w:rPr>
              <w:t>planting</w:t>
            </w:r>
          </w:p>
        </w:tc>
        <w:tc>
          <w:tcPr>
            <w:tcW w:w="2137" w:type="dxa"/>
          </w:tcPr>
          <w:p w14:paraId="0948D5D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1D3B631F" w14:textId="4A3F626E" w:rsidR="00FC675C" w:rsidRDefault="00FC675C" w:rsidP="00FC675C">
            <w:pPr>
              <w:rPr>
                <w:rFonts w:eastAsia="Times New Roman" w:cstheme="minorHAnsi"/>
                <w:sz w:val="24"/>
                <w:szCs w:val="24"/>
              </w:rPr>
            </w:pPr>
            <w:r>
              <w:rPr>
                <w:rFonts w:eastAsia="Times New Roman" w:cstheme="minorHAnsi"/>
                <w:sz w:val="24"/>
                <w:szCs w:val="24"/>
              </w:rPr>
              <w:t>After (119)</w:t>
            </w:r>
          </w:p>
        </w:tc>
        <w:tc>
          <w:tcPr>
            <w:tcW w:w="3187" w:type="dxa"/>
          </w:tcPr>
          <w:p w14:paraId="7CAFF5F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0A5659C8" w14:textId="057B128B" w:rsidR="00FC675C" w:rsidRDefault="00FC675C" w:rsidP="00FC675C">
            <w:pPr>
              <w:rPr>
                <w:rFonts w:eastAsia="Times New Roman" w:cstheme="minorHAnsi"/>
                <w:sz w:val="24"/>
                <w:szCs w:val="24"/>
              </w:rPr>
            </w:pPr>
            <w:r>
              <w:rPr>
                <w:rFonts w:eastAsia="Times New Roman" w:cstheme="minorHAnsi"/>
                <w:sz w:val="24"/>
                <w:szCs w:val="24"/>
              </w:rPr>
              <w:t>After (119)</w:t>
            </w:r>
          </w:p>
        </w:tc>
      </w:tr>
      <w:tr w:rsidR="00FC675C" w14:paraId="4C06D467" w14:textId="77777777" w:rsidTr="00FC675C">
        <w:tc>
          <w:tcPr>
            <w:tcW w:w="1091" w:type="dxa"/>
          </w:tcPr>
          <w:p w14:paraId="29654E48" w14:textId="77777777" w:rsidR="00FC675C" w:rsidRDefault="00FC675C" w:rsidP="00FC675C">
            <w:pPr>
              <w:rPr>
                <w:rFonts w:eastAsia="Times New Roman" w:cstheme="minorHAnsi"/>
                <w:sz w:val="24"/>
                <w:szCs w:val="24"/>
              </w:rPr>
            </w:pPr>
          </w:p>
        </w:tc>
        <w:tc>
          <w:tcPr>
            <w:tcW w:w="2935" w:type="dxa"/>
          </w:tcPr>
          <w:p w14:paraId="2E78F354" w14:textId="5D8318DD" w:rsidR="00FC675C" w:rsidRPr="0042521F" w:rsidRDefault="00FC675C" w:rsidP="00FC675C">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7" w:type="dxa"/>
          </w:tcPr>
          <w:p w14:paraId="095DC33C" w14:textId="77777777" w:rsidR="00FC675C" w:rsidRDefault="00FC675C" w:rsidP="00FC675C">
            <w:pPr>
              <w:rPr>
                <w:rFonts w:eastAsia="Times New Roman" w:cstheme="minorHAnsi"/>
                <w:sz w:val="24"/>
                <w:szCs w:val="24"/>
              </w:rPr>
            </w:pPr>
            <w:r>
              <w:rPr>
                <w:rFonts w:eastAsia="Times New Roman" w:cstheme="minorHAnsi"/>
                <w:sz w:val="24"/>
                <w:szCs w:val="24"/>
              </w:rPr>
              <w:t>Spring (January-June; n = 19)</w:t>
            </w:r>
          </w:p>
          <w:p w14:paraId="6D178C51" w14:textId="77777777" w:rsidR="00FC675C" w:rsidRDefault="00FC675C" w:rsidP="00FC675C">
            <w:pPr>
              <w:rPr>
                <w:rFonts w:eastAsia="Times New Roman" w:cstheme="minorHAnsi"/>
                <w:sz w:val="24"/>
                <w:szCs w:val="24"/>
              </w:rPr>
            </w:pPr>
            <w:r>
              <w:rPr>
                <w:rFonts w:eastAsia="Times New Roman" w:cstheme="minorHAnsi"/>
                <w:sz w:val="24"/>
                <w:szCs w:val="24"/>
              </w:rPr>
              <w:t>Summer (June-September; n = 104)</w:t>
            </w:r>
          </w:p>
          <w:p w14:paraId="1D7E7389" w14:textId="3B6EF01E" w:rsidR="00FC675C" w:rsidRDefault="00FC675C" w:rsidP="00FC675C">
            <w:pPr>
              <w:rPr>
                <w:rFonts w:eastAsia="Times New Roman" w:cstheme="minorHAnsi"/>
                <w:sz w:val="24"/>
                <w:szCs w:val="24"/>
              </w:rPr>
            </w:pPr>
            <w:r>
              <w:rPr>
                <w:rFonts w:eastAsia="Times New Roman" w:cstheme="minorHAnsi"/>
                <w:sz w:val="24"/>
                <w:szCs w:val="24"/>
              </w:rPr>
              <w:t>Winter(September – December; n = 4)</w:t>
            </w:r>
          </w:p>
        </w:tc>
        <w:tc>
          <w:tcPr>
            <w:tcW w:w="3187" w:type="dxa"/>
          </w:tcPr>
          <w:p w14:paraId="29FE8FEF" w14:textId="77777777" w:rsidR="00FC675C" w:rsidRDefault="00FC675C" w:rsidP="00FC675C">
            <w:pPr>
              <w:rPr>
                <w:rFonts w:eastAsia="Times New Roman" w:cstheme="minorHAnsi"/>
                <w:sz w:val="24"/>
                <w:szCs w:val="24"/>
              </w:rPr>
            </w:pPr>
            <w:r>
              <w:rPr>
                <w:rFonts w:eastAsia="Times New Roman" w:cstheme="minorHAnsi"/>
                <w:sz w:val="24"/>
                <w:szCs w:val="24"/>
              </w:rPr>
              <w:t>Spring (n = 36)</w:t>
            </w:r>
          </w:p>
          <w:p w14:paraId="39B76768" w14:textId="25E47FEB" w:rsidR="00FC675C" w:rsidRDefault="00FC675C" w:rsidP="00FC675C">
            <w:pPr>
              <w:rPr>
                <w:rFonts w:eastAsia="Times New Roman" w:cstheme="minorHAnsi"/>
                <w:sz w:val="24"/>
                <w:szCs w:val="24"/>
              </w:rPr>
            </w:pPr>
            <w:r>
              <w:rPr>
                <w:rFonts w:eastAsia="Times New Roman" w:cstheme="minorHAnsi"/>
                <w:sz w:val="24"/>
                <w:szCs w:val="24"/>
              </w:rPr>
              <w:t>Summer (n = 79)</w:t>
            </w:r>
          </w:p>
        </w:tc>
      </w:tr>
      <w:tr w:rsidR="00FC675C" w14:paraId="47DC3973" w14:textId="77777777" w:rsidTr="000A77B4">
        <w:tc>
          <w:tcPr>
            <w:tcW w:w="9350" w:type="dxa"/>
            <w:gridSpan w:val="4"/>
          </w:tcPr>
          <w:p w14:paraId="75C6B207" w14:textId="77777777" w:rsidR="00FC675C" w:rsidRPr="00FC675C" w:rsidRDefault="00FC675C" w:rsidP="00FC675C">
            <w:pPr>
              <w:shd w:val="clear" w:color="auto" w:fill="FFFFFF"/>
              <w:rPr>
                <w:ins w:id="105" w:author="Andrea Basche [2]" w:date="2019-06-07T11:18:00Z"/>
                <w:rFonts w:eastAsia="Times New Roman" w:cstheme="minorHAnsi"/>
                <w:sz w:val="20"/>
                <w:szCs w:val="24"/>
              </w:rPr>
            </w:pP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(Zomer et al. 2008).</w:t>
            </w:r>
          </w:p>
          <w:p w14:paraId="761968F3" w14:textId="77777777" w:rsidR="00FC675C" w:rsidRDefault="00FC675C" w:rsidP="00FC675C">
            <w:pPr>
              <w:rPr>
                <w:rFonts w:eastAsia="Times New Roman" w:cstheme="minorHAnsi"/>
                <w:sz w:val="24"/>
                <w:szCs w:val="24"/>
              </w:rPr>
            </w:pP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0D6A41CB" w14:textId="77777777" w:rsidR="00D42EBA" w:rsidRDefault="00D42EBA" w:rsidP="00D42EBA">
      <w:pPr>
        <w:shd w:val="clear" w:color="auto" w:fill="FFFFFF"/>
        <w:spacing w:after="0" w:line="240" w:lineRule="auto"/>
        <w:rPr>
          <w:rFonts w:eastAsia="Times New Roman" w:cstheme="minorHAnsi"/>
          <w:sz w:val="24"/>
          <w:szCs w:val="24"/>
        </w:rPr>
      </w:pPr>
    </w:p>
    <w:p w14:paraId="2FB55A81" w14:textId="403129EE" w:rsidR="00D42EBA" w:rsidRDefault="00D42EBA" w:rsidP="00676DE4">
      <w:pPr>
        <w:pStyle w:val="NoSpacing"/>
        <w:rPr>
          <w:rFonts w:cstheme="minorHAnsi"/>
          <w:sz w:val="24"/>
          <w:szCs w:val="24"/>
        </w:rPr>
      </w:pPr>
    </w:p>
    <w:p w14:paraId="2B6F3037" w14:textId="6D94817B" w:rsidR="00CF19BB" w:rsidRPr="00CF19BB" w:rsidRDefault="00CF19BB" w:rsidP="00B73B09">
      <w:pPr>
        <w:pStyle w:val="NoSpacing"/>
        <w:rPr>
          <w:rFonts w:cstheme="minorHAnsi"/>
          <w:color w:val="FF0000"/>
          <w:sz w:val="24"/>
          <w:szCs w:val="24"/>
          <w:u w:val="single"/>
        </w:rPr>
      </w:pPr>
      <w:r w:rsidRPr="00CF19BB">
        <w:rPr>
          <w:rFonts w:cstheme="minorHAnsi"/>
          <w:color w:val="FF0000"/>
          <w:sz w:val="24"/>
          <w:szCs w:val="24"/>
          <w:u w:val="single"/>
        </w:rPr>
        <w:t xml:space="preserve">NOTE: I don’t even think we should report the overall effects. There are significant moderators. Fernando and I have talked about this. </w:t>
      </w:r>
      <w:r w:rsidR="00866311">
        <w:rPr>
          <w:rFonts w:cstheme="minorHAnsi"/>
          <w:color w:val="FF0000"/>
          <w:sz w:val="24"/>
          <w:szCs w:val="24"/>
          <w:u w:val="single"/>
        </w:rPr>
        <w:t>W</w:t>
      </w:r>
      <w:r w:rsidRPr="00CF19BB">
        <w:rPr>
          <w:rFonts w:cstheme="minorHAnsi"/>
          <w:color w:val="FF0000"/>
          <w:sz w:val="24"/>
          <w:szCs w:val="24"/>
          <w:u w:val="single"/>
        </w:rPr>
        <w:t xml:space="preserve">e should be more nuanced. </w:t>
      </w:r>
    </w:p>
    <w:p w14:paraId="123069A8" w14:textId="77777777" w:rsidR="00CF19BB" w:rsidRDefault="00CF19BB" w:rsidP="00B73B09">
      <w:pPr>
        <w:pStyle w:val="NoSpacing"/>
        <w:rPr>
          <w:rFonts w:cstheme="minorHAnsi"/>
          <w:sz w:val="24"/>
          <w:szCs w:val="24"/>
          <w:u w:val="single"/>
        </w:rPr>
      </w:pPr>
    </w:p>
    <w:p w14:paraId="7FD80D2D" w14:textId="3417FA39" w:rsidR="00C7309B" w:rsidRDefault="00C7309B" w:rsidP="00B73B09">
      <w:pPr>
        <w:pStyle w:val="NoSpacing"/>
        <w:rPr>
          <w:rFonts w:cstheme="minorHAnsi"/>
          <w:sz w:val="24"/>
          <w:szCs w:val="24"/>
        </w:rPr>
      </w:pPr>
    </w:p>
    <w:p w14:paraId="16E722EB" w14:textId="773623B1" w:rsidR="007A17A4" w:rsidRDefault="00365DB0" w:rsidP="00B73B09">
      <w:pPr>
        <w:pStyle w:val="NoSpacing"/>
        <w:rPr>
          <w:rFonts w:cstheme="minorHAnsi"/>
          <w:sz w:val="24"/>
          <w:szCs w:val="24"/>
        </w:rPr>
      </w:pPr>
      <w:r>
        <w:rPr>
          <w:rFonts w:cstheme="minorHAnsi"/>
          <w:sz w:val="24"/>
          <w:szCs w:val="24"/>
        </w:rPr>
        <w:t xml:space="preserve">For all categorical factors, </w:t>
      </w:r>
      <w:r w:rsidR="007A17A4">
        <w:rPr>
          <w:rFonts w:cstheme="minorHAnsi"/>
          <w:sz w:val="24"/>
          <w:szCs w:val="24"/>
        </w:rPr>
        <w:t>we found weed biomass and density responded with the same patterns, but weed biomass responded more strongly</w:t>
      </w:r>
      <w:r>
        <w:rPr>
          <w:rFonts w:cstheme="minorHAnsi"/>
          <w:sz w:val="24"/>
          <w:szCs w:val="24"/>
        </w:rPr>
        <w:t xml:space="preserve"> (</w:t>
      </w:r>
      <w:r w:rsidRPr="00365DB0">
        <w:rPr>
          <w:rFonts w:cstheme="minorHAnsi"/>
          <w:color w:val="FF0000"/>
          <w:sz w:val="24"/>
          <w:szCs w:val="24"/>
        </w:rPr>
        <w:t>supplementary fig X</w:t>
      </w:r>
      <w:r>
        <w:rPr>
          <w:rFonts w:cstheme="minorHAnsi"/>
          <w:sz w:val="24"/>
          <w:szCs w:val="24"/>
        </w:rPr>
        <w:t>)</w:t>
      </w:r>
      <w:r w:rsidR="007A17A4">
        <w:rPr>
          <w:rFonts w:cstheme="minorHAnsi"/>
          <w:sz w:val="24"/>
          <w:szCs w:val="24"/>
        </w:rPr>
        <w:t xml:space="preserve">. </w:t>
      </w:r>
      <w:r>
        <w:rPr>
          <w:rFonts w:cstheme="minorHAnsi"/>
          <w:sz w:val="24"/>
          <w:szCs w:val="24"/>
        </w:rPr>
        <w:t xml:space="preserve">Three categorical </w:t>
      </w:r>
      <w:r>
        <w:rPr>
          <w:rFonts w:cstheme="minorHAnsi"/>
          <w:sz w:val="24"/>
          <w:szCs w:val="24"/>
        </w:rPr>
        <w:lastRenderedPageBreak/>
        <w:t>modifiers had significantly different effects on weed biomass includi</w:t>
      </w:r>
      <w:r w:rsidR="00866311">
        <w:rPr>
          <w:rFonts w:cstheme="minorHAnsi"/>
          <w:sz w:val="24"/>
          <w:szCs w:val="24"/>
        </w:rPr>
        <w:t xml:space="preserve">ng cover crop type (grass, </w:t>
      </w:r>
      <w:r>
        <w:rPr>
          <w:rFonts w:cstheme="minorHAnsi"/>
          <w:sz w:val="24"/>
          <w:szCs w:val="24"/>
        </w:rPr>
        <w:t>other), the timing of the weed measurement (before planting, after planting), and the type of weed measured (winter annual, summer annual, perennial;</w:t>
      </w:r>
      <w:r w:rsidRPr="00365DB0">
        <w:rPr>
          <w:rFonts w:cstheme="minorHAnsi"/>
          <w:color w:val="FF0000"/>
          <w:sz w:val="24"/>
          <w:szCs w:val="24"/>
        </w:rPr>
        <w:t xml:space="preserve"> Fig X</w:t>
      </w:r>
      <w:r>
        <w:rPr>
          <w:rFonts w:cstheme="minorHAnsi"/>
          <w:sz w:val="24"/>
          <w:szCs w:val="24"/>
        </w:rPr>
        <w:t>).</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048EDAE9" w:rsidR="007A17A4" w:rsidRDefault="007A17A4" w:rsidP="00B73B09">
            <w:pPr>
              <w:pStyle w:val="NoSpacing"/>
              <w:rPr>
                <w:rFonts w:cstheme="minorHAnsi"/>
                <w:sz w:val="24"/>
                <w:szCs w:val="24"/>
              </w:rPr>
            </w:pPr>
            <w:r>
              <w:rPr>
                <w:noProof/>
              </w:rPr>
              <w:drawing>
                <wp:inline distT="0" distB="0" distL="0" distR="0" wp14:anchorId="7770C10E" wp14:editId="3BAB40EE">
                  <wp:extent cx="5943600" cy="4139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9565"/>
                          </a:xfrm>
                          <a:prstGeom prst="rect">
                            <a:avLst/>
                          </a:prstGeom>
                        </pic:spPr>
                      </pic:pic>
                    </a:graphicData>
                  </a:graphic>
                </wp:inline>
              </w:drawing>
            </w:r>
          </w:p>
        </w:tc>
      </w:tr>
      <w:tr w:rsidR="007A17A4" w14:paraId="35F97826" w14:textId="77777777" w:rsidTr="007A17A4">
        <w:tc>
          <w:tcPr>
            <w:tcW w:w="9350" w:type="dxa"/>
          </w:tcPr>
          <w:p w14:paraId="0197C1FB" w14:textId="77777777" w:rsidR="007A17A4" w:rsidRDefault="007A17A4" w:rsidP="00B73B09">
            <w:pPr>
              <w:pStyle w:val="NoSpacing"/>
              <w:rPr>
                <w:rFonts w:cstheme="minorHAnsi"/>
                <w:sz w:val="24"/>
                <w:szCs w:val="24"/>
              </w:rPr>
            </w:pPr>
          </w:p>
        </w:tc>
      </w:tr>
    </w:tbl>
    <w:p w14:paraId="01E23AED" w14:textId="77777777" w:rsidR="007A17A4" w:rsidRDefault="007A17A4" w:rsidP="00B73B09">
      <w:pPr>
        <w:pStyle w:val="NoSpacing"/>
        <w:rPr>
          <w:rFonts w:cstheme="minorHAnsi"/>
          <w:sz w:val="24"/>
          <w:szCs w:val="24"/>
        </w:rPr>
      </w:pPr>
    </w:p>
    <w:p w14:paraId="17075D72" w14:textId="04351C64" w:rsidR="007A17A4" w:rsidRDefault="007A17A4" w:rsidP="00B73B09">
      <w:pPr>
        <w:pStyle w:val="NoSpacing"/>
        <w:rPr>
          <w:rFonts w:cstheme="minorHAnsi"/>
          <w:sz w:val="24"/>
          <w:szCs w:val="24"/>
        </w:rPr>
      </w:pPr>
    </w:p>
    <w:p w14:paraId="149072F2" w14:textId="7BB44CFA" w:rsidR="00365DB0" w:rsidRDefault="007A17A4" w:rsidP="00B73B09">
      <w:pPr>
        <w:pStyle w:val="NoSpacing"/>
        <w:rPr>
          <w:rFonts w:cstheme="minorHAnsi"/>
          <w:sz w:val="24"/>
          <w:szCs w:val="24"/>
        </w:rPr>
      </w:pPr>
      <w:r>
        <w:rPr>
          <w:rFonts w:cstheme="minorHAnsi"/>
          <w:sz w:val="24"/>
          <w:szCs w:val="24"/>
        </w:rPr>
        <w:t>Additionally</w:t>
      </w:r>
      <w:ins w:id="106" w:author="Andrea Basche" w:date="2019-10-07T13:40:00Z">
        <w:r w:rsidR="00672EB1">
          <w:rPr>
            <w:rFonts w:cstheme="minorHAnsi"/>
            <w:sz w:val="24"/>
            <w:szCs w:val="24"/>
          </w:rPr>
          <w:t>, for continuous variables?</w:t>
        </w:r>
      </w:ins>
      <w:r>
        <w:rPr>
          <w:rFonts w:cstheme="minorHAnsi"/>
          <w:sz w:val="24"/>
          <w:szCs w:val="24"/>
        </w:rPr>
        <w:t>, there was a significant relationship between cover crop biomass and weed suppression for both weed biomass (p=XX) and weed density (p=xx)</w:t>
      </w:r>
      <w:r w:rsidR="00365DB0">
        <w:rPr>
          <w:rFonts w:cstheme="minorHAnsi"/>
          <w:sz w:val="24"/>
          <w:szCs w:val="24"/>
        </w:rPr>
        <w:t xml:space="preserve">; </w:t>
      </w:r>
      <w:commentRangeStart w:id="107"/>
      <w:r w:rsidR="00365DB0" w:rsidRPr="002972E2">
        <w:rPr>
          <w:rFonts w:cstheme="minorHAnsi"/>
          <w:color w:val="FF0000"/>
          <w:sz w:val="24"/>
          <w:szCs w:val="24"/>
        </w:rPr>
        <w:t>Fig X</w:t>
      </w:r>
      <w:commentRangeEnd w:id="107"/>
      <w:r w:rsidR="00672EB1">
        <w:rPr>
          <w:rStyle w:val="CommentReference"/>
        </w:rPr>
        <w:commentReference w:id="107"/>
      </w:r>
      <w:r w:rsidR="00365DB0">
        <w:rPr>
          <w:rFonts w:cstheme="minorHAnsi"/>
          <w:sz w:val="24"/>
          <w:szCs w:val="24"/>
        </w:rPr>
        <w:t>)</w:t>
      </w:r>
      <w:r>
        <w:rPr>
          <w:rFonts w:cstheme="minorHAnsi"/>
          <w:sz w:val="24"/>
          <w:szCs w:val="24"/>
        </w:rPr>
        <w:t>.</w:t>
      </w:r>
      <w:r w:rsidR="00365DB0">
        <w:rPr>
          <w:rFonts w:cstheme="minorHAnsi"/>
          <w:sz w:val="24"/>
          <w:szCs w:val="24"/>
        </w:rPr>
        <w:t xml:space="preserve"> </w:t>
      </w:r>
    </w:p>
    <w:p w14:paraId="19176003" w14:textId="77777777" w:rsidR="00365DB0" w:rsidRDefault="00365DB0" w:rsidP="00B73B09">
      <w:pPr>
        <w:pStyle w:val="NoSpacing"/>
        <w:rPr>
          <w:rFonts w:cstheme="minorHAnsi"/>
          <w:sz w:val="24"/>
          <w:szCs w:val="24"/>
        </w:rPr>
      </w:pPr>
    </w:p>
    <w:p w14:paraId="579C0D0F" w14:textId="7A94EB32" w:rsidR="00C54A5F" w:rsidRDefault="00866311" w:rsidP="00B73B09">
      <w:pPr>
        <w:pStyle w:val="NoSpacing"/>
        <w:rPr>
          <w:rFonts w:cstheme="minorHAnsi"/>
          <w:sz w:val="24"/>
          <w:szCs w:val="24"/>
          <w:u w:val="single"/>
        </w:rPr>
      </w:pPr>
      <w:commentRangeStart w:id="108"/>
      <w:r>
        <w:rPr>
          <w:rFonts w:cstheme="minorHAnsi"/>
          <w:sz w:val="24"/>
          <w:szCs w:val="24"/>
          <w:u w:val="single"/>
        </w:rPr>
        <w:t>Experimental Design Impacts Observed Response (</w:t>
      </w:r>
      <w:r w:rsidRPr="00866311">
        <w:rPr>
          <w:rFonts w:cstheme="minorHAnsi"/>
          <w:color w:val="FF0000"/>
          <w:sz w:val="24"/>
          <w:szCs w:val="24"/>
          <w:u w:val="single"/>
        </w:rPr>
        <w:t>needs more discussion probably</w:t>
      </w:r>
      <w:r>
        <w:rPr>
          <w:rFonts w:cstheme="minorHAnsi"/>
          <w:sz w:val="24"/>
          <w:szCs w:val="24"/>
          <w:u w:val="single"/>
        </w:rPr>
        <w:t>)</w:t>
      </w:r>
      <w:commentRangeEnd w:id="108"/>
      <w:r w:rsidR="00672EB1">
        <w:rPr>
          <w:rStyle w:val="CommentReference"/>
        </w:rPr>
        <w:commentReference w:id="108"/>
      </w:r>
    </w:p>
    <w:p w14:paraId="3CCE446A" w14:textId="10B9A6AF" w:rsidR="00590B6D" w:rsidRDefault="00365DB0" w:rsidP="00B73B09">
      <w:pPr>
        <w:pStyle w:val="NoSpacing"/>
        <w:rPr>
          <w:rFonts w:cstheme="minorHAnsi"/>
          <w:sz w:val="24"/>
          <w:szCs w:val="24"/>
        </w:rPr>
      </w:pPr>
      <w:r>
        <w:rPr>
          <w:rFonts w:cstheme="minorHAnsi"/>
          <w:sz w:val="24"/>
          <w:szCs w:val="24"/>
        </w:rPr>
        <w:t>Studies that measure weeds before cash crop planting may over-estimate the weed suppressive effects of cover crops. Weeds measured after crop emergence are likely of more interest to producers,</w:t>
      </w:r>
      <w:r w:rsidR="00866311">
        <w:rPr>
          <w:rFonts w:cstheme="minorHAnsi"/>
          <w:sz w:val="24"/>
          <w:szCs w:val="24"/>
        </w:rPr>
        <w:t xml:space="preserve"> as the will have survived the stresses of </w:t>
      </w:r>
      <w:r>
        <w:rPr>
          <w:rFonts w:cstheme="minorHAnsi"/>
          <w:sz w:val="24"/>
          <w:szCs w:val="24"/>
        </w:rPr>
        <w:t xml:space="preserve">cover crop termination, crop planting, and pre-emergent herbicide application,  and thus may represent true resource competition with the cash crop. </w:t>
      </w:r>
    </w:p>
    <w:p w14:paraId="224FECC5" w14:textId="6F3B108A" w:rsidR="002972E2" w:rsidRDefault="002972E2" w:rsidP="00B73B09">
      <w:pPr>
        <w:pStyle w:val="NoSpacing"/>
        <w:rPr>
          <w:rFonts w:cstheme="minorHAnsi"/>
          <w:sz w:val="24"/>
          <w:szCs w:val="24"/>
        </w:rPr>
      </w:pPr>
    </w:p>
    <w:p w14:paraId="47F66935" w14:textId="2CB93E0C" w:rsidR="002972E2" w:rsidRDefault="002972E2" w:rsidP="00B73B09">
      <w:pPr>
        <w:pStyle w:val="NoSpacing"/>
        <w:rPr>
          <w:ins w:id="109" w:author="Andrea Basche"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w:t>
      </w:r>
      <w:r w:rsidR="00866311">
        <w:rPr>
          <w:rFonts w:cstheme="minorHAnsi"/>
          <w:sz w:val="24"/>
          <w:szCs w:val="24"/>
        </w:rPr>
        <w:t>e</w:t>
      </w:r>
      <w:r>
        <w:rPr>
          <w:rFonts w:cstheme="minorHAnsi"/>
          <w:sz w:val="24"/>
          <w:szCs w:val="24"/>
        </w:rPr>
        <w:t xml:space="preserve">ffects of the cover crop on weeds is not confounded by the differences in crop competition with weeds. </w:t>
      </w:r>
    </w:p>
    <w:p w14:paraId="598E174B" w14:textId="3B207648" w:rsidR="000A77B4" w:rsidRDefault="000A77B4" w:rsidP="00B73B09">
      <w:pPr>
        <w:pStyle w:val="NoSpacing"/>
        <w:rPr>
          <w:ins w:id="110" w:author="Andrea Basche" w:date="2019-10-07T13:48:00Z"/>
          <w:rFonts w:cstheme="minorHAnsi"/>
          <w:sz w:val="24"/>
          <w:szCs w:val="24"/>
        </w:rPr>
      </w:pPr>
    </w:p>
    <w:p w14:paraId="6766806B" w14:textId="2728B531" w:rsidR="000A77B4" w:rsidRPr="00365DB0" w:rsidRDefault="000A77B4" w:rsidP="00B73B09">
      <w:pPr>
        <w:pStyle w:val="NoSpacing"/>
        <w:rPr>
          <w:rFonts w:cstheme="minorHAnsi"/>
          <w:sz w:val="24"/>
          <w:szCs w:val="24"/>
        </w:rPr>
      </w:pPr>
      <w:ins w:id="111" w:author="Andrea Basche" w:date="2019-10-07T13:48:00Z">
        <w:r>
          <w:rPr>
            <w:rFonts w:cstheme="minorHAnsi"/>
            <w:sz w:val="24"/>
            <w:szCs w:val="24"/>
          </w:rPr>
          <w:lastRenderedPageBreak/>
          <w:t>This might also be a good opportunity to discuss why we might have seen differences between weed density and weed biomass</w:t>
        </w:r>
      </w:ins>
    </w:p>
    <w:p w14:paraId="295B0C0E" w14:textId="77777777" w:rsidR="00365DB0" w:rsidRDefault="00365DB0" w:rsidP="00B73B09">
      <w:pPr>
        <w:pStyle w:val="NoSpacing"/>
        <w:rPr>
          <w:rFonts w:cstheme="minorHAnsi"/>
          <w:sz w:val="24"/>
          <w:szCs w:val="24"/>
          <w:u w:val="single"/>
        </w:rPr>
      </w:pPr>
    </w:p>
    <w:p w14:paraId="1FC31DA5" w14:textId="77777777" w:rsidR="00365DB0" w:rsidRDefault="00365DB0" w:rsidP="00B73B09">
      <w:pPr>
        <w:pStyle w:val="NoSpacing"/>
        <w:rPr>
          <w:rFonts w:cstheme="minorHAnsi"/>
          <w:sz w:val="24"/>
          <w:szCs w:val="24"/>
          <w:u w:val="single"/>
        </w:rPr>
      </w:pPr>
    </w:p>
    <w:p w14:paraId="76198622" w14:textId="57E85A4A" w:rsidR="00365DB0" w:rsidRDefault="00365DB0" w:rsidP="00365DB0">
      <w:pPr>
        <w:pStyle w:val="NoSpacing"/>
        <w:rPr>
          <w:rFonts w:cstheme="minorHAnsi"/>
          <w:sz w:val="24"/>
          <w:szCs w:val="24"/>
          <w:u w:val="single"/>
        </w:rPr>
      </w:pPr>
      <w:r>
        <w:rPr>
          <w:rFonts w:cstheme="minorHAnsi"/>
          <w:sz w:val="24"/>
          <w:szCs w:val="24"/>
          <w:u w:val="single"/>
        </w:rPr>
        <w:t>Environment</w:t>
      </w:r>
      <w:r w:rsidR="00866311">
        <w:rPr>
          <w:rFonts w:cstheme="minorHAnsi"/>
          <w:sz w:val="24"/>
          <w:szCs w:val="24"/>
          <w:u w:val="single"/>
        </w:rPr>
        <w:t xml:space="preserve">al Context </w:t>
      </w:r>
      <w:del w:id="112" w:author="Andrea Basche" w:date="2019-10-07T13:31:00Z">
        <w:r w:rsidR="00866311" w:rsidDel="00FE3D22">
          <w:rPr>
            <w:rFonts w:cstheme="minorHAnsi"/>
            <w:sz w:val="24"/>
            <w:szCs w:val="24"/>
            <w:u w:val="single"/>
          </w:rPr>
          <w:delText>Is Not Significant</w:delText>
        </w:r>
      </w:del>
    </w:p>
    <w:p w14:paraId="4F4B9991" w14:textId="20664F29"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ins w:id="113" w:author="Andrea Basche" w:date="2019-10-07T13:31:00Z">
        <w:r w:rsidR="00FE3D22">
          <w:rPr>
            <w:rFonts w:cstheme="minorHAnsi"/>
            <w:sz w:val="24"/>
            <w:szCs w:val="24"/>
          </w:rPr>
          <w:t xml:space="preserve"> (</w:t>
        </w:r>
      </w:ins>
      <w:ins w:id="114" w:author="Andrea Basche" w:date="2019-10-07T13:33:00Z">
        <w:r w:rsidR="00FE3D22">
          <w:rPr>
            <w:rFonts w:cstheme="minorHAnsi"/>
            <w:sz w:val="24"/>
            <w:szCs w:val="24"/>
          </w:rPr>
          <w:t xml:space="preserve">list </w:t>
        </w:r>
      </w:ins>
      <w:ins w:id="115" w:author="Andrea Basche" w:date="2019-10-07T13:31:00Z">
        <w:r w:rsidR="00FE3D22">
          <w:rPr>
            <w:rFonts w:cstheme="minorHAnsi"/>
            <w:sz w:val="24"/>
            <w:szCs w:val="24"/>
          </w:rPr>
          <w:t>table or figure</w:t>
        </w:r>
      </w:ins>
      <w:ins w:id="116" w:author="Andrea Basche" w:date="2019-10-07T13:33:00Z">
        <w:r w:rsidR="00FE3D22">
          <w:rPr>
            <w:rFonts w:cstheme="minorHAnsi"/>
            <w:sz w:val="24"/>
            <w:szCs w:val="24"/>
          </w:rPr>
          <w:t xml:space="preserve"> from which that finding derives</w:t>
        </w:r>
      </w:ins>
      <w:ins w:id="117" w:author="Andrea Basche" w:date="2019-10-07T13:31:00Z">
        <w:r w:rsidR="00FE3D22">
          <w:rPr>
            <w:rFonts w:cstheme="minorHAnsi"/>
            <w:sz w:val="24"/>
            <w:szCs w:val="24"/>
          </w:rPr>
          <w:t>)</w:t>
        </w:r>
      </w:ins>
      <w:r>
        <w:rPr>
          <w:rFonts w:cstheme="minorHAnsi"/>
          <w:sz w:val="24"/>
          <w:szCs w:val="24"/>
        </w:rPr>
        <w:t xml:space="preserve">. </w:t>
      </w:r>
      <w:ins w:id="118" w:author="Andrea Basche" w:date="2019-10-07T13:32:00Z">
        <w:r w:rsidR="00FE3D22">
          <w:rPr>
            <w:rFonts w:cstheme="minorHAnsi"/>
            <w:sz w:val="24"/>
            <w:szCs w:val="24"/>
          </w:rPr>
          <w:t>In other words this suggests that the environment under which a cover crop is grown is less important at determining its efficacy to control weeds than management factors. This runs somewhat contrary to the conventional recommendations which suggest that “one size does not fit all” when it comes to agriculture</w:t>
        </w:r>
      </w:ins>
      <w:ins w:id="119" w:author="Andrea Basche" w:date="2019-10-07T13:44:00Z">
        <w:r w:rsidR="000A77B4">
          <w:rPr>
            <w:rFonts w:cstheme="minorHAnsi"/>
            <w:sz w:val="24"/>
            <w:szCs w:val="24"/>
          </w:rPr>
          <w:t xml:space="preserve"> </w:t>
        </w:r>
        <w:commentRangeStart w:id="120"/>
        <w:r w:rsidR="000A77B4">
          <w:rPr>
            <w:rFonts w:cstheme="minorHAnsi"/>
            <w:sz w:val="24"/>
            <w:szCs w:val="24"/>
          </w:rPr>
          <w:t>(cite)</w:t>
        </w:r>
      </w:ins>
      <w:ins w:id="121" w:author="Andrea Basche" w:date="2019-10-07T13:32:00Z">
        <w:r w:rsidR="00FE3D22">
          <w:rPr>
            <w:rFonts w:cstheme="minorHAnsi"/>
            <w:sz w:val="24"/>
            <w:szCs w:val="24"/>
          </w:rPr>
          <w:t xml:space="preserve">. </w:t>
        </w:r>
      </w:ins>
      <w:commentRangeEnd w:id="120"/>
      <w:ins w:id="122" w:author="Andrea Basche" w:date="2019-10-07T13:44:00Z">
        <w:r w:rsidR="000A77B4">
          <w:rPr>
            <w:rStyle w:val="CommentReference"/>
          </w:rPr>
          <w:commentReference w:id="120"/>
        </w:r>
      </w:ins>
      <w:ins w:id="123" w:author="Andrea Basche" w:date="2019-10-07T13:32:00Z">
        <w:r w:rsidR="00FE3D22">
          <w:rPr>
            <w:rFonts w:cstheme="minorHAnsi"/>
            <w:sz w:val="24"/>
            <w:szCs w:val="24"/>
          </w:rPr>
          <w:t>Although site sp</w:t>
        </w:r>
      </w:ins>
      <w:ins w:id="124" w:author="Andrea Basche" w:date="2019-10-07T13:33:00Z">
        <w:r w:rsidR="00FE3D22">
          <w:rPr>
            <w:rFonts w:cstheme="minorHAnsi"/>
            <w:sz w:val="24"/>
            <w:szCs w:val="24"/>
          </w:rPr>
          <w:t xml:space="preserve">ecific considerations are still </w:t>
        </w:r>
      </w:ins>
      <w:ins w:id="125" w:author="Andrea Basche" w:date="2019-10-07T13:43:00Z">
        <w:r w:rsidR="00672EB1">
          <w:rPr>
            <w:rFonts w:cstheme="minorHAnsi"/>
            <w:sz w:val="24"/>
            <w:szCs w:val="24"/>
          </w:rPr>
          <w:t xml:space="preserve">critical for making agronomic recommendations, these results . </w:t>
        </w:r>
      </w:ins>
      <w:ins w:id="126" w:author="Andrea Basche" w:date="2019-10-07T13:44:00Z">
        <w:r w:rsidR="00672EB1">
          <w:rPr>
            <w:rFonts w:cstheme="minorHAnsi"/>
            <w:sz w:val="24"/>
            <w:szCs w:val="24"/>
          </w:rPr>
          <w:t xml:space="preserve">In a global meta-analysis, </w:t>
        </w:r>
      </w:ins>
      <w:ins w:id="127" w:author="Andrea Basche" w:date="2019-10-07T13:43:00Z">
        <w:r w:rsidR="00672EB1">
          <w:rPr>
            <w:rFonts w:cstheme="minorHAnsi"/>
            <w:sz w:val="24"/>
            <w:szCs w:val="24"/>
          </w:rPr>
          <w:t>Basche and DeLonge (2019) similarly found that soil type and climate were not significant moderators of the efficacy of cover crops to increase water infiltr</w:t>
        </w:r>
      </w:ins>
      <w:ins w:id="128" w:author="Andrea Basche" w:date="2019-10-07T13:44:00Z">
        <w:r w:rsidR="00672EB1">
          <w:rPr>
            <w:rFonts w:cstheme="minorHAnsi"/>
            <w:sz w:val="24"/>
            <w:szCs w:val="24"/>
          </w:rPr>
          <w:t>ation.</w:t>
        </w:r>
      </w:ins>
      <w:ins w:id="129" w:author="Andrea Basche" w:date="2019-10-07T13:33:00Z">
        <w:r w:rsidR="00FE3D22">
          <w:rPr>
            <w:rFonts w:cstheme="minorHAnsi"/>
            <w:sz w:val="24"/>
            <w:szCs w:val="24"/>
          </w:rPr>
          <w:t xml:space="preserve"> </w:t>
        </w:r>
      </w:ins>
      <w:r>
        <w:rPr>
          <w:rFonts w:cstheme="minorHAnsi"/>
          <w:sz w:val="24"/>
          <w:szCs w:val="24"/>
        </w:rPr>
        <w:t xml:space="preserve">This </w:t>
      </w:r>
      <w:ins w:id="130" w:author="Andrea Basche" w:date="2019-10-07T13:33:00Z">
        <w:r w:rsidR="00FE3D22">
          <w:rPr>
            <w:rFonts w:cstheme="minorHAnsi"/>
            <w:sz w:val="24"/>
            <w:szCs w:val="24"/>
          </w:rPr>
          <w:t xml:space="preserve">also </w:t>
        </w:r>
      </w:ins>
      <w:ins w:id="131" w:author="Andrea Basche" w:date="2019-10-07T13:46:00Z">
        <w:r w:rsidR="000A77B4">
          <w:rPr>
            <w:rFonts w:cstheme="minorHAnsi"/>
            <w:sz w:val="24"/>
            <w:szCs w:val="24"/>
          </w:rPr>
          <w:t xml:space="preserve">suggests that </w:t>
        </w:r>
      </w:ins>
      <w:del w:id="132" w:author="Andrea Basche"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del w:id="133" w:author="Andrea Basche" w:date="2019-10-07T13:44:00Z">
        <w:r w:rsidDel="000A77B4">
          <w:rPr>
            <w:rFonts w:cstheme="minorHAnsi"/>
            <w:sz w:val="24"/>
            <w:szCs w:val="24"/>
          </w:rPr>
          <w:delText>like the Cover Crop Working Group (or whatever that is)</w:delText>
        </w:r>
      </w:del>
      <w:ins w:id="134" w:author="Andrea Basche" w:date="2019-10-07T13:44:00Z">
        <w:r w:rsidR="000A77B4">
          <w:rPr>
            <w:rFonts w:cstheme="minorHAnsi"/>
            <w:sz w:val="24"/>
            <w:szCs w:val="24"/>
          </w:rPr>
          <w:t>such as the Midwest Cover Crops Council</w:t>
        </w:r>
      </w:ins>
      <w:r>
        <w:rPr>
          <w:rFonts w:cstheme="minorHAnsi"/>
          <w:sz w:val="24"/>
          <w:szCs w:val="24"/>
        </w:rPr>
        <w:t xml:space="preserve"> and </w:t>
      </w:r>
      <w:ins w:id="135" w:author="Andrea Basche" w:date="2019-10-07T13:45:00Z">
        <w:r w:rsidR="000A77B4">
          <w:rPr>
            <w:rFonts w:cstheme="minorHAnsi"/>
            <w:sz w:val="24"/>
            <w:szCs w:val="24"/>
          </w:rPr>
          <w:t xml:space="preserve">University </w:t>
        </w:r>
      </w:ins>
      <w:r>
        <w:rPr>
          <w:rFonts w:cstheme="minorHAnsi"/>
          <w:sz w:val="24"/>
          <w:szCs w:val="24"/>
        </w:rPr>
        <w:t>extension material</w:t>
      </w:r>
      <w:ins w:id="136" w:author="Andrea Basche" w:date="2019-10-07T13:45:00Z">
        <w:r w:rsidR="000A77B4">
          <w:rPr>
            <w:rFonts w:cstheme="minorHAnsi"/>
            <w:sz w:val="24"/>
            <w:szCs w:val="24"/>
          </w:rPr>
          <w:t>s</w:t>
        </w:r>
      </w:ins>
      <w:r>
        <w:rPr>
          <w:rFonts w:cstheme="minorHAnsi"/>
          <w:sz w:val="24"/>
          <w:szCs w:val="24"/>
        </w:rPr>
        <w:t xml:space="preserve"> developed within this area</w:t>
      </w:r>
      <w:del w:id="137" w:author="Andrea Basche" w:date="2019-10-07T13:45:00Z">
        <w:r w:rsidDel="000A77B4">
          <w:rPr>
            <w:rFonts w:cstheme="minorHAnsi"/>
            <w:sz w:val="24"/>
            <w:szCs w:val="24"/>
          </w:rPr>
          <w:delText xml:space="preserve"> is</w:delText>
        </w:r>
      </w:del>
      <w:ins w:id="138" w:author="Andrea Basche" w:date="2019-10-07T13:45:00Z">
        <w:r w:rsidR="000A77B4">
          <w:rPr>
            <w:rFonts w:cstheme="minorHAnsi"/>
            <w:sz w:val="24"/>
            <w:szCs w:val="24"/>
          </w:rPr>
          <w:t xml:space="preserve"> </w:t>
        </w:r>
      </w:ins>
      <w:ins w:id="139" w:author="Andrea Basche" w:date="2019-10-07T13:46:00Z">
        <w:r w:rsidR="000A77B4">
          <w:rPr>
            <w:rFonts w:cstheme="minorHAnsi"/>
            <w:sz w:val="24"/>
            <w:szCs w:val="24"/>
          </w:rPr>
          <w:t>may provide</w:t>
        </w:r>
      </w:ins>
      <w:del w:id="140" w:author="Andrea Basche" w:date="2019-10-07T13:46:00Z">
        <w:r w:rsidDel="000A77B4">
          <w:rPr>
            <w:rFonts w:cstheme="minorHAnsi"/>
            <w:sz w:val="24"/>
            <w:szCs w:val="24"/>
          </w:rPr>
          <w:delText xml:space="preserve"> </w:delText>
        </w:r>
      </w:del>
      <w:r>
        <w:rPr>
          <w:rFonts w:cstheme="minorHAnsi"/>
          <w:sz w:val="24"/>
          <w:szCs w:val="24"/>
        </w:rPr>
        <w:t>valuable</w:t>
      </w:r>
      <w:ins w:id="141" w:author="Andrea Basche" w:date="2019-10-07T13:46:00Z">
        <w:r w:rsidR="000A77B4">
          <w:rPr>
            <w:rFonts w:cstheme="minorHAnsi"/>
            <w:sz w:val="24"/>
            <w:szCs w:val="24"/>
          </w:rPr>
          <w:t xml:space="preserve"> recommendations</w:t>
        </w:r>
      </w:ins>
      <w:r>
        <w:rPr>
          <w:rFonts w:cstheme="minorHAnsi"/>
          <w:sz w:val="24"/>
          <w:szCs w:val="24"/>
        </w:rPr>
        <w:t xml:space="preserve"> for the entire region. </w:t>
      </w:r>
      <w:r w:rsidR="00866311" w:rsidRPr="00866311">
        <w:rPr>
          <w:rFonts w:cstheme="minorHAnsi"/>
          <w:color w:val="FF0000"/>
          <w:sz w:val="24"/>
          <w:szCs w:val="24"/>
        </w:rPr>
        <w:t>Discuss?</w:t>
      </w:r>
    </w:p>
    <w:p w14:paraId="57A87EE9" w14:textId="77777777" w:rsidR="00365DB0" w:rsidRDefault="00365DB0" w:rsidP="00B73B09">
      <w:pPr>
        <w:pStyle w:val="NoSpacing"/>
        <w:rPr>
          <w:rFonts w:cstheme="minorHAnsi"/>
          <w:sz w:val="24"/>
          <w:szCs w:val="24"/>
          <w:u w:val="single"/>
        </w:rPr>
      </w:pPr>
    </w:p>
    <w:p w14:paraId="34D0FAC1" w14:textId="00851405" w:rsidR="00590B6D" w:rsidRDefault="00590B6D" w:rsidP="00590B6D">
      <w:pPr>
        <w:pStyle w:val="NoSpacing"/>
        <w:rPr>
          <w:rFonts w:cstheme="minorHAnsi"/>
          <w:sz w:val="24"/>
          <w:szCs w:val="24"/>
          <w:u w:val="single"/>
        </w:rPr>
      </w:pPr>
      <w:del w:id="142" w:author="Andrea Basche" w:date="2019-10-07T12:52:00Z">
        <w:r w:rsidDel="004E26DD">
          <w:rPr>
            <w:rFonts w:cstheme="minorHAnsi"/>
            <w:sz w:val="24"/>
            <w:szCs w:val="24"/>
            <w:u w:val="single"/>
          </w:rPr>
          <w:delText>Management Tactics</w:delText>
        </w:r>
      </w:del>
      <w:ins w:id="143" w:author="Andrea Basche" w:date="2019-10-07T12:52:00Z">
        <w:r w:rsidR="004E26DD">
          <w:rPr>
            <w:rFonts w:cstheme="minorHAnsi"/>
            <w:sz w:val="24"/>
            <w:szCs w:val="24"/>
            <w:u w:val="single"/>
          </w:rPr>
          <w:t xml:space="preserve"> </w:t>
        </w:r>
      </w:ins>
      <w:ins w:id="144" w:author="Andrea Basche" w:date="2019-10-07T12:53:00Z">
        <w:r w:rsidR="004E26DD">
          <w:rPr>
            <w:rFonts w:cstheme="minorHAnsi"/>
            <w:sz w:val="24"/>
            <w:szCs w:val="24"/>
            <w:u w:val="single"/>
          </w:rPr>
          <w:t>Cover crop management approaches</w:t>
        </w:r>
      </w:ins>
    </w:p>
    <w:p w14:paraId="4794DC37" w14:textId="77777777" w:rsidR="00590B6D" w:rsidRDefault="00590B6D" w:rsidP="00B73B09">
      <w:pPr>
        <w:pStyle w:val="NoSpacing"/>
        <w:rPr>
          <w:rFonts w:cstheme="minorHAnsi"/>
          <w:sz w:val="24"/>
          <w:szCs w:val="24"/>
          <w:u w:val="single"/>
        </w:rPr>
      </w:pPr>
    </w:p>
    <w:p w14:paraId="7FF1E513" w14:textId="4EEE8C8A" w:rsidR="00FE3D22" w:rsidRPr="00FE3D22" w:rsidRDefault="00FE3D22" w:rsidP="00223317">
      <w:pPr>
        <w:pStyle w:val="NoSpacing"/>
        <w:rPr>
          <w:ins w:id="145" w:author="Andrea Basche" w:date="2019-10-07T13:24:00Z"/>
          <w:rFonts w:cstheme="minorHAnsi"/>
          <w:i/>
          <w:color w:val="FF0000"/>
          <w:sz w:val="24"/>
          <w:szCs w:val="24"/>
          <w:rPrChange w:id="146" w:author="Andrea Basche" w:date="2019-10-07T13:25:00Z">
            <w:rPr>
              <w:ins w:id="147" w:author="Andrea Basche" w:date="2019-10-07T13:24:00Z"/>
              <w:rFonts w:cstheme="minorHAnsi"/>
              <w:color w:val="FF0000"/>
              <w:sz w:val="24"/>
              <w:szCs w:val="24"/>
            </w:rPr>
          </w:rPrChange>
        </w:rPr>
      </w:pPr>
      <w:commentRangeStart w:id="148"/>
      <w:ins w:id="149" w:author="Andrea Basche" w:date="2019-10-07T13:25:00Z">
        <w:r w:rsidRPr="00FE3D22">
          <w:rPr>
            <w:rFonts w:cstheme="minorHAnsi"/>
            <w:i/>
            <w:color w:val="FF0000"/>
            <w:sz w:val="24"/>
            <w:szCs w:val="24"/>
            <w:rPrChange w:id="150" w:author="Andrea Basche" w:date="2019-10-07T13:25:00Z">
              <w:rPr>
                <w:rFonts w:cstheme="minorHAnsi"/>
                <w:color w:val="FF0000"/>
                <w:sz w:val="24"/>
                <w:szCs w:val="24"/>
              </w:rPr>
            </w:rPrChange>
          </w:rPr>
          <w:t>Cover crop species</w:t>
        </w:r>
        <w:commentRangeEnd w:id="148"/>
        <w:r>
          <w:rPr>
            <w:rStyle w:val="CommentReference"/>
          </w:rPr>
          <w:commentReference w:id="148"/>
        </w:r>
      </w:ins>
    </w:p>
    <w:p w14:paraId="2F24D9BF" w14:textId="77777777" w:rsidR="00FE3D22" w:rsidRDefault="00FE3D22" w:rsidP="00223317">
      <w:pPr>
        <w:pStyle w:val="NoSpacing"/>
        <w:rPr>
          <w:ins w:id="151" w:author="Andrea Basche" w:date="2019-10-07T13:24:00Z"/>
          <w:rFonts w:cstheme="minorHAnsi"/>
          <w:color w:val="FF0000"/>
          <w:sz w:val="24"/>
          <w:szCs w:val="24"/>
        </w:rPr>
      </w:pPr>
    </w:p>
    <w:p w14:paraId="285272C3" w14:textId="7DEE0438" w:rsidR="00223317" w:rsidRPr="00184772" w:rsidDel="00223317" w:rsidRDefault="00365DB0" w:rsidP="00223317">
      <w:pPr>
        <w:pStyle w:val="NoSpacing"/>
        <w:rPr>
          <w:del w:id="152" w:author="Andrea Basche" w:date="2019-10-07T13:02:00Z"/>
          <w:moveTo w:id="153" w:author="Andrea Basche" w:date="2019-10-07T13:02:00Z"/>
          <w:rFonts w:cstheme="minorHAnsi"/>
          <w:sz w:val="24"/>
          <w:szCs w:val="24"/>
        </w:rPr>
      </w:pPr>
      <w:r w:rsidRPr="002972E2">
        <w:rPr>
          <w:rFonts w:cstheme="minorHAnsi"/>
          <w:color w:val="FF0000"/>
          <w:sz w:val="24"/>
          <w:szCs w:val="24"/>
        </w:rPr>
        <w:t>Even after controlling for the effect of cover crop biomass</w:t>
      </w:r>
      <w:r>
        <w:rPr>
          <w:rFonts w:cstheme="minorHAnsi"/>
          <w:sz w:val="24"/>
          <w:szCs w:val="24"/>
        </w:rPr>
        <w:t>, grass cover crops offer</w:t>
      </w:r>
      <w:r w:rsidR="002972E2">
        <w:rPr>
          <w:rFonts w:cstheme="minorHAnsi"/>
          <w:sz w:val="24"/>
          <w:szCs w:val="24"/>
        </w:rPr>
        <w:t>ed</w:t>
      </w:r>
      <w:r>
        <w:rPr>
          <w:rFonts w:cstheme="minorHAnsi"/>
          <w:sz w:val="24"/>
          <w:szCs w:val="24"/>
        </w:rPr>
        <w:t xml:space="preserve"> more weed suppression compared to non-grass. This could be due to </w:t>
      </w:r>
      <w:r w:rsidR="00184772">
        <w:rPr>
          <w:rFonts w:cstheme="minorHAnsi"/>
          <w:sz w:val="24"/>
          <w:szCs w:val="24"/>
        </w:rPr>
        <w:t>several factors. T</w:t>
      </w:r>
      <w:r>
        <w:rPr>
          <w:rFonts w:cstheme="minorHAnsi"/>
          <w:sz w:val="24"/>
          <w:szCs w:val="24"/>
        </w:rPr>
        <w:t>he structural arrangement of grass plants</w:t>
      </w:r>
      <w:r w:rsidR="00184772">
        <w:rPr>
          <w:rFonts w:cstheme="minorHAnsi"/>
          <w:sz w:val="24"/>
          <w:szCs w:val="24"/>
        </w:rPr>
        <w:t xml:space="preserve"> could</w:t>
      </w:r>
      <w:r>
        <w:rPr>
          <w:rFonts w:cstheme="minorHAnsi"/>
          <w:sz w:val="24"/>
          <w:szCs w:val="24"/>
        </w:rPr>
        <w:t xml:space="preserve"> provide a larger amount of light interception per unit biomass compared to legumes</w:t>
      </w:r>
      <w:r w:rsidR="002972E2">
        <w:rPr>
          <w:rFonts w:cstheme="minorHAnsi"/>
          <w:sz w:val="24"/>
          <w:szCs w:val="24"/>
        </w:rPr>
        <w:t xml:space="preserve"> </w:t>
      </w:r>
      <w:r w:rsidR="00A00839">
        <w:rPr>
          <w:rFonts w:cstheme="minorHAnsi"/>
          <w:sz w:val="24"/>
          <w:szCs w:val="24"/>
        </w:rPr>
        <w:t xml:space="preserve">(Storkey et al. 2015; </w:t>
      </w:r>
      <w:r w:rsidR="002972E2">
        <w:rPr>
          <w:rFonts w:cstheme="minorHAnsi"/>
          <w:sz w:val="24"/>
          <w:szCs w:val="24"/>
        </w:rPr>
        <w:t>CITE).</w:t>
      </w:r>
      <w:r w:rsidR="00184772">
        <w:rPr>
          <w:rFonts w:cstheme="minorHAnsi"/>
          <w:color w:val="FF0000"/>
          <w:sz w:val="24"/>
          <w:szCs w:val="24"/>
        </w:rPr>
        <w:t xml:space="preserve"> </w:t>
      </w:r>
      <w:r w:rsidR="00184772">
        <w:rPr>
          <w:rFonts w:cstheme="minorHAnsi"/>
          <w:sz w:val="24"/>
          <w:szCs w:val="24"/>
        </w:rPr>
        <w:t xml:space="preserve">Rye </w:t>
      </w:r>
      <w:r w:rsidR="00866311">
        <w:rPr>
          <w:rFonts w:cstheme="minorHAnsi"/>
          <w:sz w:val="24"/>
          <w:szCs w:val="24"/>
        </w:rPr>
        <w:t xml:space="preserve">also </w:t>
      </w:r>
      <w:r w:rsidR="00184772">
        <w:rPr>
          <w:rFonts w:cstheme="minorHAnsi"/>
          <w:sz w:val="24"/>
          <w:szCs w:val="24"/>
        </w:rPr>
        <w:t>exhibits an allopathic effect, which can inhibit seed germination (CITE) and reduce plant biomass (CITE, maybe Barnes and Putnam 1983).</w:t>
      </w:r>
      <w:ins w:id="154" w:author="Andrea Basche" w:date="2019-10-07T13:02:00Z">
        <w:r w:rsidR="00223317">
          <w:rPr>
            <w:rFonts w:cstheme="minorHAnsi"/>
            <w:sz w:val="24"/>
            <w:szCs w:val="24"/>
          </w:rPr>
          <w:t xml:space="preserve"> Further, </w:t>
        </w:r>
      </w:ins>
      <w:moveToRangeStart w:id="155" w:author="Andrea Basche" w:date="2019-10-07T13:02:00Z" w:name="move21345753"/>
      <w:commentRangeStart w:id="156"/>
      <w:moveTo w:id="157" w:author="Andrea Basche" w:date="2019-10-07T13:02:00Z">
        <w:r w:rsidR="00223317">
          <w:rPr>
            <w:rFonts w:cstheme="minorHAnsi"/>
            <w:sz w:val="24"/>
            <w:szCs w:val="24"/>
          </w:rPr>
          <w:t xml:space="preserve">rye grown in high fertility environments </w:t>
        </w:r>
      </w:moveTo>
      <w:ins w:id="158" w:author="Andrea Basche" w:date="2019-10-07T13:02:00Z">
        <w:r w:rsidR="00223317">
          <w:rPr>
            <w:rFonts w:cstheme="minorHAnsi"/>
            <w:sz w:val="24"/>
            <w:szCs w:val="24"/>
          </w:rPr>
          <w:t xml:space="preserve">is known to </w:t>
        </w:r>
      </w:ins>
      <w:moveTo w:id="159" w:author="Andrea Basche" w:date="2019-10-07T13:02:00Z">
        <w:r w:rsidR="00223317">
          <w:rPr>
            <w:rFonts w:cstheme="minorHAnsi"/>
            <w:sz w:val="24"/>
            <w:szCs w:val="24"/>
          </w:rPr>
          <w:t>exhibit</w:t>
        </w:r>
        <w:del w:id="160" w:author="Andrea Basche" w:date="2019-10-07T13:02:00Z">
          <w:r w:rsidR="00223317" w:rsidDel="00223317">
            <w:rPr>
              <w:rFonts w:cstheme="minorHAnsi"/>
              <w:sz w:val="24"/>
              <w:szCs w:val="24"/>
            </w:rPr>
            <w:delText>s</w:delText>
          </w:r>
        </w:del>
        <w:r w:rsidR="00223317">
          <w:rPr>
            <w:rFonts w:cstheme="minorHAnsi"/>
            <w:sz w:val="24"/>
            <w:szCs w:val="24"/>
          </w:rPr>
          <w:t xml:space="preserve"> stronger allelopathy (Mwaja et al. 1995)</w:t>
        </w:r>
      </w:moveTo>
      <w:commentRangeEnd w:id="156"/>
      <w:r w:rsidR="00223317">
        <w:rPr>
          <w:rStyle w:val="CommentReference"/>
        </w:rPr>
        <w:commentReference w:id="156"/>
      </w:r>
    </w:p>
    <w:moveToRangeEnd w:id="155"/>
    <w:p w14:paraId="7E0A79B7" w14:textId="50095E60" w:rsidR="00590B6D" w:rsidRDefault="00184772" w:rsidP="00B73B09">
      <w:pPr>
        <w:pStyle w:val="NoSpacing"/>
        <w:rPr>
          <w:rFonts w:cstheme="minorHAnsi"/>
          <w:sz w:val="24"/>
          <w:szCs w:val="24"/>
        </w:rPr>
      </w:pPr>
      <w:del w:id="161" w:author="Andrea Basche" w:date="2019-10-07T13:02:00Z">
        <w:r w:rsidDel="00223317">
          <w:rPr>
            <w:rFonts w:cstheme="minorHAnsi"/>
            <w:sz w:val="24"/>
            <w:szCs w:val="24"/>
          </w:rPr>
          <w:delText xml:space="preserve"> </w:delText>
        </w:r>
      </w:del>
      <w:r w:rsidR="00866311">
        <w:rPr>
          <w:rFonts w:cstheme="minorHAnsi"/>
          <w:sz w:val="24"/>
          <w:szCs w:val="24"/>
        </w:rPr>
        <w:t>While brassica</w:t>
      </w:r>
      <w:r w:rsidR="00A00839">
        <w:rPr>
          <w:rFonts w:cstheme="minorHAnsi"/>
          <w:sz w:val="24"/>
          <w:szCs w:val="24"/>
        </w:rPr>
        <w:t xml:space="preserve"> cover crops</w:t>
      </w:r>
      <w:r w:rsidR="00866311">
        <w:rPr>
          <w:rFonts w:cstheme="minorHAnsi"/>
          <w:sz w:val="24"/>
          <w:szCs w:val="24"/>
        </w:rPr>
        <w:t xml:space="preserve"> may also </w:t>
      </w:r>
      <w:r w:rsidR="00A00839">
        <w:rPr>
          <w:rFonts w:cstheme="minorHAnsi"/>
          <w:sz w:val="24"/>
          <w:szCs w:val="24"/>
        </w:rPr>
        <w:t>suppress weeds via</w:t>
      </w:r>
      <w:r w:rsidR="00866311">
        <w:rPr>
          <w:rFonts w:cstheme="minorHAnsi"/>
          <w:sz w:val="24"/>
          <w:szCs w:val="24"/>
        </w:rPr>
        <w:t xml:space="preserve"> allelopath</w:t>
      </w:r>
      <w:r w:rsidR="00A00839">
        <w:rPr>
          <w:rFonts w:cstheme="minorHAnsi"/>
          <w:sz w:val="24"/>
          <w:szCs w:val="24"/>
        </w:rPr>
        <w:t>y (Bjorkman et al. 2015)</w:t>
      </w:r>
      <w:r w:rsidR="00866311">
        <w:rPr>
          <w:rFonts w:cstheme="minorHAnsi"/>
          <w:sz w:val="24"/>
          <w:szCs w:val="24"/>
        </w:rPr>
        <w:t>,</w:t>
      </w:r>
      <w:r w:rsidR="00A00839">
        <w:rPr>
          <w:rFonts w:cstheme="minorHAnsi"/>
          <w:sz w:val="24"/>
          <w:szCs w:val="24"/>
        </w:rPr>
        <w:t xml:space="preserve"> only 9 of the non-grass points were brassicas, and</w:t>
      </w:r>
      <w:r w:rsidR="00866311">
        <w:rPr>
          <w:rFonts w:cstheme="minorHAnsi"/>
          <w:sz w:val="24"/>
          <w:szCs w:val="24"/>
        </w:rPr>
        <w:t xml:space="preserve"> they </w:t>
      </w:r>
      <w:r w:rsidR="002A2EDE">
        <w:rPr>
          <w:rFonts w:cstheme="minorHAnsi"/>
          <w:sz w:val="24"/>
          <w:szCs w:val="24"/>
        </w:rPr>
        <w:t xml:space="preserve">did not exhibit significantly different suppressive effects compared to legumes (supplementary material X). </w:t>
      </w:r>
    </w:p>
    <w:p w14:paraId="7BD9B6C0" w14:textId="6A44E00E" w:rsidR="00184772" w:rsidRDefault="00184772" w:rsidP="00B73B09">
      <w:pPr>
        <w:pStyle w:val="NoSpacing"/>
        <w:rPr>
          <w:rFonts w:cstheme="minorHAnsi"/>
          <w:sz w:val="24"/>
          <w:szCs w:val="24"/>
        </w:rPr>
      </w:pPr>
    </w:p>
    <w:p w14:paraId="6F54601C" w14:textId="12765E39" w:rsidR="00184772" w:rsidRPr="00184772" w:rsidRDefault="00184772" w:rsidP="00B73B09">
      <w:pPr>
        <w:pStyle w:val="NoSpacing"/>
        <w:rPr>
          <w:rFonts w:cstheme="minorHAnsi"/>
          <w:sz w:val="24"/>
          <w:szCs w:val="24"/>
        </w:rPr>
      </w:pPr>
      <w:del w:id="162" w:author="Andrea Basche" w:date="2019-10-07T13:02:00Z">
        <w:r w:rsidDel="00223317">
          <w:rPr>
            <w:rFonts w:cstheme="minorHAnsi"/>
            <w:sz w:val="24"/>
            <w:szCs w:val="24"/>
          </w:rPr>
          <w:delText xml:space="preserve">Note: </w:delText>
        </w:r>
      </w:del>
      <w:moveFromRangeStart w:id="163" w:author="Andrea Basche" w:date="2019-10-07T13:02:00Z" w:name="move21345753"/>
      <w:moveFrom w:id="164" w:author="Andrea Basche" w:date="2019-10-07T13:02:00Z">
        <w:r w:rsidDel="00223317">
          <w:rPr>
            <w:rFonts w:cstheme="minorHAnsi"/>
            <w:sz w:val="24"/>
            <w:szCs w:val="24"/>
          </w:rPr>
          <w:t>rye grown in high fertility environments exhibits stronger allelopathy (Mwaja et al. 1995)</w:t>
        </w:r>
      </w:moveFrom>
      <w:moveFromRangeEnd w:id="163"/>
    </w:p>
    <w:p w14:paraId="72D957F8" w14:textId="7C087445" w:rsidR="00590B6D" w:rsidRDefault="00590B6D" w:rsidP="00B73B09">
      <w:pPr>
        <w:pStyle w:val="NoSpacing"/>
        <w:rPr>
          <w:ins w:id="165" w:author="Andrea Basche" w:date="2019-10-07T13:31:00Z"/>
          <w:rFonts w:cstheme="minorHAnsi"/>
          <w:sz w:val="24"/>
          <w:szCs w:val="24"/>
          <w:u w:val="single"/>
        </w:rPr>
      </w:pPr>
    </w:p>
    <w:p w14:paraId="6B617C04" w14:textId="5043E656" w:rsidR="00FE3D22" w:rsidRPr="00FE3D22" w:rsidRDefault="00FE3D22" w:rsidP="00B73B09">
      <w:pPr>
        <w:pStyle w:val="NoSpacing"/>
        <w:rPr>
          <w:rFonts w:cstheme="minorHAnsi"/>
          <w:i/>
          <w:sz w:val="24"/>
          <w:szCs w:val="24"/>
          <w:u w:val="single"/>
          <w:rPrChange w:id="166" w:author="Andrea Basche" w:date="2019-10-07T13:31:00Z">
            <w:rPr>
              <w:rFonts w:cstheme="minorHAnsi"/>
              <w:sz w:val="24"/>
              <w:szCs w:val="24"/>
              <w:u w:val="single"/>
            </w:rPr>
          </w:rPrChange>
        </w:rPr>
      </w:pPr>
      <w:ins w:id="167" w:author="Andrea Basche" w:date="2019-10-07T13:31:00Z">
        <w:r w:rsidRPr="00FE3D22">
          <w:rPr>
            <w:rFonts w:cstheme="minorHAnsi"/>
            <w:i/>
            <w:sz w:val="24"/>
            <w:szCs w:val="24"/>
            <w:u w:val="single"/>
            <w:rPrChange w:id="168" w:author="Andrea Basche" w:date="2019-10-07T13:31:00Z">
              <w:rPr>
                <w:rFonts w:cstheme="minorHAnsi"/>
                <w:sz w:val="24"/>
                <w:szCs w:val="24"/>
                <w:u w:val="single"/>
              </w:rPr>
            </w:rPrChange>
          </w:rPr>
          <w:t>Cover crop biomass</w:t>
        </w:r>
      </w:ins>
    </w:p>
    <w:p w14:paraId="6542E39B" w14:textId="15C2AA0B" w:rsidR="006B6E23" w:rsidRDefault="002972E2" w:rsidP="00B73B09">
      <w:pPr>
        <w:pStyle w:val="NoSpacing"/>
        <w:rPr>
          <w:ins w:id="169" w:author="Andrea Basche" w:date="2019-10-07T13:19:00Z"/>
          <w:rFonts w:cstheme="minorHAnsi"/>
          <w:sz w:val="24"/>
          <w:szCs w:val="24"/>
        </w:rPr>
      </w:pPr>
      <w:moveFromRangeStart w:id="170" w:author="Andrea Basche" w:date="2019-10-07T13:19:00Z" w:name="move21346793"/>
      <w:moveFrom w:id="171" w:author="Andrea Basche" w:date="2019-10-07T13:19:00Z">
        <w:r w:rsidDel="006B6E23">
          <w:rPr>
            <w:rFonts w:cstheme="minorHAnsi"/>
            <w:sz w:val="24"/>
            <w:szCs w:val="24"/>
          </w:rPr>
          <w:t xml:space="preserve">Interestingly, the method of cover crop termination and the tillage regime of the overall system had no effect on the weed suppression of the cover crop </w:t>
        </w:r>
        <w:commentRangeStart w:id="172"/>
        <w:r w:rsidDel="006B6E23">
          <w:rPr>
            <w:rFonts w:cstheme="minorHAnsi"/>
            <w:sz w:val="24"/>
            <w:szCs w:val="24"/>
          </w:rPr>
          <w:t>(</w:t>
        </w:r>
        <w:r w:rsidRPr="002972E2" w:rsidDel="006B6E23">
          <w:rPr>
            <w:rFonts w:cstheme="minorHAnsi"/>
            <w:color w:val="FF0000"/>
            <w:sz w:val="24"/>
            <w:szCs w:val="24"/>
          </w:rPr>
          <w:t>supplemental table X</w:t>
        </w:r>
        <w:r w:rsidDel="006B6E23">
          <w:rPr>
            <w:rFonts w:cstheme="minorHAnsi"/>
            <w:sz w:val="24"/>
            <w:szCs w:val="24"/>
          </w:rPr>
          <w:t xml:space="preserve">). </w:t>
        </w:r>
        <w:commentRangeEnd w:id="172"/>
        <w:r w:rsidR="00223317" w:rsidDel="006B6E23">
          <w:rPr>
            <w:rStyle w:val="CommentReference"/>
          </w:rPr>
          <w:commentReference w:id="172"/>
        </w:r>
      </w:moveFrom>
      <w:moveFromRangeEnd w:id="170"/>
      <w:r>
        <w:rPr>
          <w:rFonts w:cstheme="minorHAnsi"/>
          <w:sz w:val="24"/>
          <w:szCs w:val="24"/>
        </w:rPr>
        <w:t>The largest manag</w:t>
      </w:r>
      <w:ins w:id="173" w:author="Andrea Basche" w:date="2019-10-07T13:09:00Z">
        <w:r w:rsidR="00223317">
          <w:rPr>
            <w:rFonts w:cstheme="minorHAnsi"/>
            <w:sz w:val="24"/>
            <w:szCs w:val="24"/>
          </w:rPr>
          <w:t xml:space="preserve">ement factor? </w:t>
        </w:r>
      </w:ins>
      <w:del w:id="174" w:author="Andrea Basche" w:date="2019-10-07T13:09:00Z">
        <w:r w:rsidDel="00223317">
          <w:rPr>
            <w:rFonts w:cstheme="minorHAnsi"/>
            <w:sz w:val="24"/>
            <w:szCs w:val="24"/>
          </w:rPr>
          <w:delText>erial</w:delText>
        </w:r>
      </w:del>
      <w:r>
        <w:rPr>
          <w:rFonts w:cstheme="minorHAnsi"/>
          <w:sz w:val="24"/>
          <w:szCs w:val="24"/>
        </w:rPr>
        <w:t xml:space="preserve"> </w:t>
      </w:r>
      <w:del w:id="175" w:author="Andrea Basche" w:date="2019-10-07T13:09:00Z">
        <w:r w:rsidDel="00223317">
          <w:rPr>
            <w:rFonts w:cstheme="minorHAnsi"/>
            <w:sz w:val="24"/>
            <w:szCs w:val="24"/>
          </w:rPr>
          <w:delText>effects were manifested through</w:delText>
        </w:r>
      </w:del>
      <w:ins w:id="176" w:author="Andrea Basche" w:date="2019-10-07T13:09:00Z">
        <w:r w:rsidR="00223317">
          <w:rPr>
            <w:rFonts w:cstheme="minorHAnsi"/>
            <w:sz w:val="24"/>
            <w:szCs w:val="24"/>
          </w:rPr>
          <w:t>was found to be</w:t>
        </w:r>
      </w:ins>
      <w:r>
        <w:rPr>
          <w:rFonts w:cstheme="minorHAnsi"/>
          <w:sz w:val="24"/>
          <w:szCs w:val="24"/>
        </w:rPr>
        <w:t xml:space="preserve"> the effect of cover crop biomass on weed suppression. We found</w:t>
      </w:r>
      <w:ins w:id="177" w:author="Andrea Basche" w:date="2019-10-07T13:18:00Z">
        <w:r w:rsidR="006B6E23">
          <w:rPr>
            <w:rFonts w:cstheme="minorHAnsi"/>
            <w:sz w:val="24"/>
            <w:szCs w:val="24"/>
          </w:rPr>
          <w:t xml:space="preserve"> that</w:t>
        </w:r>
      </w:ins>
      <w:r>
        <w:rPr>
          <w:rFonts w:cstheme="minorHAnsi"/>
          <w:sz w:val="24"/>
          <w:szCs w:val="24"/>
        </w:rPr>
        <w:t xml:space="preserve"> </w:t>
      </w:r>
      <w:commentRangeStart w:id="178"/>
      <w:r>
        <w:rPr>
          <w:rFonts w:cstheme="minorHAnsi"/>
          <w:sz w:val="24"/>
          <w:szCs w:val="24"/>
        </w:rPr>
        <w:t xml:space="preserve">~4 Mg/ha </w:t>
      </w:r>
      <w:commentRangeEnd w:id="178"/>
      <w:r w:rsidR="00223317">
        <w:rPr>
          <w:rStyle w:val="CommentReference"/>
        </w:rPr>
        <w:commentReference w:id="178"/>
      </w:r>
      <w:r>
        <w:rPr>
          <w:rFonts w:cstheme="minorHAnsi"/>
          <w:sz w:val="24"/>
          <w:szCs w:val="24"/>
        </w:rPr>
        <w:t xml:space="preserve">of biomass are needed to reduce both weed density and biomass by 50%. </w:t>
      </w:r>
      <w:r w:rsidR="00866311">
        <w:rPr>
          <w:rFonts w:cstheme="minorHAnsi"/>
          <w:sz w:val="24"/>
          <w:szCs w:val="24"/>
        </w:rPr>
        <w:t xml:space="preserve">This is similar to the amount needed in Pennsylvania grain-production systems, which require 2-6 Mg ha-1 to achieve significant weed suppression (Baribar et al. 2018). </w:t>
      </w:r>
      <w:r w:rsidR="00B6382A">
        <w:rPr>
          <w:rFonts w:cstheme="minorHAnsi"/>
          <w:sz w:val="24"/>
          <w:szCs w:val="24"/>
        </w:rPr>
        <w:t xml:space="preserve">In assessments of monoculture and mixed cover crops done in Iowa (CITE Appelgate 2017), other places…, a winter rye monoculture (Secale cereal L.) produced the most biomass, but with averages still well under 1 Mg ha-1. </w:t>
      </w:r>
    </w:p>
    <w:p w14:paraId="134C5674" w14:textId="77777777" w:rsidR="006B6E23" w:rsidRDefault="006B6E23" w:rsidP="00B73B09">
      <w:pPr>
        <w:pStyle w:val="NoSpacing"/>
        <w:rPr>
          <w:ins w:id="179" w:author="Andrea Basche" w:date="2019-10-07T13:19:00Z"/>
          <w:rFonts w:cstheme="minorHAnsi"/>
          <w:sz w:val="24"/>
          <w:szCs w:val="24"/>
        </w:rPr>
      </w:pPr>
    </w:p>
    <w:p w14:paraId="62F8698E" w14:textId="68022117" w:rsidR="00C54A5F" w:rsidRDefault="002972E2" w:rsidP="00B73B09">
      <w:pPr>
        <w:pStyle w:val="NoSpacing"/>
        <w:rPr>
          <w:ins w:id="180" w:author="Andrea Basche" w:date="2019-10-07T13:19:00Z"/>
          <w:rFonts w:cstheme="minorHAnsi"/>
          <w:sz w:val="24"/>
          <w:szCs w:val="24"/>
        </w:rPr>
      </w:pPr>
      <w:r>
        <w:rPr>
          <w:rFonts w:cstheme="minorHAnsi"/>
          <w:sz w:val="24"/>
          <w:szCs w:val="24"/>
        </w:rPr>
        <w:t xml:space="preserve">Achieving </w:t>
      </w:r>
      <w:r w:rsidR="00B6382A">
        <w:rPr>
          <w:rFonts w:cstheme="minorHAnsi"/>
          <w:sz w:val="24"/>
          <w:szCs w:val="24"/>
        </w:rPr>
        <w:t xml:space="preserve">4 Mg ha-1 </w:t>
      </w:r>
      <w:r>
        <w:rPr>
          <w:rFonts w:cstheme="minorHAnsi"/>
          <w:sz w:val="24"/>
          <w:szCs w:val="24"/>
        </w:rPr>
        <w:t xml:space="preserve">of </w:t>
      </w:r>
      <w:r w:rsidR="00B6382A">
        <w:rPr>
          <w:rFonts w:cstheme="minorHAnsi"/>
          <w:sz w:val="24"/>
          <w:szCs w:val="24"/>
        </w:rPr>
        <w:t xml:space="preserve">cover crop </w:t>
      </w:r>
      <w:r>
        <w:rPr>
          <w:rFonts w:cstheme="minorHAnsi"/>
          <w:sz w:val="24"/>
          <w:szCs w:val="24"/>
        </w:rPr>
        <w:t xml:space="preserve">biomass </w:t>
      </w:r>
      <w:r w:rsidR="00B6382A">
        <w:rPr>
          <w:rFonts w:cstheme="minorHAnsi"/>
          <w:sz w:val="24"/>
          <w:szCs w:val="24"/>
        </w:rPr>
        <w:t xml:space="preserve">regularly </w:t>
      </w:r>
      <w:r>
        <w:rPr>
          <w:rFonts w:cstheme="minorHAnsi"/>
          <w:sz w:val="24"/>
          <w:szCs w:val="24"/>
        </w:rPr>
        <w:t>under typical Corn Belt production scenarios and climates would be challenging.</w:t>
      </w:r>
      <w:r w:rsidR="00B6382A">
        <w:rPr>
          <w:rFonts w:cstheme="minorHAnsi"/>
          <w:sz w:val="24"/>
          <w:szCs w:val="24"/>
        </w:rPr>
        <w:t xml:space="preserve"> Farmer research in Iowa has shown termination a rye cover crop before maize is crucial to preventing yield drag, however allowing the cover crop to continue growing even after soybean planting has shown no significant effect on yields and has anecdotally improved weed control (cite PFI report). </w:t>
      </w:r>
      <w:r w:rsidR="00184772">
        <w:rPr>
          <w:rFonts w:cstheme="minorHAnsi"/>
          <w:sz w:val="24"/>
          <w:szCs w:val="24"/>
        </w:rPr>
        <w:t xml:space="preserve">Fertilization </w:t>
      </w:r>
      <w:ins w:id="181" w:author="Andrea Basche" w:date="2019-10-07T13:03:00Z">
        <w:r w:rsidR="00223317">
          <w:rPr>
            <w:rFonts w:cstheme="minorHAnsi"/>
            <w:sz w:val="24"/>
            <w:szCs w:val="24"/>
          </w:rPr>
          <w:t xml:space="preserve">of </w:t>
        </w:r>
      </w:ins>
      <w:r w:rsidR="00184772">
        <w:rPr>
          <w:rFonts w:cstheme="minorHAnsi"/>
          <w:sz w:val="24"/>
          <w:szCs w:val="24"/>
        </w:rPr>
        <w:t xml:space="preserve">cover crops is also another tactic that may </w:t>
      </w:r>
      <w:del w:id="182" w:author="Andrea Basche" w:date="2019-10-07T13:03:00Z">
        <w:r w:rsidR="00184772" w:rsidDel="00223317">
          <w:rPr>
            <w:rFonts w:cstheme="minorHAnsi"/>
            <w:sz w:val="24"/>
            <w:szCs w:val="24"/>
          </w:rPr>
          <w:delText>improve</w:delText>
        </w:r>
      </w:del>
      <w:ins w:id="183" w:author="Andrea Basche" w:date="2019-10-07T13:03:00Z">
        <w:r w:rsidR="00223317">
          <w:rPr>
            <w:rFonts w:cstheme="minorHAnsi"/>
            <w:sz w:val="24"/>
            <w:szCs w:val="24"/>
          </w:rPr>
          <w:t>increase cover crop biomass but w</w:t>
        </w:r>
      </w:ins>
      <w:ins w:id="184" w:author="Andrea Basche" w:date="2019-10-07T13:04:00Z">
        <w:r w:rsidR="00223317">
          <w:rPr>
            <w:rFonts w:cstheme="minorHAnsi"/>
            <w:sz w:val="24"/>
            <w:szCs w:val="24"/>
          </w:rPr>
          <w:t>ould represent an additional cost to producers.</w:t>
        </w:r>
      </w:ins>
      <w:r w:rsidR="00184772">
        <w:rPr>
          <w:rFonts w:cstheme="minorHAnsi"/>
          <w:sz w:val="24"/>
          <w:szCs w:val="24"/>
        </w:rPr>
        <w:t xml:space="preserve"> </w:t>
      </w:r>
      <w:r w:rsidR="00452EE7">
        <w:rPr>
          <w:rFonts w:cstheme="minorHAnsi"/>
          <w:sz w:val="24"/>
          <w:szCs w:val="24"/>
        </w:rPr>
        <w:t xml:space="preserve">Research supporting </w:t>
      </w:r>
      <w:ins w:id="185" w:author="Andrea Basche" w:date="2019-10-07T13:04:00Z">
        <w:r w:rsidR="00223317">
          <w:rPr>
            <w:rFonts w:cstheme="minorHAnsi"/>
            <w:sz w:val="24"/>
            <w:szCs w:val="24"/>
          </w:rPr>
          <w:t xml:space="preserve">cover crop planting </w:t>
        </w:r>
      </w:ins>
      <w:r w:rsidR="00452EE7">
        <w:rPr>
          <w:rFonts w:cstheme="minorHAnsi"/>
          <w:sz w:val="24"/>
          <w:szCs w:val="24"/>
        </w:rPr>
        <w:t>e</w:t>
      </w:r>
      <w:r>
        <w:rPr>
          <w:rFonts w:cstheme="minorHAnsi"/>
          <w:sz w:val="24"/>
          <w:szCs w:val="24"/>
        </w:rPr>
        <w:t xml:space="preserve">quipment, breeding, and </w:t>
      </w:r>
      <w:commentRangeStart w:id="186"/>
      <w:ins w:id="187" w:author="Andrea Basche" w:date="2019-10-07T13:04:00Z">
        <w:r w:rsidR="00223317">
          <w:rPr>
            <w:rFonts w:cstheme="minorHAnsi"/>
            <w:sz w:val="24"/>
            <w:szCs w:val="24"/>
          </w:rPr>
          <w:t xml:space="preserve">other </w:t>
        </w:r>
      </w:ins>
      <w:r>
        <w:rPr>
          <w:rFonts w:cstheme="minorHAnsi"/>
          <w:sz w:val="24"/>
          <w:szCs w:val="24"/>
        </w:rPr>
        <w:t xml:space="preserve">agronomic innovations </w:t>
      </w:r>
      <w:commentRangeEnd w:id="186"/>
      <w:r w:rsidR="00223317">
        <w:rPr>
          <w:rStyle w:val="CommentReference"/>
        </w:rPr>
        <w:commentReference w:id="186"/>
      </w:r>
      <w:r>
        <w:rPr>
          <w:rFonts w:cstheme="minorHAnsi"/>
          <w:sz w:val="24"/>
          <w:szCs w:val="24"/>
        </w:rPr>
        <w:t xml:space="preserve">will be needed to optimize cover crop </w:t>
      </w:r>
      <w:r w:rsidR="00452EE7">
        <w:rPr>
          <w:rFonts w:cstheme="minorHAnsi"/>
          <w:sz w:val="24"/>
          <w:szCs w:val="24"/>
        </w:rPr>
        <w:t xml:space="preserve">services such as weed control. </w:t>
      </w:r>
      <w:r>
        <w:rPr>
          <w:rFonts w:cstheme="minorHAnsi"/>
          <w:sz w:val="24"/>
          <w:szCs w:val="24"/>
        </w:rPr>
        <w:t xml:space="preserve"> </w:t>
      </w:r>
    </w:p>
    <w:p w14:paraId="34BC58EE" w14:textId="38AC79AE" w:rsidR="006B6E23" w:rsidRDefault="006B6E23" w:rsidP="00B73B09">
      <w:pPr>
        <w:pStyle w:val="NoSpacing"/>
        <w:rPr>
          <w:ins w:id="188" w:author="Andrea Basche" w:date="2019-10-07T13:19:00Z"/>
          <w:rFonts w:cstheme="minorHAnsi"/>
          <w:sz w:val="24"/>
          <w:szCs w:val="24"/>
        </w:rPr>
      </w:pPr>
    </w:p>
    <w:p w14:paraId="09F3B640" w14:textId="77777777" w:rsidR="00FE3D22" w:rsidRDefault="00FE3D22" w:rsidP="00B73B09">
      <w:pPr>
        <w:pStyle w:val="NoSpacing"/>
        <w:rPr>
          <w:ins w:id="189" w:author="Andrea Basche" w:date="2019-10-07T13:25:00Z"/>
          <w:rFonts w:cstheme="minorHAnsi"/>
          <w:sz w:val="24"/>
          <w:szCs w:val="24"/>
        </w:rPr>
      </w:pPr>
    </w:p>
    <w:p w14:paraId="4AC7244B" w14:textId="311B7E96" w:rsidR="00FE3D22" w:rsidRPr="00FE3D22" w:rsidRDefault="00FE3D22" w:rsidP="00B73B09">
      <w:pPr>
        <w:pStyle w:val="NoSpacing"/>
        <w:rPr>
          <w:ins w:id="190" w:author="Andrea Basche" w:date="2019-10-07T13:25:00Z"/>
          <w:rFonts w:cstheme="minorHAnsi"/>
          <w:i/>
          <w:sz w:val="24"/>
          <w:szCs w:val="24"/>
          <w:rPrChange w:id="191" w:author="Andrea Basche" w:date="2019-10-07T13:25:00Z">
            <w:rPr>
              <w:ins w:id="192" w:author="Andrea Basche" w:date="2019-10-07T13:25:00Z"/>
              <w:rFonts w:cstheme="minorHAnsi"/>
              <w:sz w:val="24"/>
              <w:szCs w:val="24"/>
            </w:rPr>
          </w:rPrChange>
        </w:rPr>
      </w:pPr>
      <w:ins w:id="193" w:author="Andrea Basche" w:date="2019-10-07T13:25:00Z">
        <w:r w:rsidRPr="00FE3D22">
          <w:rPr>
            <w:rFonts w:cstheme="minorHAnsi"/>
            <w:i/>
            <w:sz w:val="24"/>
            <w:szCs w:val="24"/>
            <w:rPrChange w:id="194" w:author="Andrea Basche" w:date="2019-10-07T13:25:00Z">
              <w:rPr>
                <w:rFonts w:cstheme="minorHAnsi"/>
                <w:sz w:val="24"/>
                <w:szCs w:val="24"/>
              </w:rPr>
            </w:rPrChange>
          </w:rPr>
          <w:t>Tillage and termination method</w:t>
        </w:r>
      </w:ins>
    </w:p>
    <w:p w14:paraId="4BC4CC2C" w14:textId="162A9E52" w:rsidR="006B6E23" w:rsidRDefault="006B6E23" w:rsidP="00B73B09">
      <w:pPr>
        <w:pStyle w:val="NoSpacing"/>
        <w:rPr>
          <w:rFonts w:cstheme="minorHAnsi"/>
          <w:sz w:val="24"/>
          <w:szCs w:val="24"/>
        </w:rPr>
      </w:pPr>
      <w:moveToRangeStart w:id="195" w:author="Andrea Basche" w:date="2019-10-07T13:19:00Z" w:name="move21346793"/>
      <w:moveTo w:id="196" w:author="Andrea Basche" w:date="2019-10-07T13:19:00Z">
        <w:r>
          <w:rPr>
            <w:rFonts w:cstheme="minorHAnsi"/>
            <w:sz w:val="24"/>
            <w:szCs w:val="24"/>
          </w:rPr>
          <w:t xml:space="preserve">Interestingly, the method of cover crop termination and the tillage regime of the overall system had no effect on the weed suppression of the cover crop </w:t>
        </w:r>
        <w:commentRangeStart w:id="197"/>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197"/>
        <w:r>
          <w:rPr>
            <w:rStyle w:val="CommentReference"/>
          </w:rPr>
          <w:commentReference w:id="197"/>
        </w:r>
      </w:moveTo>
      <w:moveToRangeEnd w:id="195"/>
      <w:ins w:id="198" w:author="Andrea Basche" w:date="2019-10-07T13:29:00Z">
        <w:r w:rsidR="00FE3D22">
          <w:rPr>
            <w:rFonts w:cstheme="minorHAnsi"/>
            <w:sz w:val="24"/>
            <w:szCs w:val="24"/>
          </w:rPr>
          <w:t xml:space="preserve">Tillage system, in particular no-till, was found to be an important predictor of the efficacy of diversified crop rotations on </w:t>
        </w:r>
      </w:ins>
      <w:ins w:id="199" w:author="Andrea Basche" w:date="2019-10-07T13:30:00Z">
        <w:r w:rsidR="00FE3D22">
          <w:rPr>
            <w:rFonts w:cstheme="minorHAnsi"/>
            <w:sz w:val="24"/>
            <w:szCs w:val="24"/>
          </w:rPr>
          <w:t xml:space="preserve">weed control (Weisberger et al. 2019) but that was </w:t>
        </w:r>
      </w:ins>
      <w:ins w:id="200" w:author="Andrea Basche" w:date="2019-10-07T13:31:00Z">
        <w:r w:rsidR="00FE3D22">
          <w:rPr>
            <w:rFonts w:cstheme="minorHAnsi"/>
            <w:sz w:val="24"/>
            <w:szCs w:val="24"/>
          </w:rPr>
          <w:t>not found to the case in our analysis.</w:t>
        </w:r>
      </w:ins>
      <w:ins w:id="201" w:author="Andrea Basche" w:date="2019-10-07T13:20:00Z">
        <w:r w:rsidR="00FE3D22">
          <w:rPr>
            <w:rFonts w:ascii="Times New Roman" w:hAnsi="Times New Roman" w:cs="Times New Roman"/>
            <w:sz w:val="24"/>
            <w:szCs w:val="24"/>
          </w:rPr>
          <w:t xml:space="preserve"> </w:t>
        </w:r>
      </w:ins>
      <w:ins w:id="202" w:author="Andrea Basche" w:date="2019-10-07T13:26:00Z">
        <w:r w:rsidR="00FE3D22">
          <w:rPr>
            <w:rFonts w:cs="Times New Roman"/>
            <w:sz w:val="24"/>
            <w:szCs w:val="24"/>
          </w:rPr>
          <w:t xml:space="preserve">Cover crops in the Corn Belt are typically terminated with herbicides and as a result we </w:t>
        </w:r>
        <w:commentRangeStart w:id="203"/>
        <w:r w:rsidR="00FE3D22">
          <w:rPr>
            <w:rFonts w:cs="Times New Roman"/>
            <w:sz w:val="24"/>
            <w:szCs w:val="24"/>
          </w:rPr>
          <w:t xml:space="preserve">hypothesized </w:t>
        </w:r>
        <w:commentRangeEnd w:id="203"/>
        <w:r w:rsidR="00FE3D22">
          <w:rPr>
            <w:rStyle w:val="CommentReference"/>
          </w:rPr>
          <w:commentReference w:id="203"/>
        </w:r>
      </w:ins>
      <w:ins w:id="204" w:author="Andrea Basche" w:date="2019-10-07T13:28:00Z">
        <w:r w:rsidR="00FE3D22">
          <w:rPr>
            <w:rFonts w:cs="Times New Roman"/>
            <w:sz w:val="24"/>
            <w:szCs w:val="24"/>
          </w:rPr>
          <w:t>that herbicide termination might provide the most effective weed control with cover crops. Further, e</w:t>
        </w:r>
      </w:ins>
      <w:ins w:id="205" w:author="Andrea Basche" w:date="2019-10-07T13:20:00Z">
        <w:r w:rsidRPr="006B6E23">
          <w:rPr>
            <w:rFonts w:cs="Times New Roman"/>
            <w:sz w:val="24"/>
            <w:szCs w:val="24"/>
            <w:rPrChange w:id="206" w:author="Andrea Basche" w:date="2019-10-07T13:20:00Z">
              <w:rPr>
                <w:rFonts w:ascii="Times New Roman" w:hAnsi="Times New Roman" w:cs="Times New Roman"/>
                <w:sz w:val="24"/>
                <w:szCs w:val="24"/>
              </w:rPr>
            </w:rPrChange>
          </w:rPr>
          <w:t>vidence from studies in the southeast suggests that herbicides applied later in the season or with residual action were most effective at weed control in tandem with cover crops (Norsworthy et al. 2016; Wiggins et al. 2014; Montgomery et al. 2018).</w:t>
        </w:r>
      </w:ins>
    </w:p>
    <w:p w14:paraId="389EB342" w14:textId="3B4FB562" w:rsidR="00452EE7" w:rsidRDefault="00452EE7" w:rsidP="00B73B09">
      <w:pPr>
        <w:pStyle w:val="NoSpacing"/>
        <w:rPr>
          <w:rFonts w:cstheme="minorHAnsi"/>
          <w:sz w:val="24"/>
          <w:szCs w:val="24"/>
        </w:rPr>
      </w:pPr>
    </w:p>
    <w:p w14:paraId="7BEE323C" w14:textId="342F90D8" w:rsidR="00452EE7" w:rsidRPr="00452EE7" w:rsidRDefault="00452EE7" w:rsidP="00B73B09">
      <w:pPr>
        <w:pStyle w:val="NoSpacing"/>
        <w:rPr>
          <w:rFonts w:cstheme="minorHAnsi"/>
          <w:sz w:val="24"/>
          <w:szCs w:val="24"/>
          <w:u w:val="single"/>
        </w:rPr>
      </w:pPr>
      <w:r w:rsidRPr="00452EE7">
        <w:rPr>
          <w:rFonts w:cstheme="minorHAnsi"/>
          <w:sz w:val="24"/>
          <w:szCs w:val="24"/>
          <w:u w:val="single"/>
        </w:rPr>
        <w:t xml:space="preserve">Yield </w:t>
      </w:r>
      <w:del w:id="207" w:author="Andrea Basche" w:date="2019-10-07T13:47:00Z">
        <w:r w:rsidRPr="00452EE7" w:rsidDel="000A77B4">
          <w:rPr>
            <w:rFonts w:cstheme="minorHAnsi"/>
            <w:sz w:val="24"/>
            <w:szCs w:val="24"/>
            <w:u w:val="single"/>
          </w:rPr>
          <w:delText>considerations</w:delText>
        </w:r>
      </w:del>
      <w:ins w:id="208" w:author="Andrea Basche" w:date="2019-10-07T13:47:00Z">
        <w:r w:rsidR="000A77B4">
          <w:rPr>
            <w:rFonts w:cstheme="minorHAnsi"/>
            <w:sz w:val="24"/>
            <w:szCs w:val="24"/>
            <w:u w:val="single"/>
          </w:rPr>
          <w:t>tradeoffs?</w:t>
        </w:r>
      </w:ins>
    </w:p>
    <w:p w14:paraId="29EC27AE" w14:textId="77777777" w:rsidR="000A77B4" w:rsidRDefault="000A77B4" w:rsidP="00B73B09">
      <w:pPr>
        <w:pStyle w:val="NoSpacing"/>
        <w:rPr>
          <w:ins w:id="209" w:author="Andrea Basche" w:date="2019-10-07T13:47:00Z"/>
          <w:rFonts w:cstheme="minorHAnsi"/>
          <w:sz w:val="24"/>
          <w:szCs w:val="24"/>
        </w:rPr>
      </w:pPr>
    </w:p>
    <w:p w14:paraId="44A33BB6" w14:textId="0FF7A11A" w:rsidR="002A2EDE" w:rsidRDefault="00C70541" w:rsidP="00B73B09">
      <w:pPr>
        <w:pStyle w:val="NoSpacing"/>
        <w:rPr>
          <w:rFonts w:cstheme="minorHAnsi"/>
          <w:sz w:val="24"/>
          <w:szCs w:val="24"/>
        </w:rPr>
      </w:pPr>
      <w:r>
        <w:rPr>
          <w:rFonts w:cstheme="minorHAnsi"/>
          <w:sz w:val="24"/>
          <w:szCs w:val="24"/>
        </w:rPr>
        <w:t>Other</w:t>
      </w:r>
      <w:r w:rsidR="00452EE7">
        <w:rPr>
          <w:rFonts w:cstheme="minorHAnsi"/>
          <w:sz w:val="24"/>
          <w:szCs w:val="24"/>
        </w:rPr>
        <w:t xml:space="preserve"> studies have looked specifically at the effects of cover crops on subsequent cash crop yields </w:t>
      </w:r>
      <w:commentRangeStart w:id="210"/>
      <w:r w:rsidR="00452EE7">
        <w:rPr>
          <w:rFonts w:cstheme="minorHAnsi"/>
          <w:sz w:val="24"/>
          <w:szCs w:val="24"/>
        </w:rPr>
        <w:t>(Miguez et al. 200</w:t>
      </w:r>
      <w:ins w:id="211" w:author="Andrea Basche" w:date="2019-10-07T12:53:00Z">
        <w:r w:rsidR="004E26DD">
          <w:rPr>
            <w:rFonts w:cstheme="minorHAnsi"/>
            <w:sz w:val="24"/>
            <w:szCs w:val="24"/>
          </w:rPr>
          <w:t>5</w:t>
        </w:r>
      </w:ins>
      <w:del w:id="212" w:author="Andrea Basche" w:date="2019-10-07T12:53:00Z">
        <w:r w:rsidR="00452EE7" w:rsidDel="004E26DD">
          <w:rPr>
            <w:rFonts w:cstheme="minorHAnsi"/>
            <w:sz w:val="24"/>
            <w:szCs w:val="24"/>
          </w:rPr>
          <w:delText>x</w:delText>
        </w:r>
      </w:del>
      <w:r w:rsidR="00452EE7">
        <w:rPr>
          <w:rFonts w:cstheme="minorHAnsi"/>
          <w:sz w:val="24"/>
          <w:szCs w:val="24"/>
        </w:rPr>
        <w:t>, Marcillo et al. 201</w:t>
      </w:r>
      <w:ins w:id="213" w:author="Andrea Basche" w:date="2019-10-07T12:53:00Z">
        <w:r w:rsidR="004E26DD">
          <w:rPr>
            <w:rFonts w:cstheme="minorHAnsi"/>
            <w:sz w:val="24"/>
            <w:szCs w:val="24"/>
          </w:rPr>
          <w:t>7</w:t>
        </w:r>
      </w:ins>
      <w:del w:id="214" w:author="Andrea Basche" w:date="2019-10-07T12:53:00Z">
        <w:r w:rsidR="00452EE7" w:rsidDel="004E26DD">
          <w:rPr>
            <w:rFonts w:cstheme="minorHAnsi"/>
            <w:sz w:val="24"/>
            <w:szCs w:val="24"/>
          </w:rPr>
          <w:delText>x</w:delText>
        </w:r>
      </w:del>
      <w:r w:rsidR="00452EE7">
        <w:rPr>
          <w:rFonts w:cstheme="minorHAnsi"/>
          <w:sz w:val="24"/>
          <w:szCs w:val="24"/>
        </w:rPr>
        <w:t>)</w:t>
      </w:r>
      <w:r>
        <w:rPr>
          <w:rFonts w:cstheme="minorHAnsi"/>
          <w:sz w:val="24"/>
          <w:szCs w:val="24"/>
        </w:rPr>
        <w:t xml:space="preserve">, </w:t>
      </w:r>
      <w:commentRangeEnd w:id="210"/>
      <w:r w:rsidR="004E26DD">
        <w:rPr>
          <w:rStyle w:val="CommentReference"/>
        </w:rPr>
        <w:commentReference w:id="210"/>
      </w:r>
      <w:r>
        <w:rPr>
          <w:rFonts w:cstheme="minorHAnsi"/>
          <w:sz w:val="24"/>
          <w:szCs w:val="24"/>
        </w:rPr>
        <w:t>however</w:t>
      </w:r>
      <w:r w:rsidR="00452EE7">
        <w:rPr>
          <w:rFonts w:cstheme="minorHAnsi"/>
          <w:sz w:val="24"/>
          <w:szCs w:val="24"/>
        </w:rPr>
        <w:t xml:space="preserve"> assessing whether there exists a trade-off between weed control and yield maintenance is a useful question. In our data, we found </w:t>
      </w:r>
      <w:r w:rsidR="00F477C9">
        <w:rPr>
          <w:rFonts w:cstheme="minorHAnsi"/>
          <w:sz w:val="24"/>
          <w:szCs w:val="24"/>
        </w:rPr>
        <w:t>a no in</w:t>
      </w:r>
      <w:r w:rsidR="00452EE7">
        <w:rPr>
          <w:rFonts w:cstheme="minorHAnsi"/>
          <w:sz w:val="24"/>
          <w:szCs w:val="24"/>
        </w:rPr>
        <w:t>dication such a tradeoff exists (</w:t>
      </w:r>
      <w:r w:rsidR="00F477C9">
        <w:rPr>
          <w:rFonts w:cstheme="minorHAnsi"/>
          <w:sz w:val="24"/>
          <w:szCs w:val="24"/>
        </w:rPr>
        <w:t>chi-square statistic = 1.78, p-value=0.18)</w:t>
      </w:r>
      <w:r w:rsidR="00452EE7">
        <w:rPr>
          <w:rFonts w:cstheme="minorHAnsi"/>
          <w:sz w:val="24"/>
          <w:szCs w:val="24"/>
        </w:rPr>
        <w:t xml:space="preserve">, with decreased yield being equally likely in scenarios with more or less weed pressure. </w:t>
      </w:r>
    </w:p>
    <w:tbl>
      <w:tblPr>
        <w:tblStyle w:val="TableGrid"/>
        <w:tblW w:w="0" w:type="auto"/>
        <w:tblLook w:val="04A0" w:firstRow="1" w:lastRow="0" w:firstColumn="1" w:lastColumn="0" w:noHBand="0" w:noVBand="1"/>
      </w:tblPr>
      <w:tblGrid>
        <w:gridCol w:w="3257"/>
        <w:gridCol w:w="3258"/>
        <w:gridCol w:w="2835"/>
      </w:tblGrid>
      <w:tr w:rsidR="00F477C9" w14:paraId="624E7E89" w14:textId="530C3F6D" w:rsidTr="00F477C9">
        <w:tc>
          <w:tcPr>
            <w:tcW w:w="3257" w:type="dxa"/>
          </w:tcPr>
          <w:p w14:paraId="7894D92F" w14:textId="77777777" w:rsidR="00F477C9" w:rsidRDefault="00F477C9" w:rsidP="00B73B09">
            <w:pPr>
              <w:pStyle w:val="NoSpacing"/>
              <w:rPr>
                <w:rFonts w:cstheme="minorHAnsi"/>
                <w:sz w:val="24"/>
                <w:szCs w:val="24"/>
              </w:rPr>
            </w:pPr>
          </w:p>
        </w:tc>
        <w:tc>
          <w:tcPr>
            <w:tcW w:w="3258" w:type="dxa"/>
          </w:tcPr>
          <w:p w14:paraId="015CDB1C" w14:textId="652C8788" w:rsidR="00F477C9" w:rsidRDefault="00F477C9" w:rsidP="00B73B09">
            <w:pPr>
              <w:pStyle w:val="NoSpacing"/>
              <w:rPr>
                <w:rFonts w:cstheme="minorHAnsi"/>
                <w:sz w:val="24"/>
                <w:szCs w:val="24"/>
              </w:rPr>
            </w:pPr>
            <w:r>
              <w:rPr>
                <w:rFonts w:cstheme="minorHAnsi"/>
                <w:sz w:val="24"/>
                <w:szCs w:val="24"/>
              </w:rPr>
              <w:t>Increased yields</w:t>
            </w:r>
          </w:p>
        </w:tc>
        <w:tc>
          <w:tcPr>
            <w:tcW w:w="2835" w:type="dxa"/>
          </w:tcPr>
          <w:p w14:paraId="17EA1D3B" w14:textId="2855E0CA" w:rsidR="00F477C9" w:rsidRDefault="00F477C9" w:rsidP="00B73B09">
            <w:pPr>
              <w:pStyle w:val="NoSpacing"/>
              <w:rPr>
                <w:rFonts w:cstheme="minorHAnsi"/>
                <w:sz w:val="24"/>
                <w:szCs w:val="24"/>
              </w:rPr>
            </w:pPr>
            <w:r>
              <w:rPr>
                <w:rFonts w:cstheme="minorHAnsi"/>
                <w:sz w:val="24"/>
                <w:szCs w:val="24"/>
              </w:rPr>
              <w:t>Decreased yields</w:t>
            </w:r>
          </w:p>
        </w:tc>
      </w:tr>
      <w:tr w:rsidR="00F477C9" w14:paraId="2EBA59F9" w14:textId="0B7011BD" w:rsidTr="00F477C9">
        <w:tc>
          <w:tcPr>
            <w:tcW w:w="3257" w:type="dxa"/>
          </w:tcPr>
          <w:p w14:paraId="785944E7" w14:textId="61F42FD4" w:rsidR="00F477C9" w:rsidRDefault="00F477C9" w:rsidP="00B73B09">
            <w:pPr>
              <w:pStyle w:val="NoSpacing"/>
              <w:rPr>
                <w:rFonts w:cstheme="minorHAnsi"/>
                <w:sz w:val="24"/>
                <w:szCs w:val="24"/>
              </w:rPr>
            </w:pPr>
            <w:r>
              <w:rPr>
                <w:rFonts w:cstheme="minorHAnsi"/>
                <w:sz w:val="24"/>
                <w:szCs w:val="24"/>
              </w:rPr>
              <w:t>Decreased weeds</w:t>
            </w:r>
          </w:p>
        </w:tc>
        <w:tc>
          <w:tcPr>
            <w:tcW w:w="3258" w:type="dxa"/>
          </w:tcPr>
          <w:p w14:paraId="13B5563F" w14:textId="5C25114F" w:rsidR="00F477C9" w:rsidRDefault="00F477C9" w:rsidP="00F477C9">
            <w:pPr>
              <w:pStyle w:val="NoSpacing"/>
              <w:rPr>
                <w:rFonts w:cstheme="minorHAnsi"/>
                <w:sz w:val="24"/>
                <w:szCs w:val="24"/>
              </w:rPr>
            </w:pPr>
            <w:r>
              <w:rPr>
                <w:rFonts w:cstheme="minorHAnsi"/>
                <w:sz w:val="24"/>
                <w:szCs w:val="24"/>
              </w:rPr>
              <w:t>41</w:t>
            </w:r>
          </w:p>
        </w:tc>
        <w:tc>
          <w:tcPr>
            <w:tcW w:w="2835" w:type="dxa"/>
          </w:tcPr>
          <w:p w14:paraId="65654711" w14:textId="0F691EF0" w:rsidR="00F477C9" w:rsidRDefault="00F477C9" w:rsidP="00B73B09">
            <w:pPr>
              <w:pStyle w:val="NoSpacing"/>
              <w:rPr>
                <w:rFonts w:cstheme="minorHAnsi"/>
                <w:sz w:val="24"/>
                <w:szCs w:val="24"/>
              </w:rPr>
            </w:pPr>
            <w:r>
              <w:rPr>
                <w:rFonts w:cstheme="minorHAnsi"/>
                <w:sz w:val="24"/>
                <w:szCs w:val="24"/>
              </w:rPr>
              <w:t>25</w:t>
            </w:r>
          </w:p>
        </w:tc>
      </w:tr>
      <w:tr w:rsidR="00F477C9" w14:paraId="4B9E0B95" w14:textId="796434FC" w:rsidTr="00F477C9">
        <w:tc>
          <w:tcPr>
            <w:tcW w:w="3257" w:type="dxa"/>
          </w:tcPr>
          <w:p w14:paraId="59EDB8B5" w14:textId="545993D8" w:rsidR="00F477C9" w:rsidRDefault="00F477C9" w:rsidP="00B73B09">
            <w:pPr>
              <w:pStyle w:val="NoSpacing"/>
              <w:rPr>
                <w:rFonts w:cstheme="minorHAnsi"/>
                <w:sz w:val="24"/>
                <w:szCs w:val="24"/>
              </w:rPr>
            </w:pPr>
            <w:r>
              <w:rPr>
                <w:rFonts w:cstheme="minorHAnsi"/>
                <w:sz w:val="24"/>
                <w:szCs w:val="24"/>
              </w:rPr>
              <w:t>Increased weeds</w:t>
            </w:r>
          </w:p>
        </w:tc>
        <w:tc>
          <w:tcPr>
            <w:tcW w:w="3258" w:type="dxa"/>
          </w:tcPr>
          <w:p w14:paraId="0FD3CE4D" w14:textId="39C3CC4D" w:rsidR="00F477C9" w:rsidRDefault="00F477C9" w:rsidP="00B73B09">
            <w:pPr>
              <w:pStyle w:val="NoSpacing"/>
              <w:rPr>
                <w:rFonts w:cstheme="minorHAnsi"/>
                <w:sz w:val="24"/>
                <w:szCs w:val="24"/>
              </w:rPr>
            </w:pPr>
            <w:r>
              <w:rPr>
                <w:rFonts w:cstheme="minorHAnsi"/>
                <w:sz w:val="24"/>
                <w:szCs w:val="24"/>
              </w:rPr>
              <w:t>32</w:t>
            </w:r>
          </w:p>
        </w:tc>
        <w:tc>
          <w:tcPr>
            <w:tcW w:w="2835" w:type="dxa"/>
          </w:tcPr>
          <w:p w14:paraId="14519146" w14:textId="4CE3D9BD" w:rsidR="00F477C9" w:rsidRDefault="00F477C9" w:rsidP="00B73B09">
            <w:pPr>
              <w:pStyle w:val="NoSpacing"/>
              <w:rPr>
                <w:rFonts w:cstheme="minorHAnsi"/>
                <w:sz w:val="24"/>
                <w:szCs w:val="24"/>
              </w:rPr>
            </w:pPr>
            <w:r>
              <w:rPr>
                <w:rFonts w:cstheme="minorHAnsi"/>
                <w:sz w:val="24"/>
                <w:szCs w:val="24"/>
              </w:rPr>
              <w:t>11</w:t>
            </w:r>
          </w:p>
        </w:tc>
      </w:tr>
    </w:tbl>
    <w:p w14:paraId="5947FC7A" w14:textId="77777777" w:rsidR="002A2EDE" w:rsidRDefault="002A2EDE" w:rsidP="00B73B09">
      <w:pPr>
        <w:pStyle w:val="NoSpacing"/>
        <w:rPr>
          <w:rFonts w:cstheme="minorHAnsi"/>
          <w:sz w:val="24"/>
          <w:szCs w:val="24"/>
        </w:rPr>
      </w:pPr>
    </w:p>
    <w:p w14:paraId="28A5DDA4" w14:textId="7D40B072" w:rsidR="002972E2" w:rsidRDefault="00452EE7" w:rsidP="00B73B09">
      <w:pPr>
        <w:pStyle w:val="NoSpacing"/>
        <w:rPr>
          <w:rFonts w:cstheme="minorHAnsi"/>
          <w:sz w:val="24"/>
          <w:szCs w:val="24"/>
        </w:rPr>
      </w:pPr>
      <w:r>
        <w:rPr>
          <w:rFonts w:cstheme="minorHAnsi"/>
          <w:sz w:val="24"/>
          <w:szCs w:val="24"/>
        </w:rPr>
        <w:t>In fact, the majority of scenarios included a reduction in yield and an increase in weeds with the use of a cover crop (n = 73</w:t>
      </w:r>
      <w:r w:rsidR="002A2EDE">
        <w:rPr>
          <w:rFonts w:cstheme="minorHAnsi"/>
          <w:sz w:val="24"/>
          <w:szCs w:val="24"/>
        </w:rPr>
        <w:t>; XX%</w:t>
      </w:r>
      <w:r>
        <w:rPr>
          <w:rFonts w:cstheme="minorHAnsi"/>
          <w:sz w:val="24"/>
          <w:szCs w:val="24"/>
        </w:rPr>
        <w:t xml:space="preserve">). Only </w:t>
      </w:r>
      <w:r w:rsidR="00F477C9">
        <w:rPr>
          <w:rFonts w:cstheme="minorHAnsi"/>
          <w:sz w:val="24"/>
          <w:szCs w:val="24"/>
        </w:rPr>
        <w:t>23</w:t>
      </w:r>
      <w:r>
        <w:rPr>
          <w:rFonts w:cstheme="minorHAnsi"/>
          <w:sz w:val="24"/>
          <w:szCs w:val="24"/>
        </w:rPr>
        <w:t>% of the comparisons exhibited a ‘win-win’ situation, with a concomitant increase in cash crop yield and decrease in weed pressure.</w:t>
      </w:r>
      <w:commentRangeStart w:id="215"/>
      <w:r w:rsidRPr="00F477C9">
        <w:rPr>
          <w:rFonts w:cstheme="minorHAnsi"/>
          <w:i/>
          <w:sz w:val="24"/>
          <w:szCs w:val="24"/>
        </w:rPr>
        <w:t xml:space="preserve"> </w:t>
      </w:r>
      <w:r w:rsidR="00F477C9" w:rsidRPr="00F477C9">
        <w:rPr>
          <w:rFonts w:cstheme="minorHAnsi"/>
          <w:i/>
          <w:sz w:val="24"/>
          <w:szCs w:val="24"/>
        </w:rPr>
        <w:t>We could use these categories as responses and do an analysis to see when/where these occur, but….</w:t>
      </w:r>
      <w:r w:rsidR="00F477C9">
        <w:rPr>
          <w:rFonts w:cstheme="minorHAnsi"/>
          <w:i/>
          <w:sz w:val="24"/>
          <w:szCs w:val="24"/>
        </w:rPr>
        <w:t>I haven’t done that. Not sure it would produce anything useful….</w:t>
      </w:r>
      <w:commentRangeEnd w:id="215"/>
      <w:r w:rsidR="004E26DD">
        <w:rPr>
          <w:rStyle w:val="CommentReference"/>
        </w:rPr>
        <w:commentReference w:id="215"/>
      </w:r>
    </w:p>
    <w:p w14:paraId="629FE6B9" w14:textId="77777777" w:rsidR="00452EE7" w:rsidRDefault="00452EE7" w:rsidP="00B73B09">
      <w:pPr>
        <w:pStyle w:val="NoSpacing"/>
        <w:rPr>
          <w:rFonts w:cstheme="minorHAnsi"/>
          <w:sz w:val="24"/>
          <w:szCs w:val="24"/>
        </w:rPr>
      </w:pPr>
    </w:p>
    <w:p w14:paraId="424D91D6" w14:textId="77777777" w:rsidR="002972E2" w:rsidRDefault="002972E2" w:rsidP="00B73B09">
      <w:pPr>
        <w:pStyle w:val="NoSpacing"/>
        <w:rPr>
          <w:rFonts w:cstheme="minorHAnsi"/>
          <w:sz w:val="24"/>
          <w:szCs w:val="24"/>
        </w:rPr>
      </w:pPr>
    </w:p>
    <w:p w14:paraId="5838D8ED" w14:textId="77777777" w:rsidR="00452EE7" w:rsidRPr="009B6E6F" w:rsidRDefault="00452EE7" w:rsidP="00452EE7">
      <w:pPr>
        <w:shd w:val="clear" w:color="auto" w:fill="FFFFFF"/>
        <w:spacing w:after="0" w:line="240" w:lineRule="auto"/>
        <w:rPr>
          <w:rFonts w:eastAsia="Times New Roman" w:cstheme="minorHAnsi"/>
          <w:b/>
          <w:sz w:val="24"/>
          <w:szCs w:val="24"/>
        </w:rPr>
      </w:pPr>
      <w:r w:rsidRPr="009B6E6F">
        <w:rPr>
          <w:rFonts w:eastAsia="Times New Roman" w:cstheme="minorHAnsi"/>
          <w:b/>
          <w:sz w:val="24"/>
          <w:szCs w:val="24"/>
        </w:rPr>
        <w:t>Conclusions</w:t>
      </w:r>
    </w:p>
    <w:p w14:paraId="17E6E2E7" w14:textId="55432937"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Weed biomass and density responded similarly to cover crops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 (</w:t>
      </w:r>
      <w:r w:rsidRPr="00A349D7">
        <w:rPr>
          <w:rFonts w:eastAsia="Times New Roman" w:cstheme="minorHAnsi"/>
          <w:color w:val="FF0000"/>
          <w:sz w:val="24"/>
          <w:szCs w:val="24"/>
        </w:rPr>
        <w:t>X-X years</w:t>
      </w:r>
      <w:r w:rsidRPr="0042521F">
        <w:rPr>
          <w:rFonts w:eastAsia="Times New Roman" w:cstheme="minorHAnsi"/>
          <w:sz w:val="24"/>
          <w:szCs w:val="24"/>
        </w:rPr>
        <w:t xml:space="preserve">). Long term (+5 years) studies </w:t>
      </w:r>
      <w:r w:rsidRPr="0042521F">
        <w:rPr>
          <w:rFonts w:eastAsia="Times New Roman" w:cstheme="minorHAnsi"/>
          <w:sz w:val="24"/>
          <w:szCs w:val="24"/>
        </w:rPr>
        <w:lastRenderedPageBreak/>
        <w:t xml:space="preserve">are needed to better understand if repeated reductions in weed biomass from cover crop use can reduce weed densities over time. </w:t>
      </w:r>
      <w:r>
        <w:rPr>
          <w:rFonts w:eastAsia="Times New Roman" w:cstheme="minorHAnsi"/>
          <w:sz w:val="24"/>
          <w:szCs w:val="24"/>
        </w:rPr>
        <w:t xml:space="preserve">Cover crop biomass production of at least 4 Mg ha-1 is needed to see a meaningful decrease in weed pressure. Independent of biomass production, grass species are the most effective at suppressing weeds. </w:t>
      </w:r>
      <w:r w:rsidRPr="0042521F">
        <w:rPr>
          <w:rFonts w:eastAsia="Times New Roman" w:cstheme="minorHAnsi"/>
          <w:sz w:val="24"/>
          <w:szCs w:val="24"/>
        </w:rPr>
        <w:t>In conclusion, cover crops reduce weed biomass</w:t>
      </w:r>
      <w:r>
        <w:rPr>
          <w:rFonts w:eastAsia="Times New Roman" w:cstheme="minorHAnsi"/>
          <w:sz w:val="24"/>
          <w:szCs w:val="24"/>
        </w:rPr>
        <w:t xml:space="preserve"> and may decrease weed density</w:t>
      </w:r>
      <w:r w:rsidRPr="0042521F">
        <w:rPr>
          <w:rFonts w:eastAsia="Times New Roman" w:cstheme="minorHAnsi"/>
          <w:sz w:val="24"/>
          <w:szCs w:val="24"/>
        </w:rPr>
        <w:t>, but th</w:t>
      </w:r>
      <w:r>
        <w:rPr>
          <w:rFonts w:eastAsia="Times New Roman" w:cstheme="minorHAnsi"/>
          <w:sz w:val="24"/>
          <w:szCs w:val="24"/>
        </w:rPr>
        <w:t>ese</w:t>
      </w:r>
      <w:r w:rsidRPr="0042521F">
        <w:rPr>
          <w:rFonts w:eastAsia="Times New Roman" w:cstheme="minorHAnsi"/>
          <w:sz w:val="24"/>
          <w:szCs w:val="24"/>
        </w:rPr>
        <w:t xml:space="preserve"> reduction</w:t>
      </w:r>
      <w:r>
        <w:rPr>
          <w:rFonts w:eastAsia="Times New Roman" w:cstheme="minorHAnsi"/>
          <w:sz w:val="24"/>
          <w:szCs w:val="24"/>
        </w:rPr>
        <w:t>s</w:t>
      </w:r>
      <w:r w:rsidRPr="0042521F">
        <w:rPr>
          <w:rFonts w:eastAsia="Times New Roman" w:cstheme="minorHAnsi"/>
          <w:sz w:val="24"/>
          <w:szCs w:val="24"/>
        </w:rPr>
        <w:t xml:space="preserve"> may be hard to achieve in </w:t>
      </w:r>
      <w:r>
        <w:rPr>
          <w:rFonts w:eastAsia="Times New Roman" w:cstheme="minorHAnsi"/>
          <w:sz w:val="24"/>
          <w:szCs w:val="24"/>
        </w:rPr>
        <w:t xml:space="preserve">Corn Belt </w:t>
      </w:r>
      <w:r w:rsidRPr="0042521F">
        <w:rPr>
          <w:rFonts w:eastAsia="Times New Roman" w:cstheme="minorHAnsi"/>
          <w:sz w:val="24"/>
          <w:szCs w:val="24"/>
        </w:rPr>
        <w:t xml:space="preserve">production systems, and may not translate to </w:t>
      </w:r>
      <w:r>
        <w:rPr>
          <w:rFonts w:eastAsia="Times New Roman" w:cstheme="minorHAnsi"/>
          <w:sz w:val="24"/>
          <w:szCs w:val="24"/>
        </w:rPr>
        <w:t xml:space="preserve">an </w:t>
      </w:r>
      <w:r w:rsidRPr="0042521F">
        <w:rPr>
          <w:rFonts w:eastAsia="Times New Roman" w:cstheme="minorHAnsi"/>
          <w:sz w:val="24"/>
          <w:szCs w:val="24"/>
        </w:rPr>
        <w:t xml:space="preserve">increase in yields.       </w:t>
      </w:r>
    </w:p>
    <w:p w14:paraId="07376305" w14:textId="77777777" w:rsidR="002972E2" w:rsidRDefault="002972E2" w:rsidP="00B73B09">
      <w:pPr>
        <w:pStyle w:val="NoSpacing"/>
        <w:rPr>
          <w:rFonts w:cstheme="minorHAnsi"/>
          <w:sz w:val="24"/>
          <w:szCs w:val="24"/>
        </w:rPr>
      </w:pPr>
    </w:p>
    <w:p w14:paraId="7ACD8F1E" w14:textId="47BAC197" w:rsidR="002B35A8" w:rsidRDefault="002B35A8" w:rsidP="00B73B09">
      <w:pPr>
        <w:spacing w:after="0" w:line="240" w:lineRule="auto"/>
        <w:rPr>
          <w:rFonts w:cstheme="minorHAnsi"/>
          <w:sz w:val="24"/>
          <w:szCs w:val="24"/>
        </w:rPr>
      </w:pPr>
    </w:p>
    <w:p w14:paraId="62A1A46E" w14:textId="4B9DD329" w:rsidR="002972E2" w:rsidRDefault="00AE5B5E" w:rsidP="00B73B09">
      <w:pPr>
        <w:spacing w:after="0" w:line="240" w:lineRule="auto"/>
        <w:rPr>
          <w:rFonts w:cstheme="minorHAnsi"/>
          <w:sz w:val="24"/>
          <w:szCs w:val="24"/>
        </w:rPr>
      </w:pPr>
      <w:commentRangeStart w:id="216"/>
      <w:r>
        <w:rPr>
          <w:rFonts w:cstheme="minorHAnsi"/>
          <w:sz w:val="24"/>
          <w:szCs w:val="24"/>
        </w:rPr>
        <w:t xml:space="preserve">Overall effects, I think we shouldn’t even include them. </w:t>
      </w:r>
      <w:commentRangeEnd w:id="216"/>
      <w:r w:rsidR="000A77B4">
        <w:rPr>
          <w:rStyle w:val="CommentReference"/>
        </w:rPr>
        <w:commentReference w:id="216"/>
      </w:r>
    </w:p>
    <w:p w14:paraId="0DC1A564" w14:textId="77777777" w:rsidR="00AE5B5E" w:rsidRDefault="00AE5B5E" w:rsidP="00AE5B5E">
      <w:pPr>
        <w:pStyle w:val="NoSpacing"/>
        <w:rPr>
          <w:rFonts w:cstheme="minorHAnsi"/>
          <w:sz w:val="24"/>
          <w:szCs w:val="24"/>
          <w:u w:val="single"/>
        </w:rPr>
      </w:pPr>
      <w:r>
        <w:rPr>
          <w:rFonts w:cstheme="minorHAnsi"/>
          <w:sz w:val="24"/>
          <w:szCs w:val="24"/>
          <w:u w:val="single"/>
        </w:rPr>
        <w:t>Cover crops reduce weed biomass, but not weed density</w:t>
      </w:r>
    </w:p>
    <w:p w14:paraId="58F29304" w14:textId="77777777" w:rsidR="00AE5B5E" w:rsidRDefault="00AE5B5E" w:rsidP="00AE5B5E">
      <w:pPr>
        <w:pStyle w:val="NoSpacing"/>
        <w:rPr>
          <w:rFonts w:cstheme="minorHAnsi"/>
          <w:sz w:val="24"/>
          <w:szCs w:val="24"/>
          <w:u w:val="single"/>
        </w:rPr>
      </w:pPr>
    </w:p>
    <w:p w14:paraId="6CFEE84D" w14:textId="46442C61" w:rsidR="00AE5B5E" w:rsidRPr="007A17A4" w:rsidRDefault="00AE5B5E" w:rsidP="00AE5B5E">
      <w:pPr>
        <w:pStyle w:val="NoSpacing"/>
        <w:rPr>
          <w:rFonts w:cstheme="minorHAnsi"/>
          <w:i/>
          <w:color w:val="A6A6A6" w:themeColor="background1" w:themeShade="A6"/>
          <w:sz w:val="24"/>
          <w:szCs w:val="24"/>
        </w:rPr>
      </w:pPr>
      <w:r w:rsidRPr="007A17A4">
        <w:rPr>
          <w:rFonts w:cstheme="minorHAnsi"/>
          <w:i/>
          <w:color w:val="A6A6A6" w:themeColor="background1" w:themeShade="A6"/>
          <w:sz w:val="24"/>
          <w:szCs w:val="24"/>
        </w:rPr>
        <w:t xml:space="preserve">Overall, cover crops significantly reduced weed biomass (-57%, p = 0.02) but not weed density (+0.8%, p = 0.98; Fig X). This suggests cover crops are an effective in-season weed management tool. It is interesting to note that there were a number of experiments where cover crops led to an increase in weed density, counter to what we anticipated we might find. In general there are several possible explanations for why this occurred. It is possible that interactions with the cover crop biomass and herbicides applied for weed control and/or cover crop termination reduced product efficacy. It is also possible that for a variety of reasons the cover crop treatments created a more favorable environment for weeds (i.e. soil moisture retention). However, our results could simply be an artifact of the manner in which cover crops are studied in research. All of the included studies had been in place less than 5 years, and weed density reflects seedbank dynamics, which require longer to reach steady-state when exposed to changes in system managements (CITE). The strong effect on weed biomass suggests cover crops offer weed suppression mainly through competition of </w:t>
      </w:r>
      <w:del w:id="217" w:author="Andrea Basche" w:date="2019-10-07T13:54:00Z">
        <w:r w:rsidRPr="007A17A4" w:rsidDel="000A77B4">
          <w:rPr>
            <w:rFonts w:cstheme="minorHAnsi"/>
            <w:i/>
            <w:color w:val="A6A6A6" w:themeColor="background1" w:themeShade="A6"/>
            <w:sz w:val="24"/>
            <w:szCs w:val="24"/>
          </w:rPr>
          <w:delText>resoueces</w:delText>
        </w:r>
      </w:del>
      <w:ins w:id="218" w:author="Andrea Basche" w:date="2019-10-07T13:54:00Z">
        <w:r w:rsidR="000A77B4" w:rsidRPr="007A17A4">
          <w:rPr>
            <w:rFonts w:cstheme="minorHAnsi"/>
            <w:i/>
            <w:color w:val="A6A6A6" w:themeColor="background1" w:themeShade="A6"/>
            <w:sz w:val="24"/>
            <w:szCs w:val="24"/>
          </w:rPr>
          <w:t>resources</w:t>
        </w:r>
      </w:ins>
      <w:r w:rsidRPr="007A17A4">
        <w:rPr>
          <w:rFonts w:cstheme="minorHAnsi"/>
          <w:i/>
          <w:color w:val="A6A6A6" w:themeColor="background1" w:themeShade="A6"/>
          <w:sz w:val="24"/>
          <w:szCs w:val="24"/>
        </w:rPr>
        <w:t xml:space="preserve"> (e.g. light) – this information can help target management strategies to enhance weed suppression from cover crops. </w:t>
      </w:r>
    </w:p>
    <w:p w14:paraId="0A22C8BD" w14:textId="77777777" w:rsidR="00AE5B5E" w:rsidRPr="007A17A4" w:rsidRDefault="00AE5B5E" w:rsidP="00AE5B5E">
      <w:pPr>
        <w:pStyle w:val="NoSpacing"/>
        <w:rPr>
          <w:rFonts w:cstheme="minorHAnsi"/>
          <w:i/>
          <w:color w:val="A6A6A6" w:themeColor="background1" w:themeShade="A6"/>
          <w:sz w:val="24"/>
          <w:szCs w:val="24"/>
        </w:rPr>
      </w:pPr>
    </w:p>
    <w:p w14:paraId="737BAA63" w14:textId="77777777" w:rsidR="00AE5B5E" w:rsidRPr="007A17A4" w:rsidRDefault="00AE5B5E" w:rsidP="00AE5B5E">
      <w:pPr>
        <w:pStyle w:val="NoSpacing"/>
        <w:rPr>
          <w:rFonts w:cstheme="minorHAnsi"/>
          <w:i/>
          <w:color w:val="A6A6A6" w:themeColor="background1" w:themeShade="A6"/>
          <w:sz w:val="24"/>
          <w:szCs w:val="24"/>
        </w:rPr>
      </w:pPr>
      <w:r w:rsidRPr="007A17A4">
        <w:rPr>
          <w:rFonts w:cstheme="minorHAnsi"/>
          <w:i/>
          <w:color w:val="A6A6A6" w:themeColor="background1" w:themeShade="A6"/>
          <w:sz w:val="24"/>
          <w:szCs w:val="24"/>
        </w:rPr>
        <w:t xml:space="preserve">The significant reduction of weed biomass without a concomitant reduction in weed density suggests cover crops promote smaller weeds compared to no-cover controls. This has important implications for the effectiveness of weed control measures. Smaller weeds are more susceptible to herbicides (CITE) and mechanical control (CITE), meaning cover crops are an important tool in an integrated weed management program. </w:t>
      </w:r>
    </w:p>
    <w:p w14:paraId="7643630B" w14:textId="123B84A0" w:rsidR="002972E2" w:rsidRDefault="002972E2" w:rsidP="00B73B09">
      <w:pPr>
        <w:spacing w:after="0" w:line="240" w:lineRule="auto"/>
        <w:rPr>
          <w:rFonts w:cstheme="minorHAnsi"/>
          <w:sz w:val="24"/>
          <w:szCs w:val="24"/>
        </w:rPr>
      </w:pPr>
    </w:p>
    <w:p w14:paraId="105BA9B2" w14:textId="2789D4A7" w:rsidR="002972E2" w:rsidRDefault="002972E2" w:rsidP="00B73B09">
      <w:pPr>
        <w:spacing w:after="0" w:line="240" w:lineRule="auto"/>
        <w:rPr>
          <w:rFonts w:cstheme="minorHAnsi"/>
          <w:sz w:val="24"/>
          <w:szCs w:val="24"/>
        </w:rPr>
      </w:pPr>
    </w:p>
    <w:p w14:paraId="6DAFCCFA" w14:textId="77777777" w:rsidR="002972E2" w:rsidRDefault="002972E2" w:rsidP="00B73B09">
      <w:pPr>
        <w:spacing w:after="0" w:line="240" w:lineRule="auto"/>
        <w:rPr>
          <w:rFonts w:cstheme="minorHAnsi"/>
          <w:sz w:val="24"/>
          <w:szCs w:val="24"/>
        </w:rPr>
      </w:pPr>
    </w:p>
    <w:p w14:paraId="6A23EB42" w14:textId="5925A321" w:rsidR="002B35A8" w:rsidRDefault="002B35A8" w:rsidP="00B73B09">
      <w:pPr>
        <w:spacing w:after="0" w:line="240" w:lineRule="auto"/>
        <w:rPr>
          <w:rFonts w:cstheme="minorHAnsi"/>
          <w:i/>
          <w:sz w:val="24"/>
          <w:szCs w:val="24"/>
        </w:rPr>
      </w:pPr>
      <w:r>
        <w:rPr>
          <w:rFonts w:cstheme="minorHAnsi"/>
          <w:i/>
          <w:sz w:val="24"/>
          <w:szCs w:val="24"/>
        </w:rPr>
        <w:t>Old Text from Andrea</w:t>
      </w:r>
    </w:p>
    <w:p w14:paraId="09E87DBE" w14:textId="3AF87EC4" w:rsidR="00B73B09" w:rsidRPr="002B35A8" w:rsidRDefault="00FF252A" w:rsidP="00B73B09">
      <w:pPr>
        <w:spacing w:after="0" w:line="240" w:lineRule="auto"/>
        <w:rPr>
          <w:rFonts w:cstheme="minorHAnsi"/>
          <w:i/>
          <w:sz w:val="24"/>
          <w:szCs w:val="24"/>
        </w:rPr>
      </w:pPr>
      <w:r w:rsidRPr="002B35A8">
        <w:rPr>
          <w:rFonts w:cstheme="minorHAnsi"/>
          <w:i/>
          <w:sz w:val="24"/>
          <w:szCs w:val="24"/>
        </w:rPr>
        <w:t>Updated database does not show significant differences between termination methods groups for either weed biomass or weed density</w:t>
      </w:r>
      <w:r w:rsidR="00486004" w:rsidRPr="002B35A8">
        <w:rPr>
          <w:rFonts w:cstheme="minorHAnsi"/>
          <w:i/>
          <w:sz w:val="24"/>
          <w:szCs w:val="24"/>
        </w:rPr>
        <w:t xml:space="preserve">. </w:t>
      </w:r>
      <w:r w:rsidRPr="002B35A8">
        <w:rPr>
          <w:rFonts w:cstheme="minorHAnsi"/>
          <w:i/>
          <w:sz w:val="24"/>
          <w:szCs w:val="24"/>
        </w:rPr>
        <w:t>Figures suggest that herbicides were</w:t>
      </w:r>
      <w:r w:rsidR="005D7FA7" w:rsidRPr="002B35A8">
        <w:rPr>
          <w:rFonts w:cstheme="minorHAnsi"/>
          <w:i/>
          <w:sz w:val="24"/>
          <w:szCs w:val="24"/>
        </w:rPr>
        <w:t xml:space="preserve"> the</w:t>
      </w:r>
      <w:r w:rsidRPr="002B35A8">
        <w:rPr>
          <w:rFonts w:cstheme="minorHAnsi"/>
          <w:i/>
          <w:sz w:val="24"/>
          <w:szCs w:val="24"/>
        </w:rPr>
        <w:t xml:space="preserve"> most effective </w:t>
      </w:r>
      <w:r w:rsidR="008A1B12" w:rsidRPr="002B35A8">
        <w:rPr>
          <w:rFonts w:cstheme="minorHAnsi"/>
          <w:i/>
          <w:sz w:val="24"/>
          <w:szCs w:val="24"/>
        </w:rPr>
        <w:t xml:space="preserve">termination method </w:t>
      </w:r>
      <w:r w:rsidRPr="002B35A8">
        <w:rPr>
          <w:rFonts w:cstheme="minorHAnsi"/>
          <w:i/>
          <w:sz w:val="24"/>
          <w:szCs w:val="24"/>
        </w:rPr>
        <w:t>for reducing weed biomass</w:t>
      </w:r>
      <w:r w:rsidR="005A0905" w:rsidRPr="002B35A8">
        <w:rPr>
          <w:rFonts w:cstheme="minorHAnsi"/>
          <w:i/>
          <w:sz w:val="24"/>
          <w:szCs w:val="24"/>
        </w:rPr>
        <w:t>, which could be different from the effect h</w:t>
      </w:r>
      <w:r w:rsidR="00812116" w:rsidRPr="002B35A8">
        <w:rPr>
          <w:rFonts w:cstheme="minorHAnsi"/>
          <w:i/>
          <w:sz w:val="24"/>
          <w:szCs w:val="24"/>
        </w:rPr>
        <w:t>erbicides have on weed density but</w:t>
      </w:r>
      <w:r w:rsidR="005A0905" w:rsidRPr="002B35A8">
        <w:rPr>
          <w:rFonts w:cstheme="minorHAnsi"/>
          <w:i/>
          <w:sz w:val="24"/>
          <w:szCs w:val="24"/>
        </w:rPr>
        <w:t xml:space="preserve"> per seedling biomass would be less</w:t>
      </w:r>
      <w:r w:rsidRPr="002B35A8">
        <w:rPr>
          <w:rFonts w:cstheme="minorHAnsi"/>
          <w:i/>
          <w:sz w:val="24"/>
          <w:szCs w:val="24"/>
        </w:rPr>
        <w:t>. Previously we had been describing this as: e</w:t>
      </w:r>
      <w:r w:rsidR="00B73B09" w:rsidRPr="002B35A8">
        <w:rPr>
          <w:rFonts w:cstheme="minorHAnsi"/>
          <w:i/>
          <w:sz w:val="24"/>
          <w:szCs w:val="24"/>
        </w:rPr>
        <w:t>xperiments that used herbicides or a combination of herbicides and mowing to terminate, or cover crops that were winter-killed were found to be more effective at weed control than cover crops terminated solely by crimping or mowing.</w:t>
      </w:r>
      <w:r w:rsidR="00CA68E4" w:rsidRPr="002B35A8">
        <w:rPr>
          <w:rFonts w:cstheme="minorHAnsi"/>
          <w:i/>
          <w:sz w:val="24"/>
          <w:szCs w:val="24"/>
        </w:rPr>
        <w:t xml:space="preserve"> In particular DeBruin found two glyphosate applications to be the most effective termination method. Evidence from studies in the southeast </w:t>
      </w:r>
      <w:r w:rsidR="005D7FA7" w:rsidRPr="002B35A8">
        <w:rPr>
          <w:rFonts w:cstheme="minorHAnsi"/>
          <w:i/>
          <w:sz w:val="24"/>
          <w:szCs w:val="24"/>
        </w:rPr>
        <w:t>suggests that herbicides applied</w:t>
      </w:r>
      <w:r w:rsidR="00CA68E4" w:rsidRPr="002B35A8">
        <w:rPr>
          <w:rFonts w:cstheme="minorHAnsi"/>
          <w:i/>
          <w:sz w:val="24"/>
          <w:szCs w:val="24"/>
        </w:rPr>
        <w:t xml:space="preserve"> later in the </w:t>
      </w:r>
      <w:r w:rsidR="00CA68E4" w:rsidRPr="002B35A8">
        <w:rPr>
          <w:rFonts w:cstheme="minorHAnsi"/>
          <w:i/>
          <w:sz w:val="24"/>
          <w:szCs w:val="24"/>
        </w:rPr>
        <w:lastRenderedPageBreak/>
        <w:t>season or with residual action were most effective at weed control in tandem with cover crops (Norsworthy et al. 2016; Wiggins et al. 2014; Montgomery et al. 2018).</w:t>
      </w:r>
    </w:p>
    <w:p w14:paraId="372CA6F5" w14:textId="77777777" w:rsidR="00486004" w:rsidRPr="0042521F" w:rsidRDefault="00486004" w:rsidP="00676DE4">
      <w:pPr>
        <w:pStyle w:val="NoSpacing"/>
        <w:rPr>
          <w:rFonts w:cstheme="minorHAnsi"/>
          <w:b/>
          <w:sz w:val="24"/>
          <w:szCs w:val="24"/>
        </w:rPr>
      </w:pPr>
    </w:p>
    <w:p w14:paraId="25920E16" w14:textId="77777777" w:rsidR="00B73B09" w:rsidRPr="0042521F" w:rsidRDefault="00B73B09" w:rsidP="00676DE4">
      <w:pPr>
        <w:pStyle w:val="NoSpacing"/>
        <w:rPr>
          <w:rFonts w:cstheme="minorHAnsi"/>
          <w:sz w:val="24"/>
          <w:szCs w:val="24"/>
          <w:u w:val="single"/>
        </w:rPr>
      </w:pPr>
    </w:p>
    <w:p w14:paraId="163B893A" w14:textId="77777777" w:rsidR="00CA68E4" w:rsidRPr="0042521F" w:rsidRDefault="00CA68E4" w:rsidP="00676DE4">
      <w:pPr>
        <w:pStyle w:val="NoSpacing"/>
        <w:rPr>
          <w:rFonts w:cstheme="minorHAnsi"/>
          <w:i/>
          <w:sz w:val="24"/>
          <w:szCs w:val="24"/>
        </w:rPr>
      </w:pPr>
    </w:p>
    <w:p w14:paraId="050C21E8" w14:textId="77777777" w:rsidR="00B73B09" w:rsidRPr="0042521F" w:rsidRDefault="00B73B09" w:rsidP="00676DE4">
      <w:pPr>
        <w:pStyle w:val="NoSpacing"/>
        <w:rPr>
          <w:rFonts w:cstheme="minorHAnsi"/>
          <w:i/>
          <w:sz w:val="24"/>
          <w:szCs w:val="24"/>
        </w:rPr>
      </w:pPr>
      <w:r w:rsidRPr="0042521F">
        <w:rPr>
          <w:rFonts w:cstheme="minorHAnsi"/>
          <w:i/>
          <w:sz w:val="24"/>
          <w:szCs w:val="24"/>
        </w:rPr>
        <w:t xml:space="preserve">Regression type </w:t>
      </w:r>
      <w:r w:rsidR="00CA68E4" w:rsidRPr="0042521F">
        <w:rPr>
          <w:rFonts w:cstheme="minorHAnsi"/>
          <w:i/>
          <w:sz w:val="24"/>
          <w:szCs w:val="24"/>
        </w:rPr>
        <w:t>figure</w:t>
      </w:r>
      <w:r w:rsidRPr="0042521F">
        <w:rPr>
          <w:rFonts w:cstheme="minorHAnsi"/>
          <w:i/>
          <w:sz w:val="24"/>
          <w:szCs w:val="24"/>
        </w:rPr>
        <w:t xml:space="preserve"> of response ratios by biomass, could be sorted by crop following or cover crop species or both (F4)</w:t>
      </w:r>
      <w:r w:rsidR="00B31367" w:rsidRPr="0042521F">
        <w:rPr>
          <w:rFonts w:cstheme="minorHAnsi"/>
          <w:i/>
          <w:sz w:val="24"/>
          <w:szCs w:val="24"/>
        </w:rPr>
        <w:t>- note that if we include a regression line it not a good idea to include groups beyond the two panels</w:t>
      </w:r>
    </w:p>
    <w:p w14:paraId="3D7D7EB9" w14:textId="77777777" w:rsidR="00B31367" w:rsidRPr="0042521F" w:rsidRDefault="00B31367" w:rsidP="00676DE4">
      <w:pPr>
        <w:pStyle w:val="NoSpacing"/>
        <w:rPr>
          <w:rFonts w:cstheme="minorHAnsi"/>
          <w:i/>
          <w:sz w:val="24"/>
          <w:szCs w:val="24"/>
        </w:rPr>
      </w:pPr>
    </w:p>
    <w:p w14:paraId="127356F3" w14:textId="2121136A" w:rsidR="00B31367" w:rsidRPr="0042521F" w:rsidRDefault="00B31367" w:rsidP="00676DE4">
      <w:pPr>
        <w:pStyle w:val="NoSpacing"/>
        <w:rPr>
          <w:rFonts w:cstheme="minorHAnsi"/>
          <w:i/>
          <w:sz w:val="24"/>
          <w:szCs w:val="24"/>
        </w:rPr>
      </w:pPr>
    </w:p>
    <w:p w14:paraId="6DDB76A6" w14:textId="77777777" w:rsidR="00486004" w:rsidRPr="0042521F" w:rsidRDefault="00486004" w:rsidP="00676DE4">
      <w:pPr>
        <w:pStyle w:val="NoSpacing"/>
        <w:rPr>
          <w:rFonts w:cstheme="minorHAnsi"/>
          <w:sz w:val="24"/>
          <w:szCs w:val="24"/>
        </w:rPr>
      </w:pPr>
    </w:p>
    <w:p w14:paraId="1763BE5C" w14:textId="77777777"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Cover crop species</w:t>
      </w:r>
    </w:p>
    <w:p w14:paraId="688A933B" w14:textId="77777777" w:rsidR="00B73B09" w:rsidRPr="002972E2" w:rsidRDefault="00B73B09" w:rsidP="00676DE4">
      <w:pPr>
        <w:pStyle w:val="NoSpacing"/>
        <w:rPr>
          <w:rFonts w:cstheme="minorHAnsi"/>
          <w:i/>
          <w:sz w:val="24"/>
          <w:szCs w:val="24"/>
          <w:u w:val="single"/>
        </w:rPr>
      </w:pPr>
    </w:p>
    <w:p w14:paraId="273F2709" w14:textId="77777777" w:rsidR="00CA68E4" w:rsidRPr="002972E2" w:rsidRDefault="00CA68E4" w:rsidP="00CA68E4">
      <w:pPr>
        <w:spacing w:after="0" w:line="240" w:lineRule="auto"/>
        <w:rPr>
          <w:rFonts w:cstheme="minorHAnsi"/>
          <w:i/>
          <w:sz w:val="24"/>
          <w:szCs w:val="24"/>
        </w:rPr>
      </w:pPr>
      <w:r w:rsidRPr="002972E2">
        <w:rPr>
          <w:rFonts w:cstheme="minorHAnsi"/>
          <w:i/>
          <w:sz w:val="24"/>
          <w:szCs w:val="24"/>
        </w:rPr>
        <w:t xml:space="preserve">Experiments included in our analysis utilized grass, legume and mixed cover crop species. We did not find differences in the efficacy of weed </w:t>
      </w:r>
      <w:r w:rsidR="00FF252A" w:rsidRPr="002972E2">
        <w:rPr>
          <w:rFonts w:cstheme="minorHAnsi"/>
          <w:i/>
          <w:sz w:val="24"/>
          <w:szCs w:val="24"/>
        </w:rPr>
        <w:t xml:space="preserve">density </w:t>
      </w:r>
      <w:r w:rsidRPr="002972E2">
        <w:rPr>
          <w:rFonts w:cstheme="minorHAnsi"/>
          <w:i/>
          <w:sz w:val="24"/>
          <w:szCs w:val="24"/>
        </w:rPr>
        <w:t>control with different cover crop species</w:t>
      </w:r>
      <w:r w:rsidR="00FF252A" w:rsidRPr="002972E2">
        <w:rPr>
          <w:rFonts w:cstheme="minorHAnsi"/>
          <w:i/>
          <w:sz w:val="24"/>
          <w:szCs w:val="24"/>
        </w:rPr>
        <w:t>, but did see a significant difference in cover crop species for weed biomass control (when analyzing type as a fixed effect in our mixed effects model, to be clear)</w:t>
      </w:r>
      <w:r w:rsidRPr="002972E2">
        <w:rPr>
          <w:rFonts w:cstheme="minorHAnsi"/>
          <w:i/>
          <w:sz w:val="24"/>
          <w:szCs w:val="24"/>
        </w:rPr>
        <w:t xml:space="preserve">. </w:t>
      </w:r>
    </w:p>
    <w:p w14:paraId="3CC94DA0" w14:textId="77777777" w:rsidR="00CA68E4" w:rsidRPr="002972E2" w:rsidRDefault="00CA68E4" w:rsidP="00B73B09">
      <w:pPr>
        <w:pStyle w:val="NoSpacing"/>
        <w:rPr>
          <w:rFonts w:cstheme="minorHAnsi"/>
          <w:i/>
          <w:sz w:val="24"/>
          <w:szCs w:val="24"/>
        </w:rPr>
      </w:pPr>
    </w:p>
    <w:p w14:paraId="11B3C64C" w14:textId="77777777" w:rsidR="00B73B09" w:rsidRPr="002972E2" w:rsidRDefault="00B73B09" w:rsidP="00B73B09">
      <w:pPr>
        <w:pStyle w:val="NoSpacing"/>
        <w:rPr>
          <w:rFonts w:cstheme="minorHAnsi"/>
          <w:i/>
          <w:sz w:val="24"/>
          <w:szCs w:val="24"/>
        </w:rPr>
      </w:pPr>
      <w:r w:rsidRPr="002972E2">
        <w:rPr>
          <w:rFonts w:cstheme="minorHAnsi"/>
          <w:i/>
          <w:sz w:val="24"/>
          <w:szCs w:val="24"/>
        </w:rPr>
        <w:t>Figure of distributions broken out by cover crop species (F5 – if not included in F4)</w:t>
      </w:r>
      <w:r w:rsidR="00FF252A" w:rsidRPr="002972E2">
        <w:rPr>
          <w:rFonts w:cstheme="minorHAnsi"/>
          <w:i/>
          <w:sz w:val="24"/>
          <w:szCs w:val="24"/>
        </w:rPr>
        <w:t xml:space="preserve">. This mostly looks like the same trend as F2 will show –weed biomass is better controlled with cover crops than weed density. The stats results suggest that grass cover crop species are more effective at reducing weed biomass. </w:t>
      </w:r>
    </w:p>
    <w:p w14:paraId="38CB1CEA" w14:textId="77777777" w:rsidR="00FF252A" w:rsidRPr="002972E2" w:rsidRDefault="00FF252A" w:rsidP="00B73B09">
      <w:pPr>
        <w:pStyle w:val="NoSpacing"/>
        <w:rPr>
          <w:rFonts w:cstheme="minorHAnsi"/>
          <w:i/>
          <w:sz w:val="24"/>
          <w:szCs w:val="24"/>
        </w:rPr>
      </w:pPr>
    </w:p>
    <w:p w14:paraId="63210589" w14:textId="0CF284A1" w:rsidR="00FF252A" w:rsidRPr="002972E2" w:rsidRDefault="00FF252A" w:rsidP="00B73B09">
      <w:pPr>
        <w:pStyle w:val="NoSpacing"/>
        <w:rPr>
          <w:rFonts w:cstheme="minorHAnsi"/>
          <w:i/>
          <w:sz w:val="24"/>
          <w:szCs w:val="24"/>
        </w:rPr>
      </w:pPr>
    </w:p>
    <w:p w14:paraId="04DE5262" w14:textId="4ED6D407" w:rsidR="00FF252A" w:rsidRPr="002972E2" w:rsidRDefault="00FF252A" w:rsidP="00B73B09">
      <w:pPr>
        <w:pStyle w:val="NoSpacing"/>
        <w:rPr>
          <w:rFonts w:cstheme="minorHAnsi"/>
          <w:i/>
          <w:sz w:val="24"/>
          <w:szCs w:val="24"/>
        </w:rPr>
      </w:pPr>
    </w:p>
    <w:p w14:paraId="600B2582" w14:textId="77777777" w:rsidR="00486004" w:rsidRPr="002972E2" w:rsidRDefault="00486004" w:rsidP="00676DE4">
      <w:pPr>
        <w:pStyle w:val="NoSpacing"/>
        <w:rPr>
          <w:rFonts w:cstheme="minorHAnsi"/>
          <w:i/>
          <w:sz w:val="24"/>
          <w:szCs w:val="24"/>
          <w:u w:val="single"/>
        </w:rPr>
      </w:pPr>
    </w:p>
    <w:p w14:paraId="26AAD700" w14:textId="287F2A3E"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Crop following the cover crop</w:t>
      </w:r>
      <w:r w:rsidR="00CE66EA" w:rsidRPr="002972E2">
        <w:rPr>
          <w:rFonts w:cstheme="minorHAnsi"/>
          <w:i/>
          <w:sz w:val="24"/>
          <w:szCs w:val="24"/>
          <w:u w:val="single"/>
        </w:rPr>
        <w:t xml:space="preserve"> – from here down still needs to be updated</w:t>
      </w:r>
      <w:r w:rsidR="005D7FA7" w:rsidRPr="002972E2">
        <w:rPr>
          <w:rFonts w:cstheme="minorHAnsi"/>
          <w:i/>
          <w:sz w:val="24"/>
          <w:szCs w:val="24"/>
          <w:u w:val="single"/>
        </w:rPr>
        <w:t xml:space="preserve"> w/ new database info</w:t>
      </w:r>
    </w:p>
    <w:p w14:paraId="0306EEA0" w14:textId="77777777" w:rsidR="00B73B09" w:rsidRPr="002972E2" w:rsidRDefault="00B73B09" w:rsidP="00676DE4">
      <w:pPr>
        <w:pStyle w:val="NoSpacing"/>
        <w:rPr>
          <w:rFonts w:cstheme="minorHAnsi"/>
          <w:i/>
          <w:sz w:val="24"/>
          <w:szCs w:val="24"/>
          <w:u w:val="single"/>
        </w:rPr>
      </w:pPr>
    </w:p>
    <w:p w14:paraId="3BFD1883" w14:textId="77777777" w:rsidR="00B73B09" w:rsidRPr="002972E2" w:rsidRDefault="00B73B09" w:rsidP="00676DE4">
      <w:pPr>
        <w:pStyle w:val="NoSpacing"/>
        <w:rPr>
          <w:rFonts w:cstheme="minorHAnsi"/>
          <w:i/>
          <w:sz w:val="24"/>
          <w:szCs w:val="24"/>
        </w:rPr>
      </w:pPr>
      <w:r w:rsidRPr="002972E2">
        <w:rPr>
          <w:rFonts w:cstheme="minorHAnsi"/>
          <w:i/>
          <w:sz w:val="24"/>
          <w:szCs w:val="24"/>
        </w:rPr>
        <w:t>Maybe no new figure here if included in F4</w:t>
      </w:r>
    </w:p>
    <w:p w14:paraId="77A22FC2" w14:textId="77777777" w:rsidR="00486004" w:rsidRPr="002972E2" w:rsidRDefault="00486004" w:rsidP="00676DE4">
      <w:pPr>
        <w:pStyle w:val="NoSpacing"/>
        <w:rPr>
          <w:rFonts w:cstheme="minorHAnsi"/>
          <w:i/>
          <w:sz w:val="24"/>
          <w:szCs w:val="24"/>
          <w:u w:val="single"/>
        </w:rPr>
      </w:pPr>
    </w:p>
    <w:p w14:paraId="240F11FA" w14:textId="77777777"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Crop yields</w:t>
      </w:r>
    </w:p>
    <w:p w14:paraId="713157E5" w14:textId="77777777" w:rsidR="00486004" w:rsidRPr="002972E2" w:rsidRDefault="00486004" w:rsidP="00676DE4">
      <w:pPr>
        <w:pStyle w:val="NoSpacing"/>
        <w:rPr>
          <w:rFonts w:cstheme="minorHAnsi"/>
          <w:i/>
          <w:sz w:val="24"/>
          <w:szCs w:val="24"/>
          <w:u w:val="single"/>
        </w:rPr>
      </w:pPr>
    </w:p>
    <w:p w14:paraId="0D05CF40" w14:textId="1FCCD3C5" w:rsidR="00CA68E4" w:rsidRPr="002972E2" w:rsidRDefault="00CA68E4" w:rsidP="00CA68E4">
      <w:pPr>
        <w:pStyle w:val="Default"/>
        <w:rPr>
          <w:rFonts w:asciiTheme="minorHAnsi" w:hAnsiTheme="minorHAnsi" w:cstheme="minorHAnsi"/>
          <w:i/>
        </w:rPr>
      </w:pPr>
      <w:r w:rsidRPr="002972E2">
        <w:rPr>
          <w:rFonts w:asciiTheme="minorHAnsi" w:hAnsiTheme="minorHAnsi" w:cstheme="minorHAnsi"/>
          <w:i/>
        </w:rPr>
        <w:t>When experiments included yields we found that cover crops represented “win-win” scenarios 18% of the time, where weeds were reduced and yields were increased. “Lose-lose” situations (weeds increased and yield decreased) represented 46% of possible response ratios. Our analysis confirms other work that corn following a cover crop in the North Central region can decrease yields (Miguez and Bollero 2005; Marcillo and Miguez 2017).</w:t>
      </w:r>
      <w:r w:rsidR="00F04873" w:rsidRPr="002972E2">
        <w:rPr>
          <w:rFonts w:asciiTheme="minorHAnsi" w:hAnsiTheme="minorHAnsi" w:cstheme="minorHAnsi"/>
          <w:i/>
        </w:rPr>
        <w:t xml:space="preserve"> Note that these numbers need to be updated with the new database info.</w:t>
      </w:r>
    </w:p>
    <w:p w14:paraId="32EC82D2" w14:textId="77777777" w:rsidR="00CA68E4" w:rsidRPr="002972E2" w:rsidRDefault="00CA68E4" w:rsidP="00676DE4">
      <w:pPr>
        <w:pStyle w:val="NoSpacing"/>
        <w:rPr>
          <w:rFonts w:cstheme="minorHAnsi"/>
          <w:i/>
          <w:sz w:val="24"/>
          <w:szCs w:val="24"/>
        </w:rPr>
      </w:pPr>
    </w:p>
    <w:p w14:paraId="36639173" w14:textId="77777777" w:rsidR="00B73B09" w:rsidRPr="002972E2" w:rsidRDefault="00B73B09" w:rsidP="00676DE4">
      <w:pPr>
        <w:pStyle w:val="NoSpacing"/>
        <w:rPr>
          <w:rFonts w:cstheme="minorHAnsi"/>
          <w:i/>
          <w:sz w:val="24"/>
          <w:szCs w:val="24"/>
        </w:rPr>
      </w:pPr>
      <w:r w:rsidRPr="002972E2">
        <w:rPr>
          <w:rFonts w:cstheme="minorHAnsi"/>
          <w:i/>
          <w:sz w:val="24"/>
          <w:szCs w:val="24"/>
        </w:rPr>
        <w:t>Figure: Win-Win plot (F5 or F6)</w:t>
      </w:r>
    </w:p>
    <w:p w14:paraId="24CFB67B" w14:textId="77777777" w:rsidR="00486004" w:rsidRPr="002972E2" w:rsidRDefault="00486004" w:rsidP="00676DE4">
      <w:pPr>
        <w:pStyle w:val="NoSpacing"/>
        <w:rPr>
          <w:rFonts w:cstheme="minorHAnsi"/>
          <w:i/>
          <w:sz w:val="24"/>
          <w:szCs w:val="24"/>
        </w:rPr>
      </w:pPr>
    </w:p>
    <w:p w14:paraId="4F984E05" w14:textId="4C2A10E6" w:rsidR="00486004" w:rsidRPr="002972E2" w:rsidRDefault="00812116" w:rsidP="00486004">
      <w:pPr>
        <w:pStyle w:val="NoSpacing"/>
        <w:rPr>
          <w:rFonts w:cstheme="minorHAnsi"/>
          <w:i/>
          <w:sz w:val="24"/>
          <w:szCs w:val="24"/>
          <w:u w:val="single"/>
        </w:rPr>
      </w:pPr>
      <w:r w:rsidRPr="002972E2">
        <w:rPr>
          <w:rFonts w:cstheme="minorHAnsi"/>
          <w:i/>
          <w:sz w:val="24"/>
          <w:szCs w:val="24"/>
          <w:u w:val="single"/>
        </w:rPr>
        <w:t>Weather variables</w:t>
      </w:r>
    </w:p>
    <w:p w14:paraId="20F5FEA5" w14:textId="77777777" w:rsidR="00486004" w:rsidRPr="002972E2" w:rsidRDefault="00486004" w:rsidP="00676DE4">
      <w:pPr>
        <w:pStyle w:val="NoSpacing"/>
        <w:rPr>
          <w:rFonts w:cstheme="minorHAnsi"/>
          <w:i/>
          <w:sz w:val="24"/>
          <w:szCs w:val="24"/>
        </w:rPr>
      </w:pPr>
    </w:p>
    <w:p w14:paraId="1836B7D7" w14:textId="4F2B6CBE" w:rsidR="00486004" w:rsidRPr="002972E2" w:rsidRDefault="00F04873" w:rsidP="00676DE4">
      <w:pPr>
        <w:pStyle w:val="NoSpacing"/>
        <w:rPr>
          <w:rFonts w:cstheme="minorHAnsi"/>
          <w:i/>
          <w:sz w:val="24"/>
          <w:szCs w:val="24"/>
        </w:rPr>
      </w:pPr>
      <w:r w:rsidRPr="002972E2">
        <w:rPr>
          <w:rFonts w:cstheme="minorHAnsi"/>
          <w:i/>
          <w:sz w:val="24"/>
          <w:szCs w:val="24"/>
        </w:rPr>
        <w:t>Need to add more if this turns out to be something interest</w:t>
      </w:r>
    </w:p>
    <w:p w14:paraId="063779EB" w14:textId="77777777" w:rsidR="00B73B09" w:rsidRPr="002972E2" w:rsidRDefault="00B73B09" w:rsidP="00676DE4">
      <w:pPr>
        <w:pStyle w:val="NoSpacing"/>
        <w:rPr>
          <w:rFonts w:cstheme="minorHAnsi"/>
          <w:i/>
          <w:sz w:val="24"/>
          <w:szCs w:val="24"/>
        </w:rPr>
      </w:pP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410E0E8B" w14:textId="77777777" w:rsidR="00CA68E4" w:rsidRPr="002972E2" w:rsidRDefault="00CA68E4" w:rsidP="00676DE4">
      <w:pPr>
        <w:pStyle w:val="NoSpacing"/>
        <w:rPr>
          <w:rFonts w:cstheme="minorHAnsi"/>
          <w:i/>
          <w:sz w:val="24"/>
          <w:szCs w:val="24"/>
        </w:rPr>
      </w:pPr>
    </w:p>
    <w:p w14:paraId="5350C6CF" w14:textId="77777777" w:rsidR="00CA68E4" w:rsidRPr="002972E2" w:rsidRDefault="00CA68E4" w:rsidP="00CA68E4">
      <w:pPr>
        <w:pStyle w:val="NoSpacing"/>
        <w:rPr>
          <w:rFonts w:cstheme="minorHAnsi"/>
          <w:i/>
          <w:sz w:val="24"/>
          <w:szCs w:val="24"/>
        </w:rPr>
      </w:pPr>
      <w:r w:rsidRPr="002972E2">
        <w:rPr>
          <w:rFonts w:cstheme="minorHAnsi"/>
          <w:i/>
          <w:sz w:val="24"/>
          <w:szCs w:val="24"/>
        </w:rPr>
        <w:t xml:space="preserve">Figure: </w:t>
      </w:r>
      <w:r w:rsidR="001D18B2" w:rsidRPr="002972E2">
        <w:rPr>
          <w:rFonts w:cstheme="minorHAnsi"/>
          <w:i/>
          <w:sz w:val="24"/>
          <w:szCs w:val="24"/>
        </w:rPr>
        <w:t>Possible win win plot just for organic experiments, or distribution of these studies together</w:t>
      </w:r>
    </w:p>
    <w:p w14:paraId="5CE7C4A5" w14:textId="647819A2" w:rsidR="00CA68E4" w:rsidRDefault="00CA68E4" w:rsidP="00676DE4">
      <w:pPr>
        <w:pStyle w:val="NoSpacing"/>
        <w:rPr>
          <w:rFonts w:cstheme="minorHAnsi"/>
          <w:sz w:val="24"/>
          <w:szCs w:val="24"/>
        </w:rPr>
      </w:pPr>
    </w:p>
    <w:p w14:paraId="6E7C40B4" w14:textId="2FCB25F7" w:rsidR="007554FF" w:rsidRDefault="007554FF" w:rsidP="00676DE4">
      <w:pPr>
        <w:pStyle w:val="NoSpacing"/>
        <w:rPr>
          <w:rFonts w:cstheme="minorHAnsi"/>
          <w:sz w:val="24"/>
          <w:szCs w:val="24"/>
        </w:rPr>
      </w:pP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77777777" w:rsidR="00827950" w:rsidRPr="0042521F" w:rsidRDefault="00827950" w:rsidP="00676DE4">
      <w:pPr>
        <w:pStyle w:val="NoSpacing"/>
        <w:rPr>
          <w:rFonts w:cstheme="minorHAnsi"/>
          <w:sz w:val="24"/>
          <w:szCs w:val="24"/>
        </w:rPr>
      </w:pPr>
      <w:r w:rsidRPr="0042521F">
        <w:rPr>
          <w:rFonts w:cstheme="minorHAnsi"/>
          <w:sz w:val="24"/>
          <w:szCs w:val="24"/>
        </w:rPr>
        <w:t>Community of weeds vs individual weed species?</w:t>
      </w:r>
    </w:p>
    <w:p w14:paraId="3A2C1D13" w14:textId="59913E53" w:rsidR="00486004" w:rsidRPr="0042521F" w:rsidRDefault="00C501AE" w:rsidP="00676DE4">
      <w:pPr>
        <w:pStyle w:val="NoSpacing"/>
        <w:rPr>
          <w:rFonts w:cstheme="minorHAnsi"/>
          <w:sz w:val="24"/>
          <w:szCs w:val="24"/>
        </w:rPr>
      </w:pPr>
      <w:r w:rsidRPr="0042521F">
        <w:rPr>
          <w:rFonts w:cstheme="minorHAnsi"/>
          <w:sz w:val="24"/>
          <w:szCs w:val="24"/>
        </w:rPr>
        <w:t>Is the method of planting stimulating weeds?</w:t>
      </w:r>
    </w:p>
    <w:p w14:paraId="54688DB8" w14:textId="5CB2527E" w:rsidR="00D53A48" w:rsidRPr="0042521F" w:rsidRDefault="00812116" w:rsidP="00676DE4">
      <w:pPr>
        <w:pStyle w:val="NoSpacing"/>
        <w:rPr>
          <w:rFonts w:cstheme="minorHAnsi"/>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4A119FFD" w14:textId="77777777" w:rsidR="00D53A48" w:rsidRPr="0042521F"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21338614" w14:textId="407CC8A2" w:rsidR="00C501AE" w:rsidRPr="0042521F" w:rsidRDefault="00C501AE" w:rsidP="00676DE4">
      <w:pPr>
        <w:pStyle w:val="NoSpacing"/>
        <w:rPr>
          <w:rFonts w:cstheme="minorHAnsi"/>
          <w:sz w:val="24"/>
          <w:szCs w:val="24"/>
        </w:rPr>
      </w:pPr>
      <w:r w:rsidRPr="0042521F">
        <w:rPr>
          <w:rFonts w:cstheme="minorHAnsi"/>
          <w:sz w:val="24"/>
          <w:szCs w:val="24"/>
        </w:rPr>
        <w:t>CC biomass relationship to yield</w:t>
      </w:r>
    </w:p>
    <w:p w14:paraId="0E29C8C5" w14:textId="7407DFD7" w:rsidR="005D7FA7" w:rsidRPr="0042521F" w:rsidRDefault="005D7FA7" w:rsidP="00676DE4">
      <w:pPr>
        <w:pStyle w:val="NoSpacing"/>
        <w:rPr>
          <w:rFonts w:cstheme="minorHAnsi"/>
          <w:sz w:val="24"/>
          <w:szCs w:val="24"/>
        </w:rPr>
      </w:pPr>
    </w:p>
    <w:p w14:paraId="7F2C6D72" w14:textId="72CDDEF9" w:rsidR="00626459" w:rsidRPr="0042521F" w:rsidRDefault="00626459" w:rsidP="00676DE4">
      <w:pPr>
        <w:pStyle w:val="NoSpacing"/>
        <w:rPr>
          <w:rFonts w:cstheme="minorHAnsi"/>
          <w:sz w:val="24"/>
          <w:szCs w:val="24"/>
        </w:rPr>
      </w:pPr>
    </w:p>
    <w:sectPr w:rsidR="00626459"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ndrea Basche" w:date="2019-10-07T14:03:00Z" w:initials="AB">
    <w:p w14:paraId="5C4105ED" w14:textId="13B13FDA" w:rsidR="007F5766" w:rsidRDefault="007F5766">
      <w:pPr>
        <w:pStyle w:val="CommentText"/>
      </w:pPr>
      <w:r>
        <w:rPr>
          <w:rStyle w:val="CommentReference"/>
        </w:rPr>
        <w:annotationRef/>
      </w:r>
      <w:r>
        <w:t>Not sure this is the best way to phrase this but this was really the genesis of the project for Sarah C.</w:t>
      </w:r>
      <w:r w:rsidR="00DD4816">
        <w:t xml:space="preserve"> was in considering how cc’s can reduce herbicide costs</w:t>
      </w:r>
    </w:p>
  </w:comment>
  <w:comment w:id="6" w:author="Andrea Basche" w:date="2019-10-07T12:34:00Z" w:initials="AB">
    <w:p w14:paraId="5BDC604E" w14:textId="4AB0412B" w:rsidR="000A77B4" w:rsidRDefault="000A77B4">
      <w:pPr>
        <w:pStyle w:val="CommentText"/>
      </w:pPr>
      <w:r>
        <w:rPr>
          <w:rStyle w:val="CommentReference"/>
        </w:rPr>
        <w:annotationRef/>
      </w:r>
      <w:r>
        <w:t>This language is a little confusing – maybe better to phrase as “somewhat effective for controlling summer annuals” ?</w:t>
      </w:r>
    </w:p>
  </w:comment>
  <w:comment w:id="22" w:author="Andrea Basche" w:date="2019-10-07T14:13:00Z" w:initials="AB">
    <w:p w14:paraId="25C029FE" w14:textId="685CFFFD" w:rsidR="00DD4816" w:rsidRDefault="00DD4816">
      <w:pPr>
        <w:pStyle w:val="CommentText"/>
      </w:pPr>
      <w:r>
        <w:rPr>
          <w:rStyle w:val="CommentReference"/>
        </w:rPr>
        <w:annotationRef/>
      </w:r>
      <w:r>
        <w:t>Running out of time to fully develop my thoughts for the intro but I think this ought to be a part of the framing as well</w:t>
      </w:r>
    </w:p>
  </w:comment>
  <w:comment w:id="33" w:author="Andrea Basche" w:date="2019-10-07T12:39:00Z" w:initials="AB">
    <w:p w14:paraId="56E52650" w14:textId="422579B3" w:rsidR="000A77B4" w:rsidRDefault="000A77B4">
      <w:pPr>
        <w:pStyle w:val="CommentText"/>
      </w:pPr>
      <w:r>
        <w:rPr>
          <w:rStyle w:val="CommentReference"/>
        </w:rPr>
        <w:annotationRef/>
      </w:r>
      <w:r>
        <w:t>Here are two reviews we might cite</w:t>
      </w:r>
    </w:p>
    <w:p w14:paraId="32BAAE88" w14:textId="73E1D2D9" w:rsidR="000A77B4" w:rsidRDefault="000A77B4">
      <w:pPr>
        <w:pStyle w:val="CommentText"/>
      </w:pPr>
      <w:r>
        <w:t>Blanco 2015</w:t>
      </w:r>
    </w:p>
    <w:p w14:paraId="3962D0E9" w14:textId="609A92F3" w:rsidR="000A77B4" w:rsidRDefault="000A77B4">
      <w:pPr>
        <w:pStyle w:val="CommentText"/>
      </w:pPr>
      <w:r>
        <w:t>Kaspar and Singer 2011</w:t>
      </w:r>
    </w:p>
  </w:comment>
  <w:comment w:id="44" w:author="Andrea Basche" w:date="2019-10-07T14:07:00Z" w:initials="AB">
    <w:p w14:paraId="7C982E89" w14:textId="51536D84" w:rsidR="00DD4816" w:rsidRDefault="00DD4816">
      <w:pPr>
        <w:pStyle w:val="CommentText"/>
      </w:pPr>
      <w:r>
        <w:rPr>
          <w:rStyle w:val="CommentReference"/>
        </w:rPr>
        <w:annotationRef/>
      </w:r>
      <w:r w:rsidR="004E6ABB">
        <w:t>I can come up with all of these refs!</w:t>
      </w:r>
    </w:p>
  </w:comment>
  <w:comment w:id="53" w:author="Andrea Basche" w:date="2019-10-07T14:14:00Z" w:initials="AB">
    <w:p w14:paraId="714F5C1D" w14:textId="47DBFF23" w:rsidR="00DD4816" w:rsidRDefault="00DD4816">
      <w:pPr>
        <w:pStyle w:val="CommentText"/>
      </w:pPr>
      <w:r>
        <w:rPr>
          <w:rStyle w:val="CommentReference"/>
        </w:rPr>
        <w:annotationRef/>
      </w:r>
      <w:hyperlink r:id="rId1" w:history="1">
        <w:r>
          <w:rPr>
            <w:rStyle w:val="Hyperlink"/>
          </w:rPr>
          <w:t>https://www.cambridge.org/core/journals/renewable-agriculture-and-food-systems/article/cover-crops-use-in-midwestern-us-agriculture-perceived-benefits-and-net-returns/273F38E8D5B0A8DE69D88DB6A5ADCF12</w:t>
        </w:r>
      </w:hyperlink>
    </w:p>
    <w:p w14:paraId="5DD7B3E9" w14:textId="371DD573" w:rsidR="00DD4816" w:rsidRDefault="00DD4816">
      <w:pPr>
        <w:pStyle w:val="CommentText"/>
      </w:pPr>
    </w:p>
    <w:p w14:paraId="0E927486" w14:textId="718550A4" w:rsidR="00DD4816" w:rsidRDefault="00DD4816">
      <w:pPr>
        <w:pStyle w:val="CommentText"/>
      </w:pPr>
      <w:r>
        <w:t>Not sure I want to phrase like this but profit I think should be a part of the framing</w:t>
      </w:r>
    </w:p>
  </w:comment>
  <w:comment w:id="56" w:author="Andrea Basche" w:date="2019-10-07T14:19:00Z" w:initials="AB">
    <w:p w14:paraId="089D4E0D" w14:textId="5C62300B" w:rsidR="004E6ABB" w:rsidRDefault="004E6ABB">
      <w:pPr>
        <w:pStyle w:val="CommentText"/>
      </w:pPr>
      <w:r>
        <w:rPr>
          <w:rStyle w:val="CommentReference"/>
        </w:rPr>
        <w:annotationRef/>
      </w:r>
      <w:r>
        <w:t xml:space="preserve">LOL I think we have to </w:t>
      </w:r>
      <w:r>
        <w:sym w:font="Wingdings" w:char="F04A"/>
      </w:r>
    </w:p>
  </w:comment>
  <w:comment w:id="57" w:author="Andrea Basche" w:date="2019-10-07T12:38:00Z" w:initials="AB">
    <w:p w14:paraId="4982401B" w14:textId="6D57D788" w:rsidR="000A77B4" w:rsidRDefault="000A77B4">
      <w:pPr>
        <w:pStyle w:val="CommentText"/>
      </w:pPr>
      <w:r>
        <w:rPr>
          <w:rStyle w:val="CommentReference"/>
        </w:rPr>
        <w:annotationRef/>
      </w:r>
      <w:r>
        <w:t xml:space="preserve">I wouldn’t personally call it very unique </w:t>
      </w:r>
      <w:r>
        <w:sym w:font="Wingdings" w:char="F04A"/>
      </w:r>
      <w:r>
        <w:t xml:space="preserve"> I have recently been using ubiquitous a lot more and really like how it conveys this idea</w:t>
      </w:r>
    </w:p>
  </w:comment>
  <w:comment w:id="75" w:author="Andrea Basche" w:date="2019-10-07T12:42:00Z" w:initials="AB">
    <w:p w14:paraId="78D680CD" w14:textId="6CEFF75C" w:rsidR="000A77B4" w:rsidRDefault="000A77B4">
      <w:pPr>
        <w:pStyle w:val="CommentText"/>
      </w:pPr>
      <w:r>
        <w:rPr>
          <w:rStyle w:val="CommentReference"/>
        </w:rPr>
        <w:annotationRef/>
      </w:r>
      <w:r>
        <w:t>Maybe Ospitan</w:t>
      </w:r>
      <w:r w:rsidR="004E6ABB">
        <w:t xml:space="preserve"> bc it did not go into detail</w:t>
      </w:r>
      <w:r>
        <w:t>?</w:t>
      </w:r>
    </w:p>
  </w:comment>
  <w:comment w:id="76" w:author="Andrea Basche" w:date="2019-10-07T12:43:00Z" w:initials="AB">
    <w:p w14:paraId="41C54E0D" w14:textId="77B4D3C0" w:rsidR="000A77B4" w:rsidRDefault="000A77B4">
      <w:pPr>
        <w:pStyle w:val="CommentText"/>
      </w:pPr>
      <w:r>
        <w:rPr>
          <w:rStyle w:val="CommentReference"/>
        </w:rPr>
        <w:annotationRef/>
      </w:r>
      <w:r>
        <w:t>No we did not</w:t>
      </w:r>
    </w:p>
  </w:comment>
  <w:comment w:id="77" w:author="Andrea Basche" w:date="2019-10-07T12:43:00Z" w:initials="AB">
    <w:p w14:paraId="6F2C5306" w14:textId="06597EEA" w:rsidR="000A77B4" w:rsidRDefault="000A77B4">
      <w:pPr>
        <w:pStyle w:val="CommentText"/>
      </w:pPr>
      <w:r>
        <w:rPr>
          <w:rStyle w:val="CommentReference"/>
        </w:rPr>
        <w:annotationRef/>
      </w:r>
      <w:r>
        <w:t>This would be easy for me to do.</w:t>
      </w:r>
    </w:p>
  </w:comment>
  <w:comment w:id="79" w:author="Andrea Basche" w:date="2019-10-07T12:44:00Z" w:initials="AB">
    <w:p w14:paraId="32667A9A" w14:textId="26771254" w:rsidR="000A77B4" w:rsidRDefault="000A77B4">
      <w:pPr>
        <w:pStyle w:val="CommentText"/>
      </w:pPr>
      <w:r>
        <w:rPr>
          <w:rStyle w:val="CommentReference"/>
        </w:rPr>
        <w:annotationRef/>
      </w:r>
      <w:r>
        <w:t>We removed the zero values</w:t>
      </w:r>
    </w:p>
  </w:comment>
  <w:comment w:id="80" w:author="Andrea Basche" w:date="2019-10-07T13:37:00Z" w:initials="AB">
    <w:p w14:paraId="55B0713F" w14:textId="381E922E" w:rsidR="000A77B4" w:rsidRDefault="000A77B4">
      <w:pPr>
        <w:pStyle w:val="CommentText"/>
      </w:pPr>
      <w:r>
        <w:rPr>
          <w:rStyle w:val="CommentReference"/>
        </w:rPr>
        <w:annotationRef/>
      </w:r>
      <w:r>
        <w:t>We don’t need to use it but I included a little more detail here that I had previously written toward this end</w:t>
      </w:r>
    </w:p>
  </w:comment>
  <w:comment w:id="95" w:author="Andrea Basche" w:date="2019-10-07T12:50:00Z" w:initials="AB">
    <w:p w14:paraId="32DB4D22" w14:textId="34E31F24" w:rsidR="000A77B4" w:rsidRDefault="000A77B4">
      <w:pPr>
        <w:pStyle w:val="CommentText"/>
      </w:pPr>
      <w:r>
        <w:rPr>
          <w:rStyle w:val="CommentReference"/>
        </w:rPr>
        <w:annotationRef/>
      </w:r>
      <w:r>
        <w:t>If we do not use temp or precip (which I realize were kind of weird values) we could remove those and just include the reference to the aridity index</w:t>
      </w:r>
    </w:p>
  </w:comment>
  <w:comment w:id="101" w:author="Andrea Basche" w:date="2019-10-07T12:51:00Z" w:initials="AB">
    <w:p w14:paraId="1A347485" w14:textId="45227DF3" w:rsidR="000A77B4" w:rsidRDefault="000A77B4">
      <w:pPr>
        <w:pStyle w:val="CommentText"/>
      </w:pPr>
      <w:r>
        <w:rPr>
          <w:rStyle w:val="CommentReference"/>
        </w:rPr>
        <w:annotationRef/>
      </w:r>
      <w:r>
        <w:t>At some point we will need to be consistent about maize vs. corn throughout</w:t>
      </w:r>
    </w:p>
  </w:comment>
  <w:comment w:id="102" w:author="Andrea Basche" w:date="2019-10-07T13:33:00Z" w:initials="AB">
    <w:p w14:paraId="514C4533" w14:textId="7425B610" w:rsidR="000A77B4" w:rsidRDefault="000A77B4">
      <w:pPr>
        <w:pStyle w:val="CommentText"/>
      </w:pPr>
      <w:r>
        <w:rPr>
          <w:rStyle w:val="CommentReference"/>
        </w:rPr>
        <w:annotationRef/>
      </w:r>
      <w:r>
        <w:t>I really like table 1. Kudos!</w:t>
      </w:r>
    </w:p>
  </w:comment>
  <w:comment w:id="103" w:author="Andrea Basche" w:date="2019-10-07T13:33:00Z" w:initials="AB">
    <w:p w14:paraId="02E3AD5D" w14:textId="6F4BFD96" w:rsidR="000A77B4" w:rsidRDefault="000A77B4">
      <w:pPr>
        <w:pStyle w:val="CommentText"/>
      </w:pPr>
      <w:r>
        <w:rPr>
          <w:rStyle w:val="CommentReference"/>
        </w:rPr>
        <w:annotationRef/>
      </w:r>
      <w:r>
        <w:t>YIKES! But we have to list it because it is the range!</w:t>
      </w:r>
    </w:p>
  </w:comment>
  <w:comment w:id="104" w:author="Andrea Basche" w:date="2019-10-07T13:39:00Z" w:initials="AB">
    <w:p w14:paraId="07DAC0B0" w14:textId="3565887C" w:rsidR="000A77B4" w:rsidRDefault="000A77B4">
      <w:pPr>
        <w:pStyle w:val="CommentText"/>
      </w:pPr>
      <w:r>
        <w:rPr>
          <w:rStyle w:val="CommentReference"/>
        </w:rPr>
        <w:annotationRef/>
      </w:r>
      <w:r>
        <w:t>Should this be cash crop planting?</w:t>
      </w:r>
    </w:p>
  </w:comment>
  <w:comment w:id="107" w:author="Andrea Basche" w:date="2019-10-07T13:41:00Z" w:initials="AB">
    <w:p w14:paraId="4EFA1BA4" w14:textId="5631B50F" w:rsidR="000A77B4" w:rsidRDefault="000A77B4">
      <w:pPr>
        <w:pStyle w:val="CommentText"/>
      </w:pPr>
      <w:r>
        <w:rPr>
          <w:rStyle w:val="CommentReference"/>
        </w:rPr>
        <w:annotationRef/>
      </w:r>
      <w:r>
        <w:t>I think it would be great to include a cc biomass figure</w:t>
      </w:r>
    </w:p>
  </w:comment>
  <w:comment w:id="108" w:author="Andrea Basche" w:date="2019-10-07T13:42:00Z" w:initials="AB">
    <w:p w14:paraId="4BFBF3FD" w14:textId="1FD4865D" w:rsidR="000A77B4" w:rsidRDefault="000A77B4">
      <w:pPr>
        <w:pStyle w:val="CommentText"/>
      </w:pPr>
      <w:r>
        <w:rPr>
          <w:rStyle w:val="CommentReference"/>
        </w:rPr>
        <w:annotationRef/>
      </w:r>
      <w:r>
        <w:t xml:space="preserve">I like the idea of including this – I’m thinking it might go later in the discussion, and that we should lead with the other results that were found to be more impactful. </w:t>
      </w:r>
    </w:p>
    <w:p w14:paraId="373353BC" w14:textId="472024BE" w:rsidR="000A77B4" w:rsidRDefault="000A77B4">
      <w:pPr>
        <w:pStyle w:val="CommentText"/>
      </w:pPr>
    </w:p>
    <w:p w14:paraId="372E77DF" w14:textId="68ED386D" w:rsidR="000A77B4" w:rsidRDefault="000A77B4">
      <w:pPr>
        <w:pStyle w:val="CommentText"/>
      </w:pPr>
      <w:r>
        <w:t>As of this version I am thinking that the flow of the R&amp;D section might go as follows</w:t>
      </w:r>
    </w:p>
    <w:p w14:paraId="3AB5F25E" w14:textId="711FDA22" w:rsidR="000A77B4" w:rsidRDefault="000A77B4">
      <w:pPr>
        <w:pStyle w:val="CommentText"/>
      </w:pPr>
    </w:p>
    <w:p w14:paraId="6E005052" w14:textId="6B673CE2" w:rsidR="000A77B4" w:rsidRDefault="000A77B4">
      <w:pPr>
        <w:pStyle w:val="CommentText"/>
      </w:pPr>
      <w:r>
        <w:t>1. Database overview</w:t>
      </w:r>
    </w:p>
    <w:p w14:paraId="2B62AC2E" w14:textId="2DA22ED7" w:rsidR="000A77B4" w:rsidRDefault="000A77B4">
      <w:pPr>
        <w:pStyle w:val="CommentText"/>
      </w:pPr>
      <w:r>
        <w:t>2. Management factors</w:t>
      </w:r>
    </w:p>
    <w:p w14:paraId="41EBB893" w14:textId="6F9A89C2" w:rsidR="000A77B4" w:rsidRDefault="000A77B4">
      <w:pPr>
        <w:pStyle w:val="CommentText"/>
      </w:pPr>
      <w:r>
        <w:t>3. Environmental context</w:t>
      </w:r>
    </w:p>
    <w:p w14:paraId="16A3C15A" w14:textId="7972D0E4" w:rsidR="000A77B4" w:rsidRDefault="000A77B4">
      <w:pPr>
        <w:pStyle w:val="CommentText"/>
      </w:pPr>
      <w:r>
        <w:t>4. Yield tradeoffs</w:t>
      </w:r>
    </w:p>
    <w:p w14:paraId="44C4B8A2" w14:textId="2438A907" w:rsidR="000A77B4" w:rsidRDefault="000A77B4">
      <w:pPr>
        <w:pStyle w:val="CommentText"/>
      </w:pPr>
      <w:r>
        <w:t>5. Experimental design</w:t>
      </w:r>
    </w:p>
  </w:comment>
  <w:comment w:id="120" w:author="Andrea Basche" w:date="2019-10-07T13:44:00Z" w:initials="AB">
    <w:p w14:paraId="577DAE40" w14:textId="2F386F7F" w:rsidR="000A77B4" w:rsidRDefault="000A77B4">
      <w:pPr>
        <w:pStyle w:val="CommentText"/>
      </w:pPr>
      <w:r>
        <w:rPr>
          <w:rStyle w:val="CommentReference"/>
        </w:rPr>
        <w:annotationRef/>
      </w:r>
      <w:r>
        <w:t xml:space="preserve">This might make people angry but I think its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 w:id="148" w:author="Andrea Basche" w:date="2019-10-07T13:25:00Z" w:initials="AB">
    <w:p w14:paraId="30925B6E" w14:textId="0466BFDA" w:rsidR="000A77B4" w:rsidRDefault="000A77B4">
      <w:pPr>
        <w:pStyle w:val="CommentText"/>
      </w:pPr>
      <w:r>
        <w:rPr>
          <w:rStyle w:val="CommentReference"/>
        </w:rPr>
        <w:annotationRef/>
      </w:r>
      <w:r>
        <w:t xml:space="preserve">A suggestion as to how we might reorganize this section… </w:t>
      </w:r>
    </w:p>
  </w:comment>
  <w:comment w:id="156" w:author="Andrea Basche" w:date="2019-10-07T13:02:00Z" w:initials="AB">
    <w:p w14:paraId="62095FE9" w14:textId="1722A9B5" w:rsidR="000A77B4" w:rsidRDefault="000A77B4">
      <w:pPr>
        <w:pStyle w:val="CommentText"/>
      </w:pPr>
      <w:r>
        <w:rPr>
          <w:rStyle w:val="CommentReference"/>
        </w:rPr>
        <w:annotationRef/>
      </w:r>
      <w:r>
        <w:t>This is interesting! I say we include it.</w:t>
      </w:r>
    </w:p>
  </w:comment>
  <w:comment w:id="172" w:author="Andrea Basche" w:date="2019-10-07T13:08:00Z" w:initials="AB">
    <w:p w14:paraId="05355DF0" w14:textId="6249AB9C" w:rsidR="000A77B4" w:rsidRDefault="000A77B4">
      <w:pPr>
        <w:pStyle w:val="CommentText"/>
      </w:pPr>
      <w:r>
        <w:rPr>
          <w:rStyle w:val="CommentReference"/>
        </w:rPr>
        <w:annotationRef/>
      </w:r>
      <w:r>
        <w:t>I’m assuming this would be the results of the regression tree? Maybe we should qualify that in the first sentence of this paragraph.. would you also consider adding a figure from those results as you have in your Plos paper (Fig 4)?</w:t>
      </w:r>
    </w:p>
  </w:comment>
  <w:comment w:id="178" w:author="Andrea Basche" w:date="2019-10-07T13:10:00Z" w:initials="AB">
    <w:p w14:paraId="216FD2D9" w14:textId="738215D7" w:rsidR="000A77B4" w:rsidRDefault="000A77B4">
      <w:pPr>
        <w:pStyle w:val="CommentText"/>
      </w:pPr>
      <w:r>
        <w:rPr>
          <w:rStyle w:val="CommentReference"/>
        </w:rPr>
        <w:annotationRef/>
      </w:r>
      <w:r>
        <w:t>YES WE HAVE A NUMBER THIS IS VERY EXCITING</w:t>
      </w:r>
    </w:p>
    <w:p w14:paraId="608CDBDB" w14:textId="57C15ECC" w:rsidR="000A77B4" w:rsidRDefault="000A77B4">
      <w:pPr>
        <w:pStyle w:val="CommentText"/>
      </w:pPr>
      <w:r>
        <w:t>Did you try making a regression type figure with the biomass and if so how did it look?</w:t>
      </w:r>
    </w:p>
  </w:comment>
  <w:comment w:id="186" w:author="Andrea Basche" w:date="2019-10-07T13:05:00Z" w:initials="AB">
    <w:p w14:paraId="16D98668" w14:textId="508E7BEF" w:rsidR="000A77B4" w:rsidRDefault="000A77B4">
      <w:pPr>
        <w:pStyle w:val="CommentText"/>
      </w:pPr>
      <w:r>
        <w:rPr>
          <w:rStyle w:val="CommentReference"/>
        </w:rPr>
        <w:annotationRef/>
      </w:r>
      <w:r>
        <w:t>Not that it really needs to be mentioned here but the postdoc working with me is doing some modeling work to estimate earlier planting windows of rye through planting shorter and longer season corn varieties. There is really limited research on this front but possibly something to mention here.</w:t>
      </w:r>
    </w:p>
  </w:comment>
  <w:comment w:id="197" w:author="Andrea Basche" w:date="2019-10-07T13:08:00Z" w:initials="AB">
    <w:p w14:paraId="4EAFDA02" w14:textId="77777777" w:rsidR="000A77B4" w:rsidRDefault="000A77B4" w:rsidP="006B6E23">
      <w:pPr>
        <w:pStyle w:val="CommentText"/>
      </w:pPr>
      <w:r>
        <w:rPr>
          <w:rStyle w:val="CommentReference"/>
        </w:rPr>
        <w:annotationRef/>
      </w:r>
      <w:r>
        <w:t>I’m assuming this would be the results of the regression tree? Maybe we should qualify that in the first sentence of this paragraph</w:t>
      </w:r>
    </w:p>
  </w:comment>
  <w:comment w:id="203" w:author="Andrea Basche" w:date="2019-10-07T13:26:00Z" w:initials="AB">
    <w:p w14:paraId="4056480C" w14:textId="20D8651E" w:rsidR="000A77B4" w:rsidRDefault="000A77B4">
      <w:pPr>
        <w:pStyle w:val="CommentText"/>
      </w:pPr>
      <w:r>
        <w:rPr>
          <w:rStyle w:val="CommentReference"/>
        </w:rPr>
        <w:annotationRef/>
      </w:r>
      <w:r>
        <w:t xml:space="preserve">We might want to avoid using “hypothesized” because we do not list hypothesis earlier in the text… but I mean to say that </w:t>
      </w:r>
    </w:p>
  </w:comment>
  <w:comment w:id="210" w:author="Andrea Basche" w:date="2019-10-07T12:53:00Z" w:initials="AB">
    <w:p w14:paraId="59F7C01D" w14:textId="77777777" w:rsidR="000A77B4" w:rsidRDefault="000A77B4">
      <w:pPr>
        <w:pStyle w:val="CommentText"/>
      </w:pPr>
      <w:r>
        <w:rPr>
          <w:rStyle w:val="CommentReference"/>
        </w:rPr>
        <w:annotationRef/>
      </w:r>
      <w:r>
        <w:t>Miguez and Bollero 2005</w:t>
      </w:r>
    </w:p>
    <w:p w14:paraId="4D285AB9" w14:textId="399060DA" w:rsidR="000A77B4" w:rsidRDefault="000C3595">
      <w:pPr>
        <w:pStyle w:val="CommentText"/>
      </w:pPr>
      <w:hyperlink r:id="rId2" w:history="1">
        <w:r w:rsidR="000A77B4">
          <w:rPr>
            <w:rStyle w:val="Hyperlink"/>
          </w:rPr>
          <w:t>https://dl.sciencesocieties.org/publications/cs/abstracts/45/6/2318</w:t>
        </w:r>
      </w:hyperlink>
    </w:p>
    <w:p w14:paraId="72E0609C" w14:textId="77777777" w:rsidR="000A77B4" w:rsidRDefault="000A77B4">
      <w:pPr>
        <w:pStyle w:val="CommentText"/>
      </w:pPr>
    </w:p>
    <w:p w14:paraId="57181E77" w14:textId="77777777" w:rsidR="000A77B4" w:rsidRDefault="000A77B4">
      <w:pPr>
        <w:pStyle w:val="CommentText"/>
      </w:pPr>
      <w:r>
        <w:t>Marcillo and Miguez 2017</w:t>
      </w:r>
    </w:p>
    <w:p w14:paraId="3C6C414D" w14:textId="77777777" w:rsidR="000A77B4" w:rsidRDefault="000C3595">
      <w:pPr>
        <w:pStyle w:val="CommentText"/>
      </w:pPr>
      <w:hyperlink r:id="rId3" w:history="1">
        <w:r w:rsidR="000A77B4">
          <w:rPr>
            <w:rStyle w:val="Hyperlink"/>
          </w:rPr>
          <w:t>http://www.jswconline.org/content/72/3/226.short</w:t>
        </w:r>
      </w:hyperlink>
    </w:p>
    <w:p w14:paraId="6AA82069" w14:textId="77777777" w:rsidR="000A77B4" w:rsidRDefault="000A77B4">
      <w:pPr>
        <w:pStyle w:val="CommentText"/>
      </w:pPr>
    </w:p>
    <w:p w14:paraId="283EA01C" w14:textId="7B3933D2" w:rsidR="000A77B4" w:rsidRDefault="000A77B4">
      <w:pPr>
        <w:pStyle w:val="CommentText"/>
      </w:pPr>
      <w:r>
        <w:t>It might be worth noting in the discussion that both of those MAs have found reduced or no effect of cc’s on corn yield in the corn belt region and that grass cover crop species can reduce corn yields (no duh but good when the data shows us this)</w:t>
      </w:r>
    </w:p>
  </w:comment>
  <w:comment w:id="215" w:author="Andrea Basche" w:date="2019-10-07T12:58:00Z" w:initials="AB">
    <w:p w14:paraId="5C85F11B" w14:textId="17405D34" w:rsidR="000A77B4" w:rsidRDefault="000A77B4">
      <w:pPr>
        <w:pStyle w:val="CommentText"/>
      </w:pPr>
      <w:r>
        <w:rPr>
          <w:rStyle w:val="CommentReference"/>
        </w:rPr>
        <w:annotationRef/>
      </w:r>
      <w:r>
        <w:t>I’m not sure it would either. I tried to dig into that question just by looking at the data last year when I prepared to give the extension presentations about this work. It is interesting how you laid this out simply in the table and analyzed with a simple statistic. I wonder if we could/should also include the figure. The visual might be helpful.</w:t>
      </w:r>
    </w:p>
  </w:comment>
  <w:comment w:id="216" w:author="Andrea Basche" w:date="2019-10-07T13:50:00Z" w:initials="AB">
    <w:p w14:paraId="11AEC64C" w14:textId="3438552D" w:rsidR="000A77B4" w:rsidRDefault="000A77B4">
      <w:pPr>
        <w:pStyle w:val="CommentText"/>
      </w:pPr>
      <w:r>
        <w:rPr>
          <w:rStyle w:val="CommentReference"/>
        </w:rPr>
        <w:annotationRef/>
      </w:r>
      <w:r>
        <w:t xml:space="preserve">I can see your point of not including the overall numbers. But I disagree </w:t>
      </w:r>
      <w:r>
        <w:sym w:font="Wingdings" w:char="F04A"/>
      </w:r>
      <w:r>
        <w:t xml:space="preserve"> Isn’t including the variance around our results one way to (generally) describe the variability in the results?</w:t>
      </w:r>
      <w:r w:rsidR="0066578B">
        <w:t xml:space="preserve"> And then we hone in on what explains the variability with the regression tree analysis?</w:t>
      </w:r>
    </w:p>
    <w:p w14:paraId="2E6ABA16" w14:textId="77777777" w:rsidR="000A77B4" w:rsidRDefault="000A77B4">
      <w:pPr>
        <w:pStyle w:val="CommentText"/>
      </w:pPr>
    </w:p>
    <w:p w14:paraId="5616D589" w14:textId="77777777" w:rsidR="000A77B4" w:rsidRDefault="000A77B4">
      <w:pPr>
        <w:pStyle w:val="CommentText"/>
      </w:pPr>
      <w:r>
        <w:t xml:space="preserve"> The difference between biomass and density in our findings seems really important to me. So maybe there is another way to articulate these points that are included without exactly listing overall numbers.</w:t>
      </w:r>
    </w:p>
    <w:p w14:paraId="4B9BCC87" w14:textId="77777777" w:rsidR="000A77B4" w:rsidRDefault="000A77B4">
      <w:pPr>
        <w:pStyle w:val="CommentText"/>
      </w:pPr>
    </w:p>
    <w:p w14:paraId="5FBBEC1F" w14:textId="219CC7B1" w:rsidR="000A77B4" w:rsidRDefault="000A77B4">
      <w:pPr>
        <w:pStyle w:val="CommentText"/>
      </w:pPr>
      <w:r>
        <w:t>I think this text is important. I suggest that it either be included in the first section of the R&amp;D or in the latter part where you’ve started a section about experimental design. Because this is a matter of what was measured,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4105ED" w15:done="0"/>
  <w15:commentEx w15:paraId="5BDC604E" w15:done="0"/>
  <w15:commentEx w15:paraId="25C029FE" w15:done="0"/>
  <w15:commentEx w15:paraId="3962D0E9" w15:done="0"/>
  <w15:commentEx w15:paraId="7C982E89" w15:done="0"/>
  <w15:commentEx w15:paraId="0E927486" w15:done="0"/>
  <w15:commentEx w15:paraId="089D4E0D" w15:done="0"/>
  <w15:commentEx w15:paraId="4982401B" w15:done="0"/>
  <w15:commentEx w15:paraId="78D680CD" w15:done="0"/>
  <w15:commentEx w15:paraId="41C54E0D" w15:done="0"/>
  <w15:commentEx w15:paraId="6F2C5306" w15:done="0"/>
  <w15:commentEx w15:paraId="32667A9A" w15:done="0"/>
  <w15:commentEx w15:paraId="55B0713F" w15:done="0"/>
  <w15:commentEx w15:paraId="32DB4D22" w15:done="0"/>
  <w15:commentEx w15:paraId="1A347485" w15:done="0"/>
  <w15:commentEx w15:paraId="514C4533" w15:done="0"/>
  <w15:commentEx w15:paraId="02E3AD5D" w15:done="0"/>
  <w15:commentEx w15:paraId="07DAC0B0" w15:done="0"/>
  <w15:commentEx w15:paraId="4EFA1BA4" w15:done="0"/>
  <w15:commentEx w15:paraId="44C4B8A2" w15:done="0"/>
  <w15:commentEx w15:paraId="577DAE40" w15:done="0"/>
  <w15:commentEx w15:paraId="30925B6E" w15:done="0"/>
  <w15:commentEx w15:paraId="62095FE9" w15:done="0"/>
  <w15:commentEx w15:paraId="05355DF0" w15:done="0"/>
  <w15:commentEx w15:paraId="608CDBDB" w15:done="0"/>
  <w15:commentEx w15:paraId="16D98668" w15:done="0"/>
  <w15:commentEx w15:paraId="4EAFDA02" w15:done="0"/>
  <w15:commentEx w15:paraId="4056480C" w15:done="0"/>
  <w15:commentEx w15:paraId="283EA01C" w15:done="0"/>
  <w15:commentEx w15:paraId="5C85F11B" w15:done="0"/>
  <w15:commentEx w15:paraId="5FBBEC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Basche">
    <w15:presenceInfo w15:providerId="None" w15:userId="Andrea Basche"/>
  </w15:person>
  <w15:person w15:author="Andrea Basche [2]">
    <w15:presenceInfo w15:providerId="AD" w15:userId="S-1-5-21-527237240-492894223-682003330-1963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10DDF"/>
    <w:rsid w:val="000817AF"/>
    <w:rsid w:val="0008293D"/>
    <w:rsid w:val="000A551A"/>
    <w:rsid w:val="000A77B4"/>
    <w:rsid w:val="000C3595"/>
    <w:rsid w:val="00143E24"/>
    <w:rsid w:val="00184772"/>
    <w:rsid w:val="00193C85"/>
    <w:rsid w:val="001A600F"/>
    <w:rsid w:val="001B0248"/>
    <w:rsid w:val="001D18B2"/>
    <w:rsid w:val="002209FF"/>
    <w:rsid w:val="00223317"/>
    <w:rsid w:val="002972E2"/>
    <w:rsid w:val="002A2EDE"/>
    <w:rsid w:val="002B35A8"/>
    <w:rsid w:val="002D612D"/>
    <w:rsid w:val="00316CEF"/>
    <w:rsid w:val="00365DB0"/>
    <w:rsid w:val="003E5556"/>
    <w:rsid w:val="003F1771"/>
    <w:rsid w:val="004032EA"/>
    <w:rsid w:val="0042149A"/>
    <w:rsid w:val="0042521F"/>
    <w:rsid w:val="00452EE7"/>
    <w:rsid w:val="00486004"/>
    <w:rsid w:val="00493B9E"/>
    <w:rsid w:val="004A6DFF"/>
    <w:rsid w:val="004E26DD"/>
    <w:rsid w:val="004E6ABB"/>
    <w:rsid w:val="005045B4"/>
    <w:rsid w:val="005455BF"/>
    <w:rsid w:val="00561834"/>
    <w:rsid w:val="00582320"/>
    <w:rsid w:val="00590B6D"/>
    <w:rsid w:val="00592563"/>
    <w:rsid w:val="005A0905"/>
    <w:rsid w:val="005D7FA7"/>
    <w:rsid w:val="005F3847"/>
    <w:rsid w:val="00616889"/>
    <w:rsid w:val="00626459"/>
    <w:rsid w:val="00627DF0"/>
    <w:rsid w:val="0066578B"/>
    <w:rsid w:val="006664E7"/>
    <w:rsid w:val="00672EB1"/>
    <w:rsid w:val="00676DE4"/>
    <w:rsid w:val="006B6E23"/>
    <w:rsid w:val="007170BB"/>
    <w:rsid w:val="00723402"/>
    <w:rsid w:val="007357D6"/>
    <w:rsid w:val="007554FF"/>
    <w:rsid w:val="0077460E"/>
    <w:rsid w:val="007A17A4"/>
    <w:rsid w:val="007D5930"/>
    <w:rsid w:val="007E6C4B"/>
    <w:rsid w:val="007F5766"/>
    <w:rsid w:val="008029B9"/>
    <w:rsid w:val="0080510A"/>
    <w:rsid w:val="00812116"/>
    <w:rsid w:val="00827950"/>
    <w:rsid w:val="00866311"/>
    <w:rsid w:val="008A1B12"/>
    <w:rsid w:val="008F5C5B"/>
    <w:rsid w:val="00913733"/>
    <w:rsid w:val="00970465"/>
    <w:rsid w:val="009A7D21"/>
    <w:rsid w:val="009B6E6F"/>
    <w:rsid w:val="00A00839"/>
    <w:rsid w:val="00A22853"/>
    <w:rsid w:val="00A23AB2"/>
    <w:rsid w:val="00A349D7"/>
    <w:rsid w:val="00A3787B"/>
    <w:rsid w:val="00A37A74"/>
    <w:rsid w:val="00A41CE4"/>
    <w:rsid w:val="00A43294"/>
    <w:rsid w:val="00A4378B"/>
    <w:rsid w:val="00A62D8C"/>
    <w:rsid w:val="00A64D69"/>
    <w:rsid w:val="00AC258E"/>
    <w:rsid w:val="00AC7A86"/>
    <w:rsid w:val="00AD5DE8"/>
    <w:rsid w:val="00AE5B5E"/>
    <w:rsid w:val="00B03050"/>
    <w:rsid w:val="00B31367"/>
    <w:rsid w:val="00B4717B"/>
    <w:rsid w:val="00B6382A"/>
    <w:rsid w:val="00B73B09"/>
    <w:rsid w:val="00BF7C47"/>
    <w:rsid w:val="00C02D3F"/>
    <w:rsid w:val="00C035C1"/>
    <w:rsid w:val="00C501AE"/>
    <w:rsid w:val="00C54A5F"/>
    <w:rsid w:val="00C56D13"/>
    <w:rsid w:val="00C6411A"/>
    <w:rsid w:val="00C70541"/>
    <w:rsid w:val="00C7309B"/>
    <w:rsid w:val="00CA4997"/>
    <w:rsid w:val="00CA68E4"/>
    <w:rsid w:val="00CE66EA"/>
    <w:rsid w:val="00CF19BB"/>
    <w:rsid w:val="00CF6E6C"/>
    <w:rsid w:val="00D41CFD"/>
    <w:rsid w:val="00D42EBA"/>
    <w:rsid w:val="00D53A48"/>
    <w:rsid w:val="00D56C3D"/>
    <w:rsid w:val="00DC032D"/>
    <w:rsid w:val="00DD4816"/>
    <w:rsid w:val="00E02C6D"/>
    <w:rsid w:val="00EB48C2"/>
    <w:rsid w:val="00EB589C"/>
    <w:rsid w:val="00EC1301"/>
    <w:rsid w:val="00EE1944"/>
    <w:rsid w:val="00EF1C37"/>
    <w:rsid w:val="00F04873"/>
    <w:rsid w:val="00F414C6"/>
    <w:rsid w:val="00F477C9"/>
    <w:rsid w:val="00F862A8"/>
    <w:rsid w:val="00F90CF2"/>
    <w:rsid w:val="00FB3BB1"/>
    <w:rsid w:val="00FC675C"/>
    <w:rsid w:val="00FD4E73"/>
    <w:rsid w:val="00FE38AB"/>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jswconline.org/content/72/3/226.short" TargetMode="External"/><Relationship Id="rId2" Type="http://schemas.openxmlformats.org/officeDocument/2006/relationships/hyperlink" Target="https://dl.sciencesocieties.org/publications/cs/abstracts/45/6/2318" TargetMode="External"/><Relationship Id="rId1" Type="http://schemas.openxmlformats.org/officeDocument/2006/relationships/hyperlink" Target="https://www.cambridge.org/core/journals/renewable-agriculture-and-food-systems/article/cover-crops-use-in-midwestern-us-agriculture-perceived-benefits-and-net-returns/273F38E8D5B0A8DE69D88DB6A5ADCF12"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cp:lastModifiedBy>
  <cp:revision>2</cp:revision>
  <dcterms:created xsi:type="dcterms:W3CDTF">2019-12-16T20:26:00Z</dcterms:created>
  <dcterms:modified xsi:type="dcterms:W3CDTF">2019-12-16T20:26:00Z</dcterms:modified>
</cp:coreProperties>
</file>