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50F3" w:rsidRDefault="002A2D75">
      <w:pPr>
        <w:rPr>
          <w:b/>
        </w:rPr>
      </w:pPr>
      <w:r>
        <w:rPr>
          <w:b/>
        </w:rPr>
        <w:t>Alimentação saudável para crianças</w:t>
      </w:r>
    </w:p>
    <w:p w:rsidR="002A2D75" w:rsidRDefault="002A2D75">
      <w:r>
        <w:t>As crianças precisam de alimentação equilibrada provenientes de todos os grupos:</w:t>
      </w:r>
    </w:p>
    <w:p w:rsidR="002A2D75" w:rsidRDefault="002A2D75">
      <w:r>
        <w:t>- Produtos integrais;</w:t>
      </w:r>
    </w:p>
    <w:p w:rsidR="002A2D75" w:rsidRDefault="002A2D75">
      <w:r>
        <w:t>- Alimentos Proteicos;</w:t>
      </w:r>
    </w:p>
    <w:p w:rsidR="002A2D75" w:rsidRDefault="002A2D75">
      <w:r>
        <w:t>- Frutas</w:t>
      </w:r>
    </w:p>
    <w:p w:rsidR="002A2D75" w:rsidRDefault="002A2D75">
      <w:r>
        <w:t>- Legumes (frescos e não processados)</w:t>
      </w:r>
    </w:p>
    <w:p w:rsidR="002A2D75" w:rsidRPr="002A2D75" w:rsidRDefault="002A2D75"/>
    <w:p w:rsidR="002A2D75" w:rsidRDefault="002A2D75">
      <w:pPr>
        <w:rPr>
          <w:b/>
        </w:rPr>
      </w:pPr>
      <w:r>
        <w:rPr>
          <w:b/>
        </w:rPr>
        <w:t>Nutrientes e pirâmide alimentar</w:t>
      </w:r>
    </w:p>
    <w:p w:rsidR="00DB4241" w:rsidRDefault="00DB4241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391150" cy="19716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75" w:rsidRDefault="001740ED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3724275" cy="29051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D75" w:rsidRDefault="002A2D75">
      <w:pPr>
        <w:rPr>
          <w:b/>
        </w:rPr>
      </w:pPr>
    </w:p>
    <w:p w:rsidR="002A2D75" w:rsidRDefault="002A2D75" w:rsidP="002A2D75">
      <w:pPr>
        <w:jc w:val="both"/>
      </w:pPr>
      <w:r>
        <w:t>Para termos uma melhor compreensão de como uma alimentação saudável é importante na vida das crianças, iremos separar os principais nutrientes necessários em forma de pirâmide (sendo a base os mais importantes e o topo os menos importantes).</w:t>
      </w:r>
    </w:p>
    <w:p w:rsidR="002A2D75" w:rsidRDefault="002A2D75" w:rsidP="002A2D75">
      <w:pPr>
        <w:jc w:val="both"/>
      </w:pPr>
      <w:r>
        <w:t>Cada parte dessa pirâmide podemos explanar como funciona seguido dessas informações:</w:t>
      </w:r>
    </w:p>
    <w:p w:rsidR="002A2D75" w:rsidRPr="002A2D75" w:rsidRDefault="002A2D75" w:rsidP="002A2D75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eastAsia="pt-BR"/>
        </w:rPr>
      </w:pPr>
      <w:r w:rsidRPr="002A2D75">
        <w:rPr>
          <w:rFonts w:eastAsia="Times New Roman" w:cstheme="minorHAnsi"/>
          <w:b/>
          <w:bCs/>
          <w:color w:val="000000"/>
          <w:lang w:eastAsia="pt-BR"/>
        </w:rPr>
        <w:t>Proteínas:</w:t>
      </w:r>
      <w:r w:rsidRPr="002A2D75">
        <w:rPr>
          <w:rFonts w:eastAsia="Times New Roman" w:cstheme="minorHAnsi"/>
          <w:color w:val="000000"/>
          <w:lang w:eastAsia="pt-BR"/>
        </w:rPr>
        <w:t> prefira as carnes magras, aves, ovos, feijões, produtos de soja e nozes</w:t>
      </w:r>
    </w:p>
    <w:p w:rsidR="002A2D75" w:rsidRPr="002A2D75" w:rsidRDefault="002A2D75" w:rsidP="002A2D75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eastAsia="pt-BR"/>
        </w:rPr>
      </w:pPr>
      <w:r w:rsidRPr="002A2D75">
        <w:rPr>
          <w:rFonts w:eastAsia="Times New Roman" w:cstheme="minorHAnsi"/>
          <w:b/>
          <w:bCs/>
          <w:color w:val="000000"/>
          <w:lang w:eastAsia="pt-BR"/>
        </w:rPr>
        <w:lastRenderedPageBreak/>
        <w:t>Legumes e Verduras:</w:t>
      </w:r>
      <w:r w:rsidRPr="002A2D75">
        <w:rPr>
          <w:rFonts w:eastAsia="Times New Roman" w:cstheme="minorHAnsi"/>
          <w:b/>
          <w:color w:val="000000"/>
          <w:lang w:eastAsia="pt-BR"/>
        </w:rPr>
        <w:t> </w:t>
      </w:r>
      <w:r w:rsidRPr="002A2D75">
        <w:rPr>
          <w:rFonts w:eastAsia="Times New Roman" w:cstheme="minorHAnsi"/>
          <w:color w:val="000000"/>
          <w:lang w:eastAsia="pt-BR"/>
        </w:rPr>
        <w:t>procure oferecer sempre legumes e verduras frescos e coloridos</w:t>
      </w:r>
    </w:p>
    <w:p w:rsidR="002A2D75" w:rsidRPr="002A2D75" w:rsidRDefault="002A2D75" w:rsidP="002A2D75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eastAsia="pt-BR"/>
        </w:rPr>
      </w:pPr>
      <w:r w:rsidRPr="002A2D75">
        <w:rPr>
          <w:rFonts w:eastAsia="Times New Roman" w:cstheme="minorHAnsi"/>
          <w:b/>
          <w:bCs/>
          <w:color w:val="000000"/>
          <w:lang w:eastAsia="pt-BR"/>
        </w:rPr>
        <w:t>Grãos:</w:t>
      </w:r>
      <w:r w:rsidRPr="002A2D75">
        <w:rPr>
          <w:rFonts w:eastAsia="Times New Roman" w:cstheme="minorHAnsi"/>
          <w:color w:val="000000"/>
          <w:lang w:eastAsia="pt-BR"/>
        </w:rPr>
        <w:t> opte sempre pelos grãos integrais como pão integral, aveia, pipoca, quinoa ou arroz integral</w:t>
      </w:r>
    </w:p>
    <w:p w:rsidR="002A2D75" w:rsidRPr="002A2D75" w:rsidRDefault="002A2D75" w:rsidP="002A2D75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eastAsia="pt-BR"/>
        </w:rPr>
      </w:pPr>
      <w:r w:rsidRPr="002A2D75">
        <w:rPr>
          <w:rFonts w:eastAsia="Times New Roman" w:cstheme="minorHAnsi"/>
          <w:b/>
          <w:bCs/>
          <w:color w:val="000000"/>
          <w:lang w:eastAsia="pt-BR"/>
        </w:rPr>
        <w:t>Frutas:</w:t>
      </w:r>
      <w:r w:rsidRPr="002A2D75">
        <w:rPr>
          <w:rFonts w:eastAsia="Times New Roman" w:cstheme="minorHAnsi"/>
          <w:color w:val="000000"/>
          <w:lang w:eastAsia="pt-BR"/>
        </w:rPr>
        <w:t> prefira sempre as frescas e inteiras (ou minimamente processados). No caso de sucos, prefira os sem açúcar.</w:t>
      </w:r>
    </w:p>
    <w:p w:rsidR="002A2D75" w:rsidRPr="002A2D75" w:rsidRDefault="002A2D75" w:rsidP="002A2D75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000000"/>
          <w:lang w:eastAsia="pt-BR"/>
        </w:rPr>
      </w:pPr>
      <w:r w:rsidRPr="002A2D75">
        <w:rPr>
          <w:rFonts w:eastAsia="Times New Roman" w:cstheme="minorHAnsi"/>
          <w:b/>
          <w:bCs/>
          <w:color w:val="000000"/>
          <w:lang w:eastAsia="pt-BR"/>
        </w:rPr>
        <w:t>Laticínios:</w:t>
      </w:r>
      <w:r w:rsidRPr="002A2D75">
        <w:rPr>
          <w:rFonts w:eastAsia="Times New Roman" w:cstheme="minorHAnsi"/>
          <w:color w:val="000000"/>
          <w:lang w:eastAsia="pt-BR"/>
        </w:rPr>
        <w:t> prefira os sem gordura ou com pouca gordura, como leite, iogurte, queijo ou bebidas de soja fortificadas.</w:t>
      </w:r>
    </w:p>
    <w:p w:rsidR="002A2D75" w:rsidRDefault="002A2D75">
      <w:pPr>
        <w:rPr>
          <w:b/>
        </w:rPr>
      </w:pPr>
      <w:r>
        <w:rPr>
          <w:b/>
        </w:rPr>
        <w:t>Limitação de alimentos</w:t>
      </w:r>
    </w:p>
    <w:p w:rsidR="002A2D75" w:rsidRDefault="002A2D75">
      <w:pPr>
        <w:rPr>
          <w:b/>
        </w:rPr>
      </w:pPr>
    </w:p>
    <w:p w:rsidR="002A2D75" w:rsidRDefault="002A2D75">
      <w:r>
        <w:t>Para um melhor desenvolvimento deve ter uma restrição a quantidade de alimentos que contenham:</w:t>
      </w:r>
    </w:p>
    <w:p w:rsidR="002A2D75" w:rsidRDefault="00F62B05">
      <w:r>
        <w:t xml:space="preserve">- </w:t>
      </w:r>
      <w:r w:rsidR="002A2D75">
        <w:t>Gordura saturada</w:t>
      </w:r>
    </w:p>
    <w:p w:rsidR="002A2D75" w:rsidRDefault="00F62B05">
      <w:r>
        <w:t xml:space="preserve">- </w:t>
      </w:r>
      <w:r w:rsidR="002A2D75">
        <w:t>Sal</w:t>
      </w:r>
    </w:p>
    <w:p w:rsidR="002A2D75" w:rsidRDefault="00F62B05">
      <w:r>
        <w:t xml:space="preserve">- </w:t>
      </w:r>
      <w:r w:rsidR="002A2D75">
        <w:t>Açucares refinados</w:t>
      </w:r>
    </w:p>
    <w:p w:rsidR="002A2D75" w:rsidRDefault="00F62B05">
      <w:r>
        <w:t xml:space="preserve">- </w:t>
      </w:r>
      <w:r w:rsidR="002A2D75">
        <w:t>Mel</w:t>
      </w:r>
    </w:p>
    <w:p w:rsidR="002A2D75" w:rsidRDefault="00F62B05">
      <w:r>
        <w:t xml:space="preserve">- </w:t>
      </w:r>
      <w:r w:rsidR="002A2D75">
        <w:t>Melaço</w:t>
      </w:r>
    </w:p>
    <w:p w:rsidR="002A2D75" w:rsidRDefault="00F62B05">
      <w:r>
        <w:t xml:space="preserve">- </w:t>
      </w:r>
      <w:r w:rsidR="002A2D75">
        <w:t>Xaropes</w:t>
      </w:r>
    </w:p>
    <w:p w:rsidR="002A2D75" w:rsidRDefault="00F62B05">
      <w:r>
        <w:t>- Açúcar mascavo.</w:t>
      </w:r>
    </w:p>
    <w:p w:rsidR="00F62B05" w:rsidRDefault="00F62B05"/>
    <w:p w:rsidR="00F62B05" w:rsidRDefault="00F62B05">
      <w:r>
        <w:t>O consumo de açucares pode dificultar que a criança crie hábitos de consumir legumes e frutas.</w:t>
      </w:r>
    </w:p>
    <w:p w:rsidR="00F62B05" w:rsidRDefault="00F62B05">
      <w:r>
        <w:t>Para criar um habito que se torne vitalício para as crianças é sempre que possível oferecer alimentos que são saudáveis e nutritivos.</w:t>
      </w:r>
    </w:p>
    <w:p w:rsidR="00F62B05" w:rsidRDefault="00F62B05"/>
    <w:p w:rsidR="00F62B05" w:rsidRDefault="00A325ED">
      <w:pPr>
        <w:rPr>
          <w:b/>
        </w:rPr>
      </w:pPr>
      <w:r>
        <w:rPr>
          <w:b/>
        </w:rPr>
        <w:t xml:space="preserve">8 </w:t>
      </w:r>
      <w:r w:rsidR="00F62B05">
        <w:rPr>
          <w:b/>
        </w:rPr>
        <w:t>dicas de alimentação saudável para crianças.</w:t>
      </w:r>
    </w:p>
    <w:p w:rsidR="00F62B05" w:rsidRDefault="00F62B05" w:rsidP="00F62B05">
      <w:pPr>
        <w:pStyle w:val="PargrafodaLista"/>
        <w:numPr>
          <w:ilvl w:val="0"/>
          <w:numId w:val="2"/>
        </w:numPr>
      </w:pPr>
      <w:r>
        <w:t>Refeições em família: As refeições em família geram oportunidades para que os pais apresentem alimentos novos, moldando uma boa alimentação. Com esses hábitos tem chances de as crianças serem mais propensas a comer frutas, legumes e grãos.</w:t>
      </w:r>
    </w:p>
    <w:p w:rsidR="00F62B05" w:rsidRDefault="00831682" w:rsidP="00F62B05">
      <w:pPr>
        <w:pStyle w:val="PargrafodaLista"/>
        <w:numPr>
          <w:ilvl w:val="0"/>
          <w:numId w:val="2"/>
        </w:numPr>
      </w:pPr>
      <w:r>
        <w:t>Geladeira e despensa com alimentos saudáveis: Manter frutas, legumes e bebidas saudáveis (água, leite, suco de frutas naturais) em fácil acesso para que evitem comidas não saudáveis como refrigerantes, batatas fritas e bolachas.</w:t>
      </w:r>
    </w:p>
    <w:p w:rsidR="00831682" w:rsidRDefault="00831682" w:rsidP="00F62B05">
      <w:pPr>
        <w:pStyle w:val="PargrafodaLista"/>
        <w:numPr>
          <w:ilvl w:val="0"/>
          <w:numId w:val="2"/>
        </w:numPr>
      </w:pPr>
      <w:r>
        <w:t>Cozinhe mais refeições em casa: Procurar fazer mais refeições em casa é a melhor opção para alimentação saudável de uma criança, pois quando consumimos fora grande parte dos alimentos tem adições maiores açúcar, sal e gordura. Envolver os menores no processo de planejamento é uma ferramenta para que ele se habitue em escolher os mais saudáveis no processo do preparo.</w:t>
      </w:r>
    </w:p>
    <w:p w:rsidR="00831682" w:rsidRDefault="00831682" w:rsidP="00F62B05">
      <w:pPr>
        <w:pStyle w:val="PargrafodaLista"/>
        <w:numPr>
          <w:ilvl w:val="0"/>
          <w:numId w:val="2"/>
        </w:numPr>
      </w:pPr>
      <w:r>
        <w:lastRenderedPageBreak/>
        <w:t xml:space="preserve">Água é a opção número um: </w:t>
      </w:r>
      <w:r w:rsidR="00A325ED">
        <w:t>Muitas crianças não têm</w:t>
      </w:r>
      <w:r>
        <w:t xml:space="preserve"> costume de beber água até mesmo pode ter aversão, </w:t>
      </w:r>
      <w:r w:rsidR="00A325ED">
        <w:t>então é necessário incentivar e limitar bebidas açucaradas como refrigerantes e bebidas com sabor de fruta.</w:t>
      </w:r>
    </w:p>
    <w:p w:rsidR="00A325ED" w:rsidRDefault="00A325ED" w:rsidP="00F62B05">
      <w:pPr>
        <w:pStyle w:val="PargrafodaLista"/>
        <w:numPr>
          <w:ilvl w:val="0"/>
          <w:numId w:val="2"/>
        </w:numPr>
      </w:pPr>
      <w:r>
        <w:t>Evitar pular refeições: Quando se pula refeição, a criança poderá sentir fome entre elas. Fazendo ela procurar alimentos que nem sempre serão saudáveis (altamente calóricos e sem nutrientes). Caso ela não queira fazer a refeição, não tente substituir ou negociar por outro alimento que queira, ela irá se alimentar melhor na próxima refeição.</w:t>
      </w:r>
    </w:p>
    <w:p w:rsidR="00A325ED" w:rsidRDefault="00A325ED" w:rsidP="00F62B05">
      <w:pPr>
        <w:pStyle w:val="PargrafodaLista"/>
        <w:numPr>
          <w:ilvl w:val="0"/>
          <w:numId w:val="2"/>
        </w:numPr>
      </w:pPr>
      <w:r>
        <w:t xml:space="preserve">Saboreie a comida: É </w:t>
      </w:r>
      <w:proofErr w:type="gramStart"/>
      <w:r>
        <w:t>necessário paciência</w:t>
      </w:r>
      <w:proofErr w:type="gramEnd"/>
      <w:r>
        <w:t>, pois comer pausadamente e mastigar corretamente os alimentos é muito importante, a informação de saciedade demora cerca de 20 minutos no cérebro.</w:t>
      </w:r>
    </w:p>
    <w:p w:rsidR="00A325ED" w:rsidRDefault="00A325ED" w:rsidP="00F62B05">
      <w:pPr>
        <w:pStyle w:val="PargrafodaLista"/>
        <w:numPr>
          <w:ilvl w:val="0"/>
          <w:numId w:val="2"/>
        </w:numPr>
      </w:pPr>
      <w:r>
        <w:t>Faça do prato uma aquarela: escolher alimentos saudáveis, com cores diferentes e que produza com eles pratos deliciosos, divertidos e coloridos incentivará que a criança tenha prazer em experimentar novos alimentos e se mantenha nutrida.</w:t>
      </w:r>
    </w:p>
    <w:p w:rsidR="00A325ED" w:rsidRDefault="00A325ED" w:rsidP="00F62B05">
      <w:pPr>
        <w:pStyle w:val="PargrafodaLista"/>
        <w:numPr>
          <w:ilvl w:val="0"/>
          <w:numId w:val="2"/>
        </w:numPr>
      </w:pPr>
      <w:r>
        <w:t>Teste sempre novas receitas: Procure variar os pratos com novas receitas, utilizando novos ingredientes e dando sabor diferente à comida.</w:t>
      </w:r>
    </w:p>
    <w:p w:rsidR="00075501" w:rsidRDefault="00075501" w:rsidP="00075501">
      <w:pPr>
        <w:rPr>
          <w:b/>
        </w:rPr>
      </w:pPr>
      <w:r>
        <w:rPr>
          <w:b/>
        </w:rPr>
        <w:t>Exemplos de pratos</w:t>
      </w:r>
    </w:p>
    <w:p w:rsidR="00AC5D0E" w:rsidRDefault="00AC5D0E" w:rsidP="00075501">
      <w:pPr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2758440</wp:posOffset>
            </wp:positionH>
            <wp:positionV relativeFrom="paragraph">
              <wp:posOffset>16509</wp:posOffset>
            </wp:positionV>
            <wp:extent cx="2420036" cy="240982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215" cy="241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pt-BR"/>
        </w:rPr>
        <w:drawing>
          <wp:inline distT="0" distB="0" distL="0" distR="0">
            <wp:extent cx="2409825" cy="241946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99" cy="242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0E" w:rsidRDefault="00AC5D0E" w:rsidP="00075501">
      <w:pPr>
        <w:rPr>
          <w:b/>
        </w:rPr>
      </w:pPr>
      <w:r>
        <w:rPr>
          <w:b/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1148715</wp:posOffset>
            </wp:positionH>
            <wp:positionV relativeFrom="paragraph">
              <wp:posOffset>34925</wp:posOffset>
            </wp:positionV>
            <wp:extent cx="2847975" cy="2825146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25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4241" w:rsidRDefault="00DB4241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Default="00AC5D0E" w:rsidP="00075501">
      <w:pPr>
        <w:rPr>
          <w:b/>
        </w:rPr>
      </w:pPr>
    </w:p>
    <w:p w:rsidR="00AC5D0E" w:rsidRPr="00075501" w:rsidRDefault="00AC5D0E" w:rsidP="00075501">
      <w:pPr>
        <w:rPr>
          <w:b/>
        </w:rPr>
      </w:pPr>
    </w:p>
    <w:p w:rsidR="00075501" w:rsidRDefault="00075501" w:rsidP="00075501">
      <w:r>
        <w:t>Fontes:</w:t>
      </w:r>
    </w:p>
    <w:p w:rsidR="00075501" w:rsidRDefault="00075501" w:rsidP="00075501">
      <w:hyperlink r:id="rId10" w:history="1">
        <w:r>
          <w:rPr>
            <w:rStyle w:val="Hyperlink"/>
          </w:rPr>
          <w:t>https://eigierdiagnosticos.com.br/blog/dicas-alimentacao-saudavel-criancas/</w:t>
        </w:r>
      </w:hyperlink>
    </w:p>
    <w:p w:rsidR="00075501" w:rsidRDefault="00075501" w:rsidP="00075501">
      <w:hyperlink r:id="rId11" w:history="1">
        <w:r>
          <w:rPr>
            <w:rStyle w:val="Hyperlink"/>
          </w:rPr>
          <w:t>https://www.jasminealimentos.com/alimentacao/dicas-alimentacao-infantil/</w:t>
        </w:r>
      </w:hyperlink>
    </w:p>
    <w:p w:rsidR="00075501" w:rsidRDefault="00075501" w:rsidP="00075501">
      <w:hyperlink r:id="rId12" w:history="1">
        <w:r>
          <w:rPr>
            <w:rStyle w:val="Hyperlink"/>
          </w:rPr>
          <w:t>https://catarinensepharma.com.br/blog/nutricao-infantil-nutrientes-habitos-importantes/</w:t>
        </w:r>
      </w:hyperlink>
    </w:p>
    <w:p w:rsidR="00F62B05" w:rsidRPr="00F62B05" w:rsidRDefault="00AC5D0E" w:rsidP="00F62B05">
      <w:hyperlink r:id="rId13" w:history="1">
        <w:r>
          <w:rPr>
            <w:rStyle w:val="Hyperlink"/>
          </w:rPr>
          <w:t>https://www.hojeemdia.com.br/plural/divertidos-e-cheinhos-de-sa%C3%BAde-decora%C3%A7%C3%A3o-estimula-crian%C3%A7as-a-se-alimentar-bem-1.609523/pratos-decorados-para-crian%C3%A7as-1.609526</w:t>
        </w:r>
      </w:hyperlink>
      <w:bookmarkStart w:id="0" w:name="_GoBack"/>
      <w:bookmarkEnd w:id="0"/>
    </w:p>
    <w:sectPr w:rsidR="00F62B05" w:rsidRPr="00F62B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0A0BBC"/>
    <w:multiLevelType w:val="hybridMultilevel"/>
    <w:tmpl w:val="213081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779CD"/>
    <w:multiLevelType w:val="multilevel"/>
    <w:tmpl w:val="0B841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2D75"/>
    <w:rsid w:val="00075501"/>
    <w:rsid w:val="001740ED"/>
    <w:rsid w:val="002A2D75"/>
    <w:rsid w:val="00831682"/>
    <w:rsid w:val="00A325ED"/>
    <w:rsid w:val="00A750F3"/>
    <w:rsid w:val="00AC5D0E"/>
    <w:rsid w:val="00DB4241"/>
    <w:rsid w:val="00F6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D8FE1D-4EAC-4B3D-B372-896BD1B3E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2A2D75"/>
    <w:rPr>
      <w:b/>
      <w:bCs/>
    </w:rPr>
  </w:style>
  <w:style w:type="paragraph" w:styleId="PargrafodaLista">
    <w:name w:val="List Paragraph"/>
    <w:basedOn w:val="Normal"/>
    <w:uiPriority w:val="34"/>
    <w:qFormat/>
    <w:rsid w:val="00F62B05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0755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8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hojeemdia.com.br/plural/divertidos-e-cheinhos-de-sa%C3%BAde-decora%C3%A7%C3%A3o-estimula-crian%C3%A7as-a-se-alimentar-bem-1.609523/pratos-decorados-para-crian%C3%A7as-1.60952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atarinensepharma.com.br/blog/nutricao-infantil-nutrientes-habitos-importante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asminealimentos.com/alimentacao/dicas-alimentacao-infantil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eigierdiagnosticos.com.br/blog/dicas-alimentacao-saudavel-crianca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4</Pages>
  <Words>698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Ministerio da Economia</Company>
  <LinksUpToDate>false</LinksUpToDate>
  <CharactersWithSpaces>4462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Inacio Teixeira</dc:creator>
  <cp:keywords/>
  <dc:description/>
  <cp:lastModifiedBy>Vinicius Inacio Teixeira</cp:lastModifiedBy>
  <cp:revision>4</cp:revision>
  <dcterms:created xsi:type="dcterms:W3CDTF">2021-10-15T17:37:00Z</dcterms:created>
  <dcterms:modified xsi:type="dcterms:W3CDTF">2021-10-15T19:56:00Z</dcterms:modified>
</cp:coreProperties>
</file>