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108F" w14:textId="3AAFA8DF" w:rsidR="00FE0591" w:rsidRDefault="00FE0591">
      <w:r>
        <w:rPr>
          <w:noProof/>
        </w:rPr>
        <w:drawing>
          <wp:inline distT="0" distB="0" distL="0" distR="0" wp14:anchorId="7FEE33BF" wp14:editId="6D113463">
            <wp:extent cx="5905500" cy="2686050"/>
            <wp:effectExtent l="0" t="0" r="0" b="0"/>
            <wp:docPr id="1882683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83554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1498" w14:textId="77777777" w:rsidR="00FE0591" w:rsidRDefault="00FE0591"/>
    <w:p w14:paraId="46650A77" w14:textId="77777777" w:rsidR="00FE0591" w:rsidRDefault="00FE0591" w:rsidP="00FE0591">
      <w:pPr>
        <w:pStyle w:val="Heading1"/>
        <w:jc w:val="center"/>
        <w:rPr>
          <w:sz w:val="72"/>
          <w:szCs w:val="72"/>
        </w:rPr>
      </w:pPr>
      <w:r>
        <w:rPr>
          <w:sz w:val="72"/>
          <w:szCs w:val="72"/>
        </w:rPr>
        <w:t>PROJECT REPORT</w:t>
      </w:r>
    </w:p>
    <w:p w14:paraId="1F82C18D" w14:textId="77777777" w:rsidR="00FE0591" w:rsidRDefault="00FE0591"/>
    <w:p w14:paraId="41974B9F" w14:textId="77777777" w:rsidR="00FE0591" w:rsidRDefault="00FE0591"/>
    <w:p w14:paraId="0FF76580" w14:textId="77777777" w:rsidR="00FE0591" w:rsidRDefault="00FE0591"/>
    <w:p w14:paraId="4DE62EA7" w14:textId="77777777" w:rsidR="00FE0591" w:rsidRDefault="00FE0591" w:rsidP="00FE0591"/>
    <w:p w14:paraId="15064209" w14:textId="77777777" w:rsidR="00FE0591" w:rsidRPr="00FE0591" w:rsidRDefault="00FE0591" w:rsidP="00FE0591">
      <w:pPr>
        <w:spacing w:line="360" w:lineRule="auto"/>
        <w:jc w:val="center"/>
        <w:rPr>
          <w:rFonts w:ascii="Arial" w:hAnsi="Arial" w:cs="Arial"/>
          <w:b/>
          <w:bCs/>
          <w:noProof/>
          <w:sz w:val="36"/>
          <w:szCs w:val="36"/>
        </w:rPr>
      </w:pPr>
      <w:r w:rsidRPr="00FE0591">
        <w:rPr>
          <w:rFonts w:ascii="Arial" w:hAnsi="Arial" w:cs="Arial"/>
          <w:b/>
          <w:bCs/>
          <w:noProof/>
          <w:sz w:val="36"/>
          <w:szCs w:val="36"/>
        </w:rPr>
        <w:t>Vanisha Srivastava</w:t>
      </w:r>
    </w:p>
    <w:p w14:paraId="2C201D86" w14:textId="77777777" w:rsidR="00FE0591" w:rsidRPr="00FE0591" w:rsidRDefault="00FE0591" w:rsidP="00FE0591">
      <w:pPr>
        <w:spacing w:line="360" w:lineRule="auto"/>
        <w:jc w:val="center"/>
        <w:rPr>
          <w:rFonts w:ascii="Arial" w:hAnsi="Arial" w:cs="Arial"/>
          <w:b/>
          <w:bCs/>
          <w:noProof/>
          <w:sz w:val="36"/>
          <w:szCs w:val="36"/>
        </w:rPr>
      </w:pPr>
      <w:r w:rsidRPr="00FE0591">
        <w:rPr>
          <w:rFonts w:ascii="Arial" w:hAnsi="Arial" w:cs="Arial"/>
          <w:b/>
          <w:bCs/>
          <w:noProof/>
          <w:sz w:val="36"/>
          <w:szCs w:val="36"/>
        </w:rPr>
        <w:t>25BCE11245</w:t>
      </w:r>
    </w:p>
    <w:p w14:paraId="671977BE" w14:textId="77777777" w:rsidR="00FE0591" w:rsidRDefault="00FE0591" w:rsidP="00FE0591">
      <w:pPr>
        <w:spacing w:line="360" w:lineRule="auto"/>
        <w:jc w:val="center"/>
        <w:rPr>
          <w:rFonts w:ascii="Arial" w:hAnsi="Arial" w:cs="Arial"/>
          <w:b/>
          <w:bCs/>
          <w:noProof/>
          <w:sz w:val="36"/>
          <w:szCs w:val="36"/>
        </w:rPr>
      </w:pPr>
      <w:r w:rsidRPr="00FE0591">
        <w:rPr>
          <w:rFonts w:ascii="Arial" w:hAnsi="Arial" w:cs="Arial"/>
          <w:b/>
          <w:bCs/>
          <w:noProof/>
          <w:sz w:val="36"/>
          <w:szCs w:val="36"/>
        </w:rPr>
        <w:t>B.Tech Computer Science (core)</w:t>
      </w:r>
    </w:p>
    <w:p w14:paraId="6192DF45" w14:textId="4A29985F" w:rsidR="002817C6" w:rsidRPr="00FE0591" w:rsidRDefault="002817C6" w:rsidP="00FE0591">
      <w:pPr>
        <w:spacing w:line="360" w:lineRule="auto"/>
        <w:jc w:val="center"/>
        <w:rPr>
          <w:rFonts w:ascii="Arial" w:hAnsi="Arial" w:cs="Arial"/>
          <w:b/>
          <w:bCs/>
          <w:noProof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t>CSA2001</w:t>
      </w:r>
    </w:p>
    <w:p w14:paraId="58336235" w14:textId="63D55332" w:rsidR="00FE0591" w:rsidRDefault="00FE0591" w:rsidP="002817C6">
      <w:pPr>
        <w:rPr>
          <w:rFonts w:ascii="Arial" w:hAnsi="Arial" w:cs="Arial"/>
          <w:b/>
          <w:bCs/>
          <w:noProof/>
          <w:sz w:val="36"/>
          <w:szCs w:val="36"/>
        </w:rPr>
      </w:pPr>
    </w:p>
    <w:p w14:paraId="09E58BD2" w14:textId="77777777" w:rsidR="00FE0591" w:rsidRDefault="00FE0591">
      <w:pPr>
        <w:rPr>
          <w:rFonts w:ascii="Arial" w:hAnsi="Arial" w:cs="Arial"/>
          <w:b/>
          <w:bCs/>
          <w:noProof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br w:type="page"/>
      </w:r>
    </w:p>
    <w:p w14:paraId="587A3879" w14:textId="19A79A09" w:rsidR="00FE0591" w:rsidRPr="00FE0591" w:rsidRDefault="00FE0591" w:rsidP="00FE0591">
      <w:pPr>
        <w:pStyle w:val="Heading1"/>
        <w:jc w:val="center"/>
        <w:rPr>
          <w:sz w:val="52"/>
          <w:szCs w:val="52"/>
        </w:rPr>
      </w:pPr>
      <w:r w:rsidRPr="00FE0591">
        <w:rPr>
          <w:sz w:val="52"/>
          <w:szCs w:val="52"/>
        </w:rPr>
        <w:lastRenderedPageBreak/>
        <w:t>Introduction</w:t>
      </w:r>
    </w:p>
    <w:p w14:paraId="6273D996" w14:textId="77777777" w:rsidR="00FE0591" w:rsidRDefault="00FE0591" w:rsidP="00FE0591"/>
    <w:p w14:paraId="3C5E3875" w14:textId="77777777" w:rsidR="00FE0591" w:rsidRPr="00FE0591" w:rsidRDefault="00FE0591" w:rsidP="00FE0591">
      <w:pPr>
        <w:rPr>
          <w:sz w:val="44"/>
          <w:szCs w:val="44"/>
        </w:rPr>
      </w:pPr>
      <w:r w:rsidRPr="00FE0591">
        <w:rPr>
          <w:sz w:val="44"/>
          <w:szCs w:val="44"/>
        </w:rPr>
        <w:t xml:space="preserve">Students often face confusion when planning their academic trajectory due to complex dependency chains between courses. Manual verification of prerequisites is time-consuming and prone to human error, which can lead to administrative issues or academic failure if a student lacks the foundational knowledge (e.g., attempting </w:t>
      </w:r>
      <w:r w:rsidRPr="00FE0591">
        <w:rPr>
          <w:b/>
          <w:bCs/>
          <w:sz w:val="44"/>
          <w:szCs w:val="44"/>
        </w:rPr>
        <w:t>Advanced NLP</w:t>
      </w:r>
      <w:r w:rsidRPr="00FE0591">
        <w:rPr>
          <w:sz w:val="44"/>
          <w:szCs w:val="44"/>
        </w:rPr>
        <w:t xml:space="preserve"> without </w:t>
      </w:r>
      <w:r w:rsidRPr="00FE0591">
        <w:rPr>
          <w:b/>
          <w:bCs/>
          <w:sz w:val="44"/>
          <w:szCs w:val="44"/>
        </w:rPr>
        <w:t>Formal Logic</w:t>
      </w:r>
      <w:r w:rsidRPr="00FE0591">
        <w:rPr>
          <w:sz w:val="44"/>
          <w:szCs w:val="44"/>
        </w:rPr>
        <w:t>).</w:t>
      </w:r>
    </w:p>
    <w:p w14:paraId="05A8C450" w14:textId="77777777" w:rsidR="00FE0591" w:rsidRPr="00FE0591" w:rsidRDefault="00FE0591" w:rsidP="00FE0591">
      <w:pPr>
        <w:rPr>
          <w:sz w:val="44"/>
          <w:szCs w:val="44"/>
        </w:rPr>
      </w:pPr>
      <w:r w:rsidRPr="00FE0591">
        <w:rPr>
          <w:b/>
          <w:bCs/>
          <w:sz w:val="44"/>
          <w:szCs w:val="44"/>
        </w:rPr>
        <w:t>The Goal:</w:t>
      </w:r>
      <w:r w:rsidRPr="00FE0591">
        <w:rPr>
          <w:sz w:val="44"/>
          <w:szCs w:val="44"/>
        </w:rPr>
        <w:t xml:space="preserve"> To build a rule-based logic engine that automates the verification of course eligibility using core AI and Knowledge Representation concepts.</w:t>
      </w:r>
    </w:p>
    <w:p w14:paraId="22BB8F94" w14:textId="342EA479" w:rsidR="00FE0591" w:rsidRDefault="00FE0591" w:rsidP="00FE0591">
      <w:pPr>
        <w:rPr>
          <w:sz w:val="44"/>
          <w:szCs w:val="44"/>
        </w:rPr>
      </w:pPr>
    </w:p>
    <w:p w14:paraId="7C688B5F" w14:textId="77777777" w:rsidR="00FE0591" w:rsidRDefault="00FE0591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35D7D5B7" w14:textId="0FE9FA4A" w:rsidR="00FE0591" w:rsidRDefault="00FE0591" w:rsidP="00FE0591">
      <w:pPr>
        <w:pStyle w:val="Heading1"/>
        <w:jc w:val="center"/>
        <w:rPr>
          <w:sz w:val="52"/>
          <w:szCs w:val="52"/>
        </w:rPr>
      </w:pPr>
      <w:r w:rsidRPr="00FE0591">
        <w:rPr>
          <w:sz w:val="52"/>
          <w:szCs w:val="52"/>
        </w:rPr>
        <w:lastRenderedPageBreak/>
        <w:t>Relevance to Course Concepts</w:t>
      </w:r>
    </w:p>
    <w:p w14:paraId="2EC93ADE" w14:textId="77777777" w:rsidR="00FE0591" w:rsidRDefault="00FE0591" w:rsidP="00FE0591"/>
    <w:p w14:paraId="7FB788D4" w14:textId="77777777" w:rsidR="00FE0591" w:rsidRPr="00FE0591" w:rsidRDefault="00FE0591" w:rsidP="00FE0591">
      <w:pPr>
        <w:rPr>
          <w:sz w:val="40"/>
          <w:szCs w:val="40"/>
        </w:rPr>
      </w:pPr>
      <w:r w:rsidRPr="00FE0591">
        <w:rPr>
          <w:sz w:val="40"/>
          <w:szCs w:val="40"/>
        </w:rPr>
        <w:t>This project serves as a practical application of several key modules from the course:</w:t>
      </w:r>
    </w:p>
    <w:p w14:paraId="3F092FEA" w14:textId="77777777" w:rsidR="00FE0591" w:rsidRPr="00FE0591" w:rsidRDefault="00FE0591" w:rsidP="00FE0591">
      <w:pPr>
        <w:numPr>
          <w:ilvl w:val="0"/>
          <w:numId w:val="1"/>
        </w:numPr>
        <w:rPr>
          <w:sz w:val="40"/>
          <w:szCs w:val="40"/>
        </w:rPr>
      </w:pPr>
      <w:r w:rsidRPr="00FE0591">
        <w:rPr>
          <w:b/>
          <w:bCs/>
          <w:sz w:val="40"/>
          <w:szCs w:val="40"/>
        </w:rPr>
        <w:t>Knowledge Representation:</w:t>
      </w:r>
      <w:r w:rsidRPr="00FE0591">
        <w:rPr>
          <w:sz w:val="40"/>
          <w:szCs w:val="40"/>
        </w:rPr>
        <w:t xml:space="preserve"> I utilized </w:t>
      </w:r>
      <w:r w:rsidRPr="00FE0591">
        <w:rPr>
          <w:b/>
          <w:bCs/>
          <w:sz w:val="40"/>
          <w:szCs w:val="40"/>
        </w:rPr>
        <w:t>Structural Knowledge</w:t>
      </w:r>
      <w:r w:rsidRPr="00FE0591">
        <w:rPr>
          <w:sz w:val="40"/>
          <w:szCs w:val="40"/>
        </w:rPr>
        <w:t xml:space="preserve"> (mapping objects and their relationships) and </w:t>
      </w:r>
      <w:r w:rsidRPr="00FE0591">
        <w:rPr>
          <w:b/>
          <w:bCs/>
          <w:sz w:val="40"/>
          <w:szCs w:val="40"/>
        </w:rPr>
        <w:t>Declarative Knowledge</w:t>
      </w:r>
      <w:r w:rsidRPr="00FE0591">
        <w:rPr>
          <w:sz w:val="40"/>
          <w:szCs w:val="40"/>
        </w:rPr>
        <w:t xml:space="preserve"> (storing facts about courses) using Python dictionaries.</w:t>
      </w:r>
    </w:p>
    <w:p w14:paraId="5E800A6F" w14:textId="41E4412C" w:rsidR="00FE0591" w:rsidRPr="00FE0591" w:rsidRDefault="00FE0591" w:rsidP="00FE0591">
      <w:pPr>
        <w:numPr>
          <w:ilvl w:val="0"/>
          <w:numId w:val="1"/>
        </w:numPr>
        <w:rPr>
          <w:sz w:val="40"/>
          <w:szCs w:val="40"/>
        </w:rPr>
      </w:pPr>
      <w:r w:rsidRPr="00FE0591">
        <w:rPr>
          <w:b/>
          <w:bCs/>
          <w:sz w:val="40"/>
          <w:szCs w:val="40"/>
        </w:rPr>
        <w:t>Production Rules:</w:t>
      </w:r>
      <w:r w:rsidRPr="00FE0591">
        <w:rPr>
          <w:sz w:val="40"/>
          <w:szCs w:val="40"/>
        </w:rPr>
        <w:t xml:space="preserve"> The system operates on "If-Then" logic: </w:t>
      </w:r>
      <w:r w:rsidRPr="00FE0591">
        <w:rPr>
          <w:i/>
          <w:iCs/>
          <w:sz w:val="40"/>
          <w:szCs w:val="40"/>
        </w:rPr>
        <w:t>If</w:t>
      </w:r>
      <w:r w:rsidRPr="00FE0591">
        <w:rPr>
          <w:sz w:val="40"/>
          <w:szCs w:val="40"/>
        </w:rPr>
        <w:t xml:space="preserve"> a student has completed A</w:t>
      </w:r>
      <w:r>
        <w:rPr>
          <w:sz w:val="40"/>
          <w:szCs w:val="40"/>
        </w:rPr>
        <w:t xml:space="preserve"> </w:t>
      </w:r>
      <w:r w:rsidRPr="00FE0591">
        <w:rPr>
          <w:sz w:val="40"/>
          <w:szCs w:val="40"/>
        </w:rPr>
        <w:t xml:space="preserve">and B, </w:t>
      </w:r>
      <w:r w:rsidRPr="00FE0591">
        <w:rPr>
          <w:i/>
          <w:iCs/>
          <w:sz w:val="40"/>
          <w:szCs w:val="40"/>
        </w:rPr>
        <w:t>then</w:t>
      </w:r>
      <w:r w:rsidRPr="00FE0591">
        <w:rPr>
          <w:sz w:val="40"/>
          <w:szCs w:val="40"/>
        </w:rPr>
        <w:t xml:space="preserve"> they are eligible for </w:t>
      </w:r>
      <w:r>
        <w:rPr>
          <w:sz w:val="40"/>
          <w:szCs w:val="40"/>
        </w:rPr>
        <w:t>C</w:t>
      </w:r>
      <w:r w:rsidRPr="00FE0591">
        <w:rPr>
          <w:sz w:val="40"/>
          <w:szCs w:val="40"/>
        </w:rPr>
        <w:t>.</w:t>
      </w:r>
    </w:p>
    <w:p w14:paraId="711D29C6" w14:textId="10B2A34C" w:rsidR="00FE0591" w:rsidRPr="00FE0591" w:rsidRDefault="00FE0591" w:rsidP="00FE0591">
      <w:pPr>
        <w:numPr>
          <w:ilvl w:val="0"/>
          <w:numId w:val="1"/>
        </w:numPr>
        <w:rPr>
          <w:sz w:val="40"/>
          <w:szCs w:val="40"/>
        </w:rPr>
      </w:pPr>
      <w:r w:rsidRPr="00FE0591">
        <w:rPr>
          <w:b/>
          <w:bCs/>
          <w:sz w:val="40"/>
          <w:szCs w:val="40"/>
        </w:rPr>
        <w:t>Logical Conjunction (\land):</w:t>
      </w:r>
      <w:r w:rsidRPr="00FE0591">
        <w:rPr>
          <w:sz w:val="40"/>
          <w:szCs w:val="40"/>
        </w:rPr>
        <w:t xml:space="preserve"> The core engine implements the logical </w:t>
      </w:r>
      <w:r w:rsidRPr="00FE0591">
        <w:rPr>
          <w:b/>
          <w:bCs/>
          <w:sz w:val="40"/>
          <w:szCs w:val="40"/>
        </w:rPr>
        <w:t>AND</w:t>
      </w:r>
      <w:r w:rsidRPr="00FE0591">
        <w:rPr>
          <w:sz w:val="40"/>
          <w:szCs w:val="40"/>
        </w:rPr>
        <w:t xml:space="preserve"> operator</w:t>
      </w:r>
      <w:r>
        <w:rPr>
          <w:sz w:val="40"/>
          <w:szCs w:val="40"/>
        </w:rPr>
        <w:t>.</w:t>
      </w:r>
    </w:p>
    <w:p w14:paraId="06D88EE3" w14:textId="77777777" w:rsidR="00FE0591" w:rsidRPr="00FE0591" w:rsidRDefault="00FE0591" w:rsidP="00FE0591">
      <w:pPr>
        <w:numPr>
          <w:ilvl w:val="0"/>
          <w:numId w:val="1"/>
        </w:numPr>
        <w:rPr>
          <w:sz w:val="40"/>
          <w:szCs w:val="40"/>
        </w:rPr>
      </w:pPr>
      <w:r w:rsidRPr="00FE0591">
        <w:rPr>
          <w:b/>
          <w:bCs/>
          <w:sz w:val="40"/>
          <w:szCs w:val="40"/>
        </w:rPr>
        <w:t>Search Algorithms:</w:t>
      </w:r>
      <w:r w:rsidRPr="00FE0591">
        <w:rPr>
          <w:sz w:val="40"/>
          <w:szCs w:val="40"/>
        </w:rPr>
        <w:t xml:space="preserve"> The system performs a membership search within the Knowledge Base to validate state.</w:t>
      </w:r>
    </w:p>
    <w:p w14:paraId="63984EED" w14:textId="57BCAF16" w:rsidR="00FE0591" w:rsidRDefault="00FE0591" w:rsidP="00FE0591">
      <w:pPr>
        <w:rPr>
          <w:sz w:val="40"/>
          <w:szCs w:val="40"/>
        </w:rPr>
      </w:pPr>
    </w:p>
    <w:p w14:paraId="7C95B7B4" w14:textId="77777777" w:rsidR="00FE0591" w:rsidRDefault="00FE0591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223F00C" w14:textId="1C59DAE7" w:rsidR="00FE0591" w:rsidRDefault="00FE0591" w:rsidP="00FE0591">
      <w:pPr>
        <w:pStyle w:val="Heading1"/>
        <w:jc w:val="center"/>
        <w:rPr>
          <w:sz w:val="52"/>
          <w:szCs w:val="52"/>
        </w:rPr>
      </w:pPr>
      <w:r w:rsidRPr="00FE0591">
        <w:rPr>
          <w:sz w:val="52"/>
          <w:szCs w:val="52"/>
        </w:rPr>
        <w:lastRenderedPageBreak/>
        <w:t>Technical Approach &amp; Architecture</w:t>
      </w:r>
    </w:p>
    <w:p w14:paraId="3F61324B" w14:textId="77777777" w:rsidR="00FE0591" w:rsidRDefault="00FE0591" w:rsidP="00FE0591"/>
    <w:p w14:paraId="21E2B4AC" w14:textId="77777777" w:rsidR="00FE0591" w:rsidRPr="00FE0591" w:rsidRDefault="00FE0591" w:rsidP="00FE0591">
      <w:pPr>
        <w:rPr>
          <w:sz w:val="44"/>
          <w:szCs w:val="44"/>
        </w:rPr>
      </w:pPr>
      <w:r w:rsidRPr="00FE0591">
        <w:rPr>
          <w:sz w:val="44"/>
          <w:szCs w:val="44"/>
        </w:rPr>
        <w:t>The project is structured into three distinct layers:</w:t>
      </w:r>
    </w:p>
    <w:p w14:paraId="1139E0D0" w14:textId="77777777" w:rsidR="00FE0591" w:rsidRPr="00FE0591" w:rsidRDefault="00FE0591" w:rsidP="00FE0591">
      <w:pPr>
        <w:numPr>
          <w:ilvl w:val="0"/>
          <w:numId w:val="2"/>
        </w:numPr>
        <w:rPr>
          <w:sz w:val="44"/>
          <w:szCs w:val="44"/>
        </w:rPr>
      </w:pPr>
      <w:r w:rsidRPr="00FE0591">
        <w:rPr>
          <w:b/>
          <w:bCs/>
          <w:sz w:val="44"/>
          <w:szCs w:val="44"/>
        </w:rPr>
        <w:t>The Knowledge Base (KB):</w:t>
      </w:r>
      <w:r w:rsidRPr="00FE0591">
        <w:rPr>
          <w:sz w:val="44"/>
          <w:szCs w:val="44"/>
        </w:rPr>
        <w:t xml:space="preserve"> A centralized dictionary containing course codes, titles, and a list of prerequisites.</w:t>
      </w:r>
    </w:p>
    <w:p w14:paraId="7472331F" w14:textId="77777777" w:rsidR="00FE0591" w:rsidRPr="00FE0591" w:rsidRDefault="00FE0591" w:rsidP="00FE0591">
      <w:pPr>
        <w:numPr>
          <w:ilvl w:val="0"/>
          <w:numId w:val="2"/>
        </w:numPr>
        <w:rPr>
          <w:sz w:val="44"/>
          <w:szCs w:val="44"/>
        </w:rPr>
      </w:pPr>
      <w:r w:rsidRPr="00FE0591">
        <w:rPr>
          <w:b/>
          <w:bCs/>
          <w:sz w:val="44"/>
          <w:szCs w:val="44"/>
        </w:rPr>
        <w:t>The Inference Engine:</w:t>
      </w:r>
      <w:r w:rsidRPr="00FE0591">
        <w:rPr>
          <w:sz w:val="44"/>
          <w:szCs w:val="44"/>
        </w:rPr>
        <w:t xml:space="preserve"> A Python function check_eligibility that acts as the "reasoner." It compares the User State (completed courses) against the KB constraints.</w:t>
      </w:r>
    </w:p>
    <w:p w14:paraId="5C2028DE" w14:textId="77777777" w:rsidR="00FE0591" w:rsidRPr="00FE0591" w:rsidRDefault="00FE0591" w:rsidP="00FE0591">
      <w:pPr>
        <w:numPr>
          <w:ilvl w:val="0"/>
          <w:numId w:val="2"/>
        </w:numPr>
        <w:rPr>
          <w:sz w:val="44"/>
          <w:szCs w:val="44"/>
        </w:rPr>
      </w:pPr>
      <w:r w:rsidRPr="00FE0591">
        <w:rPr>
          <w:b/>
          <w:bCs/>
          <w:sz w:val="44"/>
          <w:szCs w:val="44"/>
        </w:rPr>
        <w:t>The User Interface:</w:t>
      </w:r>
      <w:r w:rsidRPr="00FE0591">
        <w:rPr>
          <w:sz w:val="44"/>
          <w:szCs w:val="44"/>
        </w:rPr>
        <w:t xml:space="preserve"> A Command Line Interface (CLI) that gathers user input, processes it through the engine, and outputs a clear success or failure message.</w:t>
      </w:r>
    </w:p>
    <w:p w14:paraId="2F9FB772" w14:textId="28D6D40D" w:rsidR="00FE0591" w:rsidRDefault="00FE0591" w:rsidP="00FE0591">
      <w:pPr>
        <w:rPr>
          <w:sz w:val="44"/>
          <w:szCs w:val="44"/>
        </w:rPr>
      </w:pPr>
    </w:p>
    <w:p w14:paraId="5491ADDE" w14:textId="77777777" w:rsidR="00FE0591" w:rsidRDefault="00FE0591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5AC3E937" w14:textId="3EC6B9ED" w:rsidR="00FE0591" w:rsidRDefault="00FE0591" w:rsidP="00FE0591">
      <w:pPr>
        <w:pStyle w:val="Heading1"/>
        <w:jc w:val="center"/>
        <w:rPr>
          <w:sz w:val="52"/>
          <w:szCs w:val="52"/>
        </w:rPr>
      </w:pPr>
      <w:r w:rsidRPr="00FE0591">
        <w:rPr>
          <w:sz w:val="52"/>
          <w:szCs w:val="52"/>
        </w:rPr>
        <w:lastRenderedPageBreak/>
        <w:t>Challenges</w:t>
      </w:r>
    </w:p>
    <w:p w14:paraId="60025C0C" w14:textId="77777777" w:rsidR="00FE0591" w:rsidRDefault="00FE0591" w:rsidP="00FE0591"/>
    <w:p w14:paraId="4CB7C075" w14:textId="10BE87EF" w:rsidR="00FE0591" w:rsidRPr="00FE0591" w:rsidRDefault="00FE0591" w:rsidP="00FE0591">
      <w:pPr>
        <w:rPr>
          <w:sz w:val="44"/>
          <w:szCs w:val="44"/>
        </w:rPr>
      </w:pPr>
      <w:r w:rsidRPr="00FE0591">
        <w:rPr>
          <w:b/>
          <w:bCs/>
          <w:sz w:val="44"/>
          <w:szCs w:val="44"/>
        </w:rPr>
        <w:t>Choice of Language:</w:t>
      </w:r>
      <w:r w:rsidRPr="00FE0591">
        <w:rPr>
          <w:sz w:val="44"/>
          <w:szCs w:val="44"/>
        </w:rPr>
        <w:t xml:space="preserve"> I chose </w:t>
      </w:r>
      <w:r w:rsidRPr="00FE0591">
        <w:rPr>
          <w:b/>
          <w:bCs/>
          <w:sz w:val="44"/>
          <w:szCs w:val="44"/>
        </w:rPr>
        <w:t>Python</w:t>
      </w:r>
      <w:r w:rsidRPr="00FE0591">
        <w:rPr>
          <w:sz w:val="44"/>
          <w:szCs w:val="44"/>
        </w:rPr>
        <w:t xml:space="preserve"> because of its readability and excellent handling of data structures (lists and sets), which are essential for comparing academic records.</w:t>
      </w:r>
    </w:p>
    <w:p w14:paraId="405F2437" w14:textId="5DED374E" w:rsidR="00FE0591" w:rsidRPr="00FE0591" w:rsidRDefault="00FE0591" w:rsidP="00FE0591">
      <w:pPr>
        <w:rPr>
          <w:sz w:val="44"/>
          <w:szCs w:val="44"/>
        </w:rPr>
      </w:pPr>
      <w:r w:rsidRPr="00FE0591">
        <w:rPr>
          <w:b/>
          <w:bCs/>
          <w:sz w:val="44"/>
          <w:szCs w:val="44"/>
        </w:rPr>
        <w:t>Challenge: Data Normalization:</w:t>
      </w:r>
      <w:r w:rsidRPr="00FE0591">
        <w:rPr>
          <w:sz w:val="44"/>
          <w:szCs w:val="44"/>
        </w:rPr>
        <w:t xml:space="preserve"> Users often input course codes in different formats (e.g., "cs101" vs "CS 101"). I solved this by implementing string normalization (upper-casing and whitespace removal) to ensure the logic engine remains robust.</w:t>
      </w:r>
    </w:p>
    <w:p w14:paraId="1CFD3869" w14:textId="16C79E41" w:rsidR="00FE0591" w:rsidRDefault="00FE0591" w:rsidP="00FE0591">
      <w:pPr>
        <w:rPr>
          <w:sz w:val="44"/>
          <w:szCs w:val="44"/>
        </w:rPr>
      </w:pPr>
      <w:r w:rsidRPr="00FE0591">
        <w:rPr>
          <w:b/>
          <w:bCs/>
          <w:sz w:val="44"/>
          <w:szCs w:val="44"/>
        </w:rPr>
        <w:t>Decision on Recursion:</w:t>
      </w:r>
      <w:r w:rsidRPr="00FE0591">
        <w:rPr>
          <w:sz w:val="44"/>
          <w:szCs w:val="44"/>
        </w:rPr>
        <w:t xml:space="preserve"> While the current version handles direct prerequisites, I designed the logic to be easily expandable into a recursive "Depth-First Search" to check for nested prerequisites in future versions.</w:t>
      </w:r>
    </w:p>
    <w:p w14:paraId="030ECFC0" w14:textId="77777777" w:rsidR="00FE0591" w:rsidRDefault="00FE0591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5362F7C2" w14:textId="0DDC1C47" w:rsidR="00FE0591" w:rsidRDefault="00FE0591" w:rsidP="00FE0591">
      <w:pPr>
        <w:pStyle w:val="Heading1"/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Conclusion</w:t>
      </w:r>
    </w:p>
    <w:p w14:paraId="30DCE32E" w14:textId="77777777" w:rsidR="00FE0591" w:rsidRDefault="00FE0591" w:rsidP="00FE0591"/>
    <w:p w14:paraId="29D29E93" w14:textId="743BE1AC" w:rsidR="00FE0591" w:rsidRPr="00FE0591" w:rsidRDefault="00FE0591" w:rsidP="00FE0591">
      <w:pPr>
        <w:rPr>
          <w:sz w:val="44"/>
          <w:szCs w:val="44"/>
        </w:rPr>
      </w:pPr>
      <w:r w:rsidRPr="00FE0591">
        <w:rPr>
          <w:sz w:val="44"/>
          <w:szCs w:val="44"/>
        </w:rPr>
        <w:t xml:space="preserve">This project bridged the gap between abstract logical theory and functional software. By representing academic rules as a computer-readable Knowledge Base, I created a tool that provides immediate value. </w:t>
      </w:r>
      <w:r w:rsidRPr="00FE0591">
        <w:rPr>
          <w:b/>
          <w:bCs/>
          <w:sz w:val="44"/>
          <w:szCs w:val="44"/>
        </w:rPr>
        <w:t>What I Learned:</w:t>
      </w:r>
      <w:r w:rsidRPr="00FE0591">
        <w:rPr>
          <w:sz w:val="44"/>
          <w:szCs w:val="44"/>
        </w:rPr>
        <w:t xml:space="preserve"> The hardest part of AI is often not the algorithm itself, but how the knowledge is structured. A well-organized Knowledge Base makes the logic engine significantly simpler to write.</w:t>
      </w:r>
    </w:p>
    <w:p w14:paraId="5FF09EC6" w14:textId="77777777" w:rsidR="00FE0591" w:rsidRPr="00FE0591" w:rsidRDefault="00FE0591" w:rsidP="00FE0591">
      <w:pPr>
        <w:rPr>
          <w:sz w:val="44"/>
          <w:szCs w:val="44"/>
        </w:rPr>
      </w:pPr>
    </w:p>
    <w:sectPr w:rsidR="00FE0591" w:rsidRPr="00FE0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02351"/>
    <w:multiLevelType w:val="multilevel"/>
    <w:tmpl w:val="1650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26E06"/>
    <w:multiLevelType w:val="multilevel"/>
    <w:tmpl w:val="3662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113247">
    <w:abstractNumId w:val="1"/>
  </w:num>
  <w:num w:numId="2" w16cid:durableId="175836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91"/>
    <w:rsid w:val="002817C6"/>
    <w:rsid w:val="0038326F"/>
    <w:rsid w:val="00FE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D1525"/>
  <w15:chartTrackingRefBased/>
  <w15:docId w15:val="{DDBC360F-1666-45B2-8451-9712D3ABA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59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59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59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E059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E059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E0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Vanisha Srivastava</dc:creator>
  <cp:keywords/>
  <dc:description/>
  <cp:lastModifiedBy>Vanisha Srivastava</cp:lastModifiedBy>
  <cp:revision>1</cp:revision>
  <cp:lastPrinted>2026-03-29T10:12:00Z</cp:lastPrinted>
  <dcterms:created xsi:type="dcterms:W3CDTF">2026-03-29T10:01:00Z</dcterms:created>
  <dcterms:modified xsi:type="dcterms:W3CDTF">2026-03-29T10:20:00Z</dcterms:modified>
</cp:coreProperties>
</file>