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873"/>
        <w:gridCol w:w="4872"/>
      </w:tblGrid>
      <w:tr>
        <w:trPr/>
        <w:tc>
          <w:tcPr>
            <w:tcW w:w="4873" w:type="dxa"/>
            <w:tcBorders/>
          </w:tcPr>
          <w:p>
            <w:pPr>
              <w:pStyle w:val="Normal1"/>
              <w:rPr/>
            </w:pPr>
            <w:r>
              <w:rPr/>
              <w:drawing>
                <wp:inline distT="0" distB="0" distL="0" distR="0">
                  <wp:extent cx="1143000" cy="542925"/>
                  <wp:effectExtent l="0" t="0" r="0" b="0"/>
                  <wp:docPr id="1" name="image1.png" descr="SmartBridg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SmartBridg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tcBorders/>
          </w:tcPr>
          <w:p>
            <w:pPr>
              <w:pStyle w:val="Normal1"/>
              <w:jc w:val="right"/>
              <w:rPr/>
            </w:pPr>
            <w:r>
              <w:rPr/>
              <w:drawing>
                <wp:inline distT="0" distB="0" distL="0" distR="0">
                  <wp:extent cx="1238250" cy="571500"/>
                  <wp:effectExtent l="0" t="0" r="0" b="0"/>
                  <wp:docPr id="2" name="image2.png" descr="SkillWalle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 descr="SkillWallet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1"/>
        <w:spacing w:lineRule="auto" w:line="240" w:before="200" w:after="200"/>
        <w:jc w:val="center"/>
        <w:rPr/>
      </w:pPr>
      <w:r>
        <w:rPr>
          <w:rFonts w:eastAsia="Arial" w:cs="Arial"/>
          <w:b/>
          <w:bCs/>
          <w:sz w:val="32"/>
          <w:szCs w:val="32"/>
        </w:rPr>
        <w:t>No. of Functional Features Included in the Solution</w:t>
      </w:r>
    </w:p>
    <w:tbl>
      <w:tblPr>
        <w:tblStyle w:val="Table2"/>
        <w:tblW w:w="9746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/>
      </w:tblPr>
      <w:tblGrid>
        <w:gridCol w:w="2600"/>
        <w:gridCol w:w="7145"/>
      </w:tblGrid>
      <w:tr>
        <w:trPr/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29/09</w:t>
            </w:r>
            <w:r>
              <w:rPr>
                <w:rFonts w:eastAsia="Arial" w:cs="Arial"/>
                <w:sz w:val="19"/>
                <w:szCs w:val="19"/>
              </w:rPr>
              <w:t>/ 202</w:t>
            </w:r>
            <w:r>
              <w:rPr/>
              <w:t>6</w:t>
            </w:r>
          </w:p>
        </w:tc>
      </w:tr>
      <w:tr>
        <w:trPr/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Team ID : SWTID-2026-1375</w:t>
            </w:r>
          </w:p>
        </w:tc>
      </w:tr>
      <w:tr>
        <w:trPr/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FitBuddy – AI Fitness Plan Generator using Gemini Models</w:t>
            </w:r>
          </w:p>
        </w:tc>
      </w:tr>
      <w:tr>
        <w:trPr/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sz w:val="19"/>
                <w:szCs w:val="19"/>
              </w:rPr>
              <w:t>5 Marks</w:t>
            </w:r>
          </w:p>
        </w:tc>
      </w:tr>
    </w:tbl>
    <w:p>
      <w:pPr>
        <w:pStyle w:val="Normal1"/>
        <w:keepNext w:val="true"/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Functional Features Overview:</w:t>
      </w:r>
    </w:p>
    <w:p>
      <w:pPr>
        <w:pStyle w:val="Normal1"/>
        <w:spacing w:lineRule="auto" w:line="240" w:before="0" w:after="160"/>
        <w:rPr/>
      </w:pPr>
      <w:r>
        <w:rPr>
          <w:rFonts w:eastAsia="Arial" w:cs="Arial"/>
          <w:sz w:val="19"/>
          <w:szCs w:val="19"/>
        </w:rPr>
        <w:t>This document lists all the functional features included in the project solution. Each feature is described with its purpose, implementation status, and contribution to the overall solution.</w:t>
      </w:r>
    </w:p>
    <w:tbl>
      <w:tblPr>
        <w:tblStyle w:val="Table3"/>
        <w:tblW w:w="9746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/>
      </w:tblPr>
      <w:tblGrid>
        <w:gridCol w:w="699"/>
        <w:gridCol w:w="1601"/>
        <w:gridCol w:w="2600"/>
        <w:gridCol w:w="2245"/>
        <w:gridCol w:w="1201"/>
        <w:gridCol w:w="1399"/>
      </w:tblGrid>
      <w:tr>
        <w:trPr>
          <w:tblHeader w:val="true"/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Feature Name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Feature Description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Module / Component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Status</w:t>
            </w:r>
          </w:p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(Done / In Progress / Pending)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Marks Contribution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User Input Form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Web form that captures username, user ID, age, weight, fitness goal and workout intensity (low / medium / high).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Frontend – index.html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AI 7-Day Workout Plan Generation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Generates a personalized day-wise plan (warm-up, main workout with sets/reps, cooldown) using Gemini 1.5 Pro based on goal and intensity.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AI Layer – gemini_generator.py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Nutrition / Recovery Tip Generation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Provides a concise, goal-based nutrition or recovery tip using Gemini Flash, shown below the workout plan.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AI Layer – gemini_flash_generator.py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Feedback-Based Plan Updating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User submits feedback (e.g., "more cardio"); original plan and feedback are sent to Gemini 1.5 Pro to regenerate an updated plan.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AI Layer – updated_plan.py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User &amp; Plan Storage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Stores user details, original plan and updated plan in SQLite via SQLAlchemy ORM (save_user, save_plan, update_plan, get_user, get_original_plan).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Database – database.py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Admin View of All Users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Dashboard listing all registered users with their original and updated workout plans for monitoring and comparison.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Route /view-all-users, all_users.html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7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Dynamic Result &amp; Feedback Page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Displays user summary, AI workout plan and nutrition tip using Jinja2 templates, along with the feedback submission form.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Frontend – result.html (Jinja2)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0.5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FastAPI Routing &amp; Input Validation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Routes /, /generate-workout, /submit-feedback and /view-all-users; form inputs captured with Form(...) and validated with Pydantic schemas.</w:t>
            </w:r>
          </w:p>
        </w:tc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Backend – routes.py</w:t>
            </w:r>
          </w:p>
        </w:tc>
        <w:tc>
          <w:tcPr>
            <w:tcW w:w="12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Done</w:t>
            </w:r>
          </w:p>
        </w:tc>
        <w:tc>
          <w:tcPr>
            <w:tcW w:w="1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0.75</w:t>
            </w:r>
          </w:p>
        </w:tc>
      </w:tr>
    </w:tbl>
    <w:p>
      <w:pPr>
        <w:pStyle w:val="Normal1"/>
        <w:keepNext w:val="true"/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Feature Summary:</w:t>
      </w:r>
    </w:p>
    <w:tbl>
      <w:tblPr>
        <w:tblStyle w:val="Table4"/>
        <w:tblW w:w="9746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/>
      </w:tblPr>
      <w:tblGrid>
        <w:gridCol w:w="4873"/>
        <w:gridCol w:w="4872"/>
      </w:tblGrid>
      <w:tr>
        <w:trPr>
          <w:tblHeader w:val="true"/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Metric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Count / Value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Total Features Planned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Total Features Implemented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Core / Must-Have Features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6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Additional / Nice-to-Have Features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</w:tr>
      <w:tr>
        <w:trPr>
          <w:cantSplit w:val="true"/>
        </w:trPr>
        <w:tc>
          <w:tcPr>
            <w:tcW w:w="4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Features Tested &amp; Verified</w:t>
            </w:r>
          </w:p>
        </w:tc>
        <w:tc>
          <w:tcPr>
            <w:tcW w:w="4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8</w:t>
            </w:r>
          </w:p>
        </w:tc>
      </w:tr>
    </w:tbl>
    <w:p>
      <w:pPr>
        <w:pStyle w:val="Normal1"/>
        <w:keepNext w:val="true"/>
        <w:spacing w:lineRule="auto" w:line="240" w:before="300" w:after="100"/>
        <w:rPr/>
      </w:pPr>
      <w:r>
        <w:rPr>
          <w:rFonts w:eastAsia="Arial" w:cs="Arial"/>
          <w:b/>
          <w:bCs/>
          <w:sz w:val="22"/>
          <w:szCs w:val="22"/>
        </w:rPr>
        <w:t>Feature Category Breakdown:</w:t>
      </w:r>
    </w:p>
    <w:tbl>
      <w:tblPr>
        <w:tblStyle w:val="Table5"/>
        <w:tblW w:w="9746" w:type="dxa"/>
        <w:jc w:val="left"/>
        <w:tblInd w:w="0" w:type="dxa"/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/>
      </w:tblPr>
      <w:tblGrid>
        <w:gridCol w:w="699"/>
        <w:gridCol w:w="2321"/>
        <w:gridCol w:w="1699"/>
        <w:gridCol w:w="5026"/>
      </w:tblGrid>
      <w:tr>
        <w:trPr>
          <w:tblHeader w:val="true"/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Category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Features in Category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2F2F2" w:val="clear"/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bCs/>
                <w:sz w:val="19"/>
                <w:szCs w:val="19"/>
              </w:rPr>
              <w:t>Example Features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User Interface (UI)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index.html input form, result.html plan/tip/feedback page, all_users.html admin panel (HTML, CSS, Jinja2)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Backend / Logic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7-day workout generation, nutrition tip generation, feedback-based plan update, FastAPI routing in routes.py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Database / Storage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SQLite with SQLAlchemy – stores users, original plan and updated plan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API / Integration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Gemini 1.5 Pro and Gemini Flash API integration; FastAPI endpoints (/generate-workout, /submit-feedback, /view-all-users)</w:t>
            </w:r>
          </w:p>
        </w:tc>
      </w:tr>
      <w:tr>
        <w:trPr>
          <w:cantSplit w:val="true"/>
        </w:trPr>
        <w:tc>
          <w:tcPr>
            <w:tcW w:w="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2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Security / Authentication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5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bCs w:val="false"/>
                <w:sz w:val="19"/>
                <w:szCs w:val="19"/>
              </w:rPr>
              <w:t>Gemini API key kept in environment variables (.env); Pydantic input validation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sectPr>
      <w:type w:val="nextPage"/>
      <w:pgSz w:w="11906" w:h="16838"/>
      <w:pgMar w:left="1080" w:right="1080" w:gutter="0" w:header="0" w:top="700" w:footer="0" w:bottom="700"/>
      <w:pgNumType w:start="1" w:fmt="decimal"/>
      <w:formProt w:val="false"/>
      <w:textDirection w:val="lrTb"/>
      <w:docGrid w:type="default" w:linePitch="100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00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9"/>
      <w:szCs w:val="19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19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19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19"/>
      <w:sz w:val="19"/>
      <w:szCs w:val="19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19"/>
      <w:szCs w:val="19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PPT_Plus/1.0.0.0$Windows_X86_64 LibreOffice_project/</Application>
  <AppVersion>15.0000</AppVersion>
  <Pages>2</Pages>
  <Words>425</Words>
  <Characters>2526</Characters>
  <CharactersWithSpaces>2856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2026-09-30T10:02:21Z</dcterms:modified>
  <cp:revision>1</cp:revision>
  <dc:subject/>
  <dc:title/>
</cp:coreProperties>
</file>