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pPr>
      <w:r w:rsidDel="00000000" w:rsidR="00000000" w:rsidRPr="00000000">
        <w:rPr>
          <w:b w:val="1"/>
          <w:bCs w:val="1"/>
          <w:rtl w:val="0"/>
        </w:rPr>
        <w:t xml:space="preserve">Project Design Phase-II</w:t>
      </w:r>
      <w:r w:rsidDel="00000000" w:rsidR="00000000" w:rsidRPr="00000000">
        <w:rPr>
          <w:rtl w:val="0"/>
        </w:rPr>
      </w:r>
    </w:p>
    <w:p w:rsidR="00000000" w:rsidDel="00000000" w:rsidP="00000000" w:rsidRDefault="00000000" w:rsidRPr="00000000" w14:paraId="00000002">
      <w:pPr>
        <w:ind w:left="2880" w:firstLine="0"/>
        <w:rPr/>
      </w:pPr>
      <w:r w:rsidDel="00000000" w:rsidR="00000000" w:rsidRPr="00000000">
        <w:rPr>
          <w:b w:val="1"/>
          <w:bCs w:val="1"/>
          <w:rtl w:val="0"/>
        </w:rPr>
        <w:t xml:space="preserve">Data Flow Diagram &amp; User Stories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885.0" w:type="dxa"/>
        <w:jc w:val="center"/>
        <w:tblLayout w:type="fixed"/>
        <w:tblLook w:val="0400"/>
      </w:tblPr>
      <w:tblGrid>
        <w:gridCol w:w="1862"/>
        <w:gridCol w:w="9023"/>
        <w:tblGridChange w:id="0">
          <w:tblGrid>
            <w:gridCol w:w="1862"/>
            <w:gridCol w:w="90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SWTID-2026-1032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b w:val="1"/>
                <w:bCs w:val="1"/>
                <w:rtl w:val="0"/>
              </w:rPr>
              <w:t xml:space="preserve">EduGenie – Google Gemini Powered Learning Assistant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Data Flow Diagram (DFD)</w:t>
      </w:r>
    </w:p>
    <w:p w:rsidR="00000000" w:rsidDel="00000000" w:rsidP="00000000" w:rsidRDefault="00000000" w:rsidRPr="00000000" w14:paraId="0000000E">
      <w:pPr>
        <w:rPr/>
      </w:pPr>
      <w:r w:rsidDel="00000000" w:rsidR="00000000" w:rsidRPr="00000000">
        <w:rPr>
          <w:rtl w:val="0"/>
        </w:rPr>
        <w:t xml:space="preserve">A </w:t>
      </w:r>
      <w:r w:rsidDel="00000000" w:rsidR="00000000" w:rsidRPr="00000000">
        <w:rPr>
          <w:b w:val="1"/>
          <w:bCs w:val="1"/>
          <w:rtl w:val="0"/>
        </w:rPr>
        <w:t xml:space="preserve">Data Flow Diagram (DFD)</w:t>
      </w:r>
      <w:r w:rsidDel="00000000" w:rsidR="00000000" w:rsidRPr="00000000">
        <w:rPr>
          <w:rtl w:val="0"/>
        </w:rPr>
        <w:t xml:space="preserve"> is a graphical representation of how information flows through a system. It illustrates how user input is processed, how data moves between different components, and how the final output is generated. In the EduGenie Learning Assistant, the DFD helps visualize the interaction between the user, frontend, backend, AI models, and database.</w:t>
      </w:r>
    </w:p>
    <w:p w:rsidR="00000000" w:rsidDel="00000000" w:rsidP="00000000" w:rsidRDefault="00000000" w:rsidRPr="00000000" w14:paraId="0000000F">
      <w:pPr>
        <w:rPr>
          <w:b w:val="1"/>
          <w:bCs w:val="1"/>
        </w:rPr>
      </w:pPr>
      <w:r w:rsidDel="00000000" w:rsidR="00000000" w:rsidRPr="00000000">
        <w:rPr>
          <w:b w:val="1"/>
          <w:bCs w:val="1"/>
          <w:rtl w:val="0"/>
        </w:rPr>
        <w:t xml:space="preserve">DFD Level 0 (Context Diagram)</w:t>
      </w:r>
    </w:p>
    <w:p w:rsidR="00000000" w:rsidDel="00000000" w:rsidP="00000000" w:rsidRDefault="00000000" w:rsidRPr="00000000" w14:paraId="00000010">
      <w:pPr>
        <w:rPr/>
      </w:pPr>
      <w:r w:rsidDel="00000000" w:rsidR="00000000" w:rsidRPr="00000000">
        <w:rPr>
          <w:b w:val="1"/>
          <w:bCs w:val="1"/>
          <w:rtl w:val="0"/>
        </w:rPr>
        <w:t xml:space="preserve">External Entity</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User (Student, Self-Learner, Educator)</w:t>
      </w:r>
    </w:p>
    <w:p w:rsidR="00000000" w:rsidDel="00000000" w:rsidP="00000000" w:rsidRDefault="00000000" w:rsidRPr="00000000" w14:paraId="00000012">
      <w:pPr>
        <w:rPr/>
      </w:pPr>
      <w:r w:rsidDel="00000000" w:rsidR="00000000" w:rsidRPr="00000000">
        <w:rPr>
          <w:b w:val="1"/>
          <w:bCs w:val="1"/>
          <w:rtl w:val="0"/>
        </w:rPr>
        <w:t xml:space="preserve">Main Process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EduGenie Learning Assistant</w:t>
      </w:r>
    </w:p>
    <w:p w:rsidR="00000000" w:rsidDel="00000000" w:rsidP="00000000" w:rsidRDefault="00000000" w:rsidRPr="00000000" w14:paraId="00000014">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User enters an educational query.</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EduGenie processes the request.</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Depending on the selected feature, the request is sent to the appropriate AI module.</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Gemini 1.5 Pro or LaMini-Flan-T5 generates the response.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The response is stored in the database.</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The generated result is displayed to the user.</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drawing>
          <wp:inline distB="0" distT="0" distL="0" distR="0">
            <wp:extent cx="5943600" cy="324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DFD Level 1</w:t>
      </w:r>
    </w:p>
    <w:p w:rsidR="00000000" w:rsidDel="00000000" w:rsidP="00000000" w:rsidRDefault="00000000" w:rsidRPr="00000000" w14:paraId="0000001D">
      <w:pPr>
        <w:rPr/>
      </w:pPr>
      <w:r w:rsidDel="00000000" w:rsidR="00000000" w:rsidRPr="00000000">
        <w:rPr>
          <w:rtl w:val="0"/>
        </w:rPr>
        <w:t xml:space="preserve">The EduGenie Learning Assistant consists of five major processing modules.</w:t>
      </w:r>
    </w:p>
    <w:p w:rsidR="00000000" w:rsidDel="00000000" w:rsidP="00000000" w:rsidRDefault="00000000" w:rsidRPr="00000000" w14:paraId="0000001E">
      <w:pPr>
        <w:rPr>
          <w:b w:val="1"/>
          <w:bCs w:val="1"/>
        </w:rPr>
      </w:pPr>
      <w:r w:rsidDel="00000000" w:rsidR="00000000" w:rsidRPr="00000000">
        <w:rPr>
          <w:b w:val="1"/>
          <w:bCs w:val="1"/>
          <w:rtl w:val="0"/>
        </w:rPr>
        <w:t xml:space="preserve">Process 1: Question Answering</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User submits a question.</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FastAPI receives the request.</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Gemini 1.5 Pro generates an answer.</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The answer is stored in the </w:t>
      </w:r>
      <w:r w:rsidDel="00000000" w:rsidR="00000000" w:rsidRPr="00000000">
        <w:rPr>
          <w:b w:val="1"/>
          <w:bCs w:val="1"/>
          <w:rtl w:val="0"/>
        </w:rPr>
        <w:t xml:space="preserve">AI_RESPONSE</w:t>
      </w:r>
      <w:r w:rsidDel="00000000" w:rsidR="00000000" w:rsidRPr="00000000">
        <w:rPr>
          <w:rtl w:val="0"/>
        </w:rPr>
        <w:t xml:space="preserve"> table.</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The response is displayed.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Process 2: Concept Explanation</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User enters a topic.</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LaMini-Flan-T5 generates a simplified explanation.</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Explanation is returned to the frontend.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Process 3: Quiz Generation</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User selects </w:t>
      </w:r>
      <w:r w:rsidDel="00000000" w:rsidR="00000000" w:rsidRPr="00000000">
        <w:rPr>
          <w:b w:val="1"/>
          <w:bCs w:val="1"/>
          <w:rtl w:val="0"/>
        </w:rPr>
        <w:t xml:space="preserve">Generate Quiz</w:t>
      </w:r>
      <w:r w:rsidDel="00000000" w:rsidR="00000000" w:rsidRPr="00000000">
        <w:rPr>
          <w:rtl w:val="0"/>
        </w:rPr>
        <w:t xml:space="preserve">.</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Gemini generates multiple-choice questions.</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Quiz is stored in the </w:t>
      </w:r>
      <w:r w:rsidDel="00000000" w:rsidR="00000000" w:rsidRPr="00000000">
        <w:rPr>
          <w:b w:val="1"/>
          <w:bCs w:val="1"/>
          <w:rtl w:val="0"/>
        </w:rPr>
        <w:t xml:space="preserve">QUIZ</w:t>
      </w:r>
      <w:r w:rsidDel="00000000" w:rsidR="00000000" w:rsidRPr="00000000">
        <w:rPr>
          <w:rtl w:val="0"/>
        </w:rPr>
        <w:t xml:space="preserve"> table.</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Questions are displayed.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Process 4: Text Summarization</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User enters lengthy text.</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Gemini summarizes the content.</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Summary is stored in the </w:t>
      </w:r>
      <w:r w:rsidDel="00000000" w:rsidR="00000000" w:rsidRPr="00000000">
        <w:rPr>
          <w:b w:val="1"/>
          <w:bCs w:val="1"/>
          <w:rtl w:val="0"/>
        </w:rPr>
        <w:t xml:space="preserve">SUMMARY</w:t>
      </w:r>
      <w:r w:rsidDel="00000000" w:rsidR="00000000" w:rsidRPr="00000000">
        <w:rPr>
          <w:rtl w:val="0"/>
        </w:rPr>
        <w:t xml:space="preserve"> table.</w:t>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Short summary is displayed.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Process 5: Learning Recommendation</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User enters a learning topic.</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Gemini generates a structured learning roadmap.</w:t>
      </w:r>
    </w:p>
    <w:p w:rsidR="00000000" w:rsidDel="00000000" w:rsidP="00000000" w:rsidRDefault="00000000" w:rsidRPr="00000000" w14:paraId="00000039">
      <w:pPr>
        <w:numPr>
          <w:ilvl w:val="0"/>
          <w:numId w:val="8"/>
        </w:numPr>
        <w:ind w:left="720" w:hanging="360"/>
        <w:rPr/>
      </w:pPr>
      <w:r w:rsidDel="00000000" w:rsidR="00000000" w:rsidRPr="00000000">
        <w:rPr>
          <w:rtl w:val="0"/>
        </w:rPr>
        <w:t xml:space="preserve">Recommendations are stored in the </w:t>
      </w:r>
      <w:r w:rsidDel="00000000" w:rsidR="00000000" w:rsidRPr="00000000">
        <w:rPr>
          <w:b w:val="1"/>
          <w:bCs w:val="1"/>
          <w:rtl w:val="0"/>
        </w:rPr>
        <w:t xml:space="preserve">LEARNING_PATH</w:t>
      </w:r>
      <w:r w:rsidDel="00000000" w:rsidR="00000000" w:rsidRPr="00000000">
        <w:rPr>
          <w:rtl w:val="0"/>
        </w:rPr>
        <w:t xml:space="preserve"> table.</w:t>
      </w:r>
    </w:p>
    <w:p w:rsidR="00000000" w:rsidDel="00000000" w:rsidP="00000000" w:rsidRDefault="00000000" w:rsidRPr="00000000" w14:paraId="0000003A">
      <w:pPr>
        <w:numPr>
          <w:ilvl w:val="0"/>
          <w:numId w:val="8"/>
        </w:numPr>
        <w:ind w:left="720" w:hanging="360"/>
        <w:rPr/>
      </w:pPr>
      <w:r w:rsidDel="00000000" w:rsidR="00000000" w:rsidRPr="00000000">
        <w:rPr>
          <w:rtl w:val="0"/>
        </w:rPr>
        <w:t xml:space="preserve">Learning path is displayed.</w:t>
      </w:r>
    </w:p>
    <w:tbl>
      <w:tblPr>
        <w:tblStyle w:val="Table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3"/>
        <w:gridCol w:w="1942"/>
        <w:gridCol w:w="936"/>
        <w:gridCol w:w="1674"/>
        <w:gridCol w:w="1578"/>
        <w:gridCol w:w="904"/>
        <w:gridCol w:w="863"/>
        <w:tblGridChange w:id="0">
          <w:tblGrid>
            <w:gridCol w:w="1453"/>
            <w:gridCol w:w="1942"/>
            <w:gridCol w:w="936"/>
            <w:gridCol w:w="1674"/>
            <w:gridCol w:w="1578"/>
            <w:gridCol w:w="904"/>
            <w:gridCol w:w="863"/>
          </w:tblGrid>
        </w:tblGridChange>
      </w:tblGrid>
      <w:tr>
        <w:trPr>
          <w:cantSplit w:val="0"/>
          <w:tblHeader w:val="1"/>
        </w:trPr>
        <w:tc>
          <w:tcPr>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User Type</w:t>
            </w:r>
          </w:p>
        </w:tc>
        <w:tc>
          <w:tcPr>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Functional Requirement (Epic)</w:t>
            </w:r>
          </w:p>
        </w:tc>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User Story Number</w:t>
            </w:r>
          </w:p>
        </w:tc>
        <w:tc>
          <w:tcP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User Story / Task</w:t>
            </w:r>
          </w:p>
        </w:tc>
        <w:tc>
          <w:tcPr>
            <w:vAlign w:val="center"/>
          </w:tcPr>
          <w:p w:rsidR="00000000" w:rsidDel="00000000" w:rsidP="00000000" w:rsidRDefault="00000000" w:rsidRPr="00000000" w14:paraId="0000003F">
            <w:pPr>
              <w:rPr>
                <w:b w:val="1"/>
                <w:bCs w:val="1"/>
              </w:rPr>
            </w:pPr>
            <w:r w:rsidDel="00000000" w:rsidR="00000000" w:rsidRPr="00000000">
              <w:rPr>
                <w:b w:val="1"/>
                <w:bCs w:val="1"/>
                <w:rtl w:val="0"/>
              </w:rPr>
              <w:t xml:space="preserve">Acceptance Criteria</w:t>
            </w:r>
          </w:p>
        </w:tc>
        <w:tc>
          <w:tcPr>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Priority</w:t>
            </w:r>
          </w:p>
        </w:tc>
        <w:tc>
          <w:tcP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Release</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Student / Learner</w:t>
            </w:r>
          </w:p>
        </w:tc>
        <w:tc>
          <w:tcPr>
            <w:vAlign w:val="center"/>
          </w:tcPr>
          <w:p w:rsidR="00000000" w:rsidDel="00000000" w:rsidP="00000000" w:rsidRDefault="00000000" w:rsidRPr="00000000" w14:paraId="00000043">
            <w:pPr>
              <w:rPr/>
            </w:pPr>
            <w:r w:rsidDel="00000000" w:rsidR="00000000" w:rsidRPr="00000000">
              <w:rPr>
                <w:rtl w:val="0"/>
              </w:rPr>
              <w:t xml:space="preserve">Registration</w:t>
            </w:r>
          </w:p>
        </w:tc>
        <w:tc>
          <w:tcPr>
            <w:vAlign w:val="center"/>
          </w:tcPr>
          <w:p w:rsidR="00000000" w:rsidDel="00000000" w:rsidP="00000000" w:rsidRDefault="00000000" w:rsidRPr="00000000" w14:paraId="00000044">
            <w:pPr>
              <w:rPr/>
            </w:pPr>
            <w:r w:rsidDel="00000000" w:rsidR="00000000" w:rsidRPr="00000000">
              <w:rPr>
                <w:rtl w:val="0"/>
              </w:rPr>
              <w:t xml:space="preserve">USN-1</w:t>
            </w:r>
          </w:p>
        </w:tc>
        <w:tc>
          <w:tcPr>
            <w:vAlign w:val="center"/>
          </w:tcPr>
          <w:p w:rsidR="00000000" w:rsidDel="00000000" w:rsidP="00000000" w:rsidRDefault="00000000" w:rsidRPr="00000000" w14:paraId="00000045">
            <w:pPr>
              <w:rPr/>
            </w:pPr>
            <w:r w:rsidDel="00000000" w:rsidR="00000000" w:rsidRPr="00000000">
              <w:rPr>
                <w:rtl w:val="0"/>
              </w:rPr>
              <w:t xml:space="preserve">As a user, I can register with my name, email, and password to access EduGenie.</w:t>
            </w:r>
          </w:p>
        </w:tc>
        <w:tc>
          <w:tcPr>
            <w:vAlign w:val="center"/>
          </w:tcPr>
          <w:p w:rsidR="00000000" w:rsidDel="00000000" w:rsidP="00000000" w:rsidRDefault="00000000" w:rsidRPr="00000000" w14:paraId="00000046">
            <w:pPr>
              <w:rPr/>
            </w:pPr>
            <w:r w:rsidDel="00000000" w:rsidR="00000000" w:rsidRPr="00000000">
              <w:rPr>
                <w:rtl w:val="0"/>
              </w:rPr>
              <w:t xml:space="preserve">User account is created successfully.</w:t>
            </w:r>
          </w:p>
        </w:tc>
        <w:tc>
          <w:tcPr>
            <w:vAlign w:val="center"/>
          </w:tcPr>
          <w:p w:rsidR="00000000" w:rsidDel="00000000" w:rsidP="00000000" w:rsidRDefault="00000000" w:rsidRPr="00000000" w14:paraId="00000047">
            <w:pPr>
              <w:rPr/>
            </w:pPr>
            <w:r w:rsidDel="00000000" w:rsidR="00000000" w:rsidRPr="00000000">
              <w:rPr>
                <w:rtl w:val="0"/>
              </w:rPr>
              <w:t xml:space="preserve">High</w:t>
            </w:r>
          </w:p>
        </w:tc>
        <w:tc>
          <w:tcPr>
            <w:vAlign w:val="center"/>
          </w:tcPr>
          <w:p w:rsidR="00000000" w:rsidDel="00000000" w:rsidP="00000000" w:rsidRDefault="00000000" w:rsidRPr="00000000" w14:paraId="00000048">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Student / Learner</w:t>
            </w:r>
          </w:p>
        </w:tc>
        <w:tc>
          <w:tcPr>
            <w:vAlign w:val="center"/>
          </w:tcPr>
          <w:p w:rsidR="00000000" w:rsidDel="00000000" w:rsidP="00000000" w:rsidRDefault="00000000" w:rsidRPr="00000000" w14:paraId="0000004A">
            <w:pPr>
              <w:rPr/>
            </w:pPr>
            <w:r w:rsidDel="00000000" w:rsidR="00000000" w:rsidRPr="00000000">
              <w:rPr>
                <w:rtl w:val="0"/>
              </w:rPr>
              <w:t xml:space="preserve">Login</w:t>
            </w:r>
          </w:p>
        </w:tc>
        <w:tc>
          <w:tcPr>
            <w:vAlign w:val="center"/>
          </w:tcPr>
          <w:p w:rsidR="00000000" w:rsidDel="00000000" w:rsidP="00000000" w:rsidRDefault="00000000" w:rsidRPr="00000000" w14:paraId="0000004B">
            <w:pPr>
              <w:rPr/>
            </w:pPr>
            <w:r w:rsidDel="00000000" w:rsidR="00000000" w:rsidRPr="00000000">
              <w:rPr>
                <w:rtl w:val="0"/>
              </w:rPr>
              <w:t xml:space="preserve">USN-2</w:t>
            </w:r>
          </w:p>
        </w:tc>
        <w:tc>
          <w:tcPr>
            <w:vAlign w:val="center"/>
          </w:tcPr>
          <w:p w:rsidR="00000000" w:rsidDel="00000000" w:rsidP="00000000" w:rsidRDefault="00000000" w:rsidRPr="00000000" w14:paraId="0000004C">
            <w:pPr>
              <w:rPr/>
            </w:pPr>
            <w:r w:rsidDel="00000000" w:rsidR="00000000" w:rsidRPr="00000000">
              <w:rPr>
                <w:rtl w:val="0"/>
              </w:rPr>
              <w:t xml:space="preserve">As a user, I can log in securely using my registered credentials.</w:t>
            </w:r>
          </w:p>
        </w:tc>
        <w:tc>
          <w:tcPr>
            <w:vAlign w:val="center"/>
          </w:tcPr>
          <w:p w:rsidR="00000000" w:rsidDel="00000000" w:rsidP="00000000" w:rsidRDefault="00000000" w:rsidRPr="00000000" w14:paraId="0000004D">
            <w:pPr>
              <w:rPr/>
            </w:pPr>
            <w:r w:rsidDel="00000000" w:rsidR="00000000" w:rsidRPr="00000000">
              <w:rPr>
                <w:rtl w:val="0"/>
              </w:rPr>
              <w:t xml:space="preserve">User is redirected to the dashboard after successful login.</w:t>
            </w:r>
          </w:p>
        </w:tc>
        <w:tc>
          <w:tcPr>
            <w:vAlign w:val="center"/>
          </w:tcPr>
          <w:p w:rsidR="00000000" w:rsidDel="00000000" w:rsidP="00000000" w:rsidRDefault="00000000" w:rsidRPr="00000000" w14:paraId="0000004E">
            <w:pPr>
              <w:rPr/>
            </w:pPr>
            <w:r w:rsidDel="00000000" w:rsidR="00000000" w:rsidRPr="00000000">
              <w:rPr>
                <w:rtl w:val="0"/>
              </w:rPr>
              <w:t xml:space="preserve">High</w:t>
            </w:r>
          </w:p>
        </w:tc>
        <w:tc>
          <w:tcPr>
            <w:vAlign w:val="center"/>
          </w:tcPr>
          <w:p w:rsidR="00000000" w:rsidDel="00000000" w:rsidP="00000000" w:rsidRDefault="00000000" w:rsidRPr="00000000" w14:paraId="0000004F">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Student / Learner</w:t>
            </w:r>
          </w:p>
        </w:tc>
        <w:tc>
          <w:tcPr>
            <w:vAlign w:val="center"/>
          </w:tcPr>
          <w:p w:rsidR="00000000" w:rsidDel="00000000" w:rsidP="00000000" w:rsidRDefault="00000000" w:rsidRPr="00000000" w14:paraId="00000051">
            <w:pPr>
              <w:rPr/>
            </w:pPr>
            <w:r w:rsidDel="00000000" w:rsidR="00000000" w:rsidRPr="00000000">
              <w:rPr>
                <w:rtl w:val="0"/>
              </w:rPr>
              <w:t xml:space="preserve">Question Answering</w:t>
            </w:r>
          </w:p>
        </w:tc>
        <w:tc>
          <w:tcPr>
            <w:vAlign w:val="center"/>
          </w:tcPr>
          <w:p w:rsidR="00000000" w:rsidDel="00000000" w:rsidP="00000000" w:rsidRDefault="00000000" w:rsidRPr="00000000" w14:paraId="00000052">
            <w:pPr>
              <w:rPr/>
            </w:pPr>
            <w:r w:rsidDel="00000000" w:rsidR="00000000" w:rsidRPr="00000000">
              <w:rPr>
                <w:rtl w:val="0"/>
              </w:rPr>
              <w:t xml:space="preserve">USN-3</w:t>
            </w:r>
          </w:p>
        </w:tc>
        <w:tc>
          <w:tcPr>
            <w:vAlign w:val="center"/>
          </w:tcPr>
          <w:p w:rsidR="00000000" w:rsidDel="00000000" w:rsidP="00000000" w:rsidRDefault="00000000" w:rsidRPr="00000000" w14:paraId="00000053">
            <w:pPr>
              <w:rPr/>
            </w:pPr>
            <w:r w:rsidDel="00000000" w:rsidR="00000000" w:rsidRPr="00000000">
              <w:rPr>
                <w:rtl w:val="0"/>
              </w:rPr>
              <w:t xml:space="preserve">As a user, I can ask academic questions and receive AI-generated answers.</w:t>
            </w:r>
          </w:p>
        </w:tc>
        <w:tc>
          <w:tcPr>
            <w:vAlign w:val="center"/>
          </w:tcPr>
          <w:p w:rsidR="00000000" w:rsidDel="00000000" w:rsidP="00000000" w:rsidRDefault="00000000" w:rsidRPr="00000000" w14:paraId="00000054">
            <w:pPr>
              <w:rPr/>
            </w:pPr>
            <w:r w:rsidDel="00000000" w:rsidR="00000000" w:rsidRPr="00000000">
              <w:rPr>
                <w:rtl w:val="0"/>
              </w:rPr>
              <w:t xml:space="preserve">Accurate educational response is displayed.</w:t>
            </w:r>
          </w:p>
        </w:tc>
        <w:tc>
          <w:tcPr>
            <w:vAlign w:val="center"/>
          </w:tcPr>
          <w:p w:rsidR="00000000" w:rsidDel="00000000" w:rsidP="00000000" w:rsidRDefault="00000000" w:rsidRPr="00000000" w14:paraId="00000055">
            <w:pPr>
              <w:rPr/>
            </w:pPr>
            <w:r w:rsidDel="00000000" w:rsidR="00000000" w:rsidRPr="00000000">
              <w:rPr>
                <w:rtl w:val="0"/>
              </w:rPr>
              <w:t xml:space="preserve">High</w:t>
            </w:r>
          </w:p>
        </w:tc>
        <w:tc>
          <w:tcPr>
            <w:vAlign w:val="center"/>
          </w:tcPr>
          <w:p w:rsidR="00000000" w:rsidDel="00000000" w:rsidP="00000000" w:rsidRDefault="00000000" w:rsidRPr="00000000" w14:paraId="00000056">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Student / Learner</w:t>
            </w:r>
          </w:p>
        </w:tc>
        <w:tc>
          <w:tcPr>
            <w:vAlign w:val="center"/>
          </w:tcPr>
          <w:p w:rsidR="00000000" w:rsidDel="00000000" w:rsidP="00000000" w:rsidRDefault="00000000" w:rsidRPr="00000000" w14:paraId="00000058">
            <w:pPr>
              <w:rPr/>
            </w:pPr>
            <w:r w:rsidDel="00000000" w:rsidR="00000000" w:rsidRPr="00000000">
              <w:rPr>
                <w:rtl w:val="0"/>
              </w:rPr>
              <w:t xml:space="preserve">Concept Explanation</w:t>
            </w:r>
          </w:p>
        </w:tc>
        <w:tc>
          <w:tcPr>
            <w:vAlign w:val="center"/>
          </w:tcPr>
          <w:p w:rsidR="00000000" w:rsidDel="00000000" w:rsidP="00000000" w:rsidRDefault="00000000" w:rsidRPr="00000000" w14:paraId="00000059">
            <w:pPr>
              <w:rPr/>
            </w:pPr>
            <w:r w:rsidDel="00000000" w:rsidR="00000000" w:rsidRPr="00000000">
              <w:rPr>
                <w:rtl w:val="0"/>
              </w:rPr>
              <w:t xml:space="preserve">USN-4</w:t>
            </w:r>
          </w:p>
        </w:tc>
        <w:tc>
          <w:tcPr>
            <w:vAlign w:val="center"/>
          </w:tcPr>
          <w:p w:rsidR="00000000" w:rsidDel="00000000" w:rsidP="00000000" w:rsidRDefault="00000000" w:rsidRPr="00000000" w14:paraId="0000005A">
            <w:pPr>
              <w:rPr/>
            </w:pPr>
            <w:r w:rsidDel="00000000" w:rsidR="00000000" w:rsidRPr="00000000">
              <w:rPr>
                <w:rtl w:val="0"/>
              </w:rPr>
              <w:t xml:space="preserve">As a user, I can request simplified explanations for difficult topics.</w:t>
            </w:r>
          </w:p>
        </w:tc>
        <w:tc>
          <w:tcPr>
            <w:vAlign w:val="center"/>
          </w:tcPr>
          <w:p w:rsidR="00000000" w:rsidDel="00000000" w:rsidP="00000000" w:rsidRDefault="00000000" w:rsidRPr="00000000" w14:paraId="0000005B">
            <w:pPr>
              <w:rPr/>
            </w:pPr>
            <w:r w:rsidDel="00000000" w:rsidR="00000000" w:rsidRPr="00000000">
              <w:rPr>
                <w:rtl w:val="0"/>
              </w:rPr>
              <w:t xml:space="preserve">Beginner-friendly explanation is generated.</w:t>
            </w:r>
          </w:p>
        </w:tc>
        <w:tc>
          <w:tcPr>
            <w:vAlign w:val="center"/>
          </w:tcPr>
          <w:p w:rsidR="00000000" w:rsidDel="00000000" w:rsidP="00000000" w:rsidRDefault="00000000" w:rsidRPr="00000000" w14:paraId="0000005C">
            <w:pPr>
              <w:rPr/>
            </w:pPr>
            <w:r w:rsidDel="00000000" w:rsidR="00000000" w:rsidRPr="00000000">
              <w:rPr>
                <w:rtl w:val="0"/>
              </w:rPr>
              <w:t xml:space="preserve">High</w:t>
            </w:r>
          </w:p>
        </w:tc>
        <w:tc>
          <w:tcPr>
            <w:vAlign w:val="center"/>
          </w:tcPr>
          <w:p w:rsidR="00000000" w:rsidDel="00000000" w:rsidP="00000000" w:rsidRDefault="00000000" w:rsidRPr="00000000" w14:paraId="0000005D">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Student / Learner</w:t>
            </w:r>
          </w:p>
        </w:tc>
        <w:tc>
          <w:tcPr>
            <w:vAlign w:val="center"/>
          </w:tcPr>
          <w:p w:rsidR="00000000" w:rsidDel="00000000" w:rsidP="00000000" w:rsidRDefault="00000000" w:rsidRPr="00000000" w14:paraId="0000005F">
            <w:pPr>
              <w:rPr/>
            </w:pPr>
            <w:r w:rsidDel="00000000" w:rsidR="00000000" w:rsidRPr="00000000">
              <w:rPr>
                <w:rtl w:val="0"/>
              </w:rPr>
              <w:t xml:space="preserve">Quiz Generation</w:t>
            </w:r>
          </w:p>
        </w:tc>
        <w:tc>
          <w:tcPr>
            <w:vAlign w:val="center"/>
          </w:tcPr>
          <w:p w:rsidR="00000000" w:rsidDel="00000000" w:rsidP="00000000" w:rsidRDefault="00000000" w:rsidRPr="00000000" w14:paraId="00000060">
            <w:pPr>
              <w:rPr/>
            </w:pPr>
            <w:r w:rsidDel="00000000" w:rsidR="00000000" w:rsidRPr="00000000">
              <w:rPr>
                <w:rtl w:val="0"/>
              </w:rPr>
              <w:t xml:space="preserve">USN-5</w:t>
            </w:r>
          </w:p>
        </w:tc>
        <w:tc>
          <w:tcPr>
            <w:vAlign w:val="center"/>
          </w:tcPr>
          <w:p w:rsidR="00000000" w:rsidDel="00000000" w:rsidP="00000000" w:rsidRDefault="00000000" w:rsidRPr="00000000" w14:paraId="00000061">
            <w:pPr>
              <w:rPr/>
            </w:pPr>
            <w:r w:rsidDel="00000000" w:rsidR="00000000" w:rsidRPr="00000000">
              <w:rPr>
                <w:rtl w:val="0"/>
              </w:rPr>
              <w:t xml:space="preserve">As a user, I can generate multiple-choice quizzes on any topic.</w:t>
            </w:r>
          </w:p>
        </w:tc>
        <w:tc>
          <w:tcPr>
            <w:vAlign w:val="center"/>
          </w:tcPr>
          <w:p w:rsidR="00000000" w:rsidDel="00000000" w:rsidP="00000000" w:rsidRDefault="00000000" w:rsidRPr="00000000" w14:paraId="00000062">
            <w:pPr>
              <w:rPr/>
            </w:pPr>
            <w:r w:rsidDel="00000000" w:rsidR="00000000" w:rsidRPr="00000000">
              <w:rPr>
                <w:rtl w:val="0"/>
              </w:rPr>
              <w:t xml:space="preserve">Three or more MCQs with correct answers are displayed.</w:t>
            </w:r>
          </w:p>
        </w:tc>
        <w:tc>
          <w:tcPr>
            <w:vAlign w:val="center"/>
          </w:tcPr>
          <w:p w:rsidR="00000000" w:rsidDel="00000000" w:rsidP="00000000" w:rsidRDefault="00000000" w:rsidRPr="00000000" w14:paraId="00000063">
            <w:pPr>
              <w:rPr/>
            </w:pPr>
            <w:r w:rsidDel="00000000" w:rsidR="00000000" w:rsidRPr="00000000">
              <w:rPr>
                <w:rtl w:val="0"/>
              </w:rPr>
              <w:t xml:space="preserve">High</w:t>
            </w:r>
          </w:p>
        </w:tc>
        <w:tc>
          <w:tcPr>
            <w:vAlign w:val="center"/>
          </w:tcPr>
          <w:p w:rsidR="00000000" w:rsidDel="00000000" w:rsidP="00000000" w:rsidRDefault="00000000" w:rsidRPr="00000000" w14:paraId="00000064">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Student / Learner</w:t>
            </w:r>
          </w:p>
        </w:tc>
        <w:tc>
          <w:tcPr>
            <w:vAlign w:val="center"/>
          </w:tcPr>
          <w:p w:rsidR="00000000" w:rsidDel="00000000" w:rsidP="00000000" w:rsidRDefault="00000000" w:rsidRPr="00000000" w14:paraId="00000066">
            <w:pPr>
              <w:rPr/>
            </w:pPr>
            <w:r w:rsidDel="00000000" w:rsidR="00000000" w:rsidRPr="00000000">
              <w:rPr>
                <w:rtl w:val="0"/>
              </w:rPr>
              <w:t xml:space="preserve">Text Summarization</w:t>
            </w:r>
          </w:p>
        </w:tc>
        <w:tc>
          <w:tcPr>
            <w:vAlign w:val="center"/>
          </w:tcPr>
          <w:p w:rsidR="00000000" w:rsidDel="00000000" w:rsidP="00000000" w:rsidRDefault="00000000" w:rsidRPr="00000000" w14:paraId="00000067">
            <w:pPr>
              <w:rPr/>
            </w:pPr>
            <w:r w:rsidDel="00000000" w:rsidR="00000000" w:rsidRPr="00000000">
              <w:rPr>
                <w:rtl w:val="0"/>
              </w:rPr>
              <w:t xml:space="preserve">USN-6</w:t>
            </w:r>
          </w:p>
        </w:tc>
        <w:tc>
          <w:tcPr>
            <w:vAlign w:val="center"/>
          </w:tcPr>
          <w:p w:rsidR="00000000" w:rsidDel="00000000" w:rsidP="00000000" w:rsidRDefault="00000000" w:rsidRPr="00000000" w14:paraId="00000068">
            <w:pPr>
              <w:rPr/>
            </w:pPr>
            <w:r w:rsidDel="00000000" w:rsidR="00000000" w:rsidRPr="00000000">
              <w:rPr>
                <w:rtl w:val="0"/>
              </w:rPr>
              <w:t xml:space="preserve">As a user, I can summarize lengthy educational content.</w:t>
            </w:r>
          </w:p>
        </w:tc>
        <w:tc>
          <w:tcPr>
            <w:vAlign w:val="center"/>
          </w:tcPr>
          <w:p w:rsidR="00000000" w:rsidDel="00000000" w:rsidP="00000000" w:rsidRDefault="00000000" w:rsidRPr="00000000" w14:paraId="00000069">
            <w:pPr>
              <w:rPr/>
            </w:pPr>
            <w:r w:rsidDel="00000000" w:rsidR="00000000" w:rsidRPr="00000000">
              <w:rPr>
                <w:rtl w:val="0"/>
              </w:rPr>
              <w:t xml:space="preserve">Concise summary is generated successfully.</w:t>
            </w:r>
          </w:p>
        </w:tc>
        <w:tc>
          <w:tcPr>
            <w:vAlign w:val="center"/>
          </w:tcPr>
          <w:p w:rsidR="00000000" w:rsidDel="00000000" w:rsidP="00000000" w:rsidRDefault="00000000" w:rsidRPr="00000000" w14:paraId="0000006A">
            <w:pPr>
              <w:rPr/>
            </w:pPr>
            <w:r w:rsidDel="00000000" w:rsidR="00000000" w:rsidRPr="00000000">
              <w:rPr>
                <w:rtl w:val="0"/>
              </w:rPr>
              <w:t xml:space="preserve">High</w:t>
            </w:r>
          </w:p>
        </w:tc>
        <w:tc>
          <w:tcPr>
            <w:vAlign w:val="center"/>
          </w:tcPr>
          <w:p w:rsidR="00000000" w:rsidDel="00000000" w:rsidP="00000000" w:rsidRDefault="00000000" w:rsidRPr="00000000" w14:paraId="0000006B">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Student / Learner</w:t>
            </w:r>
          </w:p>
        </w:tc>
        <w:tc>
          <w:tcPr>
            <w:vAlign w:val="center"/>
          </w:tcPr>
          <w:p w:rsidR="00000000" w:rsidDel="00000000" w:rsidP="00000000" w:rsidRDefault="00000000" w:rsidRPr="00000000" w14:paraId="0000006D">
            <w:pPr>
              <w:rPr/>
            </w:pPr>
            <w:r w:rsidDel="00000000" w:rsidR="00000000" w:rsidRPr="00000000">
              <w:rPr>
                <w:rtl w:val="0"/>
              </w:rPr>
              <w:t xml:space="preserve">Learning Recommendations</w:t>
            </w:r>
          </w:p>
        </w:tc>
        <w:tc>
          <w:tcPr>
            <w:vAlign w:val="center"/>
          </w:tcPr>
          <w:p w:rsidR="00000000" w:rsidDel="00000000" w:rsidP="00000000" w:rsidRDefault="00000000" w:rsidRPr="00000000" w14:paraId="0000006E">
            <w:pPr>
              <w:rPr/>
            </w:pPr>
            <w:r w:rsidDel="00000000" w:rsidR="00000000" w:rsidRPr="00000000">
              <w:rPr>
                <w:rtl w:val="0"/>
              </w:rPr>
              <w:t xml:space="preserve">USN-7</w:t>
            </w:r>
          </w:p>
        </w:tc>
        <w:tc>
          <w:tcPr>
            <w:vAlign w:val="center"/>
          </w:tcPr>
          <w:p w:rsidR="00000000" w:rsidDel="00000000" w:rsidP="00000000" w:rsidRDefault="00000000" w:rsidRPr="00000000" w14:paraId="0000006F">
            <w:pPr>
              <w:rPr/>
            </w:pPr>
            <w:r w:rsidDel="00000000" w:rsidR="00000000" w:rsidRPr="00000000">
              <w:rPr>
                <w:rtl w:val="0"/>
              </w:rPr>
              <w:t xml:space="preserve">As a user, I can receive a personalized learning roadmap.</w:t>
            </w:r>
          </w:p>
        </w:tc>
        <w:tc>
          <w:tcPr>
            <w:vAlign w:val="center"/>
          </w:tcPr>
          <w:p w:rsidR="00000000" w:rsidDel="00000000" w:rsidP="00000000" w:rsidRDefault="00000000" w:rsidRPr="00000000" w14:paraId="00000070">
            <w:pPr>
              <w:rPr/>
            </w:pPr>
            <w:r w:rsidDel="00000000" w:rsidR="00000000" w:rsidRPr="00000000">
              <w:rPr>
                <w:rtl w:val="0"/>
              </w:rPr>
              <w:t xml:space="preserve">Beginner, intermediate, and advanced learning path is generated.</w:t>
            </w:r>
          </w:p>
        </w:tc>
        <w:tc>
          <w:tcPr>
            <w:vAlign w:val="center"/>
          </w:tcPr>
          <w:p w:rsidR="00000000" w:rsidDel="00000000" w:rsidP="00000000" w:rsidRDefault="00000000" w:rsidRPr="00000000" w14:paraId="00000071">
            <w:pPr>
              <w:rPr/>
            </w:pPr>
            <w:r w:rsidDel="00000000" w:rsidR="00000000" w:rsidRPr="00000000">
              <w:rPr>
                <w:rtl w:val="0"/>
              </w:rPr>
              <w:t xml:space="preserve">High</w:t>
            </w:r>
          </w:p>
        </w:tc>
        <w:tc>
          <w:tcPr>
            <w:vAlign w:val="center"/>
          </w:tcPr>
          <w:p w:rsidR="00000000" w:rsidDel="00000000" w:rsidP="00000000" w:rsidRDefault="00000000" w:rsidRPr="00000000" w14:paraId="00000072">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Student / Learner</w:t>
            </w:r>
          </w:p>
        </w:tc>
        <w:tc>
          <w:tcPr>
            <w:vAlign w:val="center"/>
          </w:tcPr>
          <w:p w:rsidR="00000000" w:rsidDel="00000000" w:rsidP="00000000" w:rsidRDefault="00000000" w:rsidRPr="00000000" w14:paraId="00000074">
            <w:pPr>
              <w:rPr/>
            </w:pPr>
            <w:r w:rsidDel="00000000" w:rsidR="00000000" w:rsidRPr="00000000">
              <w:rPr>
                <w:rtl w:val="0"/>
              </w:rPr>
              <w:t xml:space="preserve">AI Response History</w:t>
            </w:r>
          </w:p>
        </w:tc>
        <w:tc>
          <w:tcPr>
            <w:vAlign w:val="center"/>
          </w:tcPr>
          <w:p w:rsidR="00000000" w:rsidDel="00000000" w:rsidP="00000000" w:rsidRDefault="00000000" w:rsidRPr="00000000" w14:paraId="00000075">
            <w:pPr>
              <w:rPr/>
            </w:pPr>
            <w:r w:rsidDel="00000000" w:rsidR="00000000" w:rsidRPr="00000000">
              <w:rPr>
                <w:rtl w:val="0"/>
              </w:rPr>
              <w:t xml:space="preserve">USN-8</w:t>
            </w:r>
          </w:p>
        </w:tc>
        <w:tc>
          <w:tcPr>
            <w:vAlign w:val="center"/>
          </w:tcPr>
          <w:p w:rsidR="00000000" w:rsidDel="00000000" w:rsidP="00000000" w:rsidRDefault="00000000" w:rsidRPr="00000000" w14:paraId="00000076">
            <w:pPr>
              <w:rPr/>
            </w:pPr>
            <w:r w:rsidDel="00000000" w:rsidR="00000000" w:rsidRPr="00000000">
              <w:rPr>
                <w:rtl w:val="0"/>
              </w:rPr>
              <w:t xml:space="preserve">As a user, I can view previously generated AI responses.</w:t>
            </w:r>
          </w:p>
        </w:tc>
        <w:tc>
          <w:tcPr>
            <w:vAlign w:val="center"/>
          </w:tcPr>
          <w:p w:rsidR="00000000" w:rsidDel="00000000" w:rsidP="00000000" w:rsidRDefault="00000000" w:rsidRPr="00000000" w14:paraId="00000077">
            <w:pPr>
              <w:rPr/>
            </w:pPr>
            <w:r w:rsidDel="00000000" w:rsidR="00000000" w:rsidRPr="00000000">
              <w:rPr>
                <w:rtl w:val="0"/>
              </w:rPr>
              <w:t xml:space="preserve">Stored responses are available for review.</w:t>
            </w:r>
          </w:p>
        </w:tc>
        <w:tc>
          <w:tcPr>
            <w:vAlign w:val="center"/>
          </w:tcPr>
          <w:p w:rsidR="00000000" w:rsidDel="00000000" w:rsidP="00000000" w:rsidRDefault="00000000" w:rsidRPr="00000000" w14:paraId="00000078">
            <w:pPr>
              <w:rPr/>
            </w:pPr>
            <w:r w:rsidDel="00000000" w:rsidR="00000000" w:rsidRPr="00000000">
              <w:rPr>
                <w:rtl w:val="0"/>
              </w:rPr>
              <w:t xml:space="preserve">Medium</w:t>
            </w:r>
          </w:p>
        </w:tc>
        <w:tc>
          <w:tcPr>
            <w:vAlign w:val="center"/>
          </w:tcPr>
          <w:p w:rsidR="00000000" w:rsidDel="00000000" w:rsidP="00000000" w:rsidRDefault="00000000" w:rsidRPr="00000000" w14:paraId="00000079">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Administrator</w:t>
            </w:r>
          </w:p>
        </w:tc>
        <w:tc>
          <w:tcPr>
            <w:vAlign w:val="center"/>
          </w:tcPr>
          <w:p w:rsidR="00000000" w:rsidDel="00000000" w:rsidP="00000000" w:rsidRDefault="00000000" w:rsidRPr="00000000" w14:paraId="0000007B">
            <w:pPr>
              <w:rPr/>
            </w:pPr>
            <w:r w:rsidDel="00000000" w:rsidR="00000000" w:rsidRPr="00000000">
              <w:rPr>
                <w:rtl w:val="0"/>
              </w:rPr>
              <w:t xml:space="preserve">User Management</w:t>
            </w:r>
          </w:p>
        </w:tc>
        <w:tc>
          <w:tcPr>
            <w:vAlign w:val="center"/>
          </w:tcPr>
          <w:p w:rsidR="00000000" w:rsidDel="00000000" w:rsidP="00000000" w:rsidRDefault="00000000" w:rsidRPr="00000000" w14:paraId="0000007C">
            <w:pPr>
              <w:rPr/>
            </w:pPr>
            <w:r w:rsidDel="00000000" w:rsidR="00000000" w:rsidRPr="00000000">
              <w:rPr>
                <w:rtl w:val="0"/>
              </w:rPr>
              <w:t xml:space="preserve">USN-9</w:t>
            </w:r>
          </w:p>
        </w:tc>
        <w:tc>
          <w:tcPr>
            <w:vAlign w:val="center"/>
          </w:tcPr>
          <w:p w:rsidR="00000000" w:rsidDel="00000000" w:rsidP="00000000" w:rsidRDefault="00000000" w:rsidRPr="00000000" w14:paraId="0000007D">
            <w:pPr>
              <w:rPr/>
            </w:pPr>
            <w:r w:rsidDel="00000000" w:rsidR="00000000" w:rsidRPr="00000000">
              <w:rPr>
                <w:rtl w:val="0"/>
              </w:rPr>
              <w:t xml:space="preserve">As an administrator, I can monitor registered users and system usage.</w:t>
            </w:r>
          </w:p>
        </w:tc>
        <w:tc>
          <w:tcPr>
            <w:vAlign w:val="center"/>
          </w:tcPr>
          <w:p w:rsidR="00000000" w:rsidDel="00000000" w:rsidP="00000000" w:rsidRDefault="00000000" w:rsidRPr="00000000" w14:paraId="0000007E">
            <w:pPr>
              <w:rPr/>
            </w:pPr>
            <w:r w:rsidDel="00000000" w:rsidR="00000000" w:rsidRPr="00000000">
              <w:rPr>
                <w:rtl w:val="0"/>
              </w:rPr>
              <w:t xml:space="preserve">User information can be accessed securely.</w:t>
            </w:r>
          </w:p>
        </w:tc>
        <w:tc>
          <w:tcPr>
            <w:vAlign w:val="center"/>
          </w:tcPr>
          <w:p w:rsidR="00000000" w:rsidDel="00000000" w:rsidP="00000000" w:rsidRDefault="00000000" w:rsidRPr="00000000" w14:paraId="0000007F">
            <w:pPr>
              <w:rPr/>
            </w:pPr>
            <w:r w:rsidDel="00000000" w:rsidR="00000000" w:rsidRPr="00000000">
              <w:rPr>
                <w:rtl w:val="0"/>
              </w:rPr>
              <w:t xml:space="preserve">Medium</w:t>
            </w:r>
          </w:p>
        </w:tc>
        <w:tc>
          <w:tcPr>
            <w:vAlign w:val="center"/>
          </w:tcPr>
          <w:p w:rsidR="00000000" w:rsidDel="00000000" w:rsidP="00000000" w:rsidRDefault="00000000" w:rsidRPr="00000000" w14:paraId="00000080">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Administrator</w:t>
            </w:r>
          </w:p>
        </w:tc>
        <w:tc>
          <w:tcPr>
            <w:vAlign w:val="center"/>
          </w:tcPr>
          <w:p w:rsidR="00000000" w:rsidDel="00000000" w:rsidP="00000000" w:rsidRDefault="00000000" w:rsidRPr="00000000" w14:paraId="00000082">
            <w:pPr>
              <w:rPr/>
            </w:pPr>
            <w:r w:rsidDel="00000000" w:rsidR="00000000" w:rsidRPr="00000000">
              <w:rPr>
                <w:rtl w:val="0"/>
              </w:rPr>
              <w:t xml:space="preserve">System Monitoring</w:t>
            </w:r>
          </w:p>
        </w:tc>
        <w:tc>
          <w:tcPr>
            <w:vAlign w:val="center"/>
          </w:tcPr>
          <w:p w:rsidR="00000000" w:rsidDel="00000000" w:rsidP="00000000" w:rsidRDefault="00000000" w:rsidRPr="00000000" w14:paraId="00000083">
            <w:pPr>
              <w:rPr/>
            </w:pPr>
            <w:r w:rsidDel="00000000" w:rsidR="00000000" w:rsidRPr="00000000">
              <w:rPr>
                <w:rtl w:val="0"/>
              </w:rPr>
              <w:t xml:space="preserve">USN-10</w:t>
            </w:r>
          </w:p>
        </w:tc>
        <w:tc>
          <w:tcPr>
            <w:vAlign w:val="center"/>
          </w:tcPr>
          <w:p w:rsidR="00000000" w:rsidDel="00000000" w:rsidP="00000000" w:rsidRDefault="00000000" w:rsidRPr="00000000" w14:paraId="00000084">
            <w:pPr>
              <w:rPr/>
            </w:pPr>
            <w:r w:rsidDel="00000000" w:rsidR="00000000" w:rsidRPr="00000000">
              <w:rPr>
                <w:rtl w:val="0"/>
              </w:rPr>
              <w:t xml:space="preserve">As an administrator, I can verify that AI modules and APIs are functioning correctly.</w:t>
            </w:r>
          </w:p>
        </w:tc>
        <w:tc>
          <w:tcPr>
            <w:vAlign w:val="center"/>
          </w:tcPr>
          <w:p w:rsidR="00000000" w:rsidDel="00000000" w:rsidP="00000000" w:rsidRDefault="00000000" w:rsidRPr="00000000" w14:paraId="00000085">
            <w:pPr>
              <w:rPr/>
            </w:pPr>
            <w:r w:rsidDel="00000000" w:rsidR="00000000" w:rsidRPr="00000000">
              <w:rPr>
                <w:rtl w:val="0"/>
              </w:rPr>
              <w:t xml:space="preserve">System operates without errors and logs requests successfully.</w:t>
            </w:r>
          </w:p>
        </w:tc>
        <w:tc>
          <w:tcPr>
            <w:vAlign w:val="center"/>
          </w:tcPr>
          <w:p w:rsidR="00000000" w:rsidDel="00000000" w:rsidP="00000000" w:rsidRDefault="00000000" w:rsidRPr="00000000" w14:paraId="00000086">
            <w:pPr>
              <w:rPr/>
            </w:pPr>
            <w:r w:rsidDel="00000000" w:rsidR="00000000" w:rsidRPr="00000000">
              <w:rPr>
                <w:rtl w:val="0"/>
              </w:rPr>
              <w:t xml:space="preserve">Medium</w:t>
            </w:r>
          </w:p>
        </w:tc>
        <w:tc>
          <w:tcPr>
            <w:vAlign w:val="center"/>
          </w:tcPr>
          <w:p w:rsidR="00000000" w:rsidDel="00000000" w:rsidP="00000000" w:rsidRDefault="00000000" w:rsidRPr="00000000" w14:paraId="00000087">
            <w:pPr>
              <w:rPr/>
            </w:pPr>
            <w:r w:rsidDel="00000000" w:rsidR="00000000" w:rsidRPr="00000000">
              <w:rPr>
                <w:rtl w:val="0"/>
              </w:rPr>
              <w:t xml:space="preserve">Sprint-3</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Functional Flow</w:t>
      </w:r>
    </w:p>
    <w:p w:rsidR="00000000" w:rsidDel="00000000" w:rsidP="00000000" w:rsidRDefault="00000000" w:rsidRPr="00000000" w14:paraId="0000008A">
      <w:pPr>
        <w:numPr>
          <w:ilvl w:val="0"/>
          <w:numId w:val="9"/>
        </w:numPr>
        <w:ind w:left="720" w:hanging="360"/>
        <w:rPr/>
      </w:pPr>
      <w:r w:rsidDel="00000000" w:rsidR="00000000" w:rsidRPr="00000000">
        <w:rPr>
          <w:rtl w:val="0"/>
        </w:rPr>
        <w:t xml:space="preserve">The user opens the EduGenie web application.</w:t>
      </w:r>
    </w:p>
    <w:p w:rsidR="00000000" w:rsidDel="00000000" w:rsidP="00000000" w:rsidRDefault="00000000" w:rsidRPr="00000000" w14:paraId="0000008B">
      <w:pPr>
        <w:numPr>
          <w:ilvl w:val="0"/>
          <w:numId w:val="9"/>
        </w:numPr>
        <w:ind w:left="720" w:hanging="360"/>
        <w:rPr/>
      </w:pPr>
      <w:r w:rsidDel="00000000" w:rsidR="00000000" w:rsidRPr="00000000">
        <w:rPr>
          <w:rtl w:val="0"/>
        </w:rPr>
        <w:t xml:space="preserve">The user logs in or accesses the learning interface.</w:t>
      </w:r>
    </w:p>
    <w:p w:rsidR="00000000" w:rsidDel="00000000" w:rsidP="00000000" w:rsidRDefault="00000000" w:rsidRPr="00000000" w14:paraId="0000008C">
      <w:pPr>
        <w:numPr>
          <w:ilvl w:val="0"/>
          <w:numId w:val="9"/>
        </w:numPr>
        <w:ind w:left="720" w:hanging="360"/>
        <w:rPr/>
      </w:pPr>
      <w:r w:rsidDel="00000000" w:rsidR="00000000" w:rsidRPr="00000000">
        <w:rPr>
          <w:rtl w:val="0"/>
        </w:rPr>
        <w:t xml:space="preserve">The user selects one of the available features:</w:t>
      </w:r>
    </w:p>
    <w:p w:rsidR="00000000" w:rsidDel="00000000" w:rsidP="00000000" w:rsidRDefault="00000000" w:rsidRPr="00000000" w14:paraId="0000008D">
      <w:pPr>
        <w:numPr>
          <w:ilvl w:val="1"/>
          <w:numId w:val="9"/>
        </w:numPr>
        <w:ind w:left="1440" w:hanging="360"/>
        <w:rPr/>
      </w:pPr>
      <w:r w:rsidDel="00000000" w:rsidR="00000000" w:rsidRPr="00000000">
        <w:rPr>
          <w:rtl w:val="0"/>
        </w:rPr>
        <w:t xml:space="preserve">Question Answering</w:t>
      </w:r>
    </w:p>
    <w:p w:rsidR="00000000" w:rsidDel="00000000" w:rsidP="00000000" w:rsidRDefault="00000000" w:rsidRPr="00000000" w14:paraId="0000008E">
      <w:pPr>
        <w:numPr>
          <w:ilvl w:val="1"/>
          <w:numId w:val="9"/>
        </w:numPr>
        <w:ind w:left="1440" w:hanging="360"/>
        <w:rPr/>
      </w:pPr>
      <w:r w:rsidDel="00000000" w:rsidR="00000000" w:rsidRPr="00000000">
        <w:rPr>
          <w:rtl w:val="0"/>
        </w:rPr>
        <w:t xml:space="preserve">Concept Explanation</w:t>
      </w:r>
    </w:p>
    <w:p w:rsidR="00000000" w:rsidDel="00000000" w:rsidP="00000000" w:rsidRDefault="00000000" w:rsidRPr="00000000" w14:paraId="0000008F">
      <w:pPr>
        <w:numPr>
          <w:ilvl w:val="1"/>
          <w:numId w:val="9"/>
        </w:numPr>
        <w:ind w:left="1440" w:hanging="360"/>
        <w:rPr/>
      </w:pPr>
      <w:r w:rsidDel="00000000" w:rsidR="00000000" w:rsidRPr="00000000">
        <w:rPr>
          <w:rtl w:val="0"/>
        </w:rPr>
        <w:t xml:space="preserve">Quiz Generation</w:t>
      </w:r>
    </w:p>
    <w:p w:rsidR="00000000" w:rsidDel="00000000" w:rsidP="00000000" w:rsidRDefault="00000000" w:rsidRPr="00000000" w14:paraId="00000090">
      <w:pPr>
        <w:numPr>
          <w:ilvl w:val="1"/>
          <w:numId w:val="9"/>
        </w:numPr>
        <w:ind w:left="1440" w:hanging="360"/>
        <w:rPr/>
      </w:pPr>
      <w:r w:rsidDel="00000000" w:rsidR="00000000" w:rsidRPr="00000000">
        <w:rPr>
          <w:rtl w:val="0"/>
        </w:rPr>
        <w:t xml:space="preserve">Text Summarization</w:t>
      </w:r>
    </w:p>
    <w:p w:rsidR="00000000" w:rsidDel="00000000" w:rsidP="00000000" w:rsidRDefault="00000000" w:rsidRPr="00000000" w14:paraId="00000091">
      <w:pPr>
        <w:numPr>
          <w:ilvl w:val="1"/>
          <w:numId w:val="9"/>
        </w:numPr>
        <w:ind w:left="1440" w:hanging="360"/>
        <w:rPr/>
      </w:pPr>
      <w:r w:rsidDel="00000000" w:rsidR="00000000" w:rsidRPr="00000000">
        <w:rPr>
          <w:rtl w:val="0"/>
        </w:rPr>
        <w:t xml:space="preserve">Learning Recommendations</w:t>
      </w:r>
    </w:p>
    <w:p w:rsidR="00000000" w:rsidDel="00000000" w:rsidP="00000000" w:rsidRDefault="00000000" w:rsidRPr="00000000" w14:paraId="00000092">
      <w:pPr>
        <w:numPr>
          <w:ilvl w:val="0"/>
          <w:numId w:val="9"/>
        </w:numPr>
        <w:ind w:left="720" w:hanging="360"/>
        <w:rPr/>
      </w:pPr>
      <w:r w:rsidDel="00000000" w:rsidR="00000000" w:rsidRPr="00000000">
        <w:rPr>
          <w:rtl w:val="0"/>
        </w:rPr>
        <w:t xml:space="preserve">The frontend sends the request to the appropriate FastAPI endpoint.</w:t>
      </w:r>
    </w:p>
    <w:p w:rsidR="00000000" w:rsidDel="00000000" w:rsidP="00000000" w:rsidRDefault="00000000" w:rsidRPr="00000000" w14:paraId="00000093">
      <w:pPr>
        <w:numPr>
          <w:ilvl w:val="0"/>
          <w:numId w:val="9"/>
        </w:numPr>
        <w:ind w:left="720" w:hanging="360"/>
        <w:rPr/>
      </w:pPr>
      <w:r w:rsidDel="00000000" w:rsidR="00000000" w:rsidRPr="00000000">
        <w:rPr>
          <w:rtl w:val="0"/>
        </w:rPr>
        <w:t xml:space="preserve">The backend validates the input and invokes the corresponding AI model.</w:t>
      </w:r>
    </w:p>
    <w:p w:rsidR="00000000" w:rsidDel="00000000" w:rsidP="00000000" w:rsidRDefault="00000000" w:rsidRPr="00000000" w14:paraId="00000094">
      <w:pPr>
        <w:numPr>
          <w:ilvl w:val="0"/>
          <w:numId w:val="9"/>
        </w:numPr>
        <w:ind w:left="720" w:hanging="360"/>
        <w:rPr/>
      </w:pPr>
      <w:r w:rsidDel="00000000" w:rsidR="00000000" w:rsidRPr="00000000">
        <w:rPr>
          <w:rtl w:val="0"/>
        </w:rPr>
        <w:t xml:space="preserve">Google Gemini 1.5 Pro or LaMini-Flan-T5 generates the educational response.</w:t>
      </w:r>
    </w:p>
    <w:p w:rsidR="00000000" w:rsidDel="00000000" w:rsidP="00000000" w:rsidRDefault="00000000" w:rsidRPr="00000000" w14:paraId="00000095">
      <w:pPr>
        <w:numPr>
          <w:ilvl w:val="0"/>
          <w:numId w:val="9"/>
        </w:numPr>
        <w:ind w:left="720" w:hanging="360"/>
        <w:rPr/>
      </w:pPr>
      <w:r w:rsidDel="00000000" w:rsidR="00000000" w:rsidRPr="00000000">
        <w:rPr>
          <w:rtl w:val="0"/>
        </w:rPr>
        <w:t xml:space="preserve">The generated output is stored in the respective database table.</w:t>
      </w:r>
    </w:p>
    <w:p w:rsidR="00000000" w:rsidDel="00000000" w:rsidP="00000000" w:rsidRDefault="00000000" w:rsidRPr="00000000" w14:paraId="00000096">
      <w:pPr>
        <w:numPr>
          <w:ilvl w:val="0"/>
          <w:numId w:val="9"/>
        </w:numPr>
        <w:ind w:left="720" w:hanging="360"/>
        <w:rPr/>
      </w:pPr>
      <w:r w:rsidDel="00000000" w:rsidR="00000000" w:rsidRPr="00000000">
        <w:rPr>
          <w:rtl w:val="0"/>
        </w:rPr>
        <w:t xml:space="preserve">The response is returned to the frontend and displayed to the user in real time.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Conclusion</w:t>
      </w:r>
    </w:p>
    <w:p w:rsidR="00000000" w:rsidDel="00000000" w:rsidP="00000000" w:rsidRDefault="00000000" w:rsidRPr="00000000" w14:paraId="00000099">
      <w:pPr>
        <w:rPr/>
      </w:pPr>
      <w:r w:rsidDel="00000000" w:rsidR="00000000" w:rsidRPr="00000000">
        <w:rPr>
          <w:rtl w:val="0"/>
        </w:rPr>
        <w:t xml:space="preserve">The </w:t>
      </w:r>
      <w:r w:rsidDel="00000000" w:rsidR="00000000" w:rsidRPr="00000000">
        <w:rPr>
          <w:b w:val="1"/>
          <w:bCs w:val="1"/>
          <w:rtl w:val="0"/>
        </w:rPr>
        <w:t xml:space="preserve">Data Flow Diagram</w:t>
      </w:r>
      <w:r w:rsidDel="00000000" w:rsidR="00000000" w:rsidRPr="00000000">
        <w:rPr>
          <w:rtl w:val="0"/>
        </w:rPr>
        <w:t xml:space="preserve"> demonstrates how data moves through the EduGenie Learning Assistant, from user input to AI processing and response generation. The </w:t>
      </w:r>
      <w:r w:rsidDel="00000000" w:rsidR="00000000" w:rsidRPr="00000000">
        <w:rPr>
          <w:b w:val="1"/>
          <w:bCs w:val="1"/>
          <w:rtl w:val="0"/>
        </w:rPr>
        <w:t xml:space="preserve">User Stories</w:t>
      </w:r>
      <w:r w:rsidDel="00000000" w:rsidR="00000000" w:rsidRPr="00000000">
        <w:rPr>
          <w:rtl w:val="0"/>
        </w:rPr>
        <w:t xml:space="preserve"> define the key functional requirements from the learner's perspective, ensuring that every major feature—Question Answering, Concept Explanation, Quiz Generation, Text Summarization, and Personalized Learning Recommendations—is implemented to meet user needs. This structured design provides a scalable, maintainable, and user-centric foundation for the EduGenie application.</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