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48"/>
          <w:szCs w:val="48"/>
        </w:rPr>
      </w:pPr>
      <w:bookmarkStart w:colFirst="0" w:colLast="0" w:name="_96knm0838gcx" w:id="0"/>
      <w:bookmarkEnd w:id="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ASSIGNMENT_3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t6gnl12wj87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tf2v1ggn7pvd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Functions reduce the need for duplicate code. This makes programs shorter, easier to read, and easier to update. The main advantage of functions is code Reusability.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7ltvkrxwztk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code in a function executes when the function is called, not when the function is specified.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altg1pbk2u0m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def statement defines a function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Syntax of Function: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function_name(parameters):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"""doc string"""          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-----function body-----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-----function body-----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value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fnfjbqry55cb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A function is procedure to achieve a particular result. while function call is using this function to achive that task. Using a function to do a particular task any point in program is called as function call.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40yiqlogw6bg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There is one global scope, and a local scope is created whenever a function is called.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4gu6pg1lqjuu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When a function returns, the local scope is destroyed, and all the variables in it are forgotten.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nlzuygn92yi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</w:t>
      </w:r>
      <w:r w:rsidDel="00000000" w:rsidR="00000000" w:rsidRPr="00000000">
        <w:rPr>
          <w:sz w:val="21"/>
          <w:szCs w:val="21"/>
          <w:rtl w:val="0"/>
        </w:rPr>
        <w:t xml:space="preserve">: A return value is the value that a function call evaluates to. Like any value, a return value can be used as part of an expression.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hi35ex8fqz8d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If there is no return statement for a function, its return value is None.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58lm4c9ko80y" w:id="10"/>
      <w:bookmarkEnd w:id="1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A global statement will force a variable in a function to refer to the global variable. If you want to refer to a global variable in a function, you can use the global keyword to declare which variables are global.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r8xmqlo5rloy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The data type of None is NoneType.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rz3tqynfvzhv" w:id="12"/>
      <w:bookmarkEnd w:id="1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That import statement imports a module named areallyourpetsnamederic.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n88c3751g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This function can be called with spam.bacon().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5kitmuc678us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2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Ans:</w:t>
      </w:r>
      <w:r w:rsidDel="00000000" w:rsidR="00000000" w:rsidRPr="00000000">
        <w:rPr>
          <w:sz w:val="21"/>
          <w:szCs w:val="21"/>
          <w:rtl w:val="0"/>
        </w:rPr>
        <w:t xml:space="preserve"> Place the line of code that might cause an error in a try clause and use except block to handle the error.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kliyoil3i12a" w:id="15"/>
      <w:bookmarkEnd w:id="1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4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ANS:The code that could potentially cause an error goes in the try clause. The code that executes if an error happens goes in the except clause.</w:t>
      </w:r>
    </w:p>
    <w:p w:rsidR="00000000" w:rsidDel="00000000" w:rsidP="00000000" w:rsidRDefault="00000000" w:rsidRPr="00000000" w14:paraId="0000002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