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0D4EA6E" w14:textId="1A01D24A" w:rsidR="00F67912" w:rsidRPr="00D41EC7" w:rsidRDefault="00F67912" w:rsidP="00F67912">
      <w:pPr>
        <w:pStyle w:val="Title"/>
        <w:ind w:left="0"/>
        <w:rPr>
          <w:sz w:val="40"/>
          <w:szCs w:val="56"/>
        </w:rPr>
      </w:pPr>
      <w:bookmarkStart w:id="0" w:name="_Hlk138317812"/>
      <w:r w:rsidRPr="00D41EC7">
        <w:rPr>
          <w:noProof/>
          <w:sz w:val="40"/>
          <w:szCs w:val="56"/>
          <w:lang w:val="en-IN" w:eastAsia="en-IN"/>
        </w:rPr>
        <w:drawing>
          <wp:anchor distT="0" distB="0" distL="0" distR="0" simplePos="0" relativeHeight="251659264" behindDoc="0" locked="0" layoutInCell="1" allowOverlap="1" wp14:anchorId="3ACF1D0D" wp14:editId="369A5A48">
            <wp:simplePos x="0" y="0"/>
            <wp:positionH relativeFrom="page">
              <wp:posOffset>10989629</wp:posOffset>
            </wp:positionH>
            <wp:positionV relativeFrom="paragraph">
              <wp:posOffset>172326</wp:posOffset>
            </wp:positionV>
            <wp:extent cx="2322971" cy="1845355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22971" cy="1845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41EC7">
        <w:rPr>
          <w:spacing w:val="-12"/>
          <w:sz w:val="40"/>
          <w:szCs w:val="56"/>
        </w:rPr>
        <w:t>Instructional</w:t>
      </w:r>
      <w:r w:rsidRPr="00D41EC7">
        <w:rPr>
          <w:spacing w:val="-52"/>
          <w:sz w:val="40"/>
          <w:szCs w:val="56"/>
        </w:rPr>
        <w:t xml:space="preserve"> </w:t>
      </w:r>
      <w:r w:rsidRPr="00D41EC7">
        <w:rPr>
          <w:spacing w:val="-12"/>
          <w:sz w:val="40"/>
          <w:szCs w:val="56"/>
        </w:rPr>
        <w:t>Design</w:t>
      </w:r>
      <w:r w:rsidRPr="00D41EC7">
        <w:rPr>
          <w:spacing w:val="-52"/>
          <w:sz w:val="40"/>
          <w:szCs w:val="56"/>
        </w:rPr>
        <w:t xml:space="preserve"> </w:t>
      </w:r>
      <w:r w:rsidRPr="00D41EC7">
        <w:rPr>
          <w:spacing w:val="-12"/>
          <w:sz w:val="40"/>
          <w:szCs w:val="56"/>
        </w:rPr>
        <w:t>Document</w:t>
      </w:r>
      <w:r w:rsidR="00C13FE8">
        <w:rPr>
          <w:spacing w:val="-12"/>
          <w:sz w:val="40"/>
          <w:szCs w:val="56"/>
        </w:rPr>
        <w:t xml:space="preserve"> – </w:t>
      </w:r>
      <w:r w:rsidR="003773AA">
        <w:rPr>
          <w:spacing w:val="-12"/>
          <w:sz w:val="40"/>
          <w:szCs w:val="56"/>
        </w:rPr>
        <w:t>With</w:t>
      </w:r>
      <w:r w:rsidR="00C13FE8">
        <w:rPr>
          <w:spacing w:val="-12"/>
          <w:sz w:val="40"/>
          <w:szCs w:val="56"/>
        </w:rPr>
        <w:t xml:space="preserve"> DT </w:t>
      </w:r>
    </w:p>
    <w:p w14:paraId="73325194" w14:textId="77777777" w:rsidR="00F67912" w:rsidRPr="00D41EC7" w:rsidRDefault="00F67912" w:rsidP="00F67912">
      <w:pPr>
        <w:pStyle w:val="NoSpacing"/>
        <w:rPr>
          <w:rFonts w:ascii="Verdana" w:hAnsi="Verdana"/>
          <w:sz w:val="36"/>
          <w:szCs w:val="24"/>
        </w:rPr>
      </w:pPr>
    </w:p>
    <w:p w14:paraId="6C708FE0" w14:textId="5676DE60" w:rsidR="00F67912" w:rsidRPr="00D41EC7" w:rsidRDefault="00F67912" w:rsidP="00F67912">
      <w:pPr>
        <w:pStyle w:val="NoSpacing"/>
        <w:spacing w:line="360" w:lineRule="auto"/>
        <w:rPr>
          <w:rFonts w:ascii="Verdana" w:hAnsi="Verdana"/>
          <w:sz w:val="20"/>
          <w:szCs w:val="24"/>
        </w:rPr>
      </w:pPr>
      <w:r>
        <w:rPr>
          <w:rFonts w:ascii="Verdana" w:hAnsi="Verdana"/>
          <w:sz w:val="20"/>
          <w:szCs w:val="24"/>
        </w:rPr>
        <w:t>Topic</w:t>
      </w:r>
      <w:r w:rsidRPr="00D41EC7">
        <w:rPr>
          <w:rFonts w:ascii="Verdana" w:hAnsi="Verdana"/>
          <w:sz w:val="20"/>
          <w:szCs w:val="24"/>
        </w:rPr>
        <w:t xml:space="preserve"> name: </w:t>
      </w:r>
      <w:r w:rsidR="00CF74B9">
        <w:rPr>
          <w:rFonts w:ascii="Verdana" w:hAnsi="Verdana"/>
          <w:sz w:val="20"/>
          <w:szCs w:val="24"/>
        </w:rPr>
        <w:t xml:space="preserve">Photosynthesis </w:t>
      </w:r>
      <w:r w:rsidRPr="00D41EC7">
        <w:rPr>
          <w:rFonts w:ascii="Verdana" w:hAnsi="Verdana"/>
          <w:sz w:val="20"/>
          <w:szCs w:val="24"/>
        </w:rPr>
        <w:t xml:space="preserve"> </w:t>
      </w:r>
      <w:r w:rsidR="00CF74B9">
        <w:rPr>
          <w:rFonts w:ascii="Verdana" w:hAnsi="Verdana"/>
          <w:sz w:val="20"/>
          <w:szCs w:val="24"/>
        </w:rPr>
        <w:tab/>
      </w:r>
      <w:r w:rsidR="00CF74B9">
        <w:rPr>
          <w:rFonts w:ascii="Verdana" w:hAnsi="Verdana"/>
          <w:sz w:val="20"/>
          <w:szCs w:val="24"/>
        </w:rPr>
        <w:tab/>
      </w:r>
      <w:r w:rsidR="00CF74B9">
        <w:rPr>
          <w:rFonts w:ascii="Verdana" w:hAnsi="Verdana"/>
          <w:sz w:val="20"/>
          <w:szCs w:val="24"/>
        </w:rPr>
        <w:tab/>
      </w:r>
      <w:r w:rsidR="00CF74B9">
        <w:rPr>
          <w:rFonts w:ascii="Verdana" w:hAnsi="Verdana"/>
          <w:sz w:val="20"/>
          <w:szCs w:val="24"/>
        </w:rPr>
        <w:tab/>
      </w:r>
      <w:r w:rsidRPr="00D41EC7">
        <w:rPr>
          <w:rFonts w:ascii="Verdana" w:hAnsi="Verdana"/>
          <w:sz w:val="20"/>
          <w:szCs w:val="24"/>
        </w:rPr>
        <w:t xml:space="preserve">Date: </w:t>
      </w:r>
      <w:r w:rsidR="00CF74B9">
        <w:rPr>
          <w:rFonts w:ascii="Verdana" w:hAnsi="Verdana"/>
          <w:sz w:val="20"/>
          <w:szCs w:val="24"/>
        </w:rPr>
        <w:t>04/01/26</w:t>
      </w:r>
      <w:r w:rsidRPr="00D41EC7">
        <w:rPr>
          <w:rFonts w:ascii="Verdana" w:hAnsi="Verdana"/>
          <w:sz w:val="20"/>
          <w:szCs w:val="24"/>
        </w:rPr>
        <w:tab/>
      </w:r>
    </w:p>
    <w:p w14:paraId="354C80FB" w14:textId="0B0A1868" w:rsidR="00F67912" w:rsidRPr="00D41EC7" w:rsidRDefault="00F67912" w:rsidP="00F67912">
      <w:pPr>
        <w:pStyle w:val="NoSpacing"/>
        <w:spacing w:line="360" w:lineRule="auto"/>
        <w:rPr>
          <w:rFonts w:ascii="Verdana" w:hAnsi="Verdana"/>
          <w:sz w:val="20"/>
          <w:szCs w:val="24"/>
        </w:rPr>
      </w:pPr>
      <w:r w:rsidRPr="00D41EC7">
        <w:rPr>
          <w:rFonts w:ascii="Verdana" w:hAnsi="Verdana"/>
          <w:sz w:val="20"/>
          <w:szCs w:val="24"/>
        </w:rPr>
        <w:t>Cl</w:t>
      </w:r>
      <w:r>
        <w:rPr>
          <w:rFonts w:ascii="Verdana" w:hAnsi="Verdana"/>
          <w:sz w:val="20"/>
          <w:szCs w:val="24"/>
        </w:rPr>
        <w:t>ass</w:t>
      </w:r>
      <w:r w:rsidRPr="00D41EC7">
        <w:rPr>
          <w:rFonts w:ascii="Verdana" w:hAnsi="Verdana"/>
          <w:sz w:val="20"/>
          <w:szCs w:val="24"/>
        </w:rPr>
        <w:t>:</w:t>
      </w:r>
      <w:r w:rsidR="00CF74B9">
        <w:rPr>
          <w:rFonts w:ascii="Verdana" w:hAnsi="Verdana"/>
          <w:sz w:val="20"/>
          <w:szCs w:val="24"/>
        </w:rPr>
        <w:t xml:space="preserve"> IV</w:t>
      </w:r>
      <w:r w:rsidR="00CF74B9">
        <w:rPr>
          <w:rFonts w:ascii="Verdana" w:hAnsi="Verdana"/>
          <w:sz w:val="20"/>
          <w:szCs w:val="24"/>
        </w:rPr>
        <w:tab/>
      </w:r>
      <w:r w:rsidRPr="00D41EC7">
        <w:rPr>
          <w:rFonts w:ascii="Verdana" w:hAnsi="Verdana"/>
          <w:sz w:val="20"/>
          <w:szCs w:val="24"/>
        </w:rPr>
        <w:tab/>
        <w:t xml:space="preserve"> </w:t>
      </w:r>
    </w:p>
    <w:p w14:paraId="52FCF9B8" w14:textId="0212CF22" w:rsidR="00F67912" w:rsidRDefault="00F67912" w:rsidP="00F67912">
      <w:pPr>
        <w:pStyle w:val="NoSpacing"/>
        <w:spacing w:line="360" w:lineRule="auto"/>
        <w:rPr>
          <w:sz w:val="36"/>
          <w:szCs w:val="56"/>
        </w:rPr>
      </w:pPr>
      <w:r>
        <w:rPr>
          <w:rFonts w:ascii="Verdana" w:hAnsi="Verdana"/>
          <w:sz w:val="20"/>
          <w:szCs w:val="24"/>
        </w:rPr>
        <w:t>Faculty</w:t>
      </w:r>
      <w:r w:rsidRPr="00FC26B0">
        <w:t xml:space="preserve"> </w:t>
      </w:r>
      <w:r w:rsidRPr="00FC26B0">
        <w:rPr>
          <w:rFonts w:ascii="Verdana" w:hAnsi="Verdana"/>
          <w:sz w:val="20"/>
          <w:szCs w:val="24"/>
        </w:rPr>
        <w:t>name</w:t>
      </w:r>
      <w:r w:rsidRPr="00D41EC7">
        <w:rPr>
          <w:rFonts w:ascii="Verdana" w:hAnsi="Verdana"/>
          <w:sz w:val="20"/>
          <w:szCs w:val="24"/>
        </w:rPr>
        <w:t xml:space="preserve">: </w:t>
      </w:r>
      <w:r w:rsidR="009426A4">
        <w:rPr>
          <w:rFonts w:ascii="Verdana" w:hAnsi="Verdana"/>
          <w:sz w:val="20"/>
          <w:szCs w:val="24"/>
        </w:rPr>
        <w:t xml:space="preserve">Ms. </w:t>
      </w:r>
      <w:proofErr w:type="spellStart"/>
      <w:r w:rsidR="009426A4">
        <w:rPr>
          <w:rFonts w:ascii="Verdana" w:hAnsi="Verdana"/>
          <w:sz w:val="20"/>
          <w:szCs w:val="24"/>
        </w:rPr>
        <w:t>Vanitha</w:t>
      </w:r>
      <w:proofErr w:type="spellEnd"/>
      <w:r w:rsidR="009426A4">
        <w:rPr>
          <w:rFonts w:ascii="Verdana" w:hAnsi="Verdana"/>
          <w:sz w:val="20"/>
          <w:szCs w:val="24"/>
        </w:rPr>
        <w:t xml:space="preserve"> </w:t>
      </w:r>
      <w:proofErr w:type="spellStart"/>
      <w:r w:rsidR="009426A4">
        <w:rPr>
          <w:rFonts w:ascii="Verdana" w:hAnsi="Verdana"/>
          <w:sz w:val="20"/>
          <w:szCs w:val="24"/>
        </w:rPr>
        <w:t>Muthu</w:t>
      </w:r>
      <w:proofErr w:type="spellEnd"/>
    </w:p>
    <w:p w14:paraId="4E04EE32" w14:textId="77777777" w:rsidR="00F67912" w:rsidRDefault="00F67912" w:rsidP="00F67912">
      <w:pPr>
        <w:pStyle w:val="NoSpacing"/>
        <w:spacing w:line="360" w:lineRule="auto"/>
        <w:rPr>
          <w:rFonts w:ascii="Verdana" w:hAnsi="Verdana"/>
          <w:sz w:val="20"/>
          <w:szCs w:val="20"/>
        </w:rPr>
      </w:pPr>
    </w:p>
    <w:tbl>
      <w:tblPr>
        <w:tblStyle w:val="TableGri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453"/>
        <w:gridCol w:w="6861"/>
      </w:tblGrid>
      <w:tr w:rsidR="00F67912" w14:paraId="6EC80604" w14:textId="77777777" w:rsidTr="00DB239A">
        <w:trPr>
          <w:trHeight w:val="567"/>
        </w:trPr>
        <w:tc>
          <w:tcPr>
            <w:tcW w:w="10420" w:type="dxa"/>
            <w:gridSpan w:val="2"/>
            <w:shd w:val="clear" w:color="auto" w:fill="ED7D31" w:themeFill="accent2"/>
            <w:vAlign w:val="center"/>
          </w:tcPr>
          <w:p w14:paraId="2E32D2A6" w14:textId="1D802CA5" w:rsidR="00F67912" w:rsidRPr="00D41EC7" w:rsidRDefault="00F67912" w:rsidP="00CF74B9">
            <w:pPr>
              <w:pStyle w:val="NoSpacing"/>
              <w:rPr>
                <w:rFonts w:ascii="Verdana" w:hAnsi="Verdana"/>
                <w:b/>
                <w:sz w:val="20"/>
                <w:szCs w:val="20"/>
              </w:rPr>
            </w:pPr>
            <w:r>
              <w:rPr>
                <w:rFonts w:ascii="Arial Black" w:hAnsi="Arial Black"/>
                <w:b/>
                <w:sz w:val="20"/>
                <w:szCs w:val="20"/>
              </w:rPr>
              <w:t>Topic</w:t>
            </w:r>
            <w:r w:rsidRPr="00D729C1">
              <w:rPr>
                <w:rFonts w:ascii="Arial Black" w:hAnsi="Arial Black"/>
                <w:b/>
                <w:sz w:val="20"/>
                <w:szCs w:val="20"/>
              </w:rPr>
              <w:t xml:space="preserve"> context</w:t>
            </w:r>
            <w:r w:rsidR="00CF74B9">
              <w:rPr>
                <w:rFonts w:ascii="Verdana" w:hAnsi="Verdana"/>
                <w:b/>
                <w:sz w:val="20"/>
                <w:szCs w:val="20"/>
              </w:rPr>
              <w:t>: P</w:t>
            </w:r>
            <w:r w:rsidR="00CF74B9">
              <w:t xml:space="preserve">hotosynthesis is a fundamental life process through which green plants prepare their own food using sunlight, carbon dioxide, and water. Understanding this concept helps learners </w:t>
            </w:r>
            <w:proofErr w:type="spellStart"/>
            <w:r w:rsidR="00CF74B9">
              <w:t>realise</w:t>
            </w:r>
            <w:proofErr w:type="spellEnd"/>
            <w:r w:rsidR="00CF74B9">
              <w:t xml:space="preserve"> the importance of plants, sunlight, air, and water in sustaining life on </w:t>
            </w:r>
            <w:proofErr w:type="spellStart"/>
            <w:r w:rsidR="00CF74B9">
              <w:t>Earth.</w:t>
            </w:r>
            <w:r w:rsidRPr="00D41EC7">
              <w:rPr>
                <w:rFonts w:ascii="Verdana" w:hAnsi="Verdana"/>
                <w:i/>
                <w:sz w:val="20"/>
                <w:szCs w:val="20"/>
              </w:rPr>
              <w:t>objectives</w:t>
            </w:r>
            <w:proofErr w:type="spellEnd"/>
          </w:p>
        </w:tc>
      </w:tr>
      <w:tr w:rsidR="00F67912" w14:paraId="3C47ED43" w14:textId="77777777" w:rsidTr="00DB239A">
        <w:trPr>
          <w:trHeight w:val="864"/>
        </w:trPr>
        <w:tc>
          <w:tcPr>
            <w:tcW w:w="2677" w:type="dxa"/>
            <w:shd w:val="clear" w:color="auto" w:fill="FFFFFF" w:themeFill="background1"/>
            <w:vAlign w:val="center"/>
          </w:tcPr>
          <w:p w14:paraId="0A9BADE2" w14:textId="77777777" w:rsidR="00F67912" w:rsidRPr="00D729C1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D729C1">
              <w:rPr>
                <w:rFonts w:ascii="Verdana" w:hAnsi="Verdana"/>
                <w:sz w:val="20"/>
                <w:szCs w:val="20"/>
              </w:rPr>
              <w:t>Purpose</w:t>
            </w:r>
          </w:p>
        </w:tc>
        <w:tc>
          <w:tcPr>
            <w:tcW w:w="7743" w:type="dxa"/>
            <w:shd w:val="clear" w:color="auto" w:fill="FFFFFF" w:themeFill="background1"/>
            <w:vAlign w:val="center"/>
          </w:tcPr>
          <w:p w14:paraId="116A7645" w14:textId="629D52DB" w:rsidR="00F67912" w:rsidRDefault="00CF74B9" w:rsidP="00CF74B9">
            <w:pPr>
              <w:pStyle w:val="NoSpacing"/>
              <w:jc w:val="both"/>
              <w:rPr>
                <w:rFonts w:ascii="Verdana" w:hAnsi="Verdana"/>
                <w:sz w:val="20"/>
                <w:szCs w:val="20"/>
              </w:rPr>
            </w:pPr>
            <w:r>
              <w:t>To help learners understand the process of photosynthesis and recognise its importance in plant life and the environment.</w:t>
            </w:r>
          </w:p>
        </w:tc>
      </w:tr>
      <w:bookmarkEnd w:id="0"/>
      <w:tr w:rsidR="00F67912" w14:paraId="2F9A1B17" w14:textId="77777777" w:rsidTr="00DB239A">
        <w:trPr>
          <w:trHeight w:val="864"/>
        </w:trPr>
        <w:tc>
          <w:tcPr>
            <w:tcW w:w="2677" w:type="dxa"/>
            <w:vAlign w:val="center"/>
          </w:tcPr>
          <w:p w14:paraId="2E660606" w14:textId="77777777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D729C1">
              <w:rPr>
                <w:rFonts w:ascii="Verdana" w:hAnsi="Verdana"/>
                <w:sz w:val="20"/>
                <w:szCs w:val="20"/>
              </w:rPr>
              <w:t>objectives</w:t>
            </w:r>
          </w:p>
        </w:tc>
        <w:tc>
          <w:tcPr>
            <w:tcW w:w="7743" w:type="dxa"/>
            <w:vAlign w:val="center"/>
          </w:tcPr>
          <w:p w14:paraId="5EC385E1" w14:textId="20EBD6E6" w:rsidR="00CF74B9" w:rsidRDefault="00CF74B9" w:rsidP="00CF74B9">
            <w:pPr>
              <w:pStyle w:val="NormalWeb"/>
              <w:numPr>
                <w:ilvl w:val="0"/>
                <w:numId w:val="3"/>
              </w:numPr>
            </w:pPr>
            <w:r>
              <w:t>To enable learners to understand the basic concept of photosynthesis</w:t>
            </w:r>
            <w:r>
              <w:t>.</w:t>
            </w:r>
          </w:p>
          <w:p w14:paraId="610B2128" w14:textId="77777777" w:rsidR="00CF74B9" w:rsidRDefault="00CF74B9" w:rsidP="00CF74B9">
            <w:pPr>
              <w:pStyle w:val="NormalWeb"/>
              <w:numPr>
                <w:ilvl w:val="0"/>
                <w:numId w:val="3"/>
              </w:numPr>
            </w:pPr>
            <w:r>
              <w:t>To help learners identify the raw materials and products of photosynthesis</w:t>
            </w:r>
            <w:r>
              <w:t>.</w:t>
            </w:r>
          </w:p>
          <w:p w14:paraId="603F90D4" w14:textId="76882BF4" w:rsidR="00CF74B9" w:rsidRDefault="00CF74B9" w:rsidP="00CF74B9">
            <w:pPr>
              <w:pStyle w:val="NormalWeb"/>
              <w:numPr>
                <w:ilvl w:val="0"/>
                <w:numId w:val="3"/>
              </w:numPr>
            </w:pPr>
            <w:r>
              <w:t>To encourage learners to apply the concept to real-life situations (importance of plants)</w:t>
            </w:r>
          </w:p>
          <w:p w14:paraId="1B01D020" w14:textId="5AA758B1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</w:tr>
      <w:tr w:rsidR="00F67912" w14:paraId="2558C8CC" w14:textId="77777777" w:rsidTr="00DB239A">
        <w:trPr>
          <w:trHeight w:val="562"/>
        </w:trPr>
        <w:tc>
          <w:tcPr>
            <w:tcW w:w="10420" w:type="dxa"/>
            <w:gridSpan w:val="2"/>
            <w:shd w:val="clear" w:color="auto" w:fill="ED7D31" w:themeFill="accent2"/>
            <w:vAlign w:val="center"/>
          </w:tcPr>
          <w:p w14:paraId="460E156D" w14:textId="77777777" w:rsidR="00F67912" w:rsidRPr="00D729C1" w:rsidRDefault="00F67912" w:rsidP="00DB239A">
            <w:pPr>
              <w:pStyle w:val="NoSpacing"/>
              <w:rPr>
                <w:rFonts w:ascii="Verdana" w:hAnsi="Verdana"/>
                <w:i/>
                <w:sz w:val="20"/>
                <w:szCs w:val="20"/>
              </w:rPr>
            </w:pPr>
            <w:r w:rsidRPr="00D729C1">
              <w:rPr>
                <w:rFonts w:ascii="Arial Black" w:hAnsi="Arial Black"/>
                <w:b/>
                <w:sz w:val="20"/>
                <w:szCs w:val="20"/>
              </w:rPr>
              <w:t>Learning descriptions</w:t>
            </w:r>
            <w:r>
              <w:rPr>
                <w:rFonts w:ascii="Verdana" w:hAnsi="Verdana"/>
                <w:b/>
                <w:sz w:val="20"/>
                <w:szCs w:val="20"/>
              </w:rPr>
              <w:tab/>
            </w:r>
            <w:r w:rsidRPr="00D729C1">
              <w:rPr>
                <w:rFonts w:ascii="Verdana" w:hAnsi="Verdana"/>
                <w:i/>
                <w:sz w:val="20"/>
                <w:szCs w:val="20"/>
              </w:rPr>
              <w:t>An insight into the learners</w:t>
            </w:r>
            <w:r>
              <w:rPr>
                <w:rFonts w:ascii="Verdana" w:hAnsi="Verdana"/>
                <w:i/>
                <w:sz w:val="20"/>
                <w:szCs w:val="20"/>
              </w:rPr>
              <w:t xml:space="preserve"> and </w:t>
            </w:r>
            <w:r w:rsidRPr="00D729C1">
              <w:rPr>
                <w:rFonts w:ascii="Verdana" w:hAnsi="Verdana"/>
                <w:i/>
                <w:sz w:val="20"/>
                <w:szCs w:val="20"/>
              </w:rPr>
              <w:t>learning environments</w:t>
            </w:r>
          </w:p>
        </w:tc>
      </w:tr>
      <w:tr w:rsidR="00F67912" w14:paraId="2FA8D91B" w14:textId="77777777" w:rsidTr="00DB239A">
        <w:trPr>
          <w:trHeight w:val="1008"/>
        </w:trPr>
        <w:tc>
          <w:tcPr>
            <w:tcW w:w="2677" w:type="dxa"/>
            <w:shd w:val="clear" w:color="auto" w:fill="FFFFFF" w:themeFill="background1"/>
            <w:vAlign w:val="center"/>
          </w:tcPr>
          <w:p w14:paraId="5A1BF78D" w14:textId="141F2CDD" w:rsidR="00F67912" w:rsidRPr="00D729C1" w:rsidRDefault="00F67912" w:rsidP="001158B8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t>Pre-requisite</w:t>
            </w:r>
          </w:p>
        </w:tc>
        <w:tc>
          <w:tcPr>
            <w:tcW w:w="7743" w:type="dxa"/>
            <w:shd w:val="clear" w:color="auto" w:fill="FFFFFF" w:themeFill="background1"/>
            <w:vAlign w:val="center"/>
          </w:tcPr>
          <w:p w14:paraId="0036A66E" w14:textId="77777777" w:rsidR="00CF74B9" w:rsidRPr="00CF74B9" w:rsidRDefault="00CF74B9" w:rsidP="00CF74B9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74B9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Basic understanding of plants and their parts</w:t>
            </w:r>
          </w:p>
          <w:p w14:paraId="7DF4B3F6" w14:textId="5C6F6846" w:rsidR="00F67912" w:rsidRPr="00CF74B9" w:rsidRDefault="00CF74B9" w:rsidP="00CF74B9">
            <w:pPr>
              <w:numPr>
                <w:ilvl w:val="0"/>
                <w:numId w:val="4"/>
              </w:num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F74B9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Awareness that plants need sunlight and water to grow</w:t>
            </w:r>
          </w:p>
        </w:tc>
      </w:tr>
      <w:tr w:rsidR="00F67912" w14:paraId="5752A75C" w14:textId="77777777" w:rsidTr="00DB239A">
        <w:trPr>
          <w:trHeight w:val="1008"/>
        </w:trPr>
        <w:tc>
          <w:tcPr>
            <w:tcW w:w="2677" w:type="dxa"/>
            <w:vAlign w:val="center"/>
          </w:tcPr>
          <w:p w14:paraId="7B9DBAA5" w14:textId="77777777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D729C1">
              <w:rPr>
                <w:rFonts w:ascii="Verdana" w:hAnsi="Verdana"/>
                <w:sz w:val="20"/>
                <w:szCs w:val="20"/>
              </w:rPr>
              <w:t>Learning environment</w:t>
            </w:r>
          </w:p>
        </w:tc>
        <w:tc>
          <w:tcPr>
            <w:tcW w:w="7743" w:type="dxa"/>
            <w:vAlign w:val="center"/>
          </w:tcPr>
          <w:p w14:paraId="022242AF" w14:textId="77777777" w:rsidR="00CF74B9" w:rsidRDefault="00CF74B9" w:rsidP="00CF74B9">
            <w:pPr>
              <w:pStyle w:val="NormalWeb"/>
              <w:numPr>
                <w:ilvl w:val="0"/>
                <w:numId w:val="5"/>
              </w:numPr>
            </w:pPr>
            <w:r>
              <w:t>Physical classroom</w:t>
            </w:r>
          </w:p>
          <w:p w14:paraId="7764F37C" w14:textId="77777777" w:rsidR="00CF74B9" w:rsidRDefault="00CF74B9" w:rsidP="00CF74B9">
            <w:pPr>
              <w:pStyle w:val="NormalWeb"/>
              <w:numPr>
                <w:ilvl w:val="0"/>
                <w:numId w:val="5"/>
              </w:numPr>
            </w:pPr>
            <w:r>
              <w:t>Smart board / charts / videos</w:t>
            </w:r>
          </w:p>
          <w:p w14:paraId="6D0E43F9" w14:textId="37928086" w:rsidR="00F67912" w:rsidRPr="00CF74B9" w:rsidRDefault="00CF74B9" w:rsidP="00CF74B9">
            <w:pPr>
              <w:pStyle w:val="NormalWeb"/>
              <w:numPr>
                <w:ilvl w:val="0"/>
                <w:numId w:val="5"/>
              </w:numPr>
            </w:pPr>
            <w:r>
              <w:t>Hands-on and activity-based setting</w:t>
            </w:r>
          </w:p>
        </w:tc>
      </w:tr>
      <w:tr w:rsidR="00F67912" w:rsidRPr="00D729C1" w14:paraId="16822DE0" w14:textId="77777777" w:rsidTr="00DB239A">
        <w:trPr>
          <w:trHeight w:val="562"/>
        </w:trPr>
        <w:tc>
          <w:tcPr>
            <w:tcW w:w="10420" w:type="dxa"/>
            <w:gridSpan w:val="2"/>
            <w:shd w:val="clear" w:color="auto" w:fill="ED7D31" w:themeFill="accent2"/>
            <w:vAlign w:val="center"/>
          </w:tcPr>
          <w:p w14:paraId="18EB50A9" w14:textId="77777777" w:rsidR="00F67912" w:rsidRPr="00D729C1" w:rsidRDefault="00F67912" w:rsidP="00DB239A">
            <w:pPr>
              <w:pStyle w:val="NoSpacing"/>
              <w:rPr>
                <w:rFonts w:ascii="Verdana" w:hAnsi="Verdana"/>
                <w:i/>
                <w:sz w:val="20"/>
                <w:szCs w:val="20"/>
              </w:rPr>
            </w:pPr>
            <w:r w:rsidRPr="00D729C1">
              <w:rPr>
                <w:rFonts w:ascii="Arial Black" w:hAnsi="Arial Black"/>
                <w:b/>
                <w:sz w:val="20"/>
                <w:szCs w:val="20"/>
              </w:rPr>
              <w:t>Design specifications</w:t>
            </w:r>
            <w:r>
              <w:rPr>
                <w:rFonts w:ascii="Verdana" w:hAnsi="Verdana"/>
                <w:b/>
                <w:sz w:val="20"/>
                <w:szCs w:val="20"/>
              </w:rPr>
              <w:tab/>
            </w:r>
          </w:p>
        </w:tc>
      </w:tr>
      <w:tr w:rsidR="00F67912" w14:paraId="2AE71435" w14:textId="77777777" w:rsidTr="00DB239A">
        <w:trPr>
          <w:trHeight w:val="1296"/>
        </w:trPr>
        <w:tc>
          <w:tcPr>
            <w:tcW w:w="2677" w:type="dxa"/>
            <w:shd w:val="clear" w:color="auto" w:fill="FFFFFF" w:themeFill="background1"/>
            <w:vAlign w:val="center"/>
          </w:tcPr>
          <w:p w14:paraId="1B26B2FC" w14:textId="77777777" w:rsidR="00F67912" w:rsidRPr="00D729C1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D729C1">
              <w:rPr>
                <w:rFonts w:ascii="Verdana" w:hAnsi="Verdana"/>
                <w:sz w:val="20"/>
                <w:szCs w:val="20"/>
              </w:rPr>
              <w:t>Performance goals</w:t>
            </w:r>
          </w:p>
        </w:tc>
        <w:tc>
          <w:tcPr>
            <w:tcW w:w="7743" w:type="dxa"/>
            <w:shd w:val="clear" w:color="auto" w:fill="FFFFFF" w:themeFill="background1"/>
          </w:tcPr>
          <w:p w14:paraId="6C6596F6" w14:textId="77777777" w:rsidR="00CF74B9" w:rsidRDefault="00CF74B9" w:rsidP="00CF74B9">
            <w:pPr>
              <w:pStyle w:val="NormalWeb"/>
              <w:numPr>
                <w:ilvl w:val="0"/>
                <w:numId w:val="6"/>
              </w:numPr>
            </w:pPr>
            <w:r>
              <w:t>To develop conceptual clarity about photosynthesis</w:t>
            </w:r>
          </w:p>
          <w:p w14:paraId="36AD2166" w14:textId="5B4B2314" w:rsidR="00F67912" w:rsidRPr="00CF74B9" w:rsidRDefault="00CF74B9" w:rsidP="00CA040B">
            <w:pPr>
              <w:pStyle w:val="NormalWeb"/>
              <w:numPr>
                <w:ilvl w:val="0"/>
                <w:numId w:val="6"/>
              </w:numPr>
            </w:pPr>
            <w:r>
              <w:t>To promote environmental awareness and appreciation of plant life</w:t>
            </w:r>
          </w:p>
        </w:tc>
      </w:tr>
      <w:tr w:rsidR="00F67912" w14:paraId="40D9E384" w14:textId="77777777" w:rsidTr="00DB239A">
        <w:trPr>
          <w:trHeight w:val="1296"/>
        </w:trPr>
        <w:tc>
          <w:tcPr>
            <w:tcW w:w="2677" w:type="dxa"/>
            <w:vAlign w:val="center"/>
          </w:tcPr>
          <w:p w14:paraId="7DFEFA09" w14:textId="77777777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D729C1">
              <w:rPr>
                <w:rFonts w:ascii="Verdana" w:hAnsi="Verdana"/>
                <w:sz w:val="20"/>
                <w:szCs w:val="20"/>
              </w:rPr>
              <w:t xml:space="preserve">Learning </w:t>
            </w:r>
            <w:r>
              <w:rPr>
                <w:rFonts w:ascii="Verdana" w:hAnsi="Verdana"/>
                <w:sz w:val="20"/>
                <w:szCs w:val="20"/>
              </w:rPr>
              <w:t>outcomes</w:t>
            </w:r>
          </w:p>
        </w:tc>
        <w:tc>
          <w:tcPr>
            <w:tcW w:w="7743" w:type="dxa"/>
          </w:tcPr>
          <w:p w14:paraId="5EB5D733" w14:textId="77777777" w:rsidR="00CF74B9" w:rsidRDefault="00CF74B9" w:rsidP="00CF74B9">
            <w:pPr>
              <w:pStyle w:val="NormalWeb"/>
            </w:pPr>
            <w:r>
              <w:t>The learner will be able to:</w:t>
            </w:r>
          </w:p>
          <w:p w14:paraId="010D9F11" w14:textId="77777777" w:rsidR="00CF74B9" w:rsidRDefault="00CF74B9" w:rsidP="00CF74B9">
            <w:pPr>
              <w:pStyle w:val="NormalWeb"/>
              <w:numPr>
                <w:ilvl w:val="0"/>
                <w:numId w:val="7"/>
              </w:numPr>
            </w:pPr>
            <w:r>
              <w:t>Explain the meaning of photosynthesis</w:t>
            </w:r>
          </w:p>
          <w:p w14:paraId="029BF2FF" w14:textId="77777777" w:rsidR="00CF74B9" w:rsidRDefault="00CF74B9" w:rsidP="00CF74B9">
            <w:pPr>
              <w:pStyle w:val="NormalWeb"/>
              <w:numPr>
                <w:ilvl w:val="0"/>
                <w:numId w:val="7"/>
              </w:numPr>
            </w:pPr>
            <w:r>
              <w:t>Identify the requirements of photosynthesis (sunlight, water, carbon dioxide, chlorophyll)</w:t>
            </w:r>
          </w:p>
          <w:p w14:paraId="33C5CD5F" w14:textId="77777777" w:rsidR="00CF74B9" w:rsidRDefault="00CF74B9" w:rsidP="00CF74B9">
            <w:pPr>
              <w:pStyle w:val="NormalWeb"/>
              <w:numPr>
                <w:ilvl w:val="0"/>
                <w:numId w:val="7"/>
              </w:numPr>
            </w:pPr>
            <w:r>
              <w:lastRenderedPageBreak/>
              <w:t>Describe the process of photosynthesis in simple steps</w:t>
            </w:r>
          </w:p>
          <w:p w14:paraId="39CB21BB" w14:textId="1956026B" w:rsidR="00F67912" w:rsidRPr="00CF74B9" w:rsidRDefault="00CF74B9" w:rsidP="00CA040B">
            <w:pPr>
              <w:pStyle w:val="NormalWeb"/>
              <w:numPr>
                <w:ilvl w:val="0"/>
                <w:numId w:val="7"/>
              </w:numPr>
            </w:pPr>
            <w:r>
              <w:t>State the importance of photosynthe</w:t>
            </w:r>
            <w:r>
              <w:t>sis for plants and living beings</w:t>
            </w:r>
          </w:p>
        </w:tc>
      </w:tr>
      <w:tr w:rsidR="00F67912" w14:paraId="312B9E0F" w14:textId="77777777" w:rsidTr="00DB239A">
        <w:trPr>
          <w:trHeight w:val="1296"/>
        </w:trPr>
        <w:tc>
          <w:tcPr>
            <w:tcW w:w="2677" w:type="dxa"/>
            <w:vAlign w:val="center"/>
          </w:tcPr>
          <w:p w14:paraId="01FA1DF7" w14:textId="77777777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FC26B0">
              <w:rPr>
                <w:rFonts w:ascii="Verdana" w:hAnsi="Verdana"/>
                <w:sz w:val="20"/>
                <w:szCs w:val="20"/>
              </w:rPr>
              <w:lastRenderedPageBreak/>
              <w:t>Delivery methods</w:t>
            </w:r>
          </w:p>
        </w:tc>
        <w:tc>
          <w:tcPr>
            <w:tcW w:w="7743" w:type="dxa"/>
          </w:tcPr>
          <w:p w14:paraId="7C34BDE3" w14:textId="43EE61FB" w:rsidR="00251EB9" w:rsidRDefault="00F67912" w:rsidP="00251EB9">
            <w:pPr>
              <w:pStyle w:val="NormalWeb"/>
            </w:pPr>
            <w:r w:rsidRPr="000447E2">
              <w:rPr>
                <w:rFonts w:ascii="Verdana" w:hAnsi="Verdana"/>
                <w:szCs w:val="20"/>
              </w:rPr>
              <w:t>Stage 0</w:t>
            </w:r>
            <w:r>
              <w:rPr>
                <w:rFonts w:ascii="Verdana" w:hAnsi="Verdana"/>
                <w:szCs w:val="20"/>
              </w:rPr>
              <w:t xml:space="preserve">:  </w:t>
            </w:r>
            <w:r w:rsidR="00251EB9">
              <w:t>Begin with questions like:</w:t>
            </w:r>
          </w:p>
          <w:p w14:paraId="0E65A1AF" w14:textId="77777777" w:rsidR="00251EB9" w:rsidRDefault="00251EB9" w:rsidP="00251EB9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Emphasis"/>
              </w:rPr>
              <w:t>How do plants get their food?</w:t>
            </w:r>
          </w:p>
          <w:p w14:paraId="7960FA57" w14:textId="77777777" w:rsidR="007B443B" w:rsidRDefault="00251EB9" w:rsidP="00251EB9">
            <w:pPr>
              <w:pStyle w:val="NormalWeb"/>
              <w:numPr>
                <w:ilvl w:val="0"/>
                <w:numId w:val="8"/>
              </w:numPr>
            </w:pPr>
            <w:r>
              <w:rPr>
                <w:rStyle w:val="Emphasis"/>
              </w:rPr>
              <w:t>Do plants eat like humans?</w:t>
            </w:r>
          </w:p>
          <w:p w14:paraId="5CC70963" w14:textId="77777777" w:rsidR="007B443B" w:rsidRDefault="00251EB9" w:rsidP="00251EB9">
            <w:pPr>
              <w:pStyle w:val="NormalWeb"/>
              <w:numPr>
                <w:ilvl w:val="0"/>
                <w:numId w:val="8"/>
              </w:numPr>
            </w:pPr>
            <w:r>
              <w:t>Show pictures or a short video of plants growing</w:t>
            </w:r>
          </w:p>
          <w:p w14:paraId="145C818A" w14:textId="29F2A595" w:rsidR="00251EB9" w:rsidRDefault="00251EB9" w:rsidP="00251EB9">
            <w:pPr>
              <w:pStyle w:val="NormalWeb"/>
              <w:numPr>
                <w:ilvl w:val="0"/>
                <w:numId w:val="8"/>
              </w:numPr>
            </w:pPr>
            <w:r>
              <w:t>Observe students’ curiosity and prior understanding</w:t>
            </w:r>
          </w:p>
          <w:p w14:paraId="799A24F5" w14:textId="48CECDFF" w:rsidR="00251EB9" w:rsidRDefault="00251EB9" w:rsidP="00251EB9">
            <w:pPr>
              <w:pStyle w:val="Heading3"/>
            </w:pPr>
            <w:r>
              <w:rPr>
                <w:rStyle w:val="Strong"/>
                <w:b/>
                <w:bCs/>
              </w:rPr>
              <w:t>Stage I – Define (Identify the Learning Gap)</w:t>
            </w:r>
          </w:p>
          <w:p w14:paraId="2988BEEB" w14:textId="77777777" w:rsidR="00251EB9" w:rsidRDefault="00251EB9" w:rsidP="00251EB9">
            <w:pPr>
              <w:pStyle w:val="NormalWeb"/>
              <w:numPr>
                <w:ilvl w:val="0"/>
                <w:numId w:val="9"/>
              </w:numPr>
            </w:pPr>
            <w:r>
              <w:t>Identify that students:</w:t>
            </w:r>
          </w:p>
          <w:p w14:paraId="7E111735" w14:textId="77777777" w:rsidR="00251EB9" w:rsidRDefault="00251EB9" w:rsidP="00251EB9">
            <w:pPr>
              <w:pStyle w:val="NormalWeb"/>
              <w:numPr>
                <w:ilvl w:val="1"/>
                <w:numId w:val="9"/>
              </w:numPr>
            </w:pPr>
            <w:r>
              <w:t>Know plants need sunlight and water</w:t>
            </w:r>
          </w:p>
          <w:p w14:paraId="70B44449" w14:textId="77777777" w:rsidR="00251EB9" w:rsidRDefault="00251EB9" w:rsidP="00251EB9">
            <w:pPr>
              <w:pStyle w:val="NormalWeb"/>
              <w:numPr>
                <w:ilvl w:val="1"/>
                <w:numId w:val="9"/>
              </w:numPr>
            </w:pPr>
            <w:r>
              <w:t xml:space="preserve">Do not clearly understand </w:t>
            </w:r>
            <w:r>
              <w:rPr>
                <w:rStyle w:val="Strong"/>
              </w:rPr>
              <w:t>how food is prepared</w:t>
            </w:r>
          </w:p>
          <w:p w14:paraId="0750A17E" w14:textId="77777777" w:rsidR="00251EB9" w:rsidRDefault="00F67912" w:rsidP="00251EB9">
            <w:pPr>
              <w:pStyle w:val="Heading3"/>
            </w:pPr>
            <w:r>
              <w:rPr>
                <w:rFonts w:ascii="Verdana" w:hAnsi="Verdana"/>
                <w:sz w:val="24"/>
                <w:szCs w:val="20"/>
              </w:rPr>
              <w:t xml:space="preserve">Stage II: </w:t>
            </w:r>
            <w:r w:rsidR="00251EB9">
              <w:rPr>
                <w:rStyle w:val="Strong"/>
                <w:b/>
                <w:bCs/>
              </w:rPr>
              <w:t>Ideate (Plan Teaching Strategies)</w:t>
            </w:r>
          </w:p>
          <w:p w14:paraId="3B501998" w14:textId="77777777" w:rsidR="00251EB9" w:rsidRDefault="00251EB9" w:rsidP="00251EB9">
            <w:pPr>
              <w:pStyle w:val="NormalWeb"/>
              <w:numPr>
                <w:ilvl w:val="0"/>
                <w:numId w:val="10"/>
              </w:numPr>
            </w:pPr>
            <w:r>
              <w:t>Use visuals, charts, and storytelling</w:t>
            </w:r>
          </w:p>
          <w:p w14:paraId="0AF2A640" w14:textId="77777777" w:rsidR="00251EB9" w:rsidRDefault="00251EB9" w:rsidP="00251EB9">
            <w:pPr>
              <w:pStyle w:val="NormalWeb"/>
              <w:numPr>
                <w:ilvl w:val="0"/>
                <w:numId w:val="10"/>
              </w:numPr>
            </w:pPr>
            <w:r>
              <w:t>Demonstrate photosynthesis using diagrams</w:t>
            </w:r>
          </w:p>
          <w:p w14:paraId="19E0AA69" w14:textId="77777777" w:rsidR="00251EB9" w:rsidRDefault="00251EB9" w:rsidP="00251EB9">
            <w:pPr>
              <w:pStyle w:val="NormalWeb"/>
              <w:numPr>
                <w:ilvl w:val="0"/>
                <w:numId w:val="10"/>
              </w:numPr>
            </w:pPr>
            <w:r>
              <w:t>Encourage peer discussion and questioning</w:t>
            </w:r>
          </w:p>
          <w:p w14:paraId="278E589A" w14:textId="77777777" w:rsidR="00B04FAF" w:rsidRDefault="00B04FAF" w:rsidP="00B04FAF">
            <w:pPr>
              <w:pStyle w:val="Heading3"/>
            </w:pPr>
            <w:r>
              <w:rPr>
                <w:rStyle w:val="Strong"/>
                <w:b/>
                <w:bCs/>
              </w:rPr>
              <w:t>Stage III – Prototype (Try Small Learning Activities)</w:t>
            </w:r>
          </w:p>
          <w:p w14:paraId="1AE9DAD9" w14:textId="77777777" w:rsidR="00B04FAF" w:rsidRDefault="00B04FAF" w:rsidP="00B04FAF">
            <w:pPr>
              <w:pStyle w:val="NormalWeb"/>
              <w:numPr>
                <w:ilvl w:val="0"/>
                <w:numId w:val="11"/>
              </w:numPr>
            </w:pPr>
            <w:r>
              <w:t>Diagram labelling activity</w:t>
            </w:r>
          </w:p>
          <w:p w14:paraId="187D7493" w14:textId="77777777" w:rsidR="00B04FAF" w:rsidRDefault="00B04FAF" w:rsidP="00B04FAF">
            <w:pPr>
              <w:pStyle w:val="NormalWeb"/>
              <w:numPr>
                <w:ilvl w:val="0"/>
                <w:numId w:val="11"/>
              </w:numPr>
            </w:pPr>
            <w:r>
              <w:t>Role-play (Sun, leaf, water, air)</w:t>
            </w:r>
          </w:p>
          <w:p w14:paraId="1FEDF8A8" w14:textId="77777777" w:rsidR="00B04FAF" w:rsidRDefault="00B04FAF" w:rsidP="00B04FAF">
            <w:pPr>
              <w:pStyle w:val="NormalWeb"/>
              <w:numPr>
                <w:ilvl w:val="0"/>
                <w:numId w:val="11"/>
              </w:numPr>
            </w:pPr>
            <w:r>
              <w:t>Match-the-following (inputs and outputs of photosynthesis)</w:t>
            </w:r>
          </w:p>
          <w:p w14:paraId="05E4A947" w14:textId="77777777" w:rsidR="00B04FAF" w:rsidRDefault="00B04FAF" w:rsidP="00B04FAF">
            <w:pPr>
              <w:pStyle w:val="Heading3"/>
            </w:pPr>
            <w:r>
              <w:rPr>
                <w:rStyle w:val="Strong"/>
                <w:b/>
                <w:bCs/>
              </w:rPr>
              <w:t>Stage IV – Test (Formative Assessment)</w:t>
            </w:r>
          </w:p>
          <w:p w14:paraId="303EB7A0" w14:textId="77777777" w:rsidR="00B04FAF" w:rsidRDefault="00B04FAF" w:rsidP="00B04FAF">
            <w:pPr>
              <w:pStyle w:val="NormalWeb"/>
              <w:numPr>
                <w:ilvl w:val="0"/>
                <w:numId w:val="12"/>
              </w:numPr>
            </w:pPr>
            <w:r>
              <w:t>Oral questioning</w:t>
            </w:r>
          </w:p>
          <w:p w14:paraId="71173CC1" w14:textId="77777777" w:rsidR="00B04FAF" w:rsidRDefault="00B04FAF" w:rsidP="00B04FAF">
            <w:pPr>
              <w:pStyle w:val="NormalWeb"/>
              <w:numPr>
                <w:ilvl w:val="0"/>
                <w:numId w:val="12"/>
              </w:numPr>
            </w:pPr>
            <w:r>
              <w:t>Exit ticket:</w:t>
            </w:r>
          </w:p>
          <w:p w14:paraId="2382AAD5" w14:textId="77777777" w:rsidR="00B04FAF" w:rsidRDefault="00B04FAF" w:rsidP="00B04FAF">
            <w:pPr>
              <w:pStyle w:val="NormalWeb"/>
              <w:numPr>
                <w:ilvl w:val="1"/>
                <w:numId w:val="12"/>
              </w:numPr>
            </w:pPr>
            <w:r>
              <w:rPr>
                <w:rStyle w:val="Emphasis"/>
              </w:rPr>
              <w:t>Name one thing needed for photosynthesis</w:t>
            </w:r>
          </w:p>
          <w:p w14:paraId="66E06473" w14:textId="77777777" w:rsidR="00B04FAF" w:rsidRDefault="00B04FAF" w:rsidP="00B04FAF">
            <w:pPr>
              <w:pStyle w:val="NormalWeb"/>
              <w:numPr>
                <w:ilvl w:val="0"/>
                <w:numId w:val="12"/>
              </w:numPr>
            </w:pPr>
            <w:r>
              <w:t>Thumbs up / sideways / down for understanding</w:t>
            </w:r>
          </w:p>
          <w:p w14:paraId="5B37488D" w14:textId="77777777" w:rsidR="00B04FAF" w:rsidRDefault="00B04FAF" w:rsidP="00B04FAF">
            <w:pPr>
              <w:pStyle w:val="Heading3"/>
            </w:pPr>
            <w:r>
              <w:rPr>
                <w:rStyle w:val="Strong"/>
                <w:b/>
                <w:bCs/>
              </w:rPr>
              <w:t>Stage V – Reinforcement</w:t>
            </w:r>
          </w:p>
          <w:p w14:paraId="72E72E60" w14:textId="77777777" w:rsidR="00B04FAF" w:rsidRDefault="00B04FAF" w:rsidP="00B04FAF">
            <w:pPr>
              <w:pStyle w:val="NormalWeb"/>
              <w:numPr>
                <w:ilvl w:val="0"/>
                <w:numId w:val="13"/>
              </w:numPr>
            </w:pPr>
            <w:r>
              <w:t>Short recap using flowchart</w:t>
            </w:r>
          </w:p>
          <w:p w14:paraId="29EAFAF5" w14:textId="77777777" w:rsidR="00B04FAF" w:rsidRDefault="00B04FAF" w:rsidP="00B04FAF">
            <w:pPr>
              <w:pStyle w:val="NormalWeb"/>
              <w:numPr>
                <w:ilvl w:val="0"/>
                <w:numId w:val="13"/>
              </w:numPr>
            </w:pPr>
            <w:r>
              <w:t>Worksheet or colouring activity</w:t>
            </w:r>
          </w:p>
          <w:p w14:paraId="36AA5A01" w14:textId="77777777" w:rsidR="00B04FAF" w:rsidRDefault="00B04FAF" w:rsidP="00B04FAF">
            <w:pPr>
              <w:pStyle w:val="NormalWeb"/>
              <w:numPr>
                <w:ilvl w:val="0"/>
                <w:numId w:val="13"/>
              </w:numPr>
            </w:pPr>
            <w:r>
              <w:t>Real-life connection: importance of trees</w:t>
            </w:r>
          </w:p>
          <w:p w14:paraId="06438063" w14:textId="77777777" w:rsidR="009426A4" w:rsidRDefault="009426A4" w:rsidP="00B04FAF">
            <w:pPr>
              <w:pStyle w:val="Heading3"/>
              <w:outlineLvl w:val="2"/>
              <w:rPr>
                <w:rStyle w:val="Strong"/>
                <w:b/>
                <w:bCs/>
              </w:rPr>
            </w:pPr>
          </w:p>
          <w:p w14:paraId="55456AA3" w14:textId="26A0EA26" w:rsidR="00B04FAF" w:rsidRDefault="00B04FAF" w:rsidP="00B04FAF">
            <w:pPr>
              <w:pStyle w:val="Heading3"/>
            </w:pPr>
            <w:r>
              <w:rPr>
                <w:rStyle w:val="Strong"/>
                <w:b/>
                <w:bCs/>
              </w:rPr>
              <w:lastRenderedPageBreak/>
              <w:t>Stage VI – Reflect (Retrospective)</w:t>
            </w:r>
          </w:p>
          <w:p w14:paraId="6318D2F1" w14:textId="77777777" w:rsidR="00B04FAF" w:rsidRDefault="00B04FAF" w:rsidP="00B04FAF">
            <w:pPr>
              <w:pStyle w:val="NormalWeb"/>
              <w:numPr>
                <w:ilvl w:val="0"/>
                <w:numId w:val="14"/>
              </w:numPr>
            </w:pPr>
            <w:r>
              <w:t>Observe student engagement and understanding</w:t>
            </w:r>
          </w:p>
          <w:p w14:paraId="4A615EB0" w14:textId="77777777" w:rsidR="00B04FAF" w:rsidRDefault="00B04FAF" w:rsidP="00B04FAF">
            <w:pPr>
              <w:pStyle w:val="NormalWeb"/>
              <w:numPr>
                <w:ilvl w:val="0"/>
                <w:numId w:val="14"/>
              </w:numPr>
            </w:pPr>
            <w:r>
              <w:t>Identify areas needing reinforcement</w:t>
            </w:r>
          </w:p>
          <w:p w14:paraId="1A5104A3" w14:textId="52083F44" w:rsidR="00F67912" w:rsidRPr="00B04FAF" w:rsidRDefault="00B04FAF" w:rsidP="00F67912">
            <w:pPr>
              <w:pStyle w:val="NormalWeb"/>
              <w:numPr>
                <w:ilvl w:val="0"/>
                <w:numId w:val="14"/>
              </w:numPr>
            </w:pPr>
            <w:r>
              <w:t>Modify future lessons based on learner response</w:t>
            </w:r>
          </w:p>
        </w:tc>
      </w:tr>
      <w:tr w:rsidR="00F67912" w14:paraId="4E57948D" w14:textId="77777777" w:rsidTr="00DB239A">
        <w:trPr>
          <w:trHeight w:val="1296"/>
        </w:trPr>
        <w:tc>
          <w:tcPr>
            <w:tcW w:w="2677" w:type="dxa"/>
            <w:vAlign w:val="center"/>
          </w:tcPr>
          <w:p w14:paraId="715B6BCE" w14:textId="77777777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>
              <w:rPr>
                <w:rFonts w:ascii="Verdana" w:hAnsi="Verdana"/>
                <w:sz w:val="20"/>
                <w:szCs w:val="20"/>
              </w:rPr>
              <w:lastRenderedPageBreak/>
              <w:t>Assessment type</w:t>
            </w:r>
          </w:p>
        </w:tc>
        <w:tc>
          <w:tcPr>
            <w:tcW w:w="7743" w:type="dxa"/>
          </w:tcPr>
          <w:p w14:paraId="1D1BABE9" w14:textId="77777777" w:rsidR="00B04FAF" w:rsidRPr="00B04FAF" w:rsidRDefault="00B04FAF" w:rsidP="00B04FA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gramStart"/>
            <w:r w:rsidRPr="00B04FAF">
              <w:rPr>
                <w:rFonts w:ascii="Times New Roman" w:eastAsia="Times New Roman" w:hAnsi="Symbol" w:cs="Times New Roman"/>
                <w:sz w:val="24"/>
                <w:szCs w:val="24"/>
                <w:lang w:val="en-IN" w:eastAsia="en-IN"/>
              </w:rPr>
              <w:t></w:t>
            </w:r>
            <w:r w:rsidRPr="00B04FA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 MCQs</w:t>
            </w:r>
            <w:proofErr w:type="gramEnd"/>
          </w:p>
          <w:p w14:paraId="499EDC97" w14:textId="77777777" w:rsidR="00B04FAF" w:rsidRPr="00B04FAF" w:rsidRDefault="00B04FAF" w:rsidP="00B04FA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gramStart"/>
            <w:r w:rsidRPr="00B04FAF">
              <w:rPr>
                <w:rFonts w:ascii="Times New Roman" w:eastAsia="Times New Roman" w:hAnsi="Symbol" w:cs="Times New Roman"/>
                <w:sz w:val="24"/>
                <w:szCs w:val="24"/>
                <w:lang w:val="en-IN" w:eastAsia="en-IN"/>
              </w:rPr>
              <w:t></w:t>
            </w:r>
            <w:r w:rsidRPr="00B04FA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 Oral</w:t>
            </w:r>
            <w:proofErr w:type="gramEnd"/>
            <w:r w:rsidRPr="00B04FA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questioning</w:t>
            </w:r>
          </w:p>
          <w:p w14:paraId="6E81699D" w14:textId="77777777" w:rsidR="00B04FAF" w:rsidRPr="00B04FAF" w:rsidRDefault="00B04FAF" w:rsidP="00B04FA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gramStart"/>
            <w:r w:rsidRPr="00B04FAF">
              <w:rPr>
                <w:rFonts w:ascii="Times New Roman" w:eastAsia="Times New Roman" w:hAnsi="Symbol" w:cs="Times New Roman"/>
                <w:sz w:val="24"/>
                <w:szCs w:val="24"/>
                <w:lang w:val="en-IN" w:eastAsia="en-IN"/>
              </w:rPr>
              <w:t></w:t>
            </w:r>
            <w:r w:rsidRPr="00B04FA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 Diagram</w:t>
            </w:r>
            <w:proofErr w:type="gramEnd"/>
            <w:r w:rsidRPr="00B04FA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labelling</w:t>
            </w:r>
          </w:p>
          <w:p w14:paraId="5B43AD2E" w14:textId="32BB282D" w:rsidR="00F67912" w:rsidRPr="00B04FAF" w:rsidRDefault="00B04FAF" w:rsidP="00B04FA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B04FAF">
              <w:rPr>
                <w:rFonts w:ascii="Times New Roman" w:eastAsia="Times New Roman" w:hAnsi="Symbol" w:cs="Times New Roman"/>
                <w:sz w:val="24"/>
                <w:szCs w:val="24"/>
                <w:lang w:val="en-IN" w:eastAsia="en-IN"/>
              </w:rPr>
              <w:t></w:t>
            </w:r>
            <w:r w:rsidRPr="00B04FA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 Short answer questions</w:t>
            </w:r>
          </w:p>
        </w:tc>
      </w:tr>
      <w:tr w:rsidR="00F67912" w14:paraId="4D93D13E" w14:textId="77777777" w:rsidTr="00DB239A">
        <w:trPr>
          <w:trHeight w:val="1296"/>
        </w:trPr>
        <w:tc>
          <w:tcPr>
            <w:tcW w:w="2677" w:type="dxa"/>
            <w:vAlign w:val="center"/>
          </w:tcPr>
          <w:p w14:paraId="10EAD312" w14:textId="77777777" w:rsidR="00F67912" w:rsidRDefault="00F67912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  <w:r w:rsidRPr="00FC26B0">
              <w:rPr>
                <w:rFonts w:ascii="Verdana" w:hAnsi="Verdana"/>
                <w:sz w:val="20"/>
                <w:szCs w:val="20"/>
              </w:rPr>
              <w:t>Assessment</w:t>
            </w:r>
            <w:r>
              <w:rPr>
                <w:rFonts w:ascii="Verdana" w:hAnsi="Verdana"/>
                <w:sz w:val="20"/>
                <w:szCs w:val="20"/>
              </w:rPr>
              <w:t xml:space="preserve"> level</w:t>
            </w:r>
          </w:p>
        </w:tc>
        <w:tc>
          <w:tcPr>
            <w:tcW w:w="7743" w:type="dxa"/>
          </w:tcPr>
          <w:p w14:paraId="57968F8B" w14:textId="77777777" w:rsidR="00B04FAF" w:rsidRPr="00B04FAF" w:rsidRDefault="00B04FAF" w:rsidP="00B04FA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gramStart"/>
            <w:r w:rsidRPr="00B04FAF">
              <w:rPr>
                <w:rFonts w:ascii="Times New Roman" w:eastAsia="Times New Roman" w:hAnsi="Symbol" w:cs="Times New Roman"/>
                <w:sz w:val="24"/>
                <w:szCs w:val="24"/>
                <w:lang w:val="en-IN" w:eastAsia="en-IN"/>
              </w:rPr>
              <w:t></w:t>
            </w:r>
            <w:r w:rsidRPr="00B04FA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 Bloom’s</w:t>
            </w:r>
            <w:proofErr w:type="gramEnd"/>
            <w:r w:rsidRPr="00B04FA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Level: </w:t>
            </w:r>
            <w:r w:rsidRPr="00B04F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BL2 – Understanding</w:t>
            </w:r>
          </w:p>
          <w:p w14:paraId="4048DAC9" w14:textId="196EB66A" w:rsidR="00F67912" w:rsidRPr="00B04FAF" w:rsidRDefault="00B04FAF" w:rsidP="00B04FAF">
            <w:pPr>
              <w:spacing w:before="100" w:beforeAutospacing="1" w:after="100" w:afterAutospacing="1"/>
              <w:rPr>
                <w:rStyle w:val="Hyperlink"/>
                <w:rFonts w:ascii="Times New Roman" w:eastAsia="Times New Roman" w:hAnsi="Times New Roman" w:cs="Times New Roman"/>
                <w:color w:val="auto"/>
                <w:sz w:val="24"/>
                <w:szCs w:val="24"/>
                <w:u w:val="none"/>
                <w:lang w:val="en-IN" w:eastAsia="en-IN"/>
              </w:rPr>
            </w:pPr>
            <w:proofErr w:type="gramStart"/>
            <w:r w:rsidRPr="00B04FAF">
              <w:rPr>
                <w:rFonts w:ascii="Times New Roman" w:eastAsia="Times New Roman" w:hAnsi="Symbol" w:cs="Times New Roman"/>
                <w:sz w:val="24"/>
                <w:szCs w:val="24"/>
                <w:lang w:val="en-IN" w:eastAsia="en-IN"/>
              </w:rPr>
              <w:t></w:t>
            </w:r>
            <w:r w:rsidRPr="00B04FA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 Progressing</w:t>
            </w:r>
            <w:proofErr w:type="gramEnd"/>
            <w:r w:rsidRPr="00B04FAF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towards </w:t>
            </w:r>
            <w:r w:rsidRPr="00B04F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BL3 – Application</w:t>
            </w:r>
          </w:p>
          <w:p w14:paraId="1BB017F5" w14:textId="21E3EEB2" w:rsidR="00060AF3" w:rsidRDefault="00060AF3" w:rsidP="00DB239A">
            <w:pPr>
              <w:pStyle w:val="NoSpacing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</w:tr>
    </w:tbl>
    <w:p w14:paraId="3EB3408C" w14:textId="1748D89C" w:rsidR="00217B6E" w:rsidRDefault="00217B6E"/>
    <w:p w14:paraId="60AA9B35" w14:textId="0C11257C" w:rsidR="00060AF3" w:rsidRDefault="00060AF3"/>
    <w:p w14:paraId="08D7C8BD" w14:textId="593CA119" w:rsidR="00060AF3" w:rsidRDefault="00060AF3">
      <w:bookmarkStart w:id="1" w:name="_GoBack"/>
      <w:bookmarkEnd w:id="1"/>
    </w:p>
    <w:sectPr w:rsidR="00060AF3">
      <w:footerReference w:type="even" r:id="rId8"/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09C1F55" w14:textId="77777777" w:rsidR="003E7783" w:rsidRDefault="003E7783" w:rsidP="00217B6E">
      <w:pPr>
        <w:spacing w:after="0" w:line="240" w:lineRule="auto"/>
      </w:pPr>
      <w:r>
        <w:separator/>
      </w:r>
    </w:p>
  </w:endnote>
  <w:endnote w:type="continuationSeparator" w:id="0">
    <w:p w14:paraId="5F65AB8C" w14:textId="77777777" w:rsidR="003E7783" w:rsidRDefault="003E7783" w:rsidP="00217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5B76F8" w14:textId="0B4CF84A" w:rsidR="00217B6E" w:rsidRDefault="00217B6E">
    <w:pPr>
      <w:pStyle w:val="Footer"/>
    </w:pPr>
    <w:r>
      <w:rPr>
        <w:noProof/>
        <w:lang w:val="en-IN" w:eastAsia="en-IN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2DDD699" wp14:editId="67A4E0A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072640" cy="324485"/>
              <wp:effectExtent l="0" t="0" r="3810" b="0"/>
              <wp:wrapNone/>
              <wp:docPr id="1962978757" name="Text Box 2" descr="Sensitivity: LNT Construction 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72640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615790" w14:textId="66690ADF" w:rsidR="00217B6E" w:rsidRPr="00217B6E" w:rsidRDefault="00217B6E" w:rsidP="00217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17B6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Sensitivity: LNT Construction 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DDD69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Sensitivity: LNT Construction Internal Use" style="position:absolute;margin-left:0;margin-top:0;width:163.2pt;height:25.5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" filled="f" stroked="f">
              <v:textbox style="mso-fit-shape-to-text:t" inset="20pt,0,0,15pt">
                <w:txbxContent>
                  <w:p w14:paraId="39615790" w14:textId="66690ADF" w:rsidR="00217B6E" w:rsidRPr="00217B6E" w:rsidRDefault="00217B6E" w:rsidP="00217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217B6E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Sensitivity: LNT Construction 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2BFCFB" w14:textId="7C035D0F" w:rsidR="00217B6E" w:rsidRDefault="00217B6E">
    <w:pPr>
      <w:pStyle w:val="Footer"/>
    </w:pPr>
    <w:r>
      <w:rPr>
        <w:noProof/>
        <w:lang w:val="en-IN" w:eastAsia="en-IN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8160DC0" wp14:editId="5FAFE6D0">
              <wp:simplePos x="914400" y="9429750"/>
              <wp:positionH relativeFrom="page">
                <wp:align>left</wp:align>
              </wp:positionH>
              <wp:positionV relativeFrom="page">
                <wp:align>bottom</wp:align>
              </wp:positionV>
              <wp:extent cx="2072640" cy="324485"/>
              <wp:effectExtent l="0" t="0" r="3810" b="0"/>
              <wp:wrapNone/>
              <wp:docPr id="1660368242" name="Text Box 3" descr="Sensitivity: LNT Construction 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72640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8E96B1" w14:textId="0E37D514" w:rsidR="00217B6E" w:rsidRPr="00217B6E" w:rsidRDefault="00217B6E" w:rsidP="00217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17B6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Sensitivity: LNT Construction 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160DC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Sensitivity: LNT Construction Internal Use" style="position:absolute;margin-left:0;margin-top:0;width:163.2pt;height:25.5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" filled="f" stroked="f">
              <v:textbox style="mso-fit-shape-to-text:t" inset="20pt,0,0,15pt">
                <w:txbxContent>
                  <w:p w14:paraId="198E96B1" w14:textId="0E37D514" w:rsidR="00217B6E" w:rsidRPr="00217B6E" w:rsidRDefault="00217B6E" w:rsidP="00217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217B6E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Sensitivity: LNT Construction 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69F6EA1" w14:textId="4C331BB0" w:rsidR="00217B6E" w:rsidRDefault="00217B6E">
    <w:pPr>
      <w:pStyle w:val="Footer"/>
    </w:pPr>
    <w:r>
      <w:rPr>
        <w:noProof/>
        <w:lang w:val="en-IN" w:eastAsia="en-IN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FBA0C99" wp14:editId="7CA884C4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072640" cy="324485"/>
              <wp:effectExtent l="0" t="0" r="3810" b="0"/>
              <wp:wrapNone/>
              <wp:docPr id="2076783724" name="Text Box 1" descr="Sensitivity: LNT Construction 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72640" cy="3244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E3D9D4" w14:textId="172871FC" w:rsidR="00217B6E" w:rsidRPr="00217B6E" w:rsidRDefault="00217B6E" w:rsidP="00217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217B6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Sensitivity: LNT Construction 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BA0C9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Sensitivity: LNT Construction Internal Use" style="position:absolute;margin-left:0;margin-top:0;width:163.2pt;height:25.5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" filled="f" stroked="f">
              <v:textbox style="mso-fit-shape-to-text:t" inset="20pt,0,0,15pt">
                <w:txbxContent>
                  <w:p w14:paraId="43E3D9D4" w14:textId="172871FC" w:rsidR="00217B6E" w:rsidRPr="00217B6E" w:rsidRDefault="00217B6E" w:rsidP="00217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217B6E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Sensitivity: LNT Construction 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BC96F9" w14:textId="77777777" w:rsidR="003E7783" w:rsidRDefault="003E7783" w:rsidP="00217B6E">
      <w:pPr>
        <w:spacing w:after="0" w:line="240" w:lineRule="auto"/>
      </w:pPr>
      <w:r>
        <w:separator/>
      </w:r>
    </w:p>
  </w:footnote>
  <w:footnote w:type="continuationSeparator" w:id="0">
    <w:p w14:paraId="548069C5" w14:textId="77777777" w:rsidR="003E7783" w:rsidRDefault="003E7783" w:rsidP="00217B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150295"/>
    <w:multiLevelType w:val="multilevel"/>
    <w:tmpl w:val="63681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93FE9"/>
    <w:multiLevelType w:val="multilevel"/>
    <w:tmpl w:val="FB860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F2010"/>
    <w:multiLevelType w:val="hybridMultilevel"/>
    <w:tmpl w:val="E2706734"/>
    <w:lvl w:ilvl="0" w:tplc="1E504052">
      <w:start w:val="1"/>
      <w:numFmt w:val="decimal"/>
      <w:lvlText w:val="%1."/>
      <w:lvlJc w:val="left"/>
      <w:pPr>
        <w:ind w:left="720" w:hanging="360"/>
      </w:pPr>
      <w:rPr>
        <w:rFonts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44810"/>
    <w:multiLevelType w:val="multilevel"/>
    <w:tmpl w:val="82B86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D7022"/>
    <w:multiLevelType w:val="multilevel"/>
    <w:tmpl w:val="13BE9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C15E8A"/>
    <w:multiLevelType w:val="multilevel"/>
    <w:tmpl w:val="1B2A8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E92C16"/>
    <w:multiLevelType w:val="hybridMultilevel"/>
    <w:tmpl w:val="07D6FB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934A65"/>
    <w:multiLevelType w:val="hybridMultilevel"/>
    <w:tmpl w:val="3402A95A"/>
    <w:lvl w:ilvl="0" w:tplc="212624A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DC40BC"/>
    <w:multiLevelType w:val="multilevel"/>
    <w:tmpl w:val="5CA0C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ED11CD"/>
    <w:multiLevelType w:val="multilevel"/>
    <w:tmpl w:val="0BEC9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093383"/>
    <w:multiLevelType w:val="multilevel"/>
    <w:tmpl w:val="CA78E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F27695"/>
    <w:multiLevelType w:val="multilevel"/>
    <w:tmpl w:val="29C4B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DC6471"/>
    <w:multiLevelType w:val="multilevel"/>
    <w:tmpl w:val="05F2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F032F4"/>
    <w:multiLevelType w:val="multilevel"/>
    <w:tmpl w:val="0730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2"/>
  </w:num>
  <w:num w:numId="4">
    <w:abstractNumId w:val="12"/>
  </w:num>
  <w:num w:numId="5">
    <w:abstractNumId w:val="5"/>
  </w:num>
  <w:num w:numId="6">
    <w:abstractNumId w:val="11"/>
  </w:num>
  <w:num w:numId="7">
    <w:abstractNumId w:val="8"/>
  </w:num>
  <w:num w:numId="8">
    <w:abstractNumId w:val="4"/>
  </w:num>
  <w:num w:numId="9">
    <w:abstractNumId w:val="1"/>
  </w:num>
  <w:num w:numId="10">
    <w:abstractNumId w:val="9"/>
  </w:num>
  <w:num w:numId="11">
    <w:abstractNumId w:val="0"/>
  </w:num>
  <w:num w:numId="12">
    <w:abstractNumId w:val="13"/>
  </w:num>
  <w:num w:numId="13">
    <w:abstractNumId w:val="10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4A6D"/>
    <w:rsid w:val="00060AF3"/>
    <w:rsid w:val="001158B8"/>
    <w:rsid w:val="00217B6E"/>
    <w:rsid w:val="00251EB9"/>
    <w:rsid w:val="003472EC"/>
    <w:rsid w:val="003773AA"/>
    <w:rsid w:val="00392165"/>
    <w:rsid w:val="003E7783"/>
    <w:rsid w:val="0056168B"/>
    <w:rsid w:val="0058089C"/>
    <w:rsid w:val="006160EF"/>
    <w:rsid w:val="00616EAF"/>
    <w:rsid w:val="0066694D"/>
    <w:rsid w:val="007B443B"/>
    <w:rsid w:val="00891B14"/>
    <w:rsid w:val="009426A4"/>
    <w:rsid w:val="00A27F9C"/>
    <w:rsid w:val="00B04FAF"/>
    <w:rsid w:val="00BF4A6D"/>
    <w:rsid w:val="00C13FE8"/>
    <w:rsid w:val="00CA040B"/>
    <w:rsid w:val="00CF74B9"/>
    <w:rsid w:val="00F01B7F"/>
    <w:rsid w:val="00F67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12431"/>
  <w15:chartTrackingRefBased/>
  <w15:docId w15:val="{0E067E36-9860-41EB-B4F3-ADDFEC6640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67912"/>
  </w:style>
  <w:style w:type="paragraph" w:styleId="Heading3">
    <w:name w:val="heading 3"/>
    <w:basedOn w:val="Normal"/>
    <w:link w:val="Heading3Char"/>
    <w:uiPriority w:val="9"/>
    <w:qFormat/>
    <w:rsid w:val="00CF74B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F67912"/>
    <w:pPr>
      <w:widowControl w:val="0"/>
      <w:autoSpaceDE w:val="0"/>
      <w:autoSpaceDN w:val="0"/>
      <w:spacing w:before="71" w:after="0" w:line="240" w:lineRule="auto"/>
      <w:ind w:left="144"/>
    </w:pPr>
    <w:rPr>
      <w:rFonts w:ascii="Arial Black" w:eastAsia="Arial Black" w:hAnsi="Arial Black" w:cs="Arial Black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67912"/>
    <w:rPr>
      <w:rFonts w:ascii="Arial Black" w:eastAsia="Arial Black" w:hAnsi="Arial Black" w:cs="Arial Black"/>
      <w:sz w:val="80"/>
      <w:szCs w:val="80"/>
    </w:rPr>
  </w:style>
  <w:style w:type="paragraph" w:styleId="NoSpacing">
    <w:name w:val="No Spacing"/>
    <w:uiPriority w:val="1"/>
    <w:qFormat/>
    <w:rsid w:val="00F67912"/>
    <w:pPr>
      <w:spacing w:after="0" w:line="240" w:lineRule="auto"/>
    </w:pPr>
  </w:style>
  <w:style w:type="table" w:styleId="TableGrid">
    <w:name w:val="Table Grid"/>
    <w:basedOn w:val="TableNormal"/>
    <w:uiPriority w:val="39"/>
    <w:rsid w:val="00F67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60AF3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217B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B6E"/>
  </w:style>
  <w:style w:type="paragraph" w:styleId="NormalWeb">
    <w:name w:val="Normal (Web)"/>
    <w:basedOn w:val="Normal"/>
    <w:uiPriority w:val="99"/>
    <w:unhideWhenUsed/>
    <w:rsid w:val="00CF74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F74B9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styleId="Emphasis">
    <w:name w:val="Emphasis"/>
    <w:basedOn w:val="DefaultParagraphFont"/>
    <w:uiPriority w:val="20"/>
    <w:qFormat/>
    <w:rsid w:val="00251EB9"/>
    <w:rPr>
      <w:i/>
      <w:iCs/>
    </w:rPr>
  </w:style>
  <w:style w:type="character" w:styleId="Strong">
    <w:name w:val="Strong"/>
    <w:basedOn w:val="DefaultParagraphFont"/>
    <w:uiPriority w:val="22"/>
    <w:qFormat/>
    <w:rsid w:val="00251EB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62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2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435</Words>
  <Characters>2482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Harshitha</dc:creator>
  <cp:keywords/>
  <dc:description/>
  <cp:lastModifiedBy>BKBCKPCC422</cp:lastModifiedBy>
  <cp:revision>5</cp:revision>
  <dcterms:created xsi:type="dcterms:W3CDTF">2026-01-04T09:34:00Z</dcterms:created>
  <dcterms:modified xsi:type="dcterms:W3CDTF">2026-01-04T09:57:00Z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7bc9346c,7500adc5,62f73572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Sensitivity: LNT Construction Internal Use</vt:lpwstr>
  </property>
  <property fmtid="{D5CDD505-2E9C-101B-9397-08002B2CF9AE}" pid="5" name="MSIP_Label_ac52bb50-aef2-4dc8-bb7f-e0da22648362_Enabled">
    <vt:lpwstr>true</vt:lpwstr>
  </property>
  <property fmtid="{D5CDD505-2E9C-101B-9397-08002B2CF9AE}" pid="6" name="MSIP_Label_ac52bb50-aef2-4dc8-bb7f-e0da22648362_SetDate">
    <vt:lpwstr>2025-12-31T07:12:54Z</vt:lpwstr>
  </property>
  <property fmtid="{D5CDD505-2E9C-101B-9397-08002B2CF9AE}" pid="7" name="MSIP_Label_ac52bb50-aef2-4dc8-bb7f-e0da22648362_Method">
    <vt:lpwstr>Standard</vt:lpwstr>
  </property>
  <property fmtid="{D5CDD505-2E9C-101B-9397-08002B2CF9AE}" pid="8" name="MSIP_Label_ac52bb50-aef2-4dc8-bb7f-e0da22648362_Name">
    <vt:lpwstr>ac52bb50-aef2-4dc8-bb7f-e0da22648362</vt:lpwstr>
  </property>
  <property fmtid="{D5CDD505-2E9C-101B-9397-08002B2CF9AE}" pid="9" name="MSIP_Label_ac52bb50-aef2-4dc8-bb7f-e0da22648362_SiteId">
    <vt:lpwstr>264b9899-fe1b-430b-9509-2154878d5774</vt:lpwstr>
  </property>
  <property fmtid="{D5CDD505-2E9C-101B-9397-08002B2CF9AE}" pid="10" name="MSIP_Label_ac52bb50-aef2-4dc8-bb7f-e0da22648362_ActionId">
    <vt:lpwstr>c7d5807f-2120-4496-b570-0df7d7fb21e1</vt:lpwstr>
  </property>
  <property fmtid="{D5CDD505-2E9C-101B-9397-08002B2CF9AE}" pid="11" name="MSIP_Label_ac52bb50-aef2-4dc8-bb7f-e0da22648362_ContentBits">
    <vt:lpwstr>2</vt:lpwstr>
  </property>
  <property fmtid="{D5CDD505-2E9C-101B-9397-08002B2CF9AE}" pid="12" name="MSIP_Label_ac52bb50-aef2-4dc8-bb7f-e0da22648362_Tag">
    <vt:lpwstr>10, 3, 0, 1</vt:lpwstr>
  </property>
</Properties>
</file>