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Ôn tập chương 5</w:t>
      </w:r>
    </w:p>
    <w:p>
      <w:r>
        <w:t>Chỉ từ 400k mua trọn bộ Giáo án Hóa 11 Chân trời sáng tạo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>B2: Nhắn tin tới zalo</w:t>
      </w:r>
      <w:r>
        <w:t xml:space="preserve">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93617a0d9584eda919a0ed235f8591c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0de1e8ea9054f3da0fe20b01c32091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614635f0cce4a51b301030eb4af105c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a5d5cd4a5624106bd4d051f4345d67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99b31c61d71449fbb14cc049c8fb31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4d49c929b93463f9d15d1384ec16c3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2ed07ffdfad4bd6aa2e8c5415ab890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2ed07ffdfad4bd6aa2e8c5415ab890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1dd5f4f6797418398a5d30d728a2d7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