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12: Hiệp hội các quốc gia Đông Nam Á (ASEAN)</w:t>
      </w:r>
    </w:p>
    <w:p>
      <w:r>
        <w:rPr>
          <w:i/>
        </w:rPr>
        <w:t>Chỉ 400k mua trọn bộ Giáo án Địa lí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Địa lí 11 Bài 12 (Cánh diều): Hiệp hội các quốc gia Đông Nam Á (ASEAN)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thức:</w:t>
      </w:r>
      <w:r>
        <w:br/>
      </w:r>
      <w:r>
        <w:t xml:space="preserve">- So sánh được với EU về mục tiêu của ASEAN; cơ chế hoạt động, một số hợp tác cụ thể trong kinh tế, văn hoá; </w:t>
      </w:r>
      <w:r>
        <w:br/>
      </w:r>
      <w:r>
        <w:t>- Phân tích được các thành tựu và thách thức của ASEAN.</w:t>
      </w:r>
      <w:r>
        <w:br/>
      </w:r>
      <w:r>
        <w:t>- Chứng minh được sự hợp tác đa dạng và vai trò của Việt Nam trong ASEAN.</w:t>
      </w:r>
      <w:r>
        <w:br/>
      </w:r>
      <w:r>
        <w:t>- Đọc được bản đồ, rút ra nhận xét; phân tích được số liệu, tư liệu.</w:t>
      </w:r>
      <w:r>
        <w:br/>
      </w:r>
      <w:r>
        <w:t>- Khai thác, chọn lọc, hệ thống hoá được các tư liệu từ các nguồn khác về địa lí khu vực ASEAN.</w:t>
      </w:r>
      <w:r>
        <w:br/>
      </w:r>
      <w:r>
        <w:rPr>
          <w:b/>
        </w:rPr>
        <w:t>2. Năng lực:</w:t>
      </w:r>
      <w:r>
        <w:br/>
      </w:r>
      <w:r>
        <w:rPr>
          <w:b/>
        </w:rPr>
        <w:t xml:space="preserve">a. Năng lực chung: </w:t>
      </w:r>
      <w:r>
        <w:br/>
      </w:r>
      <w:r>
        <w:rPr>
          <w:i/>
        </w:rPr>
        <w:t xml:space="preserve">* Năng lực tự chủ và tự học: </w:t>
      </w:r>
      <w:r>
        <w:br/>
      </w:r>
      <w:r>
        <w:t>- Giúp đỡ được các bạn khác vươn lên, tự lực trong học tập thông qua các hoạt động cá nhân/nhóm.</w:t>
      </w:r>
      <w:r>
        <w:br/>
      </w:r>
      <w:r>
        <w:t>- Biết khẳng định và bảo vệ quan điểm, nhu cầu tự học, tự tìm hiểu của bản thân.</w:t>
      </w:r>
      <w:r>
        <w:br/>
      </w:r>
      <w:r>
        <w:rPr>
          <w:i/>
        </w:rPr>
        <w:t xml:space="preserve">* Năng lực giao tiếp và hợp tác: </w:t>
      </w:r>
      <w:r>
        <w:t>Xác định mục đích, nội dung, phương tiện và thái độ giao tiếp: biết lựa chọn nội dung giao tiếp phù hợp với hình thức hoạt động cá nhân/cặp/nhóm.</w:t>
      </w:r>
      <w:r>
        <w:br/>
      </w:r>
      <w:r>
        <w:rPr>
          <w:i/>
        </w:rPr>
        <w:t xml:space="preserve">* Năng lực giải quyết vấn đề và sáng tạo: </w:t>
      </w:r>
      <w:r>
        <w:t>Biết xác định và làm rõ thông tin từ nguồn thông tin SGK, Atlat, bản đồ…</w:t>
      </w:r>
      <w:r>
        <w:br/>
      </w:r>
      <w:r>
        <w:rPr>
          <w:b/>
        </w:rPr>
        <w:t>b. Năng lực chuyên biệt:</w:t>
      </w:r>
      <w:r>
        <w:br/>
      </w:r>
      <w:r>
        <w:rPr>
          <w:i/>
        </w:rPr>
        <w:t>* Nhận thức khoa học địa lí:</w:t>
      </w:r>
      <w:r>
        <w:br/>
      </w:r>
      <w:r>
        <w:t>- Nhận thức thế giới theo quan điểm không gian: Sử dụng được bản đồ để xác định được các quốc gia trong ASEAN.</w:t>
      </w:r>
      <w:r>
        <w:br/>
      </w:r>
      <w:r>
        <w:t xml:space="preserve">- Giải thích các hiện tượng và quá trình địa lí: Phân tích được </w:t>
      </w:r>
      <w:r>
        <w:t>các thành tựu, thách thức của ASEAN, chứng minh vai trò của Việt Nam trong ASEAN.</w:t>
      </w:r>
      <w:r>
        <w:br/>
      </w:r>
      <w:r>
        <w:rPr>
          <w:i/>
        </w:rPr>
        <w:t>* Tìm hiểu địa lí:</w:t>
      </w:r>
      <w:r>
        <w:br/>
      </w:r>
      <w:r>
        <w:t>- Sử dụng các công cụ địa lí:</w:t>
      </w:r>
      <w:r>
        <w:br/>
      </w:r>
      <w:r>
        <w:t>+ Biết tìm kiếm, chọn lọc và khai thác thông tin văn bản, tranh ảnh, bản đồ, Atlat…</w:t>
      </w:r>
      <w:r>
        <w:br/>
      </w:r>
      <w:r>
        <w:t>+ Biết đọc và sử dụng bản đồ.</w:t>
      </w:r>
      <w:r>
        <w:br/>
      </w:r>
      <w:r>
        <w:t>+ Sử dụng mô hình, tranh ảnh, video địa lí…</w:t>
      </w:r>
      <w:r>
        <w:br/>
      </w:r>
      <w:r>
        <w:t>- Biết khai thác Internet phục vụ trong việc học tập môn Địa lí.</w:t>
      </w:r>
      <w:r>
        <w:br/>
      </w:r>
      <w:r>
        <w:rPr>
          <w:i/>
        </w:rPr>
        <w:t>* Vận dụng kiến thức, kĩ năng đã học:</w:t>
      </w:r>
      <w:r>
        <w:br/>
      </w:r>
      <w:r>
        <w:t>- Cập nhật thông tin và liên hệ thực tế: Tìm kiếm được các thông tin và nguồn số liệu tin cậy về kinh tế-xã hội ASEAN.</w:t>
      </w:r>
      <w:r>
        <w:br/>
      </w:r>
      <w:r>
        <w:t>- Vận dụng tri thức địa lí giải quyết một số vấn đề thực tiễn: Vận dụng được các kiến thức, kỹ năng để làm rõ các đặc điểm về cơ chế hoạt động và hợp tác về kinh tế, văn hoá của ASEAN.</w:t>
      </w:r>
      <w:r>
        <w:br/>
      </w:r>
      <w:r>
        <w:rPr>
          <w:b/>
        </w:rPr>
        <w:t>3. Phẩm chất:</w:t>
      </w:r>
      <w:r>
        <w:br/>
      </w:r>
      <w:r>
        <w:rPr>
          <w:i/>
        </w:rPr>
        <w:t>- Yêu nước:</w:t>
      </w:r>
      <w:r>
        <w:t xml:space="preserve"> Yêu đất nước, tự hào về vẻ đẹp quê hương đất nước. </w:t>
      </w:r>
      <w:r>
        <w:br/>
      </w:r>
      <w:r>
        <w:rPr>
          <w:i/>
        </w:rPr>
        <w:t xml:space="preserve">- Nhân ái: </w:t>
      </w:r>
      <w:r>
        <w:t>Khơi dậy ở HS tinh thần đoàn kết, hợp tác quốc tế, nhất là với các nước trong khu vực Đông Nam Á.</w:t>
      </w:r>
      <w:r>
        <w:br/>
      </w:r>
      <w:r>
        <w:rPr>
          <w:i/>
        </w:rPr>
        <w:t xml:space="preserve">- Chăm chỉ: </w:t>
      </w:r>
      <w:r>
        <w:t>chăm học, say mê khám phá và tìm hiểu vị trí địa lí và đặc điểm tự nhiên, dân cư xã hội của Đông Nam Á.</w:t>
      </w:r>
      <w:r>
        <w:t xml:space="preserve"> </w:t>
      </w:r>
      <w:r>
        <w:t>Chủ động, tích cực trong quá trình học tập và tìm hiểu kiến thức.</w:t>
      </w:r>
      <w:r>
        <w:br/>
      </w:r>
      <w:r>
        <w:rPr>
          <w:i/>
        </w:rPr>
        <w:t>- Trung thực:</w:t>
      </w:r>
      <w:r>
        <w:t xml:space="preserve"> Trung thực trong học tập và cuộc sống.</w:t>
      </w:r>
      <w:r>
        <w:br/>
      </w:r>
      <w:r>
        <w:rPr>
          <w:i/>
        </w:rPr>
        <w:t xml:space="preserve">- Trách nhiệm: </w:t>
      </w:r>
      <w:r>
        <w:t>Có ý thức tự học, tự nâng cao kiến thức để góp phần xây dựng đất nước tránh để tụt</w:t>
      </w:r>
      <w:r>
        <w:t xml:space="preserve"> </w:t>
      </w:r>
      <w:r>
        <w:t>hậu so với các nước.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Thiết bị: </w:t>
      </w:r>
      <w:r>
        <w:t xml:space="preserve">Máy tính, máy chiếu, </w:t>
      </w:r>
      <w:r>
        <w:br/>
      </w:r>
      <w:r>
        <w:rPr>
          <w:b/>
        </w:rPr>
        <w:t xml:space="preserve">2. Học liệu: </w:t>
      </w:r>
      <w:r>
        <w:t>SGK, Atlat, bản đồ, biểu đồ, tranh ảnh, video về ASEAN.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 xml:space="preserve">1. Ổn định: </w:t>
      </w:r>
      <w:r>
        <w:br/>
      </w:r>
      <w:r>
        <w:rPr>
          <w:b/>
        </w:rPr>
        <w:t xml:space="preserve">2. Kiểm tra bài cũ: </w:t>
      </w:r>
      <w:r>
        <w:t>Không.</w:t>
      </w:r>
      <w:r>
        <w:br/>
      </w:r>
      <w:r>
        <w:rPr>
          <w:b/>
        </w:rPr>
        <w:t xml:space="preserve">3. Hoạt động học tập: </w:t>
      </w:r>
      <w:r>
        <w:br/>
      </w:r>
      <w:r>
        <w:rPr>
          <w:b/>
        </w:rPr>
        <w:t>HOẠT ĐỘNG 1: KHỞI ĐỘNG</w:t>
      </w:r>
      <w:r>
        <w:br/>
      </w:r>
      <w:r>
        <w:rPr>
          <w:b/>
        </w:rPr>
        <w:t xml:space="preserve">a) Mục tiêu: </w:t>
      </w:r>
      <w:r>
        <w:t>Thông qua trò chơi giúp HS:</w:t>
      </w:r>
      <w:r>
        <w:br/>
      </w:r>
      <w:r>
        <w:t>- Xác định được nội dung và mục tiêu của bài học.</w:t>
      </w:r>
      <w:r>
        <w:br/>
      </w:r>
      <w:r>
        <w:t>- Tạo tình huống học tập, khơi dậy sự tò mò và hứng thú tìm hiểu của HS.</w:t>
      </w:r>
      <w:r>
        <w:br/>
      </w:r>
      <w:r>
        <w:rPr>
          <w:b/>
        </w:rPr>
        <w:t>b) Nội dung:</w:t>
      </w:r>
      <w:r>
        <w:t xml:space="preserve"> HS quan sát máy chiếu, kết hợp hiểu biết của bản thân, học sinh tìm hiểu nội dung kiến thức theo yêu cầu của GV.</w:t>
      </w:r>
      <w:r>
        <w:br/>
      </w:r>
      <w:r>
        <w:rPr>
          <w:b/>
        </w:rPr>
        <w:t>c) Sản phẩm:</w:t>
      </w:r>
      <w:r>
        <w:t xml:space="preserve"> HS vận dụng kiến thức của bản thân trả lời đúng câu hỏi và tìm ra ô chữ hàng ngang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rPr>
          <w:b/>
        </w:rPr>
        <w:t>A</w:t>
      </w:r>
      <w:r>
        <w:br/>
      </w:r>
      <w:r>
        <w:br/>
      </w:r>
      <w:r>
        <w:br/>
      </w:r>
      <w:r>
        <w:t>M</w:t>
      </w:r>
      <w:r>
        <w:br/>
      </w:r>
      <w:r>
        <w:br/>
      </w:r>
      <w:r>
        <w:br/>
      </w:r>
      <w:r>
        <w:t>P</w:t>
      </w:r>
      <w:r>
        <w:br/>
      </w:r>
      <w:r>
        <w:br/>
      </w:r>
      <w:r>
        <w:br/>
      </w:r>
      <w:r>
        <w:t>U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H</w:t>
      </w:r>
      <w:r>
        <w:br/>
      </w:r>
      <w:r>
        <w:br/>
      </w:r>
      <w:r>
        <w:br/>
      </w:r>
      <w:r>
        <w:t>I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rPr>
          <w:b/>
        </w:rPr>
        <w:t>S</w:t>
      </w:r>
      <w:r>
        <w:br/>
      </w:r>
      <w:r>
        <w:br/>
      </w:r>
      <w:r>
        <w:br/>
      </w:r>
      <w:r>
        <w:t>Ư</w:t>
      </w:r>
      <w:r>
        <w:br/>
      </w:r>
      <w:r>
        <w:br/>
      </w:r>
      <w:r>
        <w:br/>
      </w:r>
      <w:r>
        <w:t>T</w:t>
      </w:r>
      <w:r>
        <w:br/>
      </w:r>
      <w:r>
        <w:br/>
      </w:r>
      <w:r>
        <w:br/>
      </w:r>
      <w:r>
        <w:t>Ư</w:t>
      </w:r>
      <w:r>
        <w:br/>
      </w:r>
      <w:r>
        <w:br/>
      </w:r>
      <w:r>
        <w:br/>
      </w:r>
      <w:r>
        <w:t>Đ</w:t>
      </w:r>
      <w:r>
        <w:br/>
      </w:r>
      <w:r>
        <w:br/>
      </w:r>
      <w:r>
        <w:br/>
      </w:r>
      <w:r>
        <w:t>U</w:t>
      </w:r>
      <w:r>
        <w:br/>
      </w:r>
      <w:r>
        <w:br/>
      </w:r>
      <w:r>
        <w:br/>
      </w:r>
      <w:r>
        <w:t>Ô</w:t>
      </w:r>
      <w:r>
        <w:br/>
      </w:r>
      <w:r>
        <w:br/>
      </w:r>
      <w:r>
        <w:br/>
      </w:r>
      <w:r>
        <w:t>I</w:t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L</w:t>
      </w:r>
      <w:r>
        <w:br/>
      </w:r>
      <w:r>
        <w:br/>
      </w:r>
      <w:r>
        <w:br/>
      </w:r>
      <w:r>
        <w:t>U</w:t>
      </w:r>
      <w:r>
        <w:br/>
      </w:r>
      <w:r>
        <w:br/>
      </w:r>
      <w:r>
        <w:br/>
      </w:r>
      <w:r>
        <w:rPr>
          <w:b/>
        </w:rPr>
        <w:t>E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V</w:t>
      </w:r>
      <w:r>
        <w:br/>
      </w:r>
      <w:r>
        <w:br/>
      </w:r>
      <w:r>
        <w:br/>
      </w:r>
      <w:r>
        <w:t>I</w:t>
      </w:r>
      <w:r>
        <w:br/>
      </w:r>
      <w:r>
        <w:br/>
      </w:r>
      <w:r>
        <w:br/>
      </w:r>
      <w:r>
        <w:t>Ê</w:t>
      </w:r>
      <w:r>
        <w:br/>
      </w:r>
      <w:r>
        <w:br/>
      </w:r>
      <w:r>
        <w:br/>
      </w:r>
      <w:r>
        <w:t>T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rPr>
          <w:b/>
        </w:rPr>
        <w:t>A</w:t>
      </w:r>
      <w:r>
        <w:br/>
      </w:r>
      <w:r>
        <w:br/>
      </w:r>
      <w:r>
        <w:br/>
      </w:r>
      <w:r>
        <w:t>M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I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Đ</w:t>
      </w:r>
      <w:r>
        <w:br/>
      </w:r>
      <w:r>
        <w:br/>
      </w:r>
      <w:r>
        <w:br/>
      </w:r>
      <w:r>
        <w:t>Ô</w:t>
      </w:r>
      <w:r>
        <w:br/>
      </w:r>
      <w:r>
        <w:br/>
      </w:r>
      <w:r>
        <w:br/>
      </w:r>
      <w:r>
        <w:rPr>
          <w:b/>
        </w:rPr>
        <w:t>N</w:t>
      </w:r>
      <w:r>
        <w:br/>
      </w:r>
      <w:r>
        <w:br/>
      </w:r>
      <w:r>
        <w:br/>
      </w:r>
      <w:r>
        <w:t>Ê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>I</w:t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 xml:space="preserve">Quốc gia có công trình kiến trúc nổi tiếng Ăng-co </w:t>
      </w:r>
      <w:r>
        <w:br/>
      </w:r>
      <w:r>
        <w:br/>
      </w:r>
      <w:r>
        <w:br/>
      </w:r>
      <w:r>
        <w:t>Cam-pu-chia</w:t>
      </w:r>
      <w:r>
        <w:br/>
      </w:r>
      <w:r>
        <w:br/>
      </w:r>
      <w:r>
        <w:br/>
      </w:r>
      <w:r>
        <w:br/>
      </w:r>
      <w:r>
        <w:br/>
      </w:r>
      <w:r>
        <w:t>S</w:t>
      </w:r>
      <w:r>
        <w:br/>
      </w:r>
      <w:r>
        <w:br/>
      </w:r>
      <w:r>
        <w:br/>
      </w:r>
      <w:r>
        <w:t>Biểu tượng của đất nước Xin-ga-po</w:t>
      </w:r>
      <w:r>
        <w:br/>
      </w:r>
      <w:r>
        <w:br/>
      </w:r>
      <w:r>
        <w:br/>
      </w:r>
      <w:r>
        <w:t>Sư tử đuôi cá</w:t>
      </w:r>
      <w:r>
        <w:br/>
      </w:r>
      <w:r>
        <w:br/>
      </w:r>
      <w:r>
        <w:br/>
      </w:r>
      <w:r>
        <w:br/>
      </w:r>
      <w:r>
        <w:br/>
      </w:r>
      <w:r>
        <w:t>E</w:t>
      </w:r>
      <w:r>
        <w:br/>
      </w:r>
      <w:r>
        <w:br/>
      </w:r>
      <w:r>
        <w:br/>
      </w:r>
      <w:r>
        <w:t>Tên dòng sông lớn ở Mi-an-ma</w:t>
      </w:r>
      <w:r>
        <w:br/>
      </w:r>
      <w:r>
        <w:br/>
      </w:r>
      <w:r>
        <w:br/>
      </w:r>
      <w:r>
        <w:t>Xa-lu-en</w:t>
      </w:r>
      <w:r>
        <w:br/>
      </w:r>
      <w:r>
        <w:br/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Quốc gia có đường biên giới chung với Trung Quốc cả trên đất liền và trên biển</w:t>
      </w:r>
      <w:r>
        <w:br/>
      </w:r>
      <w:r>
        <w:br/>
      </w:r>
      <w:r>
        <w:br/>
      </w:r>
      <w:r>
        <w:t xml:space="preserve"> </w:t>
      </w:r>
      <w:r>
        <w:t>Việt Nam</w:t>
      </w:r>
      <w:r>
        <w:br/>
      </w:r>
      <w:r>
        <w:br/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Quốc gia đông dân nhất Đông Nam Á</w:t>
      </w:r>
      <w:r>
        <w:br/>
      </w:r>
      <w:r>
        <w:br/>
      </w:r>
      <w:r>
        <w:br/>
      </w:r>
      <w:r>
        <w:t>In-đô-nê-xi-a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d) Tổ chứcthực hiện:</w:t>
      </w:r>
      <w:r>
        <w:br/>
      </w:r>
      <w:r>
        <w:rPr>
          <w:b/>
        </w:rPr>
        <w:t>Bước 1: Chuyển giao nhiệm vụ:</w:t>
      </w:r>
      <w:r>
        <w:br/>
      </w:r>
      <w:r>
        <w:t>- GV tổ chức trò chơi ô chữ. Từ chìa khoá gồm 5 chữ cái và năm câu hỏi ứng với 5 từ hàng ngang.</w:t>
      </w:r>
      <w:r>
        <w:br/>
      </w:r>
      <w:r>
        <w:rPr>
          <w:b/>
        </w:rPr>
        <w:t xml:space="preserve">- </w:t>
      </w:r>
      <w:r>
        <w:t>GV chia lớp làm 4 đội chơi, chọn 2 HS làm trọng tài</w:t>
      </w:r>
      <w:r>
        <w:br/>
      </w:r>
      <w:r>
        <w:rPr>
          <w:b/>
        </w:rPr>
        <w:t xml:space="preserve">Bước 2: Thực hiện nhiệm vụ: </w:t>
      </w:r>
      <w:r>
        <w:t>HS thực hiện nhiệm vụ theo đội chơi.</w:t>
      </w:r>
      <w:r>
        <w:br/>
      </w:r>
      <w:r>
        <w:rPr>
          <w:b/>
        </w:rPr>
        <w:t>Bước 3:</w:t>
      </w:r>
      <w:r>
        <w:t xml:space="preserve"> </w:t>
      </w:r>
      <w:r>
        <w:rPr>
          <w:b/>
        </w:rPr>
        <w:t xml:space="preserve">Báo cáo, thảo luận: </w:t>
      </w:r>
      <w:r>
        <w:t>HS lựa chọn câu hỏi theo hàng ngang bất kì. HS nhận xét, bổ sung.</w:t>
      </w:r>
      <w:r>
        <w:br/>
      </w:r>
      <w:r>
        <w:rPr>
          <w:b/>
        </w:rPr>
        <w:t>Bước 4:</w:t>
      </w:r>
      <w:r>
        <w:rPr>
          <w:b/>
        </w:rPr>
        <w:t xml:space="preserve"> Kết luận, nhận định:</w:t>
      </w:r>
      <w:r>
        <w:t xml:space="preserve"> </w:t>
      </w:r>
      <w:r>
        <w:t>GV Nhận xét, chốt đáp án. GV phát phần thưởng cho các đội (theo mức độ trả lời các câu hỏi)</w:t>
      </w:r>
      <w:r>
        <w:rPr>
          <w:b/>
        </w:rPr>
        <w:t xml:space="preserve">. </w:t>
      </w:r>
      <w:r>
        <w:t xml:space="preserve">GV dẫn vào bài: </w:t>
      </w:r>
      <w:r>
        <w:rPr>
          <w:i/>
        </w:rPr>
        <w:t>Trước khi vào bài học, mời các em cùng theo dõi một clip ngắn giới thiệu về Hiệp hội các nước Đông Nam Á để thấy được đây là một tổ chức chính trị, kinh tế, văn hoá và xã hội của các quốc gia trong khu vực.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Trên đây tóm tắt một số nội dung có trong bộ Giáo án Địa lí 11 Cánh diều năm 2024 mới nhất, để mua tài liệu đầy đủ, Thầy/Cô vui lòng xem thử:</w:t>
      </w:r>
      <w:r>
        <w:t xml:space="preserve">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