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18: Ôn tập chương 4</w:t>
      </w:r>
    </w:p>
    <w:p>
      <w:r>
        <w:rPr>
          <w:i/>
        </w:rPr>
        <w:t>Chỉ 400k mua trọn bộ Giáo án Hóa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Hóa 11 Bài 18 (Kết nối tri thức): Ôn tập chương 4</w:t>
      </w:r>
      <w:r>
        <w:br/>
      </w:r>
      <w:r>
        <w:rPr>
          <w:b/>
        </w:rPr>
        <w:t>I.</w:t>
      </w:r>
      <w:r>
        <w:t xml:space="preserve"> </w:t>
      </w:r>
      <w:r>
        <w:rPr>
          <w:b/>
        </w:rPr>
        <w:t>MỤC TIÊU</w:t>
      </w:r>
      <w:r>
        <w:br/>
      </w:r>
      <w:r>
        <w:rPr>
          <w:b/>
        </w:rPr>
        <w:t>1. Kiến thức</w:t>
      </w:r>
      <w:r>
        <w:br/>
      </w:r>
      <w:r>
        <w:t>- Hệ thống hóa được các kiến thức về hydrocarbon;</w:t>
      </w:r>
      <w:r>
        <w:br/>
      </w:r>
      <w:r>
        <w:t>- Phân biệt được đặc điểm cấu tạo phân tử các hợp chất hydrocarbon</w:t>
      </w:r>
      <w:r>
        <w:br/>
      </w:r>
      <w:r>
        <w:t>- Trình bày được tính chất hóa học của các hydrocarbon.</w:t>
      </w:r>
      <w:r>
        <w:br/>
      </w:r>
      <w:r>
        <w:t>- Học sinh nêu được mối quan hệ giữa các loại hydrocarbon với nhau</w:t>
      </w:r>
      <w:r>
        <w:br/>
      </w:r>
      <w:r>
        <w:rPr>
          <w:b/>
        </w:rPr>
        <w:t>2. Năng lực</w:t>
      </w:r>
      <w:r>
        <w:br/>
      </w:r>
      <w:r>
        <w:rPr>
          <w:b/>
        </w:rPr>
        <w:t>* Các năng lực chung</w:t>
      </w:r>
      <w:r>
        <w:br/>
      </w:r>
      <w:r>
        <w:t>- Năng lực tự học: Học sinh tự hệ thống hóa lại kiến thức của chương 4.</w:t>
      </w:r>
      <w:r>
        <w:br/>
      </w:r>
      <w:r>
        <w:t>- Năng lực hợp tác: Làm việc theo nhóm hoàn thành các phiếu nhiệm vụ.</w:t>
      </w:r>
      <w:r>
        <w:br/>
      </w:r>
      <w:r>
        <w:rPr>
          <w:b/>
        </w:rPr>
        <w:t>* Các năng lực chuyên biệt</w:t>
      </w:r>
      <w:r>
        <w:br/>
      </w:r>
      <w:r>
        <w:t>- Năng lực sử dụng ngôn ngữ hóa học: thông qua việc đọc tên các hợp chất hydrocarbon.</w:t>
      </w:r>
      <w:r>
        <w:br/>
      </w:r>
      <w:r>
        <w:t>- Năng lực tính toán: Vận dụng được kiến thức hóa học tính toán và giải thích được các bài tập liên quan đến tính chất hóa học hydrocarbon</w:t>
      </w:r>
      <w:r>
        <w:br/>
      </w:r>
      <w:r>
        <w:t>- Năng lực vận dụng kiến thức hóa học vào cuộc sống: Giải quyết một số tình huống thực tiễn liên quan đến ứng dụng của các hydrocarbon</w:t>
      </w:r>
      <w:r>
        <w:br/>
      </w:r>
      <w:r>
        <w:rPr>
          <w:b/>
        </w:rPr>
        <w:t>3. Phẩm chất</w:t>
      </w:r>
      <w:r>
        <w:br/>
      </w:r>
      <w:r>
        <w:t>Trung</w:t>
      </w:r>
      <w:r>
        <w:t xml:space="preserve"> </w:t>
      </w:r>
      <w:r>
        <w:t>thực,</w:t>
      </w:r>
      <w:r>
        <w:t xml:space="preserve"> </w:t>
      </w:r>
      <w:r>
        <w:t>tự</w:t>
      </w:r>
      <w:r>
        <w:t xml:space="preserve"> </w:t>
      </w:r>
      <w:r>
        <w:t>trọng,</w:t>
      </w:r>
      <w:r>
        <w:t xml:space="preserve"> </w:t>
      </w:r>
      <w:r>
        <w:t>tự</w:t>
      </w:r>
      <w:r>
        <w:t xml:space="preserve"> </w:t>
      </w:r>
      <w:r>
        <w:t>lập,</w:t>
      </w:r>
      <w:r>
        <w:t xml:space="preserve"> </w:t>
      </w:r>
      <w:r>
        <w:t>tự</w:t>
      </w:r>
      <w:r>
        <w:t xml:space="preserve"> </w:t>
      </w:r>
      <w:r>
        <w:t>tin,</w:t>
      </w:r>
      <w:r>
        <w:t xml:space="preserve"> </w:t>
      </w:r>
      <w:r>
        <w:t>tự</w:t>
      </w:r>
      <w:r>
        <w:t xml:space="preserve"> </w:t>
      </w:r>
      <w:r>
        <w:t>chủ;</w:t>
      </w:r>
      <w:r>
        <w:t xml:space="preserve"> </w:t>
      </w:r>
      <w:r>
        <w:t>Có</w:t>
      </w:r>
      <w:r>
        <w:t xml:space="preserve"> </w:t>
      </w:r>
      <w:r>
        <w:t>trách</w:t>
      </w:r>
      <w:r>
        <w:t xml:space="preserve"> </w:t>
      </w:r>
      <w:r>
        <w:t>nhiệm</w:t>
      </w:r>
      <w:r>
        <w:t xml:space="preserve"> </w:t>
      </w:r>
      <w:r>
        <w:t>trong việc hoàn thành các nhiệm vụ học tập của nhóm, lớp.</w:t>
      </w:r>
      <w:r>
        <w:br/>
      </w:r>
      <w:r>
        <w:rPr>
          <w:b/>
        </w:rPr>
        <w:t>II. THIẾT BỊ DẠY HỌC VÀ HỌC LIỆU</w:t>
      </w:r>
      <w:r>
        <w:br/>
      </w:r>
      <w:r>
        <w:rPr>
          <w:b/>
        </w:rPr>
        <w:t>1. Giáo viên</w:t>
      </w:r>
      <w:r>
        <w:br/>
      </w:r>
      <w:r>
        <w:t>- Hình ảnh mô hình cấu tạo hydrocarbon</w:t>
      </w:r>
      <w:r>
        <w:br/>
      </w:r>
      <w:r>
        <w:drawing>
          <wp:inline xmlns:a="http://schemas.openxmlformats.org/drawingml/2006/main" xmlns:pic="http://schemas.openxmlformats.org/drawingml/2006/picture">
            <wp:extent cx="6248400" cy="1371600"/>
            <wp:docPr id="1" name="Picture 1"/>
            <wp:cNvGraphicFramePr>
              <a:graphicFrameLocks noChangeAspect="1"/>
            </wp:cNvGraphicFramePr>
            <a:graphic>
              <a:graphicData uri="http://schemas.openxmlformats.org/drawingml/2006/picture">
                <pic:pic>
                  <pic:nvPicPr>
                    <pic:cNvPr id="0" name="temp_inline_3e03108f2d8341d1b79ce8f7dc419dd1.jpg"/>
                    <pic:cNvPicPr/>
                  </pic:nvPicPr>
                  <pic:blipFill>
                    <a:blip r:embed="rId9"/>
                    <a:stretch>
                      <a:fillRect/>
                    </a:stretch>
                  </pic:blipFill>
                  <pic:spPr>
                    <a:xfrm>
                      <a:off x="0" y="0"/>
                      <a:ext cx="6248400" cy="1371600"/>
                    </a:xfrm>
                    <a:prstGeom prst="rect"/>
                  </pic:spPr>
                </pic:pic>
              </a:graphicData>
            </a:graphic>
          </wp:inline>
        </w:drawing>
      </w:r>
      <w:r>
        <w:br/>
      </w:r>
      <w:r>
        <w:rPr>
          <w:b/>
        </w:rPr>
        <w:t xml:space="preserve">- </w:t>
      </w:r>
      <w:r>
        <w:t>Bảng phụ ứng với 4 loại hydrocarbon của 4 tổ trò chơi “đưa ong về tổ”</w:t>
      </w:r>
      <w:r>
        <w:br/>
      </w:r>
      <w:r>
        <w:t>Nhóm 1: Alkane</w:t>
      </w:r>
      <w:r>
        <w:br/>
      </w:r>
      <w:r>
        <w:t>Nhóm 2: alkene</w:t>
      </w:r>
      <w:r>
        <w:br/>
      </w:r>
      <w:r>
        <w:t>Nhóm 3: alkyne</w:t>
      </w:r>
      <w:r>
        <w:br/>
      </w:r>
      <w:r>
        <w:t>Nhóm 4: arene</w:t>
      </w:r>
      <w:r>
        <w:br/>
      </w:r>
      <w:r>
        <w:br/>
      </w:r>
      <w:r>
        <w:br/>
      </w:r>
      <w:r>
        <w:br/>
      </w:r>
      <w:r>
        <w:br/>
      </w:r>
      <w:r>
        <w:br/>
      </w:r>
      <w:r>
        <w:t>Tổ ong 1/2/3/4: Alkane/alkene/alkyne/arene</w:t>
      </w:r>
      <w:r>
        <w:br/>
      </w:r>
      <w:r>
        <w:br/>
      </w:r>
      <w:r>
        <w:br/>
      </w:r>
      <w:r>
        <w:br/>
      </w:r>
      <w:r>
        <w:br/>
      </w:r>
      <w:r>
        <w:t>Công thức tổng quát</w:t>
      </w:r>
      <w:r>
        <w:br/>
      </w:r>
      <w:r>
        <w:br/>
      </w:r>
      <w:r>
        <w:br/>
      </w:r>
      <w:r>
        <w:t xml:space="preserve"> </w:t>
      </w:r>
      <w:r>
        <w:br/>
      </w:r>
      <w:r>
        <w:t xml:space="preserve"> </w:t>
      </w:r>
      <w:r>
        <w:br/>
      </w:r>
      <w:r>
        <w:t xml:space="preserve"> </w:t>
      </w:r>
      <w:r>
        <w:br/>
      </w:r>
      <w:r>
        <w:br/>
      </w:r>
      <w:r>
        <w:br/>
      </w:r>
      <w:r>
        <w:br/>
      </w:r>
      <w:r>
        <w:br/>
      </w:r>
      <w:r>
        <w:t>Đặc điểm cấu tạo</w:t>
      </w:r>
      <w:r>
        <w:br/>
      </w:r>
      <w:r>
        <w:br/>
      </w:r>
      <w:r>
        <w:br/>
      </w:r>
      <w:r>
        <w:t xml:space="preserve"> </w:t>
      </w:r>
      <w:r>
        <w:br/>
      </w:r>
      <w:r>
        <w:t xml:space="preserve"> </w:t>
      </w:r>
      <w:r>
        <w:br/>
      </w:r>
      <w:r>
        <w:t xml:space="preserve"> </w:t>
      </w:r>
      <w:r>
        <w:br/>
      </w:r>
      <w:r>
        <w:t xml:space="preserve"> </w:t>
      </w:r>
      <w:r>
        <w:br/>
      </w:r>
      <w:r>
        <w:br/>
      </w:r>
      <w:r>
        <w:br/>
      </w:r>
      <w:r>
        <w:br/>
      </w:r>
      <w:r>
        <w:br/>
      </w:r>
      <w:r>
        <w:t>Tính chất hóa học</w:t>
      </w:r>
      <w:r>
        <w:br/>
      </w:r>
      <w:r>
        <w:br/>
      </w:r>
      <w:r>
        <w:br/>
      </w:r>
      <w:r>
        <w:t xml:space="preserve"> </w:t>
      </w:r>
      <w:r>
        <w:br/>
      </w:r>
      <w:r>
        <w:t xml:space="preserve"> </w:t>
      </w:r>
      <w:r>
        <w:br/>
      </w:r>
      <w:r>
        <w:t xml:space="preserve"> </w:t>
      </w:r>
      <w:r>
        <w:br/>
      </w:r>
      <w:r>
        <w:br/>
      </w:r>
      <w:r>
        <w:br/>
      </w:r>
      <w:r>
        <w:br/>
      </w:r>
      <w:r>
        <w:br/>
      </w:r>
      <w:r>
        <w:t>Ứng dụng</w:t>
      </w:r>
      <w:r>
        <w:br/>
      </w:r>
      <w:r>
        <w:br/>
      </w:r>
      <w:r>
        <w:br/>
      </w:r>
      <w:r>
        <w:t xml:space="preserve"> </w:t>
      </w:r>
      <w:r>
        <w:br/>
      </w:r>
      <w:r>
        <w:t xml:space="preserve"> </w:t>
      </w:r>
      <w:r>
        <w:br/>
      </w:r>
      <w:r>
        <w:t xml:space="preserve"> </w:t>
      </w:r>
      <w:r>
        <w:br/>
      </w:r>
      <w:r>
        <w:br/>
      </w:r>
      <w:r>
        <w:br/>
      </w:r>
      <w:r>
        <w:br/>
      </w:r>
      <w:r>
        <w:br/>
      </w:r>
      <w:r>
        <w:t>Điều chế</w:t>
      </w:r>
      <w:r>
        <w:br/>
      </w:r>
      <w:r>
        <w:br/>
      </w:r>
      <w:r>
        <w:br/>
      </w:r>
      <w:r>
        <w:t xml:space="preserve"> </w:t>
      </w:r>
      <w:r>
        <w:br/>
      </w:r>
      <w:r>
        <w:t xml:space="preserve"> </w:t>
      </w:r>
      <w:r>
        <w:br/>
      </w:r>
      <w:r>
        <w:t xml:space="preserve"> </w:t>
      </w:r>
      <w:r>
        <w:br/>
      </w:r>
      <w:r>
        <w:t xml:space="preserve"> </w:t>
      </w:r>
      <w:r>
        <w:br/>
      </w:r>
      <w:r>
        <w:br/>
      </w:r>
      <w:r>
        <w:br/>
      </w:r>
      <w:r>
        <w:br/>
      </w:r>
      <w:r>
        <w:br/>
      </w:r>
      <w:r>
        <w:br/>
      </w:r>
      <w:r>
        <w:t xml:space="preserve"> </w:t>
      </w:r>
      <w:r>
        <w:br/>
      </w:r>
      <w:r>
        <w:t xml:space="preserve"> Các mảnh ghép chú ong liên quan đến tính chất của các hydrocarbon (dựa vào bảng hệ thống SGK trang 110)</w:t>
      </w:r>
      <w:r>
        <w:br/>
      </w:r>
      <w:r>
        <w:rPr>
          <w:b/>
        </w:rPr>
        <w:t>Gói câu hỏi số 1:</w:t>
      </w:r>
      <w:r>
        <w:br/>
      </w:r>
      <w:r>
        <w:br/>
      </w:r>
      <w:r>
        <w:t>1, Công thức tổng quát của alkene là C</w:t>
      </w:r>
      <w:r>
        <w:rPr>
          <w:vertAlign w:val="subscript"/>
        </w:rPr>
        <w:t>n</w:t>
      </w:r>
      <w:r>
        <w:t>H</w:t>
      </w:r>
      <w:r>
        <w:rPr>
          <w:vertAlign w:val="subscript"/>
        </w:rPr>
        <w:t>2n</w:t>
      </w:r>
      <w:r>
        <w:t xml:space="preserve"> (n </w:t>
      </w:r>
      <w:r>
        <w:t>[Exception loading image]</w:t>
      </w:r>
      <w:r>
        <w:t xml:space="preserve"> 2)</w:t>
      </w:r>
      <w:r>
        <w:br/>
      </w:r>
      <w:r>
        <w:t>2, Các alkyne là các hydrocarbon mạch hở, có 1 liên kết ba.</w:t>
      </w:r>
      <w:r>
        <w:br/>
      </w:r>
      <w:r>
        <w:t>3, Phản ứng đặc trưng của alkane là phản ứng cộng.</w:t>
      </w:r>
      <w:r>
        <w:br/>
      </w:r>
      <w:r>
        <w:t>4, Trong phân tử hydrocarbon, số nguyên tử hydrogen luôn là số chẵn.</w:t>
      </w:r>
      <w:r>
        <w:br/>
      </w:r>
      <w:r>
        <w:t>5, Oxy hóa hoàn toàn hydrcarbon đều thu được CO­</w:t>
      </w:r>
      <w:r>
        <w:rPr>
          <w:vertAlign w:val="subscript"/>
        </w:rPr>
        <w:t>2 ­</w:t>
      </w:r>
      <w:r>
        <w:t>và H</w:t>
      </w:r>
      <w:r>
        <w:rPr>
          <w:vertAlign w:val="subscript"/>
        </w:rPr>
        <w:t>2</w:t>
      </w:r>
      <w:r>
        <w:t>O</w:t>
      </w:r>
      <w:r>
        <w:br/>
      </w:r>
      <w:r>
        <w:t>6, Hydrocarbon no có khả năng tham gia phản ứng cracking</w:t>
      </w:r>
      <w:r>
        <w:br/>
      </w:r>
      <w:r>
        <w:br/>
      </w:r>
      <w:r>
        <w:rPr>
          <w:b/>
        </w:rPr>
        <w:t>Gói câu hỏi số 2</w:t>
      </w:r>
      <w:r>
        <w:br/>
      </w:r>
      <w:r>
        <w:br/>
      </w:r>
      <w:r>
        <w:br/>
      </w:r>
      <w:r>
        <w:br/>
      </w:r>
      <w:r>
        <w:br/>
      </w:r>
      <w:r>
        <w:t>1, ethylene kích thích quả mau chín</w:t>
      </w:r>
      <w:r>
        <w:br/>
      </w:r>
      <w:r>
        <w:t>2, tất cả các alkyne đều phản ứng với dung dịch AgNO</w:t>
      </w:r>
      <w:r>
        <w:rPr>
          <w:vertAlign w:val="subscript"/>
        </w:rPr>
        <w:t>3</w:t>
      </w:r>
      <w:r>
        <w:t>/NH</w:t>
      </w:r>
      <w:r>
        <w:rPr>
          <w:vertAlign w:val="subscript"/>
        </w:rPr>
        <w:t>3</w:t>
      </w:r>
      <w:r>
        <w:br/>
      </w:r>
      <w:r>
        <w:t>3, hydrocarbon no là hydrocarbon mà trong phân tử chỉ có liên kết đơn</w:t>
      </w:r>
      <w:r>
        <w:br/>
      </w:r>
      <w:r>
        <w:t>4, Công thức chung của hydrocarbon no, mạch hở có dạng C</w:t>
      </w:r>
      <w:r>
        <w:rPr>
          <w:vertAlign w:val="subscript"/>
        </w:rPr>
        <w:t>n</w:t>
      </w:r>
      <w:r>
        <w:t>H</w:t>
      </w:r>
      <w:r>
        <w:rPr>
          <w:vertAlign w:val="subscript"/>
        </w:rPr>
        <w:t>2n</w:t>
      </w:r>
      <w:r>
        <w:br/>
      </w:r>
      <w:r>
        <w:t xml:space="preserve">5, </w:t>
      </w:r>
      <w:r>
        <w:t xml:space="preserve">Benzene có công thức là </w:t>
      </w:r>
      <w:r>
        <w:t>C</w:t>
      </w:r>
      <w:r>
        <w:rPr>
          <w:vertAlign w:val="subscript"/>
        </w:rPr>
        <w:t>6</w:t>
      </w:r>
      <w:r>
        <w:t>H</w:t>
      </w:r>
      <w:r>
        <w:rPr>
          <w:vertAlign w:val="subscript"/>
        </w:rPr>
        <w:t>6</w:t>
      </w:r>
      <w:r>
        <w:br/>
      </w:r>
      <w:r>
        <w:t>6, để phân biệt alkane và alkene có thể sử dụng dung dịch Br</w:t>
      </w:r>
      <w:r>
        <w:rPr>
          <w:vertAlign w:val="subscript"/>
        </w:rPr>
        <w:t>2</w:t>
      </w:r>
      <w:r>
        <w:br/>
      </w:r>
      <w:r>
        <w:br/>
      </w:r>
      <w:r>
        <w:br/>
      </w:r>
      <w:r>
        <w:br/>
      </w:r>
      <w:r>
        <w:br/>
      </w:r>
      <w:r>
        <w:rPr>
          <w:b/>
        </w:rPr>
        <w:t>Gói câu hỏi số 3</w:t>
      </w:r>
      <w:r>
        <w:br/>
      </w:r>
      <w:r>
        <w:br/>
      </w:r>
      <w:r>
        <w:br/>
      </w:r>
      <w:r>
        <w:br/>
      </w:r>
      <w:r>
        <w:br/>
      </w:r>
      <w:r>
        <w:t>Câu 1. Styrene phản ứng với bromine tạo thành sản phẩm có công thức phân tử C</w:t>
      </w:r>
      <w:r>
        <w:rPr>
          <w:vertAlign w:val="subscript"/>
        </w:rPr>
        <w:t>8</w:t>
      </w:r>
      <w:r>
        <w:t>H</w:t>
      </w:r>
      <w:r>
        <w:rPr>
          <w:vertAlign w:val="subscript"/>
        </w:rPr>
        <w:t>8</w:t>
      </w:r>
      <w:r>
        <w:t>Br</w:t>
      </w:r>
      <w:r>
        <w:rPr>
          <w:vertAlign w:val="subscript"/>
        </w:rPr>
        <w:t>2</w:t>
      </w:r>
      <w:r>
        <w:t>. Viết CTCT của hợp chất này.</w:t>
      </w:r>
      <w:r>
        <w:br/>
      </w:r>
      <w:r>
        <w:t>Câu 2. Gas, nhiên liệu phổ biến hiện nay có thành phần chính là propane và butane. Nhiệt lượng giải phóng khi đốt cháy hoàn toàn 1kg một loại gas là khoảng 50400 kJ</w:t>
      </w:r>
      <w:r>
        <w:br/>
      </w:r>
      <w:r>
        <w:t>a) Biết để làm nóng 1kg nước lên 1 độ thì cần cung cấp nhiệt lượng là 4200 kJ. Để đun sôi 30kg nước từ nhiệt độ 20</w:t>
      </w:r>
      <w:r>
        <w:rPr>
          <w:vertAlign w:val="superscript"/>
        </w:rPr>
        <w:t>0</w:t>
      </w:r>
      <w:r>
        <w:t>C cần cung cấp bao nhiêu kJ nhiệt?</w:t>
      </w:r>
      <w:r>
        <w:br/>
      </w:r>
      <w:r>
        <w:t>b) Cần đốt cháy hoàn toàn bao nhiêu kg gas để cung cấp đủ nhiệt lượng trên, biết hiệu suất hấp thụ nhiệt đạt 80%?</w:t>
      </w:r>
      <w:r>
        <w:br/>
      </w:r>
      <w:r>
        <w:br/>
      </w:r>
      <w:r>
        <w:br/>
      </w:r>
      <w:r>
        <w:br/>
      </w:r>
      <w:r>
        <w:br/>
      </w:r>
      <w:r>
        <w:t>- video về benzene</w:t>
      </w:r>
      <w:r>
        <w:br/>
      </w:r>
      <w:r>
        <w:rPr>
          <w:b/>
        </w:rPr>
        <w:t>2. Học sinh</w:t>
      </w:r>
      <w:r>
        <w:br/>
      </w:r>
      <w:r>
        <w:t>Cần chuẩn bị trước nội dung bài học, nhiệm vụ học tập theo nhóm ở nhà.</w:t>
      </w:r>
      <w:r>
        <w:br/>
      </w:r>
      <w:r>
        <w:rPr>
          <w:b/>
        </w:rPr>
        <w:t>III. TIẾN TRÌNH DẠY HỌC</w:t>
      </w:r>
      <w:r>
        <w:br/>
      </w:r>
      <w:r>
        <w:rPr>
          <w:b/>
        </w:rPr>
        <w:t>1. HOẠT ĐỘNG KHỞI ĐỘNG: (10 phút)</w:t>
      </w:r>
      <w:r>
        <w:br/>
      </w:r>
      <w:r>
        <w:rPr>
          <w:b/>
        </w:rPr>
        <w:t xml:space="preserve">a) Mục tiêu: </w:t>
      </w:r>
      <w:r>
        <w:t>Tạo tâm thế trước khi bắt đầu học bài mới, gợi nhớ kiến thức cũ liên quan.</w:t>
      </w:r>
      <w:r>
        <w:br/>
      </w:r>
      <w:r>
        <w:rPr>
          <w:b/>
        </w:rPr>
        <w:t xml:space="preserve">b) Nội dung: </w:t>
      </w:r>
      <w:r>
        <w:t>HS ghép nối các mô hình của câu a) với công thức hóa học của câu b)</w:t>
      </w:r>
      <w:r>
        <w:br/>
      </w:r>
      <w:r>
        <w:t>a. Hình ảnh</w:t>
      </w:r>
      <w:r>
        <w:br/>
      </w:r>
      <w:r>
        <w:drawing>
          <wp:inline xmlns:a="http://schemas.openxmlformats.org/drawingml/2006/main" xmlns:pic="http://schemas.openxmlformats.org/drawingml/2006/picture">
            <wp:extent cx="6248400" cy="1371600"/>
            <wp:docPr id="2" name="Picture 2"/>
            <wp:cNvGraphicFramePr>
              <a:graphicFrameLocks noChangeAspect="1"/>
            </wp:cNvGraphicFramePr>
            <a:graphic>
              <a:graphicData uri="http://schemas.openxmlformats.org/drawingml/2006/picture">
                <pic:pic>
                  <pic:nvPicPr>
                    <pic:cNvPr id="0" name="temp_inline_e6b69b77265d436c8dfb8a4bfc0f6811.jpg"/>
                    <pic:cNvPicPr/>
                  </pic:nvPicPr>
                  <pic:blipFill>
                    <a:blip r:embed="rId10"/>
                    <a:stretch>
                      <a:fillRect/>
                    </a:stretch>
                  </pic:blipFill>
                  <pic:spPr>
                    <a:xfrm>
                      <a:off x="0" y="0"/>
                      <a:ext cx="6248400" cy="1371600"/>
                    </a:xfrm>
                    <a:prstGeom prst="rect"/>
                  </pic:spPr>
                </pic:pic>
              </a:graphicData>
            </a:graphic>
          </wp:inline>
        </w:drawing>
      </w:r>
      <w:r>
        <w:br/>
      </w:r>
      <w:r>
        <w:rPr>
          <w:b/>
        </w:rPr>
        <w:t>………………………………………….</w:t>
      </w:r>
      <w:r>
        <w:br/>
      </w:r>
      <w:r>
        <w:rPr>
          <w:b/>
        </w:rPr>
        <w:t>………………………………………….</w:t>
      </w:r>
      <w:r>
        <w:br/>
      </w:r>
      <w:r>
        <w:rPr>
          <w:b/>
        </w:rPr>
        <w:t>………………………………………….</w:t>
      </w:r>
      <w:r>
        <w:br/>
      </w:r>
      <w:r>
        <w:rPr>
          <w:b/>
        </w:rPr>
        <w:t xml:space="preserve">Tài liệu có 6 trang, trên đây là tóm tắt 2 trang đầu của Giáo án Hóa học 11 Bài 18 Kết nối tri thức. </w:t>
      </w:r>
      <w:r>
        <w:br/>
      </w:r>
      <w:r>
        <w:rPr>
          <w:b/>
        </w:rPr>
        <w:t>Để mua Giáo án Hóa học 11 Cánh diều năm 2024 mới nhất, mời Thầy/Cô liên hệ:</w:t>
      </w:r>
      <w:r>
        <w:br/>
      </w:r>
      <w:r>
        <w:rPr>
          <w:b/>
        </w:rPr>
        <w:t>Tài liệu có đáp án, ấn vào đây!</w:t>
      </w:r>
      <w:r>
        <w:br/>
      </w:r>
      <w:r>
        <w:rPr>
          <w:b/>
        </w:rPr>
        <w:t>Xem thêm giáo án Hóa 11 sách Kết nối tri thức hay, chi tiết khác:</w:t>
      </w:r>
      <w:r>
        <w:br/>
      </w:r>
      <w:r>
        <w:t>Bài 15: Alkane</w:t>
      </w:r>
      <w:r>
        <w:br/>
      </w:r>
      <w:r>
        <w:t>Bài 16: Hydrocarbon không no</w:t>
      </w:r>
      <w:r>
        <w:br/>
      </w:r>
      <w:r>
        <w:t>Bài 17: Arene (Hydrocarbon thơm)</w:t>
      </w:r>
      <w:r>
        <w:br/>
      </w:r>
      <w:r>
        <w:t>Bài 19: Dẫn xuất halogen</w:t>
      </w:r>
      <w:r>
        <w:br/>
      </w:r>
      <w:r>
        <w:t>Bài 20: Alcohol</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