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21: Phương trình, bất phương trình mũ và lôgarit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e7fbcc32fe4a06a1bf43e7e3a71c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4afc0237b64876b03e0964c7d17c6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46e12d515e492e82aa00839cc812c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6f6ada5bd1648ba8cfdb3b4fc86c84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9c20a38be943afad8ab40a03e50d0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