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Dùng công thức cấp số nhân để dự báo dân số</w:t>
      </w:r>
    </w:p>
    <w:p>
      <w:r>
        <w:rPr>
          <w:i/>
        </w:rPr>
        <w:t>Chỉ từ 500k mua trọn bộ Giáo án Toán 11 Chân trời sáng tạo bản PPT trình bày khoa học, đẹp mắt (Chỉ 70k cho 1 bài giảng bất kì):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b003b933e5420bbb82982ab0b500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a6a2cc9ef94138b0ac20c7eb823c1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578294c89ec4ba4b85a78ce0514fce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ddd6a1b8744a1fbaff5b43be96bb8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792855a6669401e9abc67292cbd5a4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Giáo án Toán 11 Bài 2 (Chân trời sáng tạo): Dùng công thức cấp số nhân để dự báo dân số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 </w:t>
      </w:r>
      <w:r>
        <w:t>Vận dụng công thức tìm số hạng tổng quát của cấp số nhân để dự báo dân số.</w:t>
      </w:r>
      <w:r>
        <w:br/>
      </w:r>
      <w:r>
        <w:t>-</w:t>
      </w:r>
      <w:r>
        <w:t xml:space="preserve"> </w:t>
      </w:r>
      <w:r>
        <w:t>Tìm kiếm và sử dụng thông tin từ các nguồn có sã̃n để làm dự báo.</w:t>
      </w:r>
      <w:r>
        <w:br/>
      </w:r>
      <w:r>
        <w:t>-</w:t>
      </w:r>
      <w:r>
        <w:t xml:space="preserve"> </w:t>
      </w:r>
      <w:r>
        <w:t>Vận dụng các kĩ năng thống kê để tổ chức, xử lí và biểu diễn dữ liệu.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>Năng lực riêng:</w:t>
      </w:r>
      <w:r>
        <w:br/>
      </w:r>
      <w:r>
        <w:t>-</w:t>
      </w:r>
      <w:r>
        <w:t xml:space="preserve"> </w:t>
      </w:r>
      <w:r>
        <w:t>Tư duy và lập luận toán học: so sánh, phân tích các thông tin, số liệu.</w:t>
      </w:r>
      <w:r>
        <w:br/>
      </w:r>
      <w:r>
        <w:t>-</w:t>
      </w:r>
      <w:r>
        <w:t xml:space="preserve"> </w:t>
      </w:r>
      <w:r>
        <w:t>Giải quyết vấn đề toán học: Vận dụng các kĩ năng thống kê để tổ chức, xử lí và biểu diễn dữ liệu.</w:t>
      </w:r>
      <w:r>
        <w:br/>
      </w:r>
      <w:r>
        <w:t>-</w:t>
      </w:r>
      <w:r>
        <w:t xml:space="preserve"> </w:t>
      </w:r>
      <w:r>
        <w:t>Mô hình hóa toán học: Vận dụng công thức tìm số hạng tổng quát của cấp số nhân để dự báo dân số.</w:t>
      </w:r>
      <w:r>
        <w:br/>
      </w:r>
      <w:r>
        <w:t>-</w:t>
      </w:r>
      <w:r>
        <w:t xml:space="preserve"> </w:t>
      </w:r>
      <w:r>
        <w:t>Giao tiếp toán học: đọc, hiểu, trao đổi thông tin.</w:t>
      </w:r>
      <w:r>
        <w:br/>
      </w:r>
      <w:r>
        <w:t>-</w:t>
      </w:r>
      <w:r>
        <w:t xml:space="preserve">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Có ý thức học tập, ý thức tìm tòi, khám phá và sáng tạo,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GV:</w:t>
      </w:r>
      <w:r>
        <w:br/>
      </w:r>
      <w:r>
        <w:t>-</w:t>
      </w:r>
      <w:r>
        <w:t xml:space="preserve"> </w:t>
      </w:r>
      <w:r>
        <w:t>Máy tính cầm tay hoặc máy tính đễ bàn, máy tính bảng, máy tính xách tay có cài phần mềm Microsoft Excel.</w:t>
      </w:r>
      <w:r>
        <w:br/>
      </w:r>
      <w:r>
        <w:t>-</w:t>
      </w:r>
      <w:r>
        <w:t xml:space="preserve"> </w:t>
      </w:r>
      <w:r>
        <w:t>Sách giáo khoa Toán 11, tập một - bộ sách Chân trời sáng tạo.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</w:t>
      </w:r>
      <w:r>
        <w:br/>
      </w:r>
      <w:r>
        <w:t>máy tính cầm tay, máy tính xách tay có cài phần mềm Microsoft Excel (nếu có), tra cứu dân số Việt</w:t>
      </w:r>
      <w:r>
        <w:br/>
      </w:r>
      <w:r>
        <w:t>Nam các năm từ 2020 đến nay (GV thống nhất nguồn số liệu).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-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