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Kiến và người</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Kiến và người</w:t>
      </w:r>
      <w:r>
        <w:br/>
      </w:r>
      <w:r>
        <w:rPr>
          <w:b/>
        </w:rPr>
        <w:t>I. MỤC TIÊU</w:t>
      </w:r>
      <w:r>
        <w:br/>
      </w:r>
      <w:r>
        <w:rPr>
          <w:b/>
        </w:rPr>
        <w:t>1. Mức độ/ yêu cầu cần đạt</w:t>
      </w:r>
      <w:r>
        <w:br/>
      </w:r>
      <w:r>
        <w:t>- Nhận biết và phân tích được đặc trưng của thể loại truyện ngắn như:</w:t>
      </w:r>
      <w:r>
        <w:rPr>
          <w:i/>
        </w:rPr>
        <w:t xml:space="preserve"> nhân vật, điểm nhìn, người kể chuyện, ngôi kể, thông điệp của văn bản...</w:t>
      </w:r>
      <w:r>
        <w:br/>
      </w:r>
      <w:r>
        <w:t>- Nhận biết được nội dung và thông điệp của văn bản Kiến và người gửi đến độc giả.</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br/>
      </w:r>
      <w:r>
        <w:t>- Năng lực trình bày suy nghĩ, cảm nhận của cá nhân về văn bản.</w:t>
      </w:r>
      <w:r>
        <w:br/>
      </w:r>
      <w:r>
        <w:t xml:space="preserve">- Năng lực hợp tác khi trao đổi, thảo luận về thành tựu nội dung, nghệ thuật, ý nghĩa văn bản. </w:t>
      </w:r>
      <w:r>
        <w:br/>
      </w:r>
      <w:r>
        <w:rPr>
          <w:b/>
        </w:rPr>
        <w:t>3. Phẩm chất</w:t>
      </w:r>
      <w:r>
        <w:br/>
      </w:r>
      <w:r>
        <w:t>- Trân trọng, yêu quý và bảo vệ thiên nhiên.</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t>Bước 1: GV chuyển giao nhiệm vụ học tập</w:t>
      </w:r>
      <w:r>
        <w:br/>
      </w:r>
      <w:r>
        <w:t xml:space="preserve">- GV đặt câu hỏi gợi dẫn cho HS: </w:t>
      </w:r>
      <w:r>
        <w:rPr>
          <w:i/>
        </w:rPr>
        <w:t>Những đặc trưng nào có thể dùng để xác định một văn bản thành truyện ngắn?</w:t>
      </w:r>
      <w:r>
        <w:br/>
      </w:r>
      <w:r>
        <w:rPr>
          <w:i/>
        </w:rPr>
        <w:t>+ Giữa con người và thiên nhiên có mối quan hệ như thế nào? Con người nên có cách ứng xử như thế nào để làm hài hòa mối quan hệ đó?</w:t>
      </w:r>
      <w:r>
        <w:br/>
      </w:r>
      <w:r>
        <w:t>Bước 2: HS thực hiện nhiệm vụ học tập</w:t>
      </w:r>
      <w:r>
        <w:br/>
      </w:r>
      <w:r>
        <w:t>- HS lắng nghe yêu cầu từ GV, suy nghĩ để chia sẻ trước lớp.</w:t>
      </w:r>
      <w:r>
        <w:br/>
      </w:r>
      <w:r>
        <w:t>Bước 3: Báo cáo kết quả hoạt động và thảo luận</w:t>
      </w:r>
      <w:r>
        <w:br/>
      </w:r>
      <w:r>
        <w:t>- GV mời 2 HS chia sẻ trước lớp.</w:t>
      </w:r>
      <w:r>
        <w:br/>
      </w:r>
      <w:r>
        <w:t>Bước 4: Đánh giá kết quả thực hiện nhiệm vụ học tập</w:t>
      </w:r>
      <w:r>
        <w:br/>
      </w:r>
      <w:r>
        <w:t>- GV nhận xét, đánh giá, khen ngợi HS.</w:t>
      </w:r>
      <w:r>
        <w:br/>
      </w:r>
      <w:r>
        <w:t xml:space="preserve">- GV dẫn vào bài học mới: </w:t>
      </w:r>
      <w:r>
        <w:rPr>
          <w:i/>
        </w:rPr>
        <w:t>Thiên nhiên và con người vốn có mối quan hệ chặt chẽ với nhau. Thế nhưng vì lòng tham, con người đã đối xử không công bằng với thiên nhiên khiến thiên nhiên nổi giận. Cùng khám phá truyện ngắn: Kiến và người của Trần Duy Phiên để thấy được thông điệp tác giả muốn gởi gắm đến đọc giả về mối quan hệ giữa người và thiên nhiên.</w:t>
      </w:r>
      <w:r>
        <w:br/>
      </w:r>
      <w:r>
        <w:rPr>
          <w:b/>
        </w:rPr>
        <w:t>B. HOẠT ĐỘNG HÌNH THÀNH KIẾN THỨC</w:t>
      </w:r>
      <w:r>
        <w:br/>
      </w:r>
      <w:r>
        <w:rPr>
          <w:b/>
        </w:rPr>
        <w:t>Hoạt động 1: Đọc văn bản</w:t>
      </w:r>
      <w:r>
        <w:br/>
      </w:r>
      <w:r>
        <w:rPr>
          <w:b/>
        </w:rPr>
        <w:t>a. Mục tiêu:</w:t>
      </w:r>
      <w:r>
        <w:t xml:space="preserve"> Nắm được những thông tin về tác giả, tác phẩm. </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t>- GV yêu cầu HS:</w:t>
      </w:r>
      <w:r>
        <w:br/>
      </w:r>
      <w:r>
        <w:t xml:space="preserve">+ </w:t>
      </w:r>
      <w:r>
        <w:rPr>
          <w:i/>
        </w:rPr>
        <w:t>Tìm hiểu thông tin về tác giả, tác phẩm trong phần chuẩn bị bài trước khi đến lớp.</w:t>
      </w:r>
      <w:r>
        <w:br/>
      </w:r>
      <w:r>
        <w:t xml:space="preserve">- HS nhận nhiệm vụ: </w:t>
      </w:r>
      <w:r>
        <w:br/>
      </w:r>
      <w:r>
        <w:rPr>
          <w:b/>
        </w:rPr>
        <w:t>Bước 2: HS trao đổi thảo luận, thực hiện nhiệm vụ</w:t>
      </w:r>
      <w:r>
        <w:br/>
      </w:r>
      <w:r>
        <w:t>- HS nghe và đặt câu hỏi liên quan đến bài học.</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br/>
      </w:r>
      <w:r>
        <w:br/>
      </w:r>
      <w:r>
        <w:rPr>
          <w:b/>
        </w:rPr>
        <w:t>I. Tìm hiểu chung</w:t>
      </w:r>
      <w:r>
        <w:br/>
      </w:r>
      <w:r>
        <w:rPr>
          <w:b/>
        </w:rPr>
        <w:t>1. Tác giả</w:t>
      </w:r>
      <w:r>
        <w:br/>
      </w:r>
      <w:r>
        <w:t>- Trần Duy Phiên là một nhà văn nổi tiếng từ rất sớm. Những trang truyện ngắn của ông mang đậm màu sắc cá nhân và mối quan hệ mật thiết giữa con người và tự nhiên.</w:t>
      </w:r>
      <w:r>
        <w:br/>
      </w:r>
      <w:r>
        <w:rPr>
          <w:b/>
        </w:rPr>
        <w:t>2. Tác phẩm</w:t>
      </w:r>
      <w:r>
        <w:br/>
      </w:r>
      <w:r>
        <w:t xml:space="preserve">- Truyện ngắn </w:t>
      </w:r>
      <w:r>
        <w:rPr>
          <w:i/>
        </w:rPr>
        <w:t>“Kiến và người”</w:t>
      </w:r>
      <w:r>
        <w:t xml:space="preserve"> in trong Tạp chí Đất Quảng.</w:t>
      </w:r>
      <w:r>
        <w:br/>
      </w:r>
      <w:r>
        <w:t>- Tác phẩm là câu chuyện về sự đấu tranh môi trường sống giữa một gia đình và loài kiến, và con người sẽ không thể chiến thắng nếu như xâm chiếm môi trường sống của các loài trong tự nhiên.</w:t>
      </w:r>
      <w:r>
        <w:br/>
      </w:r>
      <w:r>
        <w:br/>
      </w:r>
      <w:r>
        <w:br/>
      </w:r>
      <w:r>
        <w:br/>
      </w:r>
      <w:r>
        <w:br/>
      </w:r>
      <w:r>
        <w:t xml:space="preserve"> </w:t>
      </w:r>
      <w:r>
        <w:rPr>
          <w:b/>
        </w:rPr>
        <w:t>Hoạt động 2: Khám phá văn bản</w:t>
      </w:r>
      <w:r>
        <w:br/>
      </w:r>
      <w:r>
        <w:rPr>
          <w:b/>
        </w:rPr>
        <w:t>a. Mục tiêu:</w:t>
      </w:r>
      <w:r>
        <w:t xml:space="preserve"> </w:t>
      </w:r>
      <w:r>
        <w:br/>
      </w:r>
      <w:r>
        <w:t>- Nhận biết và phân tích được đặc trưng của thể loại truyện ngắn như:</w:t>
      </w:r>
      <w:r>
        <w:rPr>
          <w:i/>
        </w:rPr>
        <w:t xml:space="preserve"> nhân vật, điểm nhìn, người kể chuyện, ngôi kể, thông điệp của văn bản...</w:t>
      </w:r>
      <w:r>
        <w:br/>
      </w:r>
      <w:r>
        <w:t>- Nhận biết được nội dung và thông điệp của văn bản Kiến và người gửi đến độc giả.</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 xml:space="preserve">d. Tổ chức thực hiện: </w:t>
      </w:r>
      <w:r>
        <w:br/>
      </w:r>
      <w:r>
        <w:br/>
      </w:r>
      <w:r>
        <w:br/>
      </w:r>
      <w:r>
        <w:br/>
      </w:r>
      <w:r>
        <w:br/>
      </w:r>
      <w:r>
        <w:rPr>
          <w:b/>
        </w:rPr>
        <w:t>HOẠT ĐỘNG CỦA GV - HS</w:t>
      </w:r>
      <w:r>
        <w:br/>
      </w:r>
      <w:r>
        <w:br/>
      </w:r>
      <w:r>
        <w:br/>
      </w:r>
      <w:r>
        <w:rPr>
          <w:b/>
        </w:rPr>
        <w:t>DỰ KIẾN SẢN PHẨM</w:t>
      </w:r>
      <w:r>
        <w:br/>
      </w:r>
      <w:r>
        <w:br/>
      </w:r>
      <w:r>
        <w:br/>
      </w:r>
      <w:r>
        <w:br/>
      </w:r>
      <w:r>
        <w:br/>
      </w:r>
      <w:r>
        <w:rPr>
          <w:b/>
        </w:rPr>
        <w:t>* NV1:</w:t>
      </w:r>
      <w:r>
        <w:br/>
      </w:r>
      <w:r>
        <w:rPr>
          <w:b/>
        </w:rPr>
        <w:t>Bước 1: chuyển giao nhiệm vụ</w:t>
      </w:r>
      <w:r>
        <w:br/>
      </w:r>
      <w:r>
        <w:t>- GV yêu cầu HS:</w:t>
      </w:r>
      <w:r>
        <w:br/>
      </w:r>
      <w:r>
        <w:t xml:space="preserve">+ </w:t>
      </w:r>
      <w:r>
        <w:rPr>
          <w:i/>
        </w:rPr>
        <w:t xml:space="preserve">Liệt kê các sự kiện chính trong văn bản và nêu dấu hiệu để nhận biết Kiến và người là một truyện ngắn </w:t>
      </w:r>
      <w:r>
        <w:br/>
      </w:r>
      <w:r>
        <w:t xml:space="preserve">- HS nhận nhiệm vụ: </w:t>
      </w:r>
      <w:r>
        <w:br/>
      </w:r>
      <w:r>
        <w:rPr>
          <w:b/>
        </w:rPr>
        <w:t>Bước 2: HS trao đổi thảo luận, thực hiện nhiệm vụ</w:t>
      </w:r>
      <w:r>
        <w:br/>
      </w:r>
      <w:r>
        <w:t>- HS nghe và đặt câu hỏi liên quan đến bài học.</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br/>
      </w:r>
      <w:r>
        <w:br/>
      </w:r>
      <w:r>
        <w:rPr>
          <w:b/>
        </w:rPr>
        <w:t>II. Tìm hiểu chi tiết</w:t>
      </w:r>
      <w:r>
        <w:br/>
      </w:r>
      <w:r>
        <w:rPr>
          <w:b/>
        </w:rPr>
        <w:t>1. Những sự kiện chính trong văn bản và dấu hiệu để nhận biết Kiến và người là truyện ngắn</w:t>
      </w:r>
      <w:r>
        <w:br/>
      </w:r>
      <w:r>
        <w:rPr>
          <w:b/>
        </w:rPr>
        <w:t>a. Những sự kiện chính của văn bản.</w:t>
      </w:r>
      <w:r>
        <w:br/>
      </w:r>
      <w:r>
        <w:t>- Người bố đề nghị cả gia đình phá rừng và sinh sống ở đó nhưng bị đàn kiến nổi giận và tấn công khi chỗ ở bị xâm chiếm.</w:t>
      </w:r>
      <w:r>
        <w:br/>
      </w:r>
      <w:r>
        <w:t>- Cả gia đình tìm mọi cách để thoát khỏi vòng quây của kiến.</w:t>
      </w:r>
      <w:r>
        <w:br/>
      </w:r>
      <w:r>
        <w:t>- Bọn kiến vào được nhà, tấn công vật nuôi và con người. Người bố đốt ngôi nhà và dẫn cả nhà mở đường chạy thoát đường lộ. Cả gia đình đau đớn nhìn ngôi nhà bị lửa thiêu rụi.</w:t>
      </w:r>
      <w:r>
        <w:br/>
      </w:r>
      <w:r>
        <w:t>- Người mẹ mất, người con theo cha trở lại ngôi nhà. Mọi thứ điều bị tiêu hủy bởi ngọn lửa. Người bố phát điên khi nhận ra sai lầm của bản thân.</w:t>
      </w:r>
      <w:r>
        <w:br/>
      </w:r>
      <w:r>
        <w:rPr>
          <w:b/>
        </w:rPr>
        <w:t>b. Dấu hiệu để nhận biết văn bản trên là truyện ngắn</w:t>
      </w:r>
      <w:r>
        <w:br/>
      </w:r>
      <w:r>
        <w:t>- Có dung lượng nhỏ</w:t>
      </w:r>
      <w:r>
        <w:br/>
      </w:r>
      <w:r>
        <w:t xml:space="preserve">- Có cốt truyện đơn giản: xung quanh 1 tình huống: Bầy kiến nổi giận tấn công gia đình. </w:t>
      </w:r>
      <w:r>
        <w:br/>
      </w:r>
      <w:r>
        <w:t>- Các sự kiện được tập trung vào một biến cố chính, dồn nén mâu thuẫn trong thời gian ngắn: Gia đình tìm cách chống lại sự tấn công của bầy kiến. (1 ngày, 1 đêm, hôm sau)</w:t>
      </w:r>
      <w:r>
        <w:br/>
      </w:r>
      <w:r>
        <w:t>- Số lượng nhân vật ít (4 người trong gia đình và bầy kiến)</w:t>
      </w:r>
      <w:r>
        <w:br/>
      </w:r>
      <w:r>
        <w:t>- Có thông điệp của văn bản: Tập trung làm rõ một khía cạnh của đời sống</w:t>
      </w:r>
      <w:r>
        <w:br/>
      </w:r>
      <w:r>
        <w:t xml:space="preserve">(Hiện tượng phá rừng khiến con người chịu hậu quả nặng nề) </w:t>
      </w:r>
      <w:r>
        <w:br/>
      </w:r>
      <w:r>
        <w:t>- Có các yếu tố tưởng tượng, hư cấu.</w:t>
      </w:r>
      <w:r>
        <w:br/>
      </w:r>
      <w:r>
        <w:br/>
      </w:r>
      <w:r>
        <w:br/>
      </w:r>
      <w:r>
        <w:br/>
      </w:r>
      <w:r>
        <w:br/>
      </w:r>
      <w:r>
        <w:rPr>
          <w:b/>
        </w:rPr>
        <w:t>………………………………………….</w:t>
      </w:r>
      <w:r>
        <w:br/>
      </w:r>
      <w:r>
        <w:rPr>
          <w:b/>
        </w:rPr>
        <w:t>………………………………………….</w:t>
      </w:r>
      <w:r>
        <w:br/>
      </w:r>
      <w:r>
        <w:rPr>
          <w:b/>
        </w:rPr>
        <w:t>………………………………………….</w:t>
      </w:r>
      <w:r>
        <w:br/>
      </w:r>
      <w:r>
        <w:rPr>
          <w:b/>
        </w:rPr>
        <w:t xml:space="preserve">Tài liệu có 11 trang, trên đây là tóm tắt 5 trang đầu của Giáo án Ngữ văn 11 Kiến và người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Viết văn bản nghị luận về một vấn đề xã hội trong tác phẩm văn học</w:t>
      </w:r>
      <w:r>
        <w:br/>
      </w:r>
      <w:r>
        <w:t>Giáo án Trình bày ý kiến về một vấn đề xã hội trong tác phẩm văn học</w:t>
      </w:r>
      <w:r>
        <w:br/>
      </w:r>
      <w:r>
        <w:t>Giáo án Ôn tập trang 32</w:t>
      </w:r>
      <w:r>
        <w:br/>
      </w:r>
      <w:r>
        <w:t>Giáo án Giới thiệu bài học và tri thức ngữ văn trang 33</w:t>
      </w:r>
      <w:r>
        <w:br/>
      </w:r>
      <w:r>
        <w:t>Giáo án Trao duyên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