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Một thời đại trong thi ca</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Một thời đại trong thi ca</w:t>
      </w:r>
      <w:r>
        <w:br/>
      </w:r>
      <w:r>
        <w:rPr>
          <w:b/>
        </w:rPr>
        <w:t xml:space="preserve">I. MỤC TIÊU </w:t>
      </w:r>
      <w:r>
        <w:br/>
      </w:r>
      <w:r>
        <w:rPr>
          <w:b/>
        </w:rPr>
        <w:t>1. Kiến thức</w:t>
      </w:r>
      <w:r>
        <w:br/>
      </w:r>
      <w:r>
        <w:t xml:space="preserve">- Củng cố kiến thức chung về văn nghị luận, đồng thời mở rộng hiểu biết về nghị luận văn học. </w:t>
      </w:r>
      <w:r>
        <w:br/>
      </w:r>
      <w:r>
        <w:t xml:space="preserve">- Bài nghị luận về một trào lưu văn học, cụ thể là phong trào Thơ mới lãng mạn 1932 – 1945 giúp HS có cái nhìn tổng quan và kiến thức ngữ văn mở rộng về một phong trào thơ ca với những tên tuổi tác giả, tác phẩm tiêu biểu của nền văn học dân tộc. </w:t>
      </w:r>
      <w:r>
        <w:br/>
      </w:r>
      <w:r>
        <w:rPr>
          <w:b/>
        </w:rPr>
        <w:t xml:space="preserve">- </w:t>
      </w:r>
      <w:r>
        <w:t>HS hiểu được quan niệm của Hoài Thanh về tinh thần thơ mới trong ý nghĩa văn chương và xã hội, hiểu biết về bút pháp phê bình của Hoài Thanh.</w:t>
      </w:r>
      <w:r>
        <w:br/>
      </w:r>
      <w:r>
        <w:rPr>
          <w:b/>
        </w:rPr>
        <w:t>2. Năng lực</w:t>
      </w:r>
      <w:r>
        <w:br/>
      </w:r>
      <w:r>
        <w:rPr>
          <w:b/>
        </w:rPr>
        <w:t>a. Năng lực riêng</w:t>
      </w:r>
      <w:r>
        <w:br/>
      </w:r>
      <w:r>
        <w:t>- Năng lực thu thập thông tin liên quan đến bài phê bình thơ Mới của Hoài Thanh;</w:t>
      </w:r>
      <w:r>
        <w:br/>
      </w:r>
      <w:r>
        <w:t>- Năng lực đọc – hiểu các bài phê bình văn học;</w:t>
      </w:r>
      <w:r>
        <w:br/>
      </w:r>
      <w:r>
        <w:t>- Năng lực trình bày suy nghĩ, cảm nhận của cá nhân về phê bình văn học;</w:t>
      </w:r>
      <w:r>
        <w:br/>
      </w:r>
      <w:r>
        <w:rPr>
          <w:b/>
        </w:rPr>
        <w:t>b. Năng lực chung</w:t>
      </w:r>
      <w:r>
        <w:br/>
      </w:r>
      <w:r>
        <w:t>- Năng lực hợp tác khi trao đổi, thảo luận về thành tựu, hạn chế, những đặc điểm cơ bản, giá trị của những bài phê bình văn học;</w:t>
      </w:r>
      <w:r>
        <w:br/>
      </w:r>
      <w:r>
        <w:t>- Năng lực phân tích, so sánh nghệ thuật phê bình văn học giữa các cây bút phê bình trong VH hiện đại VN.</w:t>
      </w:r>
      <w:r>
        <w:br/>
      </w:r>
      <w:r>
        <w:t>- Năng lực tạo lập văn bản nghị luận văn học.</w:t>
      </w:r>
      <w:r>
        <w:br/>
      </w:r>
      <w:r>
        <w:rPr>
          <w:b/>
        </w:rPr>
        <w:t>3. Phẩm chất</w:t>
      </w:r>
      <w:r>
        <w:br/>
      </w:r>
      <w:r>
        <w:t>Có thái độ nâng niu, trân trọng những giá trị văn hóa, tinh thần của dân tộc.</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br/>
      </w:r>
      <w:r>
        <w:br/>
      </w:r>
      <w:r>
        <w:br/>
      </w:r>
      <w:r>
        <w:br/>
      </w:r>
      <w:r>
        <w:rPr>
          <w:b/>
        </w:rPr>
        <w:t>HĐ CỦA GV VÀ HS</w:t>
      </w:r>
      <w:r>
        <w:br/>
      </w:r>
      <w:r>
        <w:br/>
      </w:r>
      <w:r>
        <w:br/>
      </w:r>
      <w:r>
        <w:rPr>
          <w:b/>
        </w:rPr>
        <w:t>DỰ KIẾN SẢN PHẨM</w:t>
      </w:r>
      <w:r>
        <w:br/>
      </w:r>
      <w:r>
        <w:br/>
      </w:r>
      <w:r>
        <w:br/>
      </w:r>
      <w:r>
        <w:br/>
      </w:r>
      <w:r>
        <w:br/>
      </w:r>
      <w:r>
        <w:rPr>
          <w:b/>
        </w:rPr>
        <w:t xml:space="preserve">Bước 1: </w:t>
      </w:r>
      <w:r>
        <w:rPr>
          <w:b/>
        </w:rPr>
        <w:t>Chuyển giao nhiệm vụ</w:t>
      </w:r>
      <w:r>
        <w:br/>
      </w:r>
      <w:r>
        <w:t>Tổ chức TRÒ CHƠI TÌM NHÀ THƠ liên quan đến tác giả, tác phẩm trong Thơ Mới đã học;</w:t>
      </w:r>
      <w:r>
        <w:br/>
      </w:r>
      <w:r>
        <w:rPr>
          <w:b/>
        </w:rPr>
        <w:t xml:space="preserve">Bước 2: </w:t>
      </w:r>
      <w:r>
        <w:rPr>
          <w:b/>
        </w:rPr>
        <w:t>Thực hiện nhiệm vụ</w:t>
      </w:r>
      <w:r>
        <w:t xml:space="preserve"> </w:t>
      </w:r>
      <w:r>
        <w:br/>
      </w:r>
      <w:r>
        <w:t xml:space="preserve">+ Nhìn hình đoán tác giả </w:t>
      </w:r>
      <w:r>
        <w:rPr>
          <w:i/>
        </w:rPr>
        <w:t>tiêu biểu trong phong trào thơ Mới</w:t>
      </w:r>
      <w:r>
        <w:br/>
      </w:r>
      <w:r>
        <w:t>+ Lắp ghép tên tác phẩm với tác giả.</w:t>
      </w:r>
      <w:r>
        <w:br/>
      </w:r>
      <w:r>
        <w:rPr>
          <w:b/>
        </w:rPr>
        <w:t>Bước 3: Báo cáo, thảo luận</w:t>
      </w:r>
      <w:r>
        <w:br/>
      </w:r>
      <w:r>
        <w:rPr>
          <w:b/>
        </w:rPr>
        <w:t>Bước 4: Kết luận, nhận định</w:t>
      </w:r>
      <w:r>
        <w:t xml:space="preserve"> </w:t>
      </w:r>
      <w:r>
        <w:br/>
      </w:r>
      <w:r>
        <w:t>- GV giới</w:t>
      </w:r>
      <w:r>
        <w:t xml:space="preserve"> thiệu </w:t>
      </w:r>
      <w:r>
        <w:rPr>
          <w:i/>
        </w:rPr>
        <w:t>v</w:t>
      </w:r>
      <w:r>
        <w:rPr>
          <w:i/>
        </w:rPr>
        <w:t>ào bài:</w:t>
      </w:r>
      <w:r>
        <w:br/>
      </w:r>
      <w:r>
        <w:rPr>
          <w:i/>
        </w:rPr>
        <w:t xml:space="preserve"> “Cuộc đời của Hoài Thanh từ thuở thiếu thời cho đến lúc trái tim ngừng đập là một chuỗi dài của những cuộc tìm kiếm đầy thích thú mê say cái hay và vẻ đẹp của văn chương. Như một nhà địa chất cần mẫn và yêu nghề, Hoài Thanh đã phát hiện được không ít vàng ngọc của thơ ẩn trong lớp bụi thời gian hoặc trong các mạch chìm nổi của cuộc đời, nhất là trong hiện tại” (Từ Sơn). Và cũng đúng như lời thơ bất hủ của Nguyễn Du: “Sống là thể phách, thác là tinh anh”, với Hoài Thanh, cái tinh anh mà ông để lại cho đời chính là những tác phẩm phê bình văn học tài hoa và tinh tế, mà đỉnh cao là cuốn “Thi nhân Việt Nam”. Đoạn trích “Một thời đại trong thi ca” là đoạn trích tiêu biểu cho tài năng thẩm bình văn học của con người tài hoa này.</w:t>
      </w:r>
      <w:r>
        <w:br/>
      </w:r>
      <w:r>
        <w:t xml:space="preserve"> </w:t>
      </w:r>
      <w:r>
        <w:br/>
      </w:r>
      <w:r>
        <w:br/>
      </w:r>
      <w:r>
        <w:br/>
      </w:r>
      <w:r>
        <w:t>- Tên 5 nhà thơ mới: 1. Xuân Diệu, 2. Huy Cận, 3.Tế Hanh, 4. Hàn Mặc Tử, 5.Thế Lữ.</w:t>
      </w:r>
      <w:r>
        <w:br/>
      </w:r>
      <w:r>
        <w:t>- Ảnh: Xuân Diệu, Huy Cận, Hàn Mặc Tử</w:t>
      </w:r>
      <w:r>
        <w:br/>
      </w:r>
      <w:r>
        <w:t>- Tên tác phẩm: Quê Hương(tế Hanh); Nhớ rừng (Thế Lữ)</w:t>
      </w:r>
      <w:r>
        <w:br/>
      </w:r>
      <w:r>
        <w:br/>
      </w:r>
      <w:r>
        <w:br/>
      </w:r>
      <w:r>
        <w:br/>
      </w:r>
      <w:r>
        <w:br/>
      </w:r>
      <w:r>
        <w:rPr>
          <w:b/>
        </w:rPr>
        <w:t>B. HOẠT ĐỘNG HÌNH THÀNH KIẾN THỨC</w:t>
      </w:r>
      <w:r>
        <w:br/>
      </w:r>
      <w:r>
        <w:rPr>
          <w:b/>
        </w:rPr>
        <w:t>Hoạt động 1: Đọc và tìm hiểu chung</w:t>
      </w:r>
      <w:r>
        <w:br/>
      </w:r>
      <w:r>
        <w:rPr>
          <w:b/>
        </w:rPr>
        <w:t>a. Mục tiêu:</w:t>
      </w:r>
      <w:r>
        <w:t xml:space="preserve"> Giúp HS chuẩn bị các điều kiện cần thiết để đọc hiểu văn bản, hướng dẫn đọc và rèn luyện các chiến thuật đọc.</w:t>
      </w:r>
      <w:r>
        <w:br/>
      </w:r>
      <w:r>
        <w:rPr>
          <w:b/>
        </w:rPr>
        <w:t>b. Nội dung:</w:t>
      </w:r>
      <w:r>
        <w:t xml:space="preserve"> HS sử dụng SGK, chắt lọc kiến thức để tiến hành trả lời câu hỏi.</w:t>
      </w:r>
      <w:r>
        <w:br/>
      </w:r>
      <w:r>
        <w:rPr>
          <w:b/>
        </w:rPr>
        <w:t xml:space="preserve">c. Sản phẩm: </w:t>
      </w:r>
      <w:r>
        <w:t xml:space="preserve">HS tiếp thu kiến thức và câu trả lời của HS </w:t>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Tôi có một giấc mơ</w:t>
      </w:r>
      <w:r>
        <w:br/>
      </w:r>
      <w:r>
        <w:t>Giáo án Lại đọc Chữ người tử tù của Nguyễn Tuân</w:t>
      </w:r>
      <w:r>
        <w:br/>
      </w:r>
      <w:r>
        <w:t>Giáo án Thực hành tiếng Việt trang 136</w:t>
      </w:r>
      <w:r>
        <w:br/>
      </w:r>
      <w:r>
        <w:t>Giáo án Viết bài nghị luận về một hiện tượng đời sống</w:t>
      </w:r>
      <w:r>
        <w:br/>
      </w:r>
      <w:r>
        <w:t>Giáo án Nói và nghe: Trình bày ý kiến đánh giá, bình luận về một hiện tượng đời sống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