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Thực hành tiếng Việt trang 92</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Thực hành tiếng Việt trang 92</w:t>
      </w:r>
      <w:r>
        <w:br/>
      </w:r>
      <w:r>
        <w:rPr>
          <w:b/>
        </w:rPr>
        <w:t>I. MỤC TIÊU</w:t>
      </w:r>
      <w:r>
        <w:br/>
      </w:r>
      <w:r>
        <w:rPr>
          <w:b/>
        </w:rPr>
        <w:t>1. Mức độ/ yêu cầu cần đạt</w:t>
      </w:r>
      <w:r>
        <w:br/>
      </w:r>
      <w:r>
        <w:t xml:space="preserve">- Nhắc lại được định nghĩa của </w:t>
      </w:r>
      <w:r>
        <w:t xml:space="preserve">lỗi về thành phần câu và cách sửa. </w:t>
      </w:r>
      <w:r>
        <w:br/>
      </w:r>
      <w:r>
        <w:t>- Sửa được một số kiểu lỗi về thành phần câu.</w:t>
      </w:r>
      <w:r>
        <w:br/>
      </w:r>
      <w:r>
        <w:t xml:space="preserve">- Viết được đoạn văn có sử dụng cách sửa lỗi về thành phần câu. </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giải thích nghĩa của từ. </w:t>
      </w:r>
      <w:r>
        <w:br/>
      </w:r>
      <w:r>
        <w:rPr>
          <w:b/>
        </w:rPr>
        <w:t>3. Phẩm chất</w:t>
      </w:r>
      <w:r>
        <w:br/>
      </w:r>
      <w:r>
        <w:t xml:space="preserve">- </w:t>
      </w:r>
      <w:r>
        <w:t xml:space="preserve"> </w:t>
      </w:r>
      <w:r>
        <w:t xml:space="preserve">Chăm chỉ, trung thực </w:t>
      </w:r>
      <w:r>
        <w:br/>
      </w:r>
      <w:r>
        <w:rPr>
          <w:b/>
        </w:rPr>
        <w:t>II. THIẾT BỊ DẠY HỌC VÀ HỌC LIỆU</w:t>
      </w:r>
      <w:r>
        <w:br/>
      </w:r>
      <w:r>
        <w:rPr>
          <w:b/>
        </w:rPr>
        <w:t>1. Chuẩn bị của GV</w:t>
      </w:r>
      <w:r>
        <w:br/>
      </w:r>
      <w:r>
        <w:t>- Giáo án;</w:t>
      </w:r>
      <w:r>
        <w:br/>
      </w:r>
      <w:r>
        <w:t>- Phiếu bài tập, trả lời câu hỏi;</w:t>
      </w:r>
      <w:r>
        <w:br/>
      </w:r>
      <w:r>
        <w:t>- Bảng phân công nhiệm vụ cho học sinh hoạt động trên lớp;</w:t>
      </w:r>
      <w:r>
        <w:br/>
      </w:r>
      <w:r>
        <w:t>- Bảng giao nhiệm vụ học tập cho học sinh ở nhà;</w:t>
      </w:r>
      <w:r>
        <w:br/>
      </w:r>
      <w:r>
        <w:rPr>
          <w:b/>
        </w:rPr>
        <w:t>2. Chuẩn bị của HS</w:t>
      </w:r>
      <w:r>
        <w:br/>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trình bày vấn đề.</w:t>
      </w:r>
      <w:r>
        <w:br/>
      </w:r>
      <w:r>
        <w:rPr>
          <w:b/>
        </w:rPr>
        <w:t>c. Sản phẩm:</w:t>
      </w:r>
      <w:r>
        <w:t xml:space="preserve"> câu trả lời của HS.</w:t>
      </w:r>
      <w:r>
        <w:br/>
      </w:r>
      <w:r>
        <w:rPr>
          <w:b/>
        </w:rPr>
        <w:t>d. Tổ chức thực hiện:</w:t>
      </w:r>
      <w:r>
        <w:br/>
      </w:r>
      <w:r>
        <w:rPr>
          <w:i/>
        </w:rPr>
        <w:t>*Bước 1: Chuyển giao nhiệm vụ</w:t>
      </w:r>
      <w:r>
        <w:br/>
      </w:r>
      <w:r>
        <w:t>(1) GV chia nhóm (mỗi dãy bàn là 1 nhóm) với yêu cầu sau: Mỗi HS trong dãy sẽ viết ra giấy note 1 từ/ cụm từ với:</w:t>
      </w:r>
      <w:r>
        <w:br/>
      </w:r>
      <w:r>
        <w:t>+ Nhóm 1: Tên người hoặc con vật</w:t>
      </w:r>
      <w:r>
        <w:br/>
      </w:r>
      <w:r>
        <w:t>+ Nhóm 2: Từ chỉ hoạt động</w:t>
      </w:r>
      <w:r>
        <w:br/>
      </w:r>
      <w:r>
        <w:t>+ Nhóm 3: Tên đồ vật</w:t>
      </w:r>
      <w:r>
        <w:br/>
      </w:r>
      <w:r>
        <w:t>+ Nhóm 4: Từ chỉ nơi chốn/ thời gian</w:t>
      </w:r>
      <w:r>
        <w:br/>
      </w:r>
      <w:r>
        <w:t>(2) Xác định những câu có nghĩa. Xác định những thành phần có trong câu</w:t>
      </w:r>
      <w:r>
        <w:br/>
      </w:r>
      <w:r>
        <w:rPr>
          <w:i/>
        </w:rPr>
        <w:t>*Bước 2: Thực hiện nhiệm vụ</w:t>
      </w:r>
      <w:r>
        <w:br/>
      </w:r>
      <w:r>
        <w:t>(1) HS viết từ theo đúng dãy của mình, có thể tham khảo các từ của các bạn trong nhóm để tránh trùng từ.</w:t>
      </w:r>
      <w:r>
        <w:br/>
      </w:r>
      <w:r>
        <w:t>(2) HS xác định câu và thành phần câu</w:t>
      </w:r>
      <w:r>
        <w:br/>
      </w:r>
      <w:r>
        <w:rPr>
          <w:i/>
        </w:rPr>
        <w:t>*Bước 3: Báo cáo, thảo luận</w:t>
      </w:r>
      <w:r>
        <w:br/>
      </w:r>
      <w:r>
        <w:rPr>
          <w:i/>
        </w:rPr>
        <w:t>­</w:t>
      </w:r>
      <w:r>
        <w:t>­- GV yêu cầu mỗi dãy từng HS đính phần chuẩn bị của mình lên bảng ngẫu nhiên.</w:t>
      </w:r>
      <w:r>
        <w:br/>
      </w:r>
      <w:r>
        <w:rPr>
          <w:i/>
        </w:rPr>
        <w:t>*Bước 4: Kết luận, nhận định</w:t>
      </w:r>
      <w:r>
        <w:br/>
      </w:r>
      <w:r>
        <w:t>(1) GV mời HS đọc các từ được ghép lại. Đánh giá mức độ hợp lí của từng câu.</w:t>
      </w:r>
      <w:r>
        <w:br/>
      </w:r>
      <w:r>
        <w:t>(2) Chỉ ra từng thành phần có trong câu.</w:t>
      </w:r>
      <w:r>
        <w:br/>
      </w:r>
      <w:r>
        <w:t>* Đáp án tham khảo:</w:t>
      </w:r>
      <w:r>
        <w:br/>
      </w:r>
      <w:r>
        <w:br/>
      </w:r>
      <w:r>
        <w:br/>
      </w:r>
      <w:r>
        <w:br/>
      </w:r>
      <w:r>
        <w:br/>
      </w:r>
      <w:r>
        <w:rPr>
          <w:i/>
        </w:rPr>
        <w:t>Bạn Hoa</w:t>
      </w:r>
      <w:r>
        <w:br/>
      </w:r>
      <w:r>
        <w:br/>
      </w:r>
      <w:r>
        <w:br/>
      </w:r>
      <w:r>
        <w:rPr>
          <w:i/>
        </w:rPr>
        <w:t>Đã làm</w:t>
      </w:r>
      <w:r>
        <w:br/>
      </w:r>
      <w:r>
        <w:br/>
      </w:r>
      <w:r>
        <w:br/>
      </w:r>
      <w:r>
        <w:rPr>
          <w:i/>
        </w:rPr>
        <w:t>Bánh</w:t>
      </w:r>
      <w:r>
        <w:br/>
      </w:r>
      <w:r>
        <w:br/>
      </w:r>
      <w:r>
        <w:br/>
      </w:r>
      <w:r>
        <w:rPr>
          <w:i/>
        </w:rPr>
        <w:t>Vào hôm qua</w:t>
      </w:r>
      <w:r>
        <w:br/>
      </w:r>
      <w:r>
        <w:br/>
      </w:r>
      <w:r>
        <w:t>∨</w:t>
      </w:r>
      <w:r>
        <w:t>∨</w:t>
      </w:r>
      <w:r>
        <w:br/>
      </w:r>
      <w:r>
        <w:br/>
      </w:r>
      <w:r>
        <w:br/>
      </w:r>
      <w:r>
        <w:br/>
      </w:r>
      <w:r>
        <w:rPr>
          <w:i/>
        </w:rPr>
        <w:t>Con mèo</w:t>
      </w:r>
      <w:r>
        <w:br/>
      </w:r>
      <w:r>
        <w:br/>
      </w:r>
      <w:r>
        <w:br/>
      </w:r>
      <w:r>
        <w:rPr>
          <w:i/>
        </w:rPr>
        <w:t>Đang đi</w:t>
      </w:r>
      <w:r>
        <w:br/>
      </w:r>
      <w:r>
        <w:br/>
      </w:r>
      <w:r>
        <w:br/>
      </w:r>
      <w:r>
        <w:rPr>
          <w:i/>
        </w:rPr>
        <w:t>Tờ giấy</w:t>
      </w:r>
      <w:r>
        <w:br/>
      </w:r>
      <w:r>
        <w:br/>
      </w:r>
      <w:r>
        <w:br/>
      </w:r>
      <w:r>
        <w:rPr>
          <w:i/>
        </w:rPr>
        <w:t>Dưới nước</w:t>
      </w:r>
      <w:r>
        <w:br/>
      </w:r>
      <w:r>
        <w:br/>
      </w:r>
      <w:r>
        <w:t>x</w:t>
      </w:r>
      <w:r>
        <w:br/>
      </w:r>
      <w:r>
        <w:br/>
      </w:r>
      <w:r>
        <w:br/>
      </w:r>
      <w:r>
        <w:br/>
      </w:r>
      <w:r>
        <w:rPr>
          <w:i/>
        </w:rPr>
        <w:t>Trong siêu thị</w:t>
      </w:r>
      <w:r>
        <w:br/>
      </w:r>
      <w:r>
        <w:br/>
      </w:r>
      <w:r>
        <w:br/>
      </w:r>
      <w:r>
        <w:rPr>
          <w:i/>
        </w:rPr>
        <w:t>Chú Toại</w:t>
      </w:r>
      <w:r>
        <w:br/>
      </w:r>
      <w:r>
        <w:br/>
      </w:r>
      <w:r>
        <w:br/>
      </w:r>
      <w:r>
        <w:rPr>
          <w:i/>
        </w:rPr>
        <w:t>Đã mua</w:t>
      </w:r>
      <w:r>
        <w:br/>
      </w:r>
      <w:r>
        <w:br/>
      </w:r>
      <w:r>
        <w:br/>
      </w:r>
      <w:r>
        <w:rPr>
          <w:i/>
        </w:rPr>
        <w:t>Chiếc máy bay đồ chơi</w:t>
      </w:r>
      <w:r>
        <w:br/>
      </w:r>
      <w:r>
        <w:br/>
      </w:r>
      <w:r>
        <w:t>∨</w:t>
      </w:r>
      <w:r>
        <w:t>∨</w:t>
      </w:r>
      <w:r>
        <w:br/>
      </w:r>
      <w:r>
        <w:br/>
      </w:r>
      <w:r>
        <w:br/>
      </w:r>
      <w:r>
        <w:br/>
      </w:r>
      <w:r>
        <w:t>- Các thành phần có trong câu:</w:t>
      </w:r>
      <w:r>
        <w:br/>
      </w:r>
      <w:r>
        <w:t>+ Chủ ngữ</w:t>
      </w:r>
      <w:r>
        <w:br/>
      </w:r>
      <w:r>
        <w:t>+ Vị ngữ</w:t>
      </w:r>
      <w:r>
        <w:br/>
      </w:r>
      <w:r>
        <w:t>+ Trạng từ</w:t>
      </w:r>
      <w:r>
        <w:br/>
      </w:r>
      <w:r>
        <w:rPr>
          <w:b/>
        </w:rPr>
        <w:t xml:space="preserve">B. HOẠT ĐỘNG HÌNH THÀNH KIẾN THỨC </w:t>
      </w:r>
      <w:r>
        <w:br/>
      </w:r>
      <w:r>
        <w:rPr>
          <w:b/>
        </w:rPr>
        <w:t>a. Mục tiêu:</w:t>
      </w:r>
      <w:r>
        <w:t xml:space="preserve"> </w:t>
      </w:r>
      <w:r>
        <w:br/>
      </w:r>
      <w:r>
        <w:t xml:space="preserve">- Nhắc lại được định nghĩa của lỗi về thành phần câu và cách sửa. </w:t>
      </w:r>
      <w:r>
        <w:br/>
      </w:r>
      <w:r>
        <w:t>- Sửa được một số kiểu lỗi về thành phần câu.</w:t>
      </w:r>
      <w:r>
        <w:br/>
      </w:r>
      <w:r>
        <w:t xml:space="preserve">- Viết được đoạn văn có sử dụng cách sửa lỗi về thành phần câu. </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Bước 1: chuyển giao nhiệm vụ</w:t>
      </w:r>
      <w:r>
        <w:br/>
      </w:r>
      <w:r>
        <w:t>Giáo viên cho HS thực hiện nhắc lại phần tri thức ngữ văn</w:t>
      </w:r>
      <w:r>
        <w:br/>
      </w:r>
      <w:r>
        <w:rPr>
          <w:i/>
        </w:rPr>
        <w:t>+ Trình bày khái niệm lỗi về thành phần câu và cách sửa.</w:t>
      </w:r>
      <w:r>
        <w:br/>
      </w:r>
      <w:r>
        <w:rPr>
          <w:i/>
        </w:rPr>
        <w:t>+ Trình bày một số kiểu lỗi về thành phần câu và cách sửa.</w:t>
      </w:r>
      <w:r>
        <w:br/>
      </w:r>
      <w:r>
        <w:t>- HS nhận nhiệm vụ</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 xml:space="preserve">I. Tìm hiểu chung </w:t>
      </w:r>
      <w:r>
        <w:br/>
      </w:r>
      <w:r>
        <w:t xml:space="preserve">* </w:t>
      </w:r>
      <w:r>
        <w:rPr>
          <w:b/>
        </w:rPr>
        <w:t>Lỗi về thành phần câu và cách sửa</w:t>
      </w:r>
      <w:r>
        <w:br/>
      </w:r>
      <w:r>
        <w:rPr>
          <w:i/>
        </w:rPr>
        <w:t>- Lỗi về thành phần câu</w:t>
      </w:r>
      <w:r>
        <w:t xml:space="preserve"> là các lỗi liên quan đến các thành phần trong câu như chủ ngữ vị ngữ, trạng ngữ...</w:t>
      </w:r>
      <w:r>
        <w:br/>
      </w:r>
      <w:r>
        <w:t>- Sau đây là một số kiểu lỗi về thành phần câu và cách sửa:</w:t>
      </w:r>
      <w:r>
        <w:br/>
      </w:r>
      <w:r>
        <w:rPr>
          <w:i/>
        </w:rPr>
        <w:t>• Thiếu thành phần câu</w:t>
      </w:r>
      <w:r>
        <w:br/>
      </w:r>
      <w:r>
        <w:t>– Thiếu thành phần chủ ngữ</w:t>
      </w:r>
      <w:r>
        <w:br/>
      </w:r>
      <w:r>
        <w:t xml:space="preserve">Ví dụ: </w:t>
      </w:r>
      <w:r>
        <w:rPr>
          <w:i/>
        </w:rPr>
        <w:t>Qua tác phẩm “Tắt đèn” cho thấy hình ảnh người phụ nữ nông dân trong chế độ cũ dù chịu nhiều áp bức, bất hạnh nhưng vẫn luôn mạnh mẽ, quật cường.</w:t>
      </w:r>
      <w:r>
        <w:br/>
      </w:r>
      <w:r>
        <w:t xml:space="preserve">Cách sửa: thêm chủ ngữ “tác giả” trước “cho thấy” hoặc bỏ từ “qua” để “tác phẩm </w:t>
      </w:r>
      <w:r>
        <w:rPr>
          <w:i/>
        </w:rPr>
        <w:t>Tắt đèn</w:t>
      </w:r>
      <w:r>
        <w:t>” trở thành chủ ngữ.</w:t>
      </w:r>
      <w:r>
        <w:br/>
      </w:r>
      <w:r>
        <w:t>– Thiếu thành phần vị ngữ</w:t>
      </w:r>
      <w:r>
        <w:br/>
      </w:r>
      <w:r>
        <w:t xml:space="preserve">Ví dụ: </w:t>
      </w:r>
      <w:r>
        <w:rPr>
          <w:i/>
        </w:rPr>
        <w:t>Lòng tin sâu sắc của những thế hệ cha anh vào lực lượng măng non và xung kích sẽ tiếp bước mình.</w:t>
      </w:r>
      <w:r>
        <w:br/>
      </w:r>
      <w:r>
        <w:t xml:space="preserve">Cách sửa: thêm thành phần vị ngữ cho câu. </w:t>
      </w:r>
      <w:r>
        <w:rPr>
          <w:i/>
        </w:rPr>
        <w:t>Lòng tin sâu sắc của những thế hệ cha anh vào lực lượng măng non và xung kích sẽ tiếp bước mình là nguồn động lực kích thích mạnh mẽ sức sáng tạo của thế hệ trẻ.</w:t>
      </w:r>
      <w:r>
        <w:br/>
      </w:r>
      <w:r>
        <w:t>– Thiếu cả thành phần chủ ngữ và vị ngữ</w:t>
      </w:r>
      <w:r>
        <w:br/>
      </w:r>
      <w:r>
        <w:t xml:space="preserve">Ví dụ: </w:t>
      </w:r>
      <w:r>
        <w:rPr>
          <w:i/>
        </w:rPr>
        <w:t>Khi tôi đến Đà Lạt vào mùa xuân.</w:t>
      </w:r>
      <w:r>
        <w:br/>
      </w:r>
      <w:r>
        <w:t xml:space="preserve">Cách sửa: thêm thành phần chủ ngữ, vị ngữ cho câu. </w:t>
      </w:r>
      <w:r>
        <w:rPr>
          <w:i/>
        </w:rPr>
        <w:t>Khi đến Đà Lạt vào mùa xuân, tôi ngỡ ngàng trước vẻ đẹp của các loài hoa ở nơi này.</w:t>
      </w:r>
      <w:r>
        <w:br/>
      </w:r>
      <w:r>
        <w:br/>
      </w:r>
      <w:r>
        <w:br/>
      </w:r>
      <w:r>
        <w:br/>
      </w:r>
      <w:r>
        <w:br/>
      </w:r>
      <w:r>
        <w:rPr>
          <w:b/>
        </w:rPr>
        <w:t>………………………………………….</w:t>
      </w:r>
      <w:r>
        <w:br/>
      </w:r>
      <w:r>
        <w:rPr>
          <w:b/>
        </w:rPr>
        <w:t>………………………………………….</w:t>
      </w:r>
      <w:r>
        <w:br/>
      </w:r>
      <w:r>
        <w:rPr>
          <w:b/>
        </w:rPr>
        <w:t>………………………………………….</w:t>
      </w:r>
      <w:r>
        <w:br/>
      </w:r>
      <w:r>
        <w:rPr>
          <w:b/>
        </w:rPr>
        <w:t xml:space="preserve">Tài liệu có 10 trang, trên đây là tóm tắt 3 trang đầu của Giáo án Ngữ văn 11 Thực hành tiếng Việt trang 92 Chân trời sáng tạo. </w:t>
      </w:r>
      <w:r>
        <w:br/>
      </w:r>
      <w:r>
        <w:t xml:space="preserve">Xem thử tài liệu tại đây: </w:t>
      </w:r>
      <w:r>
        <w:rPr>
          <w:b/>
        </w:rPr>
        <w:t>Link tài liệu</w:t>
      </w:r>
      <w:r>
        <w:br/>
      </w:r>
      <w:r>
        <w:rPr>
          <w:b/>
        </w:rPr>
        <w:t>Xem thêm giáo án Ngữ văn 11 sách Chân trời sáng tạo hay, chi tiết khác:</w:t>
      </w:r>
      <w:r>
        <w:br/>
      </w:r>
      <w:r>
        <w:t xml:space="preserve">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