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Trao duyên</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Trao duyên</w:t>
      </w:r>
      <w:r>
        <w:br/>
      </w:r>
      <w:r>
        <w:rPr>
          <w:b/>
        </w:rPr>
        <w:t>I. MỤC TIÊU</w:t>
      </w:r>
      <w:r>
        <w:br/>
      </w:r>
      <w:r>
        <w:rPr>
          <w:b/>
        </w:rPr>
        <w:t>1. Về mức độ/ yêu cầu cần đạt</w:t>
      </w:r>
      <w:r>
        <w:br/>
      </w:r>
      <w:r>
        <w:t>- HS nhận biết, vận dụng những hiểu biết về bối cảnh lịch sử, tác giả, truyện thơ Nôm, thể loại thơ Đường luật để đọc hiểu những đoạn trích tiêu biểu trong Truyện Kiều, thơ chữ Hán của Nguyễn Du.</w:t>
      </w:r>
      <w:r>
        <w:br/>
      </w:r>
      <w:r>
        <w:t>- Hiểu được vẻ đẹp tâm hồn, tài năng cùng những đóng góp to lớn của đại thi hào đối với sự phát triển của văn học dân tộc.</w:t>
      </w:r>
      <w:r>
        <w:br/>
      </w:r>
      <w:r>
        <w:t>- Hiểu được những nét đặc sắc trong nghệ thuật miêu tả tâm lí nhân vật, độc thoại nội tâm và các biện pháp nghệ thuật được sử dụng trong bài thơ.</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xml:space="preserve">- Năng lực thu thập thông tin liên quan đến văn bản </w:t>
      </w:r>
      <w:r>
        <w:rPr>
          <w:i/>
        </w:rPr>
        <w:t>Trao duyên</w:t>
      </w:r>
      <w:r>
        <w:br/>
      </w:r>
      <w:r>
        <w:t>- Năng lực nhận diện các yếu tố hình thức và nội dung của văn bản.</w:t>
      </w:r>
      <w:r>
        <w:br/>
      </w:r>
      <w:r>
        <w:rPr>
          <w:b/>
        </w:rPr>
        <w:t>3. Về phẩm chất</w:t>
      </w:r>
      <w:r>
        <w:br/>
      </w:r>
      <w:r>
        <w:t>- Giúp HS cảm nhận được nỗi khổ đau tột cùng của những người yêu nhau trong xã hội thời đại phong kiến.</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yêu cầu HS quan sát tranh và trả lời câu hỏi: </w:t>
      </w:r>
      <w:r>
        <w:rPr>
          <w:i/>
        </w:rPr>
        <w:t xml:space="preserve">Trong bức tranh, hai cô gái có hành động thế nào? </w:t>
      </w:r>
      <w:r>
        <w:rPr>
          <w:i/>
        </w:rPr>
        <w:t>Em có nhận xét gì về hành động đó?</w:t>
      </w:r>
      <w:r>
        <w:br/>
      </w:r>
      <w:r>
        <w:drawing>
          <wp:inline xmlns:a="http://schemas.openxmlformats.org/drawingml/2006/main" xmlns:pic="http://schemas.openxmlformats.org/drawingml/2006/picture">
            <wp:extent cx="4000500" cy="5924550"/>
            <wp:docPr id="1" name="Picture 1"/>
            <wp:cNvGraphicFramePr>
              <a:graphicFrameLocks noChangeAspect="1"/>
            </wp:cNvGraphicFramePr>
            <a:graphic>
              <a:graphicData uri="http://schemas.openxmlformats.org/drawingml/2006/picture">
                <pic:pic>
                  <pic:nvPicPr>
                    <pic:cNvPr id="0" name="temp_inline_7579fec707074c688f3b9631eb02826e.jpg"/>
                    <pic:cNvPicPr/>
                  </pic:nvPicPr>
                  <pic:blipFill>
                    <a:blip r:embed="rId9"/>
                    <a:stretch>
                      <a:fillRect/>
                    </a:stretch>
                  </pic:blipFill>
                  <pic:spPr>
                    <a:xfrm>
                      <a:off x="0" y="0"/>
                      <a:ext cx="4000500" cy="5924550"/>
                    </a:xfrm>
                    <a:prstGeom prst="rect"/>
                  </pic:spPr>
                </pic:pic>
              </a:graphicData>
            </a:graphic>
          </wp:inline>
        </w:drawing>
      </w:r>
      <w:r>
        <w:br/>
      </w:r>
      <w:r>
        <w:t>- HS trả lời câu hỏi, GV mời 2 -3 HS chia sẻ.</w:t>
      </w:r>
      <w:r>
        <w:br/>
      </w:r>
      <w:r>
        <w:t xml:space="preserve">- GV nhận xét, đánh giá, dẫn dắt vào bài học: </w:t>
      </w:r>
      <w:r>
        <w:rPr>
          <w:i/>
        </w:rPr>
        <w:t>Mộng Liên Đường chủ nhân đã khái quát về thân thế Thúy Kiều: “Khi lai láng tình thơ, người tựa án khen tài châu ngọc; khi duyên ưa kim cải non biển thề bồi; khi đất nổi ba đào, cửa nhà tan tác; khi lầu xanh, khi rừng tía cõi đi về nghĩ cũng chồn chân; khi kinh kệ, khi can qua, mùi từng trải nghĩ càng tê lưỡi...”. Thật vậy, Thúy Kiều đã phải trải qua hầu hết những đau khổ của người phụ nữ dưới chế độ phong kiến: gia đình li tán, tình yêu tan vỡ, làm gái thanh lâu, làm nô tì, làm vợ lẽ, tu hành bất đắc chí và rồi ko chồng ko con giữa 30 tuổi đời. Bài học hôm nay, chúng ta sẽ cùng tìm hiểu đoạn trích Trao duyên để thấu hiểu nỗi đau vì bi kịch tình yêu tan vỡ của nàng.</w:t>
      </w:r>
      <w:r>
        <w:br/>
      </w:r>
      <w:r>
        <w:rPr>
          <w:b/>
        </w:rPr>
        <w:t>B. HOẠT ĐỘNG HÌNH THÀNH KIẾN THỨC</w:t>
      </w:r>
      <w:r>
        <w:br/>
      </w:r>
      <w:r>
        <w:rPr>
          <w:b/>
        </w:rPr>
        <w:t>Hoạt động 1: Đọc và tìm hiểu chung</w:t>
      </w:r>
      <w:r>
        <w:br/>
      </w:r>
      <w:r>
        <w:rPr>
          <w:b/>
        </w:rPr>
        <w:t>a. Mục tiêu:</w:t>
      </w:r>
      <w:r>
        <w:t xml:space="preserve"> Giúp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thơ bảy chữ và văn bản </w:t>
      </w:r>
      <w:r>
        <w:rPr>
          <w:i/>
        </w:rPr>
        <w:t>Trao duyên</w:t>
      </w:r>
      <w:r>
        <w:t>.</w:t>
      </w:r>
      <w:r>
        <w:br/>
      </w:r>
      <w:r>
        <w:rPr>
          <w:b/>
        </w:rPr>
        <w:t xml:space="preserve">c. Sản phẩm: </w:t>
      </w:r>
      <w:r>
        <w:t xml:space="preserve">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 xml:space="preserve">NV1: </w:t>
      </w:r>
      <w:r>
        <w:br/>
      </w:r>
      <w:r>
        <w:rPr>
          <w:b/>
        </w:rPr>
        <w:t>Bước 1: Chuyển giao nhiệm vụ</w:t>
      </w:r>
      <w:r>
        <w:br/>
      </w:r>
      <w:r>
        <w:t>- GV cho HS tìm hiểu đoạn trích và trả lời câu hỏi sau:</w:t>
      </w:r>
      <w:r>
        <w:br/>
      </w:r>
      <w:r>
        <w:rPr>
          <w:i/>
        </w:rPr>
        <w:t>+ Nêu vị trí, bối cảnh của đoạn trích.</w:t>
      </w:r>
      <w:r>
        <w:br/>
      </w:r>
      <w:r>
        <w:rPr>
          <w:i/>
        </w:rPr>
        <w:t>+ Đoạn trích kể về ai? về sự việc gì?</w:t>
      </w:r>
      <w:r>
        <w:br/>
      </w:r>
      <w:r>
        <w:rPr>
          <w:i/>
        </w:rPr>
        <w:t>+ Có thể chia đoạn trích thành mấy phần? Nội dung từng phần là gì?</w:t>
      </w:r>
      <w:r>
        <w:br/>
      </w:r>
      <w:r>
        <w:t>- HS tiếp nhận nhiệm vụ.</w:t>
      </w:r>
      <w:r>
        <w:br/>
      </w:r>
      <w:r>
        <w:rPr>
          <w:b/>
        </w:rPr>
        <w:t>Bước 2: Thực hiện nhiệm vụ</w:t>
      </w:r>
      <w:r>
        <w:br/>
      </w:r>
      <w:r>
        <w:t>- HS thảo luận và trả lời từng câu hỏi.</w:t>
      </w:r>
      <w:r>
        <w:br/>
      </w:r>
      <w:r>
        <w:rPr>
          <w:b/>
        </w:rPr>
        <w:t>Bước 3: 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chốt lại kiến thức.</w:t>
      </w:r>
      <w:r>
        <w:br/>
      </w:r>
      <w:r>
        <w:br/>
      </w:r>
      <w:r>
        <w:br/>
      </w:r>
      <w:r>
        <w:rPr>
          <w:b/>
        </w:rPr>
        <w:t>I. Tìm hiểu chung</w:t>
      </w:r>
      <w:r>
        <w:br/>
      </w:r>
      <w:r>
        <w:rPr>
          <w:b/>
        </w:rPr>
        <w:t>1. Vị trí, bối cảnh của đoạn trích</w:t>
      </w:r>
      <w:r>
        <w:br/>
      </w:r>
      <w:r>
        <w:t>- Vị trí: thuộc phần 2 của tác phẩm: gia biến và lưu lạc, từ câu 723 đến câu 756.</w:t>
      </w:r>
      <w:r>
        <w:br/>
      </w:r>
      <w:r>
        <w:t>- Bối cảnh: khi gia đình Thúy Kiền mắc oan của tên bán tơ, nhà Kiều bị bắt giam, tra khảo, đánh đập dã man cha và em trai của Kiều.</w:t>
      </w:r>
      <w:r>
        <w:br/>
      </w:r>
      <w:r>
        <w:rPr>
          <w:b/>
        </w:rPr>
        <w:t>2. Bố cục</w:t>
      </w:r>
      <w:r>
        <w:br/>
      </w:r>
      <w:r>
        <w:t>- Đoạn trích kể về việc Thúy Kiều nhờ Vân trả nghĩa cho Kim Trọng còn nàng thì bán mình để chuộc cha.</w:t>
      </w:r>
      <w:r>
        <w:br/>
      </w:r>
      <w:r>
        <w:t>- Bố cục: 3 phần</w:t>
      </w:r>
      <w:r>
        <w:br/>
      </w:r>
      <w:r>
        <w:t>+ Phần 1 (12 câu đầu): Thúy Kiều tìm cách thuyết phục, trao duyên cho Thúy Vân.</w:t>
      </w:r>
      <w:r>
        <w:br/>
      </w:r>
      <w:r>
        <w:t>+ Phần 2 (14 câu tiếp): Thúy Kiều trao kỉ vật cho em và dặn dò em.</w:t>
      </w:r>
      <w:r>
        <w:br/>
      </w:r>
      <w:r>
        <w:t>+ Phần 3 (8 câu còn lại): Tâm trạng đau đớn, tuyệt vọng của Thúy Kiều.</w:t>
      </w:r>
      <w:r>
        <w:br/>
      </w:r>
      <w:r>
        <w:br/>
      </w:r>
      <w:r>
        <w:br/>
      </w:r>
      <w:r>
        <w:br/>
      </w:r>
      <w:r>
        <w:br/>
      </w:r>
      <w:r>
        <w:t xml:space="preserve"> </w:t>
      </w:r>
      <w:r>
        <w:br/>
      </w:r>
      <w:r>
        <w:rPr>
          <w:b/>
        </w:rPr>
        <w:t>Hoạt động 2: Khám phá văn bản</w:t>
      </w:r>
      <w:r>
        <w:br/>
      </w:r>
      <w:r>
        <w:rPr>
          <w:b/>
        </w:rPr>
        <w:t>a. Mục tiêu:</w:t>
      </w:r>
      <w:r>
        <w:t xml:space="preserve"> Nắm được nội dung và nghệ thuật văn bản.</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w:t>
      </w:r>
      <w:r>
        <w:br/>
      </w:r>
      <w:r>
        <w:rPr>
          <w:b/>
        </w:rPr>
        <w:t>d. Tổ chức thực hiện:</w:t>
      </w:r>
      <w:r>
        <w:br/>
      </w:r>
      <w:r>
        <w:rPr>
          <w:b/>
        </w:rPr>
        <w:t>………………………………………….</w:t>
      </w:r>
      <w:r>
        <w:br/>
      </w:r>
      <w:r>
        <w:rPr>
          <w:b/>
        </w:rPr>
        <w:t>………………………………………….</w:t>
      </w:r>
      <w:r>
        <w:br/>
      </w:r>
      <w:r>
        <w:rPr>
          <w:b/>
        </w:rPr>
        <w:t>………………………………………….</w:t>
      </w:r>
      <w:r>
        <w:br/>
      </w:r>
      <w:r>
        <w:rPr>
          <w:b/>
        </w:rPr>
        <w:t>Tài liệu có 15 trang, trên đây là tóm tắt 5 trang đầu của Giáo án Ngữ văn 11 Trao duyên Cánh diều.</w:t>
      </w:r>
      <w:r>
        <w:br/>
      </w:r>
      <w:r>
        <w:rPr>
          <w:i/>
        </w:rPr>
        <w:t>Xem thử tài liệu tại đây:</w:t>
      </w:r>
      <w:r>
        <w:rPr>
          <w:b/>
        </w:rPr>
        <w:t xml:space="preserve"> Link tài liệu</w:t>
      </w:r>
      <w:r>
        <w:br/>
      </w:r>
      <w:r>
        <w:rPr>
          <w:b/>
        </w:rPr>
        <w:t>Xem thêm giáo án Ngữ văn 11 sách Cánh diều hay, chi tiết khác:</w:t>
      </w:r>
      <w:r>
        <w:br/>
      </w:r>
      <w:r>
        <w:t>Đọc tiểu thanh kí</w:t>
      </w:r>
      <w:r>
        <w:br/>
      </w:r>
      <w:r>
        <w:t>Anh hùng tiếng đã gọi rằng</w:t>
      </w:r>
      <w:r>
        <w:br/>
      </w:r>
      <w:r>
        <w:t>Thực hành tiếng việt trang 52</w:t>
      </w:r>
      <w:r>
        <w:br/>
      </w:r>
      <w:r>
        <w:t>Viết bài nghị luận về một tác phẩm nghệ thuật</w:t>
      </w:r>
      <w:r>
        <w:br/>
      </w:r>
      <w:r>
        <w:t>Nói và nghe: Giới thiệu một tác phẩm nghệ thuật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