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Văn bản đọc hiểu 1: Trái tim Đan-kô</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 xml:space="preserve">Giáo án Ngữ văn 11 (Cánh diều): Văn bản đọc hiểu 1: Trái tim Đan-kô </w:t>
      </w:r>
      <w:r>
        <w:br/>
      </w:r>
      <w:r>
        <w:rPr>
          <w:b/>
        </w:rPr>
        <w:t>I. MỤC TIÊU</w:t>
      </w:r>
      <w:r>
        <w:br/>
      </w:r>
      <w:r>
        <w:rPr>
          <w:b/>
        </w:rPr>
        <w:t>1. Về mức độ/ yêu cầu cần đạt:</w:t>
      </w:r>
      <w:r>
        <w:br/>
      </w:r>
      <w:r>
        <w:t>- Phân tích và đánh giá được một số yếu tố hình thức( chi tiết tiêu biểu, sự kết nối giữa lời người kể chuyện và lời nhân vật) và nội dung (đề tài, chủ đề, tư tưởng, triết lí nhân sinh)…) của truyện ngắn hiện đại. Nêu được ý nghĩa tác động của văn bản văn học trong việc làm thay đổi suy nghĩ, tình cảm, cách nhìn và cách đánh giá của cá nhân đối với văn học và cuộc sống.</w:t>
      </w:r>
      <w:r>
        <w:br/>
      </w:r>
      <w:r>
        <w:t>- Nhận diện và phân tích được tác dụng của một số hiện tượng phá vỡ những quy tắc ngôn ngữ thông thường trong khi nói và viết từ đó có ý thức và bước đầu biết vận dụng quy tắc ngôn ngữ một cách hiệu quả, sáng tạo.</w:t>
      </w:r>
      <w:r>
        <w:br/>
      </w:r>
      <w:r>
        <w:t>- Biết viết bài văn nghị luận và thuyết trình, giới thiệu một tác phẩm truyện theo lựa chọn cá nhân.</w:t>
      </w:r>
      <w:r>
        <w:br/>
      </w:r>
      <w:r>
        <w:t>- Biết giữ gìn, phát huy các giá trị văn hóa tốt đẹp; tin tưởng vào phẩm chất trong sáng, cao thượng, tình yêu và lòng can đảm của con người.</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Đọc hiểu nội dung</w:t>
      </w:r>
      <w:r>
        <w:br/>
      </w:r>
      <w:r>
        <w:t xml:space="preserve">+ Biết phân tích các chi tiết tiêu biểu, sự kết nối giữa lời người kể chuyện và lời nhân vật và mối quan hệ của chúng trong tính chỉnh thể của tác phẩm. </w:t>
      </w:r>
      <w:r>
        <w:br/>
      </w:r>
      <w:r>
        <w:t>+ Phân tích và đánh giá được đề tài, chủ đề, tư tưởng, triết lí nhân sinh mà văn bản muốn gửi đến người đọc thông qua hình thức nghệ thuật của văn bản; phân tích được một số căn cứ để xác định đề tài,chủ đề, tư tưởng của tác phẩm.</w:t>
      </w:r>
      <w:r>
        <w:br/>
      </w:r>
      <w:r>
        <w:t xml:space="preserve">+ Phân tích và đánh giá được tình cảm, cảm xúc, cảm hứng chủ đạo mà người viết thể hiện qua văn bản. </w:t>
      </w:r>
      <w:r>
        <w:br/>
      </w:r>
      <w:r>
        <w:t>- Đọc hiểu hình thức:</w:t>
      </w:r>
      <w:r>
        <w:br/>
      </w:r>
      <w:r>
        <w:t>+ Nhận biết và phân tích được một số yếu tố của truyện như: nhân vật, câu chuyện, người kể chuyện, điểm nhìn, lời người kể chuyện, lời nhân vật,...</w:t>
      </w:r>
      <w:r>
        <w:br/>
      </w:r>
      <w:r>
        <w:t>- Đọc mở rộng:</w:t>
      </w:r>
      <w:r>
        <w:br/>
      </w:r>
      <w:r>
        <w:t>+ Đọc tối thiểu 3 văn bản văn học (bao gồm cả văn bản được hướng dẫn đọc trên mạng Internet) có thể loại và độ dài tương đương với các văn bản đã học.</w:t>
      </w:r>
      <w:r>
        <w:br/>
      </w:r>
      <w:r>
        <w:t>- Liên hệ, so sánh, kết nối:</w:t>
      </w:r>
      <w:r>
        <w:br/>
      </w:r>
      <w:r>
        <w:t>+ Nêu được ý nghĩa hay tác động của tác phẩm văn học đối với quan niệm, cách nhìn, cách nghĩ và tình cảm của người đọc; thể hiện được cảm xúc và sự đánh giá của cá nhân đối với văn học và cuộc sống.</w:t>
      </w:r>
      <w:r>
        <w:br/>
      </w:r>
      <w:r>
        <w:rPr>
          <w:b/>
        </w:rPr>
        <w:t>3. Về phẩm chất</w:t>
      </w:r>
      <w:r>
        <w:br/>
      </w:r>
      <w:r>
        <w:t>- Yêu nước: Tự hào về lịch sử dân tộc.</w:t>
      </w:r>
      <w:r>
        <w:br/>
      </w:r>
      <w:r>
        <w:t>- Trách nhiệm: Có ý thức chia sẻ giá trị của các sản phẩm tinh thần trong cuộc sống.</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Tranh ảnh liên quan đến văn bản</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chiếu video clip về phóng sự “Trái tim Đan Kô” 2022, </w:t>
      </w:r>
      <w:r>
        <w:br/>
      </w:r>
      <w:r>
        <w:t>- GV yêu cầu HS quan sát và nêu suy nghĩ.</w:t>
      </w:r>
      <w:r>
        <w:br/>
      </w:r>
      <w:r>
        <w:t>- GV d</w:t>
      </w:r>
      <w:r>
        <w:t>ẫn</w:t>
      </w:r>
      <w:r>
        <w:t xml:space="preserve"> dắt vào bài học: </w:t>
      </w:r>
      <w:r>
        <w:rPr>
          <w:i/>
        </w:rPr>
        <w:t>“Trái tim Đan Kô” được trích trong truyện ngắn “ Bà lão I-déc-ghin”, tác phẩm gồm 3 phần được ghép với nhau một cách khéo léo. Phần đầu là truyền thuyết về đứa con trai đại bàng, tên là Lác –ra (Larra), một kẻ cao ngạo, ích kỉ, tàn bạo nên phải chịu trừng phạt là sống trong sự đơn độc suốt bao ngàn năm giữa thảo nguyên mênh mông. Phần thứ hai là hồi ức về tuổi trẻ tự do, phóng túng, cuồng nhiệt của bà lão I- déc-ghin. Phần ba là truyền thuyết về chàng Đan-Kô, một chàng trai dũng cảm và vị tha trong cuộc đương đầu với lòng người yếu hèn và thiên nhiên khắc nghiệt. Ba câu chuyện do bà lão I- déc- ghin kể đều là những chuyện tuyệt vời về tuổi trẻ, về tự do, về những tâm hồn mạnh mẽ, rực lửa và đầy say mê.</w:t>
      </w:r>
      <w:r>
        <w:br/>
      </w:r>
      <w:r>
        <w:rPr>
          <w:b/>
        </w:rPr>
        <w:t>B. HOẠT ĐỘNG HÌNH THÀNH KIẾN THỨC</w:t>
      </w:r>
      <w:r>
        <w:br/>
      </w:r>
      <w:r>
        <w:rPr>
          <w:b/>
        </w:rPr>
        <w:t>Hoạt động 1: Đọc và tìm hiểu chung</w:t>
      </w:r>
      <w:r>
        <w:br/>
      </w:r>
      <w:r>
        <w:rPr>
          <w:b/>
        </w:rPr>
        <w:t>a. Mục tiêu:</w:t>
      </w:r>
      <w:r>
        <w:t xml:space="preserve"> Nắm được những thông tin về thể loại và đọc văn bản.</w:t>
      </w:r>
      <w:r>
        <w:br/>
      </w:r>
      <w:r>
        <w:rPr>
          <w:b/>
        </w:rPr>
        <w:t>b. Nội dung:</w:t>
      </w:r>
      <w:r>
        <w:t xml:space="preserve"> </w:t>
      </w:r>
      <w:r>
        <w:t>HS sử dụng SGK, chắt lọc kiến thức và tiến hành trả lời câu hỏi liên quan đến văn bản.</w:t>
      </w:r>
      <w:r>
        <w:br/>
      </w:r>
      <w:r>
        <w:rPr>
          <w:b/>
        </w:rPr>
        <w:t xml:space="preserve">c. Sản phẩm: </w:t>
      </w:r>
      <w:r>
        <w:t>HS tiếp thu kiến thức và câu trả lời của HS.</w:t>
      </w:r>
      <w:r>
        <w:br/>
      </w:r>
      <w:r>
        <w:rPr>
          <w:b/>
        </w:rPr>
        <w:t>d. Tổ chức thực hiện:</w:t>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2: Một người Hà Nội</w:t>
      </w:r>
      <w:r>
        <w:br/>
      </w:r>
      <w:r>
        <w:t>Giáo án Thực hành đọc hiểu: Tầng hai</w:t>
      </w:r>
      <w:r>
        <w:br/>
      </w:r>
      <w:r>
        <w:t>Giáo án Thực hành tiếng Việt trang 23</w:t>
      </w:r>
      <w:r>
        <w:br/>
      </w:r>
      <w:r>
        <w:t>Giáo án Viết bài nghị luận về một tác phẩm truyện</w:t>
      </w:r>
      <w:r>
        <w:br/>
      </w:r>
      <w:r>
        <w:t>Giáo án Nói và nghe: Giới thiệu một tác phẩm truyện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