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9: Một số quyền tự do cơ bản của công dân</w:t>
      </w:r>
    </w:p>
    <w:p>
      <w:r>
        <w:rPr>
          <w:b/>
        </w:rPr>
        <w:t>Giải KTPL 11 Chủ đề 9: Một số quyền tự do cơ bản của công dân</w:t>
      </w:r>
      <w:r>
        <w:br/>
      </w:r>
      <w:r>
        <w:rPr>
          <w:b/>
        </w:rPr>
        <w:t>Bài 17: Quyền bất khả xâm phạm về thân thể, được pháp luật bảo hộ về tính mạng, sức khoẻ, danh dự và nhân phẩm</w:t>
      </w:r>
      <w:r>
        <w:br/>
      </w:r>
      <w:r>
        <w:rPr>
          <w:b/>
        </w:rPr>
        <w:t>Bài 18: Quyền bất khả xâm phạm về chỗ ở</w:t>
      </w:r>
      <w:r>
        <w:br/>
      </w:r>
      <w:r>
        <w:rPr>
          <w:b/>
        </w:rPr>
        <w:t>Bài 19: Quyền được bảo đảm an toàn và bí mật thư tín, điện thoại, điện tín</w:t>
      </w:r>
      <w:r>
        <w:br/>
      </w:r>
      <w:r>
        <w:rPr>
          <w:b/>
        </w:rPr>
        <w:t>Bài 20: Quyền và nghĩa vụ công dân về tự do ngôn luận, báo chí và tiếp cận thông tin</w:t>
      </w:r>
      <w:r>
        <w:br/>
      </w:r>
      <w:r>
        <w:rPr>
          <w:b/>
        </w:rPr>
        <w:t>Bài 21: Quyền và nghĩa vụ công dân về tự do tín ngưỡng và tôn giáo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