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Cân bằng trong dung dịch nước</w:t>
      </w:r>
    </w:p>
    <w:p>
      <w:r>
        <w:rPr>
          <w:b/>
        </w:rPr>
        <w:t>Lý thuyết Hóa 11 Bài 2: Cân bằng trong dung dịch nước - Chân trời sáng tạo</w:t>
      </w:r>
      <w:r>
        <w:br/>
      </w:r>
      <w:r>
        <w:rPr>
          <w:b/>
        </w:rPr>
        <w:t>A. Lý thuyết Cân bằng trong dung dịch nước</w:t>
      </w:r>
      <w:r>
        <w:br/>
      </w:r>
      <w:r>
        <w:rPr>
          <w:b/>
        </w:rPr>
        <w:t>1. Sự điện li, chất điện li, chất không điện li</w:t>
      </w:r>
      <w:r>
        <w:br/>
      </w:r>
      <w:r>
        <w:rPr>
          <w:b/>
        </w:rPr>
        <w:t>a. Tìm hiểu hiện tượng điện li</w:t>
      </w:r>
      <w:r>
        <w:br/>
      </w:r>
      <w:r>
        <w:t>- Sự điện li là quá trình phân li các chất trong nước tạo thành các ion.</w:t>
      </w:r>
      <w:r>
        <w:br/>
      </w:r>
      <w:r>
        <w:t>Ví dụ:</w:t>
      </w:r>
      <w:r>
        <w:br/>
      </w:r>
      <w:r>
        <w:t>NaCl → Na</w:t>
      </w:r>
      <w:r>
        <w:rPr>
          <w:vertAlign w:val="superscript"/>
        </w:rPr>
        <w:t>+</w:t>
      </w:r>
      <w:r>
        <w:t xml:space="preserve"> + Cl</w:t>
      </w:r>
      <w:r>
        <w:rPr>
          <w:vertAlign w:val="superscript"/>
        </w:rPr>
        <w:t>-</w:t>
      </w:r>
      <w:r>
        <w:br/>
      </w:r>
      <w:r>
        <w:t>NaOH → Na</w:t>
      </w:r>
      <w:r>
        <w:rPr>
          <w:vertAlign w:val="superscript"/>
        </w:rPr>
        <w:t>+</w:t>
      </w:r>
      <w:r>
        <w:t xml:space="preserve"> + OH</w:t>
      </w:r>
      <w:r>
        <w:rPr>
          <w:vertAlign w:val="superscript"/>
        </w:rPr>
        <w:t>-</w:t>
      </w:r>
      <w:r>
        <w:br/>
      </w:r>
      <w:r>
        <w:t>HCl → H</w:t>
      </w:r>
      <w:r>
        <w:rPr>
          <w:vertAlign w:val="superscript"/>
        </w:rPr>
        <w:t>+</w:t>
      </w:r>
      <w:r>
        <w:t xml:space="preserve"> + Cl</w:t>
      </w:r>
      <w:r>
        <w:rPr>
          <w:vertAlign w:val="superscript"/>
        </w:rPr>
        <w:t>-</w:t>
      </w:r>
      <w:r>
        <w:br/>
      </w:r>
      <w:r>
        <w:rPr>
          <w:b/>
        </w:rPr>
        <w:t>b. Tìm hiểu sự phân loại các chất điện li</w:t>
      </w:r>
      <w:r>
        <w:br/>
      </w:r>
      <w:r>
        <w:t xml:space="preserve">- Chất điện li mạnh: Là chất khi tan trong nước, các phân tử hòa tan đều phân li thành ion </w:t>
      </w:r>
      <w:r>
        <w:br/>
      </w:r>
      <w:r>
        <w:t>Ví dụ:  Axit HCl, HNO</w:t>
      </w:r>
      <w:r>
        <w:rPr>
          <w:vertAlign w:val="subscript"/>
        </w:rPr>
        <w:t>3</w:t>
      </w:r>
      <w:r>
        <w:t>, Bazo mạnh (NaOH, KOH),…</w:t>
      </w:r>
      <w:r>
        <w:br/>
      </w:r>
      <w:r>
        <w:t>- Chất điện li yếu: Là chất khi tan trong nước, chỉ có một số phân tự hòa tan thành ion, còn lại vẫn tồn tạo ở dạng phân tử</w:t>
      </w:r>
      <w:r>
        <w:br/>
      </w:r>
      <w:r>
        <w:t>Ví dụ: Axit hữu cơ CH</w:t>
      </w:r>
      <w:r>
        <w:rPr>
          <w:vertAlign w:val="subscript"/>
        </w:rPr>
        <w:t>3</w:t>
      </w:r>
      <w:r>
        <w:t>COOH, axit HClO, H</w:t>
      </w:r>
      <w:r>
        <w:rPr>
          <w:vertAlign w:val="subscript"/>
        </w:rPr>
        <w:t>2</w:t>
      </w:r>
      <w:r>
        <w:t>S, HE,…</w:t>
      </w:r>
      <w:r>
        <w:br/>
      </w:r>
      <w:r>
        <w:t>- Chất không điện li: Là chất khi hòa tan trong nước, các phân tử không phân li thành ion.</w:t>
      </w:r>
      <w:r>
        <w:br/>
      </w:r>
      <w:r>
        <w:rPr>
          <w:b/>
        </w:rPr>
        <w:t xml:space="preserve">2. Thuyết Brønsted–Lowry về acid–base </w:t>
      </w:r>
      <w:r>
        <w:br/>
      </w:r>
      <w:r>
        <w:t>- Acid là chất proton (H</w:t>
      </w:r>
      <w:r>
        <w:rPr>
          <w:vertAlign w:val="superscript"/>
        </w:rPr>
        <w:t>+</w:t>
      </w:r>
      <w:r>
        <w:t>)</w:t>
      </w:r>
      <w:r>
        <w:br/>
      </w:r>
      <w:r>
        <w:t>- Base là chất nhận proton</w:t>
      </w:r>
      <w:r>
        <w:br/>
      </w:r>
      <w:r>
        <w:t>=&gt; Acid và base có thể là phân tử hoặc ion</w:t>
      </w:r>
      <w:r>
        <w:br/>
      </w:r>
      <w:r>
        <w:t>CH</w:t>
      </w:r>
      <w:r>
        <w:rPr>
          <w:vertAlign w:val="subscript"/>
        </w:rPr>
        <w:t>3</w:t>
      </w:r>
      <w:r>
        <w:t>COOH + H</w:t>
      </w:r>
      <w:r>
        <w:rPr>
          <w:vertAlign w:val="subscript"/>
        </w:rPr>
        <w:t>2</w:t>
      </w:r>
      <w:r>
        <w:t>O ⇌ CH</w:t>
      </w:r>
      <w:r>
        <w:rPr>
          <w:vertAlign w:val="subscript"/>
        </w:rPr>
        <w:t>3</w:t>
      </w:r>
      <w:r>
        <w:t>COO</w:t>
      </w:r>
      <w:r>
        <w:rPr>
          <w:vertAlign w:val="superscript"/>
        </w:rPr>
        <w:t>–</w:t>
      </w:r>
      <w:r>
        <w:t xml:space="preserve"> + 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br/>
      </w:r>
      <w:r>
        <w:rPr>
          <w:b/>
        </w:rPr>
        <w:t>3. Khái niệm pH chất chỉ thị Acid - base</w:t>
      </w:r>
      <w:r>
        <w:br/>
      </w:r>
      <w:r>
        <w:rPr>
          <w:b/>
        </w:rPr>
        <w:t>a. Tìm hiểu khái niệm pH</w:t>
      </w:r>
      <w:r>
        <w:br/>
      </w:r>
      <w:r>
        <w:t>- pH là chỉ số đánh giá độ acid hay base của một dung dịch</w:t>
      </w:r>
      <w:r>
        <w:br/>
      </w:r>
      <w:r>
        <w:t>- Thang pH thường dùng có giá trị từ 1 đến 14</w:t>
      </w:r>
      <w:r>
        <w:br/>
      </w:r>
      <w:r>
        <w:drawing>
          <wp:inline xmlns:a="http://schemas.openxmlformats.org/drawingml/2006/main" xmlns:pic="http://schemas.openxmlformats.org/drawingml/2006/picture">
            <wp:extent cx="6667500" cy="1743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053a011aea647e3b5e69b3fb611aa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43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b. Tìm hiểu ý nghĩa của pH trong thực tiễn </w:t>
      </w:r>
      <w:r>
        <w:br/>
      </w:r>
      <w:r>
        <w:t>- Chất chỉ thị acid - base là chất có màu sắc biến đổi theo giái trị pH của dung dịch</w:t>
      </w:r>
      <w:r>
        <w:br/>
      </w:r>
      <w:r>
        <w:drawing>
          <wp:inline xmlns:a="http://schemas.openxmlformats.org/drawingml/2006/main" xmlns:pic="http://schemas.openxmlformats.org/drawingml/2006/picture">
            <wp:extent cx="6267450" cy="20383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758672a0e6c41d4bedff2fbb4115b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0383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4. Chuẩn độ Acid - Base</w:t>
      </w:r>
      <w:r>
        <w:br/>
      </w:r>
      <w:r>
        <w:t>- Để xác định nồng độ dung dịch acid hoặc base chưa biết người ta dùng dung dịch acid hoặc base (kiềm) đã biết chính xác nồng độ.</w:t>
      </w:r>
      <w:r>
        <w:br/>
      </w:r>
      <w:r>
        <w:rPr>
          <w:b/>
        </w:rPr>
        <w:t>5. Ý nghĩa thực tiễn cân bằng trong dung dịch nước của ion Al3+, Fe3+, CO32-</w:t>
      </w:r>
      <w:r>
        <w:br/>
      </w:r>
      <w:r>
        <w:rPr>
          <w:b/>
        </w:rPr>
        <w:t>a. Tìm hiểu ý nghĩa thực tiễn cân bằng trong dung dịch nước của ion Al3+, Fe3+</w:t>
      </w:r>
      <w:r>
        <w:br/>
      </w:r>
      <w:r>
        <w:t xml:space="preserve">- Ion </w:t>
      </w:r>
      <w:r>
        <w:t>Al</w:t>
      </w:r>
      <w:r>
        <w:rPr>
          <w:vertAlign w:val="superscript"/>
        </w:rPr>
        <w:t>3+</w:t>
      </w:r>
      <w:r>
        <w:t>, Fe</w:t>
      </w:r>
      <w:r>
        <w:rPr>
          <w:vertAlign w:val="superscript"/>
        </w:rPr>
        <w:t>3+</w:t>
      </w:r>
      <w:r>
        <w:t>, dễ bị phân hủy trong nước tạo thành base không tan và cho môi trường acid.</w:t>
      </w:r>
      <w:r>
        <w:br/>
      </w:r>
      <w:r>
        <w:rPr>
          <w:b/>
        </w:rPr>
        <w:t>b. Tìm hiểu ý nghĩa thực tiễn cân bằng trong dung dịch nước của ion CO32-</w:t>
      </w:r>
      <w:r>
        <w:br/>
      </w:r>
      <w:r>
        <w:t>CO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 +H</w:t>
      </w:r>
      <w:r>
        <w:rPr>
          <w:vertAlign w:val="subscript"/>
        </w:rPr>
        <w:t>2</w:t>
      </w:r>
      <w:r>
        <w:t>O ⇌ HCO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 xml:space="preserve"> + HO</w:t>
      </w:r>
      <w:r>
        <w:rPr>
          <w:vertAlign w:val="superscript"/>
        </w:rPr>
        <w:t>-</w:t>
      </w:r>
      <w:r>
        <w:br/>
      </w:r>
      <w:r>
        <w:t>- Ion CO</w:t>
      </w:r>
      <w:r>
        <w:rPr>
          <w:vertAlign w:val="subscript"/>
        </w:rPr>
        <w:t>3</w:t>
      </w:r>
      <w:r>
        <w:rPr>
          <w:vertAlign w:val="superscript"/>
        </w:rPr>
        <w:t>2-</w:t>
      </w:r>
      <w:r>
        <w:t xml:space="preserve"> bị phân hủy cho môi trường base</w:t>
      </w:r>
      <w:r>
        <w:br/>
      </w:r>
      <w:r>
        <w:rPr>
          <w:b/>
        </w:rPr>
        <w:t>Sơ đồ tư duy Cân bằng trong dung dịch nước</w:t>
      </w:r>
      <w:r>
        <w:br/>
      </w:r>
      <w:r>
        <w:rPr>
          <w:b/>
        </w:rPr>
      </w:r>
      <w:r>
        <w:br/>
      </w:r>
      <w:r>
        <w:rPr>
          <w:b/>
        </w:rPr>
        <w:t>B. Trắc nghiệm Cân bằng trong dung dịch nước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