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Công thức bài toán đốt cháy axit cacboxylic</w:t>
      </w:r>
    </w:p>
    <w:p>
      <w:r>
        <w:rPr>
          <w:b/>
        </w:rPr>
        <w:t>Công thức bài toán đốt cháy axit cacboxylic</w:t>
      </w:r>
      <w:r>
        <w:t xml:space="preserve"> </w:t>
      </w:r>
      <w:r>
        <w:br/>
      </w:r>
      <w:r>
        <w:t>Đốt cháy các axit cacboxylic thuộc dãy đồng đẳng khác nhau sẽ cho tỉ lệ mol CO</w:t>
      </w:r>
      <w:r>
        <w:rPr>
          <w:vertAlign w:val="subscript"/>
        </w:rPr>
        <w:t>2</w:t>
      </w:r>
      <w:r>
        <w:t xml:space="preserve"> và H</w:t>
      </w:r>
      <w:r>
        <w:rPr>
          <w:vertAlign w:val="subscript"/>
        </w:rPr>
        <w:t>2</w:t>
      </w:r>
      <w:r>
        <w:t>O khác nhau. Vậy các tỉ lệ này như thế nào? Để làm tốt bài toán đốt cháy axit cacboxylic các em cần lưu ý điều gì? Bài viết dưới đây sẽ giúp các em hiểu rõ vấn đề này.</w:t>
      </w:r>
      <w:r>
        <w:br/>
      </w:r>
      <w:r>
        <w:rPr>
          <w:b/>
        </w:rPr>
      </w:r>
      <w:r>
        <w:br/>
      </w:r>
      <w:r>
        <w:rPr>
          <w:b/>
        </w:rPr>
        <w:t>1. Công thức bài toán đốt cháy axit cacboxylic</w:t>
      </w:r>
      <w:r>
        <w:br/>
      </w:r>
      <w:r>
        <w:t>Gọi công thức phân tử tổng quát của axit cacboxylic là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2n+2-2k</w:t>
      </w:r>
      <w:r>
        <w:t>O</w:t>
      </w:r>
      <w:r>
        <w:rPr>
          <w:vertAlign w:val="subscript"/>
        </w:rPr>
        <w:t xml:space="preserve">2x </w:t>
      </w:r>
      <w:r>
        <w:t>(n ≥ 1)</w:t>
      </w:r>
      <w:r>
        <w:br/>
      </w:r>
      <w:r>
        <w:t>Trong đó: n là số nguyên tử cacbon trong phân tử axit cacboxylic.</w:t>
      </w:r>
      <w:r>
        <w:br/>
      </w:r>
      <w:r>
        <w:t xml:space="preserve"> </w:t>
      </w:r>
      <w:r>
        <w:t xml:space="preserve">k là </w:t>
      </w:r>
      <w:r>
        <w:t>độ bất bão hòa toàn phân tử</w:t>
      </w:r>
      <w:r>
        <w:br/>
      </w:r>
      <w:r>
        <w:t xml:space="preserve"> x là số nhóm chức COOH.</w:t>
      </w:r>
      <w:r>
        <w:br/>
      </w:r>
      <w:r>
        <w:t>Suy ra công thức axit cacboxylic no, đơn chức, mạch hở là C</w:t>
      </w:r>
      <w:r>
        <w:rPr>
          <w:vertAlign w:val="subscript"/>
        </w:rPr>
        <w:t>n</w:t>
      </w:r>
      <w:r>
        <w:t>H</w:t>
      </w:r>
      <w:r>
        <w:rPr>
          <w:vertAlign w:val="subscript"/>
        </w:rPr>
        <w:t>2n</w:t>
      </w:r>
      <w:r>
        <w:t>O</w:t>
      </w:r>
      <w:r>
        <w:rPr>
          <w:vertAlign w:val="subscript"/>
        </w:rPr>
        <w:t>2</w:t>
      </w:r>
      <w:r>
        <w:t xml:space="preserve"> (n ≥ 1)</w:t>
      </w:r>
      <w:r>
        <w:br/>
      </w:r>
      <w:r>
        <w:t>- Đốt cháy axit cacboxylic no, đơn chức, mạch hở: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77580e9aab54142ab07c49ff28fc3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- Axit cacboxylic không no, </w:t>
      </w:r>
      <w:r>
        <w:t>mạch hở,</w:t>
      </w:r>
      <w:r>
        <w:t xml:space="preserve"> có 1 liên kết π , đơn chức hoặc axit cacboxylic no 2 chức, </w:t>
      </w:r>
      <w:r>
        <w:t>mạch hở</w:t>
      </w:r>
      <w: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e0a153ec3f43009856d62645aa9b9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- Đốt cháy axit cacboxylic </w:t>
      </w:r>
      <w:r>
        <w:t>bất kì: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c0d845633b34ea0b82a0e062aaf4aa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- </w:t>
      </w:r>
      <w:r>
        <w:t>Áp dụng định luật bảo toàn nguyên tố cho bài toán đốt cháy axit cacboxylic: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f446ca746a4b46a75ff398f08bcb7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Áp dụng định luật bảo toàn khối lượng cho bài toán đốt cháy axit cacboxylic.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a520ec450e54e8bb92b0dfec892e2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Ví dụ:</w:t>
      </w:r>
      <w:r>
        <w:t xml:space="preserve"> Đốt cháy 4,09g hỗn hợp A gồm hai axit cacboxylic là đồng đẳng kế tiếp nhau trong dãy đồng đẳng của axit axetic người ta thu được 3,472 lít khí CO</w:t>
      </w:r>
      <w:r>
        <w:rPr>
          <w:vertAlign w:val="subscript"/>
        </w:rPr>
        <w:t>2</w:t>
      </w:r>
      <w:r>
        <w:t xml:space="preserve"> (đktc). Công thức cấu tạo của các axit trong hỗn hợp là:</w:t>
      </w:r>
      <w:r>
        <w:br/>
      </w:r>
      <w:r>
        <w:rPr>
          <w:b/>
        </w:rPr>
        <w:t>A.</w:t>
      </w:r>
      <w:r>
        <w:t xml:space="preserve"> HCOOH và CH</w:t>
      </w:r>
      <w:r>
        <w:rPr>
          <w:vertAlign w:val="subscript"/>
        </w:rPr>
        <w:t>3</w:t>
      </w:r>
      <w:r>
        <w:t xml:space="preserve">COOH </w:t>
      </w:r>
      <w:r>
        <w:br/>
      </w:r>
      <w:r>
        <w:rPr>
          <w:b/>
        </w:rPr>
        <w:t>B.</w:t>
      </w:r>
      <w:r>
        <w:t xml:space="preserve"> CH</w:t>
      </w:r>
      <w:r>
        <w:rPr>
          <w:vertAlign w:val="subscript"/>
        </w:rPr>
        <w:t>3</w:t>
      </w:r>
      <w:r>
        <w:t>COOH và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COOH</w:t>
      </w:r>
      <w:r>
        <w:br/>
      </w:r>
      <w:r>
        <w:rPr>
          <w:b/>
        </w:rPr>
        <w:t>C.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COOH và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CHCOOH 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COOH và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COOH.</w:t>
      </w:r>
      <w:r>
        <w:br/>
      </w:r>
      <w:r>
        <w:rPr>
          <w:b/>
        </w:rPr>
        <w:t>Hướng dẫn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e0dd8a4c0954a17979b321b0c23785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Hai axit cacboxylic kế tiếp cùng dãy đồng đẳng với axit axetic → axit no, đơn chức, mạch hở</w:t>
      </w:r>
      <w:r>
        <w:br/>
      </w:r>
      <w:r>
        <w:t xml:space="preserve">Gọi công thức chung của hai axit là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df9cd34bce04b18b51346648eac644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(n ≥ 1)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bfa9b9fc4ab4fc8ae789c395f6c4a3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→ Hai axit là CH</w:t>
      </w:r>
      <w:r>
        <w:rPr>
          <w:vertAlign w:val="subscript"/>
        </w:rPr>
        <w:t>3</w:t>
      </w:r>
      <w:r>
        <w:t>COOH và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COOH</w:t>
      </w:r>
      <w:r>
        <w:br/>
      </w:r>
      <w:r>
        <w:rPr>
          <w:b/>
        </w:rPr>
        <w:t>→ Đáp án B</w:t>
      </w:r>
      <w:r>
        <w:br/>
      </w:r>
      <w:r>
        <w:rPr>
          <w:b/>
        </w:rPr>
      </w:r>
      <w:r>
        <w:br/>
      </w:r>
      <w:r>
        <w:rPr>
          <w:b/>
        </w:rPr>
        <w:t>2. Mở rộng</w:t>
      </w:r>
      <w:r>
        <w:br/>
      </w:r>
      <w:r>
        <w:t>Bài toán phụ khi cho axit cacboxylic phản ứng với dung dịch NaHCO</w:t>
      </w:r>
      <w:r>
        <w:rPr>
          <w:vertAlign w:val="subscript"/>
        </w:rPr>
        <w:t>3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9c0ece880a643c99d04e398beacf9ef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47785b2d44541a5a5f2a597424a117f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3. Bài tập minh họa</w:t>
      </w:r>
      <w:r>
        <w:br/>
      </w:r>
      <w:r>
        <w:rPr>
          <w:b/>
        </w:rPr>
        <w:t>Câu 1:</w:t>
      </w:r>
      <w:r>
        <w:t xml:space="preserve"> Đốt cháy hoàn toàn 0,1 mol hỗn hợp X gồm, hai axit hữu cơ, được 3,36 lít khí CO</w:t>
      </w:r>
      <w:r>
        <w:rPr>
          <w:vertAlign w:val="subscript"/>
        </w:rPr>
        <w:t>2</w:t>
      </w:r>
      <w:r>
        <w:t xml:space="preserve"> (đktc). Mặt khác cũng 0,1 mol X tác dụng hết với NaHCO</w:t>
      </w:r>
      <w:r>
        <w:rPr>
          <w:vertAlign w:val="subscript"/>
        </w:rPr>
        <w:t>3</w:t>
      </w:r>
      <w:r>
        <w:t xml:space="preserve"> dư và tạo ra 6,6 gam khí CO</w:t>
      </w:r>
      <w:r>
        <w:rPr>
          <w:vertAlign w:val="subscript"/>
        </w:rPr>
        <w:t>2</w:t>
      </w:r>
      <w:r>
        <w:t>. Công thức cấu tạo của hai axit trong X là</w:t>
      </w:r>
      <w:r>
        <w:br/>
      </w:r>
      <w:r>
        <w:rPr>
          <w:b/>
        </w:rPr>
        <w:t>A.</w:t>
      </w:r>
      <w:r>
        <w:t xml:space="preserve"> CH</w:t>
      </w:r>
      <w:r>
        <w:rPr>
          <w:vertAlign w:val="subscript"/>
        </w:rPr>
        <w:t>3</w:t>
      </w:r>
      <w:r>
        <w:t xml:space="preserve">COOH và HOOC – COOH. </w:t>
      </w:r>
      <w:r>
        <w:br/>
      </w:r>
      <w:r>
        <w:rPr>
          <w:b/>
        </w:rPr>
        <w:t>B.</w:t>
      </w:r>
      <w:r>
        <w:t xml:space="preserve"> HOOH – COOH và HCOOH. </w:t>
      </w:r>
      <w:r>
        <w:br/>
      </w:r>
      <w:r>
        <w:rPr>
          <w:b/>
        </w:rPr>
        <w:t>C.</w:t>
      </w:r>
      <w:r>
        <w:t xml:space="preserve"> HOOCCH</w:t>
      </w:r>
      <w:r>
        <w:rPr>
          <w:vertAlign w:val="subscript"/>
        </w:rPr>
        <w:t>2</w:t>
      </w:r>
      <w:r>
        <w:t xml:space="preserve">COOH và HOOC – COOH. </w:t>
      </w:r>
      <w:r>
        <w:br/>
      </w:r>
      <w:r>
        <w:rPr>
          <w:b/>
        </w:rPr>
        <w:t>D.</w:t>
      </w:r>
      <w:r>
        <w:t xml:space="preserve"> HCOOH và CH</w:t>
      </w:r>
      <w:r>
        <w:rPr>
          <w:vertAlign w:val="subscript"/>
        </w:rPr>
        <w:t>3</w:t>
      </w:r>
      <w:r>
        <w:t>COOH.</w:t>
      </w:r>
      <w:r>
        <w:br/>
      </w:r>
      <w:r>
        <w:rPr>
          <w:b/>
        </w:rPr>
        <w:t>Hướng dẫn giải</w:t>
      </w:r>
      <w:r>
        <w:br/>
      </w:r>
      <w:r>
        <w:t xml:space="preserve">Xét phản ứng đốt cháy X: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19ebeb0a0cd49ba919f18955b752aa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Ta có: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f48a41535274834a47148f45005ebdc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→ Trong X có chứa HCOOH.</w:t>
      </w:r>
      <w:r>
        <w:br/>
      </w:r>
      <w:r>
        <w:t>Xét X + NaHCO</w:t>
      </w:r>
      <w:r>
        <w:rPr>
          <w:vertAlign w:val="subscript"/>
        </w:rPr>
        <w:t>3</w:t>
      </w:r>
      <w:r>
        <w:t xml:space="preserve"> 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61b5a9bdda4d869eaefa2e424ae06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Số nhóm COOH trung bình =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478c3f13adf410cbca798689188f96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→ có một axit đơn chức và một axit đa chức.</w:t>
      </w:r>
      <w:r>
        <w:br/>
      </w:r>
      <w:r>
        <w:t xml:space="preserve">Nhận thấy: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e7b7f79b5594efc9a331d8ad51c332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X chứa hai axit đều có số nhóm chức bằng số C trong phân tử.</w:t>
      </w:r>
      <w:r>
        <w:br/>
      </w:r>
      <w:r>
        <w:t>→ Đáp án B.</w:t>
      </w:r>
      <w:r>
        <w:br/>
      </w:r>
      <w:r>
        <w:rPr>
          <w:b/>
        </w:rPr>
        <w:t>Câu 2:</w:t>
      </w:r>
      <w:r>
        <w:t xml:space="preserve"> Đốt cháy hoàn toàn 0,1 mol axit cacboxylic đơn chức cần vừa đủ V lít O</w:t>
      </w:r>
      <w:r>
        <w:rPr>
          <w:vertAlign w:val="subscript"/>
        </w:rPr>
        <w:t>2</w:t>
      </w:r>
      <w:r>
        <w:t xml:space="preserve"> (đktc), thu được 0,3 mol CO</w:t>
      </w:r>
      <w:r>
        <w:rPr>
          <w:vertAlign w:val="subscript"/>
        </w:rPr>
        <w:t>2</w:t>
      </w:r>
      <w:r>
        <w:t xml:space="preserve"> và 0,2 mol H</w:t>
      </w:r>
      <w:r>
        <w:rPr>
          <w:vertAlign w:val="subscript"/>
        </w:rPr>
        <w:t>2</w:t>
      </w:r>
      <w:r>
        <w:t>O. Giá trị của V là</w:t>
      </w:r>
      <w:r>
        <w:br/>
      </w:r>
      <w:r>
        <w:rPr>
          <w:b/>
        </w:rPr>
        <w:t>A.</w:t>
      </w:r>
      <w:r>
        <w:t xml:space="preserve"> 8,96.</w:t>
      </w:r>
      <w:r>
        <w:rPr>
          <w:b/>
        </w:rPr>
        <w:t xml:space="preserve"> B.</w:t>
      </w:r>
      <w:r>
        <w:t xml:space="preserve"> 11,2.</w:t>
      </w:r>
      <w:r>
        <w:rPr>
          <w:b/>
        </w:rPr>
        <w:t xml:space="preserve"> C.</w:t>
      </w:r>
      <w:r>
        <w:t xml:space="preserve"> 6,72.</w:t>
      </w:r>
      <w:r>
        <w:rPr>
          <w:b/>
        </w:rPr>
        <w:t xml:space="preserve"> D.</w:t>
      </w:r>
      <w:r>
        <w:t xml:space="preserve"> 4,48.</w:t>
      </w:r>
      <w:r>
        <w:br/>
      </w:r>
      <w:r>
        <w:rPr>
          <w:b/>
        </w:rPr>
        <w:t>Hướng dẫn giải</w:t>
      </w:r>
      <w:r>
        <w:br/>
      </w:r>
      <w:r>
        <w:t>Axit cacboxylic đơn chức → n</w:t>
      </w:r>
      <w:r>
        <w:rPr>
          <w:vertAlign w:val="subscript"/>
        </w:rPr>
        <w:t>O (axit)</w:t>
      </w:r>
      <w:r>
        <w:t xml:space="preserve"> = 2n </w:t>
      </w:r>
      <w:r>
        <w:rPr>
          <w:vertAlign w:val="subscript"/>
        </w:rPr>
        <w:t>axit</w:t>
      </w:r>
      <w:r>
        <w:t xml:space="preserve"> = 2.0,1 = 0,2 (mol)</w:t>
      </w:r>
      <w:r>
        <w:br/>
      </w:r>
      <w:r>
        <w:t>Bảo toàn nguyên tố O, 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8943ba26a5246bcba8b78bafb6dc0e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→ 0,2 + 2.= 2.0,3 + 0,2</w:t>
      </w:r>
      <w:r>
        <w:br/>
      </w:r>
      <w:r>
        <w:t>→ = 0,3 mol</w:t>
      </w:r>
      <w:r>
        <w:br/>
      </w:r>
      <w:r>
        <w:t>→ = 0,3.22,4 = 6,72 lít</w:t>
      </w:r>
      <w:r>
        <w:br/>
      </w:r>
      <w:r>
        <w:rPr>
          <w:b/>
        </w:rPr>
        <w:t>→ Đáp án C</w:t>
      </w:r>
      <w:r>
        <w:br/>
      </w:r>
      <w:r>
        <w:rPr>
          <w:b/>
        </w:rPr>
        <w:t>Xem thêm các dạng bài tập và công thức Hoá học lớp 11 hay, chi tiết khác:</w:t>
      </w:r>
      <w:r>
        <w:br/>
      </w:r>
      <w:r>
        <w:t>Công thức tính nhanh số đồng phân Anđehit no, đơn chức, mạch hở</w:t>
      </w:r>
      <w:r>
        <w:br/>
      </w:r>
      <w:r>
        <w:t>Công thức tính nhanh số đồng phân Axit cacboxylic no, đơn chức, mạch hở</w:t>
      </w:r>
      <w:r>
        <w:br/>
      </w:r>
      <w:r>
        <w:t>Công thức tính nhanh số đồng phân Xeton no, đơn chức, mạch hở</w:t>
      </w:r>
      <w:r>
        <w:br/>
      </w:r>
      <w:r>
        <w:t>Công thức phản ứng tráng gương (tráng bạc) của anđehit</w:t>
      </w:r>
      <w:r>
        <w:br/>
      </w:r>
      <w:r>
        <w:t>Công thức bài toán đốt cháy anđehit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