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bài toán tách nước của ancol</w:t>
      </w:r>
    </w:p>
    <w:p>
      <w:r>
        <w:rPr>
          <w:b/>
        </w:rPr>
        <w:t>Công thức bài toán tách nước của ancol</w:t>
      </w:r>
      <w:r>
        <w:t xml:space="preserve"> </w:t>
      </w:r>
      <w:r>
        <w:br/>
      </w:r>
      <w:r>
        <w:t>Ancol là những hợp chất hữu cơ trong phân tử chưa nhóm –OH gắn trực tiếp với C no. Hợp chất ancol có phản ứng quan trọng là phản ứng tách nước. Vậy sản phẩm phản ứng là gì? Phương pháp nào giải dạng toán tách nước của ancol nhanh và chính xác nhất? Bài viết dưới đây, sẽ cung cấp cho các em những lý thuyết và phương pháp giải dạng bài tách nước của ancol.</w:t>
      </w:r>
      <w:r>
        <w:br/>
      </w:r>
      <w:r>
        <w:rPr>
          <w:b/>
        </w:rPr>
      </w:r>
      <w:r>
        <w:br/>
      </w:r>
      <w:r>
        <w:rPr>
          <w:b/>
        </w:rPr>
        <w:t>1. Công thức bài toán tách nước của ancol</w:t>
      </w:r>
      <w:r>
        <w:br/>
      </w:r>
      <w:r>
        <w:t>Phản ứng tách nước của ancol có 2 kiểu như sau:</w:t>
      </w:r>
      <w:r>
        <w:br/>
      </w:r>
      <w:r>
        <w:rPr>
          <w:b/>
        </w:rPr>
        <w:t>a) Tách nước từ 1 phân tử ancol tạo hiđrocacbon không no</w:t>
      </w:r>
      <w:r>
        <w:br/>
      </w:r>
      <w:r>
        <w:t>- Điều kiện: xúc tác H</w:t>
      </w:r>
      <w:r>
        <w:rPr>
          <w:vertAlign w:val="subscript"/>
        </w:rPr>
        <w:t>2</w:t>
      </w:r>
      <w:r>
        <w:t>SO</w:t>
      </w:r>
      <w:r>
        <w:rPr>
          <w:vertAlign w:val="subscript"/>
        </w:rPr>
        <w:t>4</w:t>
      </w:r>
      <w:r>
        <w:t xml:space="preserve"> đặc, đun nóng (170</w:t>
      </w:r>
      <w:r>
        <w:rPr>
          <w:vertAlign w:val="superscript"/>
        </w:rPr>
        <w:t>o</w:t>
      </w:r>
      <w:r>
        <w:t>C).</w:t>
      </w:r>
      <w:r>
        <w:br/>
      </w:r>
      <w:r>
        <w:t>- Phương trình: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55c2264eca94f8db70750df89a6c070.jpg"/>
                    <pic:cNvPicPr/>
                  </pic:nvPicPr>
                  <pic:blipFill>
                    <a:blip r:embed="rId9"/>
                    <a:stretch>
                      <a:fillRect/>
                    </a:stretch>
                  </pic:blipFill>
                  <pic:spPr>
                    <a:xfrm>
                      <a:off x="0" y="0"/>
                      <a:ext cx="1905000" cy="1905000"/>
                    </a:xfrm>
                    <a:prstGeom prst="rect"/>
                  </pic:spPr>
                </pic:pic>
              </a:graphicData>
            </a:graphic>
          </wp:inline>
        </w:drawing>
      </w:r>
      <w:r>
        <w:br/>
      </w:r>
      <w:r>
        <w:t>- Khi giải bài tập có liên quan đến phản ứng tách nước của ancol cần nhớ:</w:t>
      </w:r>
      <w:r>
        <w:br/>
      </w:r>
      <w:r>
        <w:t>m</w:t>
      </w:r>
      <w:r>
        <w:rPr>
          <w:vertAlign w:val="subscript"/>
        </w:rPr>
        <w:t>Ancol</w:t>
      </w:r>
      <w:r>
        <w:t xml:space="preserve"> = m</w:t>
      </w:r>
      <w:r>
        <w:rPr>
          <w:vertAlign w:val="subscript"/>
        </w:rPr>
        <w:t>anken</w:t>
      </w:r>
      <w:r>
        <w:t xml:space="preserve"> + + m</w:t>
      </w:r>
      <w:r>
        <w:rPr>
          <w:vertAlign w:val="subscript"/>
        </w:rPr>
        <w:t>Ancol dư</w:t>
      </w:r>
      <w:r>
        <w:br/>
      </w:r>
      <w:r>
        <w:t>n</w:t>
      </w:r>
      <w:r>
        <w:rPr>
          <w:vertAlign w:val="subscript"/>
        </w:rPr>
        <w:t>ancol phản ứng</w:t>
      </w:r>
      <w:r>
        <w:t xml:space="preserve"> = n</w:t>
      </w:r>
      <w:r>
        <w:rPr>
          <w:vertAlign w:val="subscript"/>
        </w:rPr>
        <w:t>anken</w:t>
      </w:r>
      <w:r>
        <w:t xml:space="preserve"> = n</w:t>
      </w:r>
      <w:r>
        <w:rPr>
          <w:vertAlign w:val="subscript"/>
        </w:rPr>
        <w:t>nước</w:t>
      </w:r>
      <w:r>
        <w:br/>
      </w:r>
      <w:r>
        <w:rPr>
          <w:b/>
        </w:rPr>
        <w:t>b) Tách nước từ 2 phân tử ancol tạo ete</w:t>
      </w:r>
      <w:r>
        <w:br/>
      </w:r>
      <w:r>
        <w:t xml:space="preserve">- Phản ứng tách nước tạo ete của ancol thường chỉ áp dụng với ancol đơn chức. </w:t>
      </w:r>
      <w:r>
        <w:br/>
      </w:r>
      <w:r>
        <w:t>- Phản ứng xảy ra khi đun nóng ancol hoặc hỗn hợp ancol với H</w:t>
      </w:r>
      <w:r>
        <w:rPr>
          <w:vertAlign w:val="subscript"/>
        </w:rPr>
        <w:t>2</w:t>
      </w:r>
      <w:r>
        <w:t>SO</w:t>
      </w:r>
      <w:r>
        <w:rPr>
          <w:vertAlign w:val="subscript"/>
        </w:rPr>
        <w:t>4</w:t>
      </w:r>
      <w:r>
        <w:t xml:space="preserve"> đặc, đun nóng đến 140.</w:t>
      </w:r>
      <w:r>
        <w:br/>
      </w:r>
      <w:r>
        <w:t>Phương trình tổng quát: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4fb1100cc1243f5a317b6b26ae668ab.jpg"/>
                    <pic:cNvPicPr/>
                  </pic:nvPicPr>
                  <pic:blipFill>
                    <a:blip r:embed="rId10"/>
                    <a:stretch>
                      <a:fillRect/>
                    </a:stretch>
                  </pic:blipFill>
                  <pic:spPr>
                    <a:xfrm>
                      <a:off x="0" y="0"/>
                      <a:ext cx="1905000" cy="1905000"/>
                    </a:xfrm>
                    <a:prstGeom prst="rect"/>
                  </pic:spPr>
                </pic:pic>
              </a:graphicData>
            </a:graphic>
          </wp:inline>
        </w:drawing>
      </w:r>
      <w:r>
        <w:br/>
      </w:r>
      <w:r>
        <w:t xml:space="preserve">- Phương pháp giải: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51ec39cfac74a1aa033fbd5f887dc0b.jpg"/>
                    <pic:cNvPicPr/>
                  </pic:nvPicPr>
                  <pic:blipFill>
                    <a:blip r:embed="rId11"/>
                    <a:stretch>
                      <a:fillRect/>
                    </a:stretch>
                  </pic:blipFill>
                  <pic:spPr>
                    <a:xfrm>
                      <a:off x="0" y="0"/>
                      <a:ext cx="1905000" cy="1905000"/>
                    </a:xfrm>
                    <a:prstGeom prst="rect"/>
                  </pic:spPr>
                </pic:pic>
              </a:graphicData>
            </a:graphic>
          </wp:inline>
        </w:drawing>
      </w:r>
      <w:r>
        <w:br/>
      </w:r>
      <w:r>
        <w:rPr>
          <w:b/>
        </w:rPr>
      </w:r>
      <w:r>
        <w:br/>
      </w:r>
      <w:r>
        <w:rPr>
          <w:b/>
        </w:rPr>
        <w:t>2. Bạn nên biết</w:t>
      </w:r>
      <w:r>
        <w:br/>
      </w:r>
      <w:r>
        <w:rPr>
          <w:b/>
        </w:rPr>
        <w:t>a) Tách nước tạo anken</w:t>
      </w:r>
      <w:r>
        <w:br/>
      </w:r>
      <w:r>
        <w:t xml:space="preserve">- Cách thức phản ứng: Nhóm -OH của ancol tách ra cùng với nguyên tử H của C liền </w:t>
      </w:r>
      <w:r>
        <w:t>kề</w:t>
      </w:r>
      <w:r>
        <w:t xml:space="preserve"> tạo ra liên kết pi giữa 2 nguyên tử C đó.</w:t>
      </w:r>
      <w:r>
        <w:br/>
      </w:r>
      <w:r>
        <w:t xml:space="preserve">- Hướng tạo sản phẩm </w:t>
      </w:r>
      <w:r>
        <w:t>chính tuân theo quy tắc Zai -xép:</w:t>
      </w:r>
      <w:r>
        <w:t xml:space="preserve"> Nhóm -OH ưu tiên tách cùng nguyên tử H của C bậc cao hơn.</w:t>
      </w:r>
      <w:r>
        <w:br/>
      </w:r>
      <w:r>
        <w:t>- Điều kiện của ancol tham gia phản ứng: Ancol có H</w:t>
      </w:r>
      <w:r>
        <w:rPr>
          <w:vertAlign w:val="subscript"/>
        </w:rPr>
        <w:t>α</w:t>
      </w:r>
      <w:r>
        <w:t xml:space="preserve"> </w:t>
      </w:r>
      <w:r>
        <w:t>(C liền cạnh C mang nhóm OH còn H)</w:t>
      </w:r>
      <w:r>
        <w:br/>
      </w:r>
      <w:r>
        <w:t>- Nhiều ancol tách nước tạo ra một anken thì xảy ra các khả năng sau:</w:t>
      </w:r>
      <w:r>
        <w:br/>
      </w:r>
      <w:r>
        <w:t>+ Có ancol không tách nước.</w:t>
      </w:r>
      <w:r>
        <w:br/>
      </w:r>
      <w:r>
        <w:t>+ Các ancol là đồng phân của nhau.</w:t>
      </w:r>
      <w:r>
        <w:br/>
      </w:r>
      <w:r>
        <w:rPr>
          <w:b/>
        </w:rPr>
        <w:t>b) Ancol tách nước tạo ete</w:t>
      </w:r>
      <w:r>
        <w:br/>
      </w:r>
      <w:r>
        <w:t xml:space="preserve">- Nếu tách nước thu được các ete có số mol bằng nhau thì các </w:t>
      </w:r>
      <w:r>
        <w:t>a</w:t>
      </w:r>
      <w:r>
        <w:t>ncol tham gia phản ứng cũng có số mol bằng nhau</w:t>
      </w:r>
      <w:r>
        <w:t>.</w:t>
      </w:r>
      <w:r>
        <w:br/>
      </w:r>
      <w:r>
        <w:rPr>
          <w:b/>
        </w:rPr>
      </w:r>
      <w:r>
        <w:br/>
      </w:r>
      <w:r>
        <w:rPr>
          <w:b/>
        </w:rPr>
        <w:t xml:space="preserve">3. Mở rộng </w:t>
      </w:r>
      <w:r>
        <w:br/>
      </w:r>
      <w:r>
        <w:t>- Có thể dựa vào tỉ khối của sản phẩm so với ancol (d) để xác định hướng tách nước của ancol:</w:t>
      </w:r>
      <w:r>
        <w:br/>
      </w:r>
      <w:r>
        <w:t>+ Nếu d &lt; 1 →</w:t>
      </w:r>
      <w:r>
        <w:t xml:space="preserve"> ancol tách nước tạo anken.</w:t>
      </w:r>
      <w:r>
        <w:br/>
      </w:r>
      <w:r>
        <w:t xml:space="preserve">+ Nếu d &gt; 1 </w:t>
      </w:r>
      <w:r>
        <w:t>→</w:t>
      </w:r>
      <w:r>
        <w:t xml:space="preserve"> ancol tách nước tạo ete.</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3b4a47e3fb847a2b5b6cbc2ca0fdb70.jpg"/>
                    <pic:cNvPicPr/>
                  </pic:nvPicPr>
                  <pic:blipFill>
                    <a:blip r:embed="rId12"/>
                    <a:stretch>
                      <a:fillRect/>
                    </a:stretch>
                  </pic:blipFill>
                  <pic:spPr>
                    <a:xfrm>
                      <a:off x="0" y="0"/>
                      <a:ext cx="1905000" cy="1905000"/>
                    </a:xfrm>
                    <a:prstGeom prst="rect"/>
                  </pic:spPr>
                </pic:pic>
              </a:graphicData>
            </a:graphic>
          </wp:inline>
        </w:drawing>
      </w:r>
      <w:r>
        <w:br/>
      </w:r>
      <w:r>
        <w:rPr>
          <w:b/>
        </w:rPr>
      </w:r>
      <w:r>
        <w:br/>
      </w:r>
      <w:r>
        <w:rPr>
          <w:b/>
        </w:rPr>
        <w:t>4. Bài tập minh họa</w:t>
      </w:r>
      <w:r>
        <w:br/>
      </w:r>
      <w:r>
        <w:rPr>
          <w:b/>
        </w:rPr>
        <w:t xml:space="preserve">Câu 1: </w:t>
      </w:r>
      <w:r>
        <w:t>Cho các ancol sau: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4f64983fbf94d48bc8318b4e04b9e8f.jpg"/>
                    <pic:cNvPicPr/>
                  </pic:nvPicPr>
                  <pic:blipFill>
                    <a:blip r:embed="rId13"/>
                    <a:stretch>
                      <a:fillRect/>
                    </a:stretch>
                  </pic:blipFill>
                  <pic:spPr>
                    <a:xfrm>
                      <a:off x="0" y="0"/>
                      <a:ext cx="1905000" cy="1905000"/>
                    </a:xfrm>
                    <a:prstGeom prst="rect"/>
                  </pic:spPr>
                </pic:pic>
              </a:graphicData>
            </a:graphic>
          </wp:inline>
        </w:drawing>
      </w:r>
      <w:r>
        <w:br/>
      </w:r>
      <w:r>
        <w:t>Số ancol khi tham gia phản ứng tách nước tạo 1 anken duy nhất là</w:t>
      </w:r>
      <w:r>
        <w:br/>
      </w:r>
      <w:r>
        <w:rPr>
          <w:b/>
        </w:rPr>
        <w:t>A.</w:t>
      </w:r>
      <w:r>
        <w:t xml:space="preserve"> 3. </w:t>
      </w:r>
      <w:r>
        <w:br/>
      </w:r>
      <w:r>
        <w:rPr>
          <w:b/>
        </w:rPr>
        <w:t>B.</w:t>
      </w:r>
      <w:r>
        <w:t xml:space="preserve"> 4. </w:t>
      </w:r>
      <w:r>
        <w:br/>
      </w:r>
      <w:r>
        <w:rPr>
          <w:b/>
        </w:rPr>
        <w:t>C.</w:t>
      </w:r>
      <w:r>
        <w:t xml:space="preserve"> 5. </w:t>
      </w:r>
      <w:r>
        <w:br/>
      </w:r>
      <w:r>
        <w:rPr>
          <w:b/>
        </w:rPr>
        <w:t>D.</w:t>
      </w:r>
      <w:r>
        <w:t xml:space="preserve"> 6</w:t>
      </w:r>
      <w:r>
        <w:br/>
      </w:r>
      <w:r>
        <w:rPr>
          <w:b/>
        </w:rPr>
        <w:t>Hướng dẫn giải</w:t>
      </w:r>
      <w:r>
        <w:br/>
      </w:r>
      <w:r>
        <w:t>CH</w:t>
      </w:r>
      <w:r>
        <w:rPr>
          <w:vertAlign w:val="subscript"/>
        </w:rPr>
        <w:t>3</w:t>
      </w:r>
      <w:r>
        <w:t>CH</w:t>
      </w:r>
      <w:r>
        <w:rPr>
          <w:vertAlign w:val="subscript"/>
        </w:rPr>
        <w:t>2</w:t>
      </w:r>
      <w:r>
        <w:t xml:space="preserve">OH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982ce98b56414ee5b15131800a623be4.jpg"/>
                    <pic:cNvPicPr/>
                  </pic:nvPicPr>
                  <pic:blipFill>
                    <a:blip r:embed="rId14"/>
                    <a:stretch>
                      <a:fillRect/>
                    </a:stretch>
                  </pic:blipFill>
                  <pic:spPr>
                    <a:xfrm>
                      <a:off x="0" y="0"/>
                      <a:ext cx="1905000" cy="1905000"/>
                    </a:xfrm>
                    <a:prstGeom prst="rect"/>
                  </pic:spPr>
                </pic:pic>
              </a:graphicData>
            </a:graphic>
          </wp:inline>
        </w:drawing>
      </w:r>
      <w:r>
        <w:t xml:space="preserve"> CH</w:t>
      </w:r>
      <w:r>
        <w:rPr>
          <w:vertAlign w:val="subscript"/>
        </w:rPr>
        <w:t>2</w:t>
      </w:r>
      <w:r>
        <w:t xml:space="preserve"> = CH</w:t>
      </w:r>
      <w:r>
        <w:rPr>
          <w:vertAlign w:val="subscript"/>
        </w:rPr>
        <w:t>2</w:t>
      </w:r>
      <w:r>
        <w:t xml:space="preserve"> + H</w:t>
      </w:r>
      <w:r>
        <w:rPr>
          <w:vertAlign w:val="subscript"/>
        </w:rPr>
        <w:t>2</w:t>
      </w:r>
      <w:r>
        <w:t>O</w:t>
      </w:r>
      <w:r>
        <w:br/>
      </w:r>
      <w:r>
        <w:t>CH</w:t>
      </w:r>
      <w:r>
        <w:rPr>
          <w:vertAlign w:val="subscript"/>
        </w:rPr>
        <w:t>3</w:t>
      </w:r>
      <w:r>
        <w:t>-CH(OH)-CH</w:t>
      </w:r>
      <w:r>
        <w:rPr>
          <w:vertAlign w:val="subscript"/>
        </w:rPr>
        <w:t>3</w:t>
      </w:r>
      <w:r>
        <w:t xml:space="preserve">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982ce98b56414ee5b15131800a623be4.jpg"/>
                    <pic:cNvPicPr/>
                  </pic:nvPicPr>
                  <pic:blipFill>
                    <a:blip r:embed="rId14"/>
                    <a:stretch>
                      <a:fillRect/>
                    </a:stretch>
                  </pic:blipFill>
                  <pic:spPr>
                    <a:xfrm>
                      <a:off x="0" y="0"/>
                      <a:ext cx="1905000" cy="1905000"/>
                    </a:xfrm>
                    <a:prstGeom prst="rect"/>
                  </pic:spPr>
                </pic:pic>
              </a:graphicData>
            </a:graphic>
          </wp:inline>
        </w:drawing>
      </w:r>
      <w:r>
        <w:t xml:space="preserve"> CH</w:t>
      </w:r>
      <w:r>
        <w:rPr>
          <w:vertAlign w:val="subscript"/>
        </w:rPr>
        <w:t>3</w:t>
      </w:r>
      <w:r>
        <w:t>-CH=CH</w:t>
      </w:r>
      <w:r>
        <w:rPr>
          <w:vertAlign w:val="subscript"/>
        </w:rPr>
        <w:t>2</w:t>
      </w:r>
      <w:r>
        <w:t xml:space="preserve"> + H</w:t>
      </w:r>
      <w:r>
        <w:rPr>
          <w:vertAlign w:val="subscript"/>
        </w:rPr>
        <w:t>2</w:t>
      </w:r>
      <w:r>
        <w:t>O</w:t>
      </w:r>
      <w:r>
        <w:br/>
      </w:r>
      <w:r>
        <w:t>CH</w:t>
      </w:r>
      <w:r>
        <w:rPr>
          <w:vertAlign w:val="subscript"/>
        </w:rPr>
        <w:t>3</w:t>
      </w:r>
      <w:r>
        <w:t>-CH</w:t>
      </w:r>
      <w:r>
        <w:rPr>
          <w:vertAlign w:val="subscript"/>
        </w:rPr>
        <w:t>2</w:t>
      </w:r>
      <w:r>
        <w:t>-CH</w:t>
      </w:r>
      <w:r>
        <w:rPr>
          <w:vertAlign w:val="subscript"/>
        </w:rPr>
        <w:t>2</w:t>
      </w:r>
      <w:r>
        <w:t xml:space="preserve">OH </w:t>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982ce98b56414ee5b15131800a623be4.jpg"/>
                    <pic:cNvPicPr/>
                  </pic:nvPicPr>
                  <pic:blipFill>
                    <a:blip r:embed="rId14"/>
                    <a:stretch>
                      <a:fillRect/>
                    </a:stretch>
                  </pic:blipFill>
                  <pic:spPr>
                    <a:xfrm>
                      <a:off x="0" y="0"/>
                      <a:ext cx="1905000" cy="1905000"/>
                    </a:xfrm>
                    <a:prstGeom prst="rect"/>
                  </pic:spPr>
                </pic:pic>
              </a:graphicData>
            </a:graphic>
          </wp:inline>
        </w:drawing>
      </w:r>
      <w:r>
        <w:t xml:space="preserve"> CH</w:t>
      </w:r>
      <w:r>
        <w:rPr>
          <w:vertAlign w:val="subscript"/>
        </w:rPr>
        <w:t>3</w:t>
      </w:r>
      <w:r>
        <w:t>-CH=CH</w:t>
      </w:r>
      <w:r>
        <w:rPr>
          <w:vertAlign w:val="subscript"/>
        </w:rPr>
        <w:t>2</w:t>
      </w:r>
      <w:r>
        <w:t xml:space="preserve"> + H</w:t>
      </w:r>
      <w:r>
        <w:rPr>
          <w:vertAlign w:val="subscript"/>
        </w:rPr>
        <w:t>2</w:t>
      </w:r>
      <w:r>
        <w:t>O</w:t>
      </w:r>
      <w:r>
        <w:br/>
      </w:r>
      <w:r>
        <w:t>(CH</w:t>
      </w:r>
      <w:r>
        <w:rPr>
          <w:vertAlign w:val="subscript"/>
        </w:rPr>
        <w:t>3</w:t>
      </w:r>
      <w:r>
        <w:t>)</w:t>
      </w:r>
      <w:r>
        <w:rPr>
          <w:vertAlign w:val="subscript"/>
        </w:rPr>
        <w:t>2</w:t>
      </w:r>
      <w:r>
        <w:t>CH-CH</w:t>
      </w:r>
      <w:r>
        <w:rPr>
          <w:vertAlign w:val="subscript"/>
        </w:rPr>
        <w:t>2</w:t>
      </w:r>
      <w:r>
        <w:t xml:space="preserve">OH </w:t>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982ce98b56414ee5b15131800a623be4.jpg"/>
                    <pic:cNvPicPr/>
                  </pic:nvPicPr>
                  <pic:blipFill>
                    <a:blip r:embed="rId14"/>
                    <a:stretch>
                      <a:fillRect/>
                    </a:stretch>
                  </pic:blipFill>
                  <pic:spPr>
                    <a:xfrm>
                      <a:off x="0" y="0"/>
                      <a:ext cx="1905000" cy="1905000"/>
                    </a:xfrm>
                    <a:prstGeom prst="rect"/>
                  </pic:spPr>
                </pic:pic>
              </a:graphicData>
            </a:graphic>
          </wp:inline>
        </w:drawing>
      </w:r>
      <w:r>
        <w:t xml:space="preserve"> (CH</w:t>
      </w:r>
      <w:r>
        <w:rPr>
          <w:vertAlign w:val="subscript"/>
        </w:rPr>
        <w:t>3</w:t>
      </w:r>
      <w:r>
        <w:t>)</w:t>
      </w:r>
      <w:r>
        <w:rPr>
          <w:vertAlign w:val="subscript"/>
        </w:rPr>
        <w:t>2</w:t>
      </w:r>
      <w:r>
        <w:t>C=CH</w:t>
      </w:r>
      <w:r>
        <w:rPr>
          <w:vertAlign w:val="subscript"/>
        </w:rPr>
        <w:t>2</w:t>
      </w:r>
      <w:r>
        <w:t xml:space="preserve"> + H</w:t>
      </w:r>
      <w:r>
        <w:rPr>
          <w:vertAlign w:val="subscript"/>
        </w:rPr>
        <w:t>2</w:t>
      </w:r>
      <w:r>
        <w:t>O</w:t>
      </w:r>
      <w:r>
        <w:br/>
      </w:r>
      <w:r>
        <w:t>(CH</w:t>
      </w:r>
      <w:r>
        <w:rPr>
          <w:vertAlign w:val="subscript"/>
        </w:rPr>
        <w:t>3</w:t>
      </w:r>
      <w:r>
        <w:t xml:space="preserve">)C-OH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982ce98b56414ee5b15131800a623be4.jpg"/>
                    <pic:cNvPicPr/>
                  </pic:nvPicPr>
                  <pic:blipFill>
                    <a:blip r:embed="rId14"/>
                    <a:stretch>
                      <a:fillRect/>
                    </a:stretch>
                  </pic:blipFill>
                  <pic:spPr>
                    <a:xfrm>
                      <a:off x="0" y="0"/>
                      <a:ext cx="1905000" cy="1905000"/>
                    </a:xfrm>
                    <a:prstGeom prst="rect"/>
                  </pic:spPr>
                </pic:pic>
              </a:graphicData>
            </a:graphic>
          </wp:inline>
        </w:drawing>
      </w:r>
      <w:r>
        <w:t xml:space="preserve"> (CH</w:t>
      </w:r>
      <w:r>
        <w:rPr>
          <w:vertAlign w:val="subscript"/>
        </w:rPr>
        <w:t>3</w:t>
      </w:r>
      <w:r>
        <w:t>)</w:t>
      </w:r>
      <w:r>
        <w:rPr>
          <w:vertAlign w:val="subscript"/>
        </w:rPr>
        <w:t>2</w:t>
      </w:r>
      <w:r>
        <w:t>C=CH</w:t>
      </w:r>
      <w:r>
        <w:rPr>
          <w:vertAlign w:val="subscript"/>
        </w:rPr>
        <w:t>2</w:t>
      </w:r>
      <w:r>
        <w:t xml:space="preserve"> + H</w:t>
      </w:r>
      <w:r>
        <w:rPr>
          <w:vertAlign w:val="subscript"/>
        </w:rPr>
        <w:t>2</w:t>
      </w:r>
      <w:r>
        <w:t>O</w:t>
      </w:r>
      <w:r>
        <w:br/>
      </w:r>
      <w:r>
        <w:t>(CH</w:t>
      </w:r>
      <w:r>
        <w:rPr>
          <w:vertAlign w:val="subscript"/>
        </w:rPr>
        <w:t>3</w:t>
      </w:r>
      <w:r>
        <w:t>)</w:t>
      </w:r>
      <w:r>
        <w:rPr>
          <w:vertAlign w:val="subscript"/>
        </w:rPr>
        <w:t>2</w:t>
      </w:r>
      <w:r>
        <w:t>CH-CH(OH)-CH</w:t>
      </w:r>
      <w:r>
        <w:rPr>
          <w:vertAlign w:val="subscript"/>
        </w:rPr>
        <w:t>3</w:t>
      </w:r>
      <w:r>
        <w:t xml:space="preserve"> </w:t>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622940464a894103b8abd3e7a1f783da.jpg"/>
                    <pic:cNvPicPr/>
                  </pic:nvPicPr>
                  <pic:blipFill>
                    <a:blip r:embed="rId15"/>
                    <a:stretch>
                      <a:fillRect/>
                    </a:stretch>
                  </pic:blipFill>
                  <pic:spPr>
                    <a:xfrm>
                      <a:off x="0" y="0"/>
                      <a:ext cx="1905000" cy="1905000"/>
                    </a:xfrm>
                    <a:prstGeom prst="rect"/>
                  </pic:spPr>
                </pic:pic>
              </a:graphicData>
            </a:graphic>
          </wp:inline>
        </w:drawing>
      </w:r>
      <w:r>
        <w:br/>
      </w:r>
      <w:r>
        <w:rPr>
          <w:b/>
        </w:rPr>
        <w:t>Đáp án C</w:t>
      </w:r>
      <w:r>
        <w:br/>
      </w:r>
      <w:r>
        <w:rPr>
          <w:b/>
        </w:rPr>
        <w:t xml:space="preserve">Câu 2: </w:t>
      </w:r>
      <w:r>
        <w:t>Đun 132,8 gam hỗn hợp ba ancol no, đơn chức với H</w:t>
      </w:r>
      <w:r>
        <w:rPr>
          <w:vertAlign w:val="subscript"/>
        </w:rPr>
        <w:t>2</w:t>
      </w:r>
      <w:r>
        <w:t>SO</w:t>
      </w:r>
      <w:r>
        <w:rPr>
          <w:vertAlign w:val="subscript"/>
        </w:rPr>
        <w:t>4</w:t>
      </w:r>
      <w:r>
        <w:t xml:space="preserve"> đặc ở 140°C thu được 111,2 gam hỗn hợp các ete có số mol bằng nhau. Số mol mỗi ete là</w:t>
      </w:r>
      <w:r>
        <w:br/>
      </w:r>
      <w:r>
        <w:rPr>
          <w:b/>
        </w:rPr>
        <w:t>A.</w:t>
      </w:r>
      <w:r>
        <w:t xml:space="preserve"> 0,10 mol. </w:t>
      </w:r>
      <w:r>
        <w:br/>
      </w:r>
      <w:r>
        <w:rPr>
          <w:b/>
        </w:rPr>
        <w:t>B.</w:t>
      </w:r>
      <w:r>
        <w:t xml:space="preserve"> 0,15 mol. </w:t>
      </w:r>
      <w:r>
        <w:br/>
      </w:r>
      <w:r>
        <w:rPr>
          <w:b/>
        </w:rPr>
        <w:t>C.</w:t>
      </w:r>
      <w:r>
        <w:t xml:space="preserve"> 0,20 mol. </w:t>
      </w:r>
      <w:r>
        <w:br/>
      </w:r>
      <w:r>
        <w:rPr>
          <w:b/>
        </w:rPr>
        <w:t>D.</w:t>
      </w:r>
      <w:r>
        <w:t xml:space="preserve"> 0,25 mol.</w:t>
      </w:r>
      <w:r>
        <w:br/>
      </w:r>
      <w:r>
        <w:rPr>
          <w:b/>
        </w:rPr>
        <w:t>Hướng dẫn giải</w:t>
      </w:r>
      <w:r>
        <w:br/>
      </w:r>
      <w:r>
        <w:t>Ancol ete + nước</w:t>
      </w:r>
      <w:r>
        <w:br/>
      </w:r>
      <w:r>
        <w:t>Áp dụng định luật bảo toàn khối lượng: m</w:t>
      </w:r>
      <w:r>
        <w:rPr>
          <w:vertAlign w:val="subscript"/>
        </w:rPr>
        <w:t xml:space="preserve">ancol </w:t>
      </w:r>
      <w:r>
        <w:t>= m</w:t>
      </w:r>
      <w:r>
        <w:rPr>
          <w:vertAlign w:val="subscript"/>
        </w:rPr>
        <w:t>ete</w:t>
      </w:r>
      <w:r>
        <w:t xml:space="preserve"> + m</w:t>
      </w:r>
      <w:r>
        <w:rPr>
          <w:vertAlign w:val="subscript"/>
        </w:rPr>
        <w:t>nước</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4e376411b0514d8a85a26372ac47c682.jpg"/>
                    <pic:cNvPicPr/>
                  </pic:nvPicPr>
                  <pic:blipFill>
                    <a:blip r:embed="rId16"/>
                    <a:stretch>
                      <a:fillRect/>
                    </a:stretch>
                  </pic:blipFill>
                  <pic:spPr>
                    <a:xfrm>
                      <a:off x="0" y="0"/>
                      <a:ext cx="1905000" cy="1905000"/>
                    </a:xfrm>
                    <a:prstGeom prst="rect"/>
                  </pic:spPr>
                </pic:pic>
              </a:graphicData>
            </a:graphic>
          </wp:inline>
        </w:drawing>
      </w:r>
      <w:r>
        <w:br/>
      </w:r>
      <w:r>
        <w:rPr>
          <w:b/>
        </w:rPr>
        <w:t>Đáp án C</w:t>
      </w:r>
      <w:r>
        <w:br/>
      </w:r>
      <w:r>
        <w:rPr>
          <w:b/>
        </w:rPr>
        <w:t>Câu 3:</w:t>
      </w:r>
      <w:r>
        <w:t xml:space="preserve"> Đun nóng 8,68 gam hỗn hợp X gốm các ancol no, đơn chức, mạch hở với H</w:t>
      </w:r>
      <w:r>
        <w:rPr>
          <w:vertAlign w:val="subscript"/>
        </w:rPr>
        <w:t>2</w:t>
      </w:r>
      <w:r>
        <w:t>SO</w:t>
      </w:r>
      <w:r>
        <w:rPr>
          <w:vertAlign w:val="subscript"/>
        </w:rPr>
        <w:t>4</w:t>
      </w:r>
      <w:r>
        <w:t xml:space="preserve"> đặc, thu được hỗn hợp Y gồm: ete (0,04 mol), anken và ancol dư. Đốt cháy hoàn toàn lượng anken và ete trong Y, thu được 0,34 mol CO</w:t>
      </w:r>
      <w:r>
        <w:rPr>
          <w:vertAlign w:val="subscript"/>
        </w:rPr>
        <w:t>2</w:t>
      </w:r>
      <w:r>
        <w:t>. Nếu đốt cháy hết lượng ancol trong Y thì thu được 0,1 mol CO</w:t>
      </w:r>
      <w:r>
        <w:rPr>
          <w:vertAlign w:val="subscript"/>
        </w:rPr>
        <w:t>2</w:t>
      </w:r>
      <w:r>
        <w:t xml:space="preserve"> và 0,13 mol H</w:t>
      </w:r>
      <w:r>
        <w:rPr>
          <w:vertAlign w:val="subscript"/>
        </w:rPr>
        <w:t>2</w:t>
      </w:r>
      <w:r>
        <w:t>O. Phần trăm số mol ancol tham gia phản ứng tạo ete là</w:t>
      </w:r>
      <w:r>
        <w:br/>
      </w:r>
      <w:r>
        <w:rPr>
          <w:b/>
        </w:rPr>
        <w:t>A.</w:t>
      </w:r>
      <w:r>
        <w:t xml:space="preserve"> 21,43%. </w:t>
      </w:r>
      <w:r>
        <w:br/>
      </w:r>
      <w:r>
        <w:rPr>
          <w:b/>
        </w:rPr>
        <w:t>B.</w:t>
      </w:r>
      <w:r>
        <w:t xml:space="preserve"> 26,67%. </w:t>
      </w:r>
      <w:r>
        <w:br/>
      </w:r>
      <w:r>
        <w:rPr>
          <w:b/>
        </w:rPr>
        <w:t>C.</w:t>
      </w:r>
      <w:r>
        <w:t xml:space="preserve"> 31,25%. </w:t>
      </w:r>
      <w:r>
        <w:br/>
      </w:r>
      <w:r>
        <w:rPr>
          <w:b/>
        </w:rPr>
        <w:t>D.</w:t>
      </w:r>
      <w:r>
        <w:t xml:space="preserve"> 35,29%.</w:t>
      </w:r>
      <w:r>
        <w:br/>
      </w:r>
      <w:r>
        <w:rPr>
          <w:b/>
        </w:rPr>
        <w:t>Hướng dẫn giải</w:t>
      </w:r>
      <w:r>
        <w:br/>
      </w:r>
      <w:r>
        <w:t>Đặt công thức chung cho các ancol trong X là C</w:t>
      </w:r>
      <w:r>
        <w:rPr>
          <w:vertAlign w:val="subscript"/>
        </w:rPr>
        <w:t>n</w:t>
      </w:r>
      <w:r>
        <w:t>H</w:t>
      </w:r>
      <w:r>
        <w:rPr>
          <w:vertAlign w:val="subscript"/>
        </w:rPr>
        <w:t>2n+2</w:t>
      </w:r>
      <w:r>
        <w:t>O (x mol)</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629d5c8b964149f1b5ba6f8602895a66.jpg"/>
                    <pic:cNvPicPr/>
                  </pic:nvPicPr>
                  <pic:blipFill>
                    <a:blip r:embed="rId17"/>
                    <a:stretch>
                      <a:fillRect/>
                    </a:stretch>
                  </pic:blipFill>
                  <pic:spPr>
                    <a:xfrm>
                      <a:off x="0" y="0"/>
                      <a:ext cx="1905000" cy="1905000"/>
                    </a:xfrm>
                    <a:prstGeom prst="rect"/>
                  </pic:spPr>
                </pic:pic>
              </a:graphicData>
            </a:graphic>
          </wp:inline>
        </w:drawing>
      </w:r>
      <w:r>
        <w:br/>
      </w:r>
      <w:r>
        <w:rPr>
          <w:b/>
        </w:rPr>
        <w:t>Đáp án A</w:t>
      </w:r>
      <w:r>
        <w:br/>
      </w:r>
      <w:r>
        <w:rPr>
          <w:b/>
        </w:rPr>
        <w:t>Xem thêm các dạng bài tập và công thức Hoá học lớp 11 hay, chi tiết khác:</w:t>
      </w:r>
      <w:r>
        <w:br/>
      </w:r>
      <w:r>
        <w:t>Công thức xác định số nhóm chức ancol</w:t>
      </w:r>
      <w:r>
        <w:br/>
      </w:r>
      <w:r>
        <w:t>Công thức tính đồng phân phenol</w:t>
      </w:r>
      <w:r>
        <w:br/>
      </w:r>
      <w:r>
        <w:t>Trắc nghiệm lý thuyết Hóa 11 Chương 9 Anđehit Xeton Axit cacboxylic</w:t>
      </w:r>
      <w:r>
        <w:br/>
      </w:r>
      <w:r>
        <w:t>Bài tập trọng tâm về Andehit và cách giải</w:t>
      </w:r>
      <w:r>
        <w:br/>
      </w:r>
      <w:r>
        <w:t>Dạng 1: Bài tập xác định công thức phân tử, công thức cấu tạo, gọi tên anđehit và cách giải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