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Công thức tính số ete tối đa thu được từ hỗn hợp n ancol đơn chức</w:t>
      </w:r>
    </w:p>
    <w:p>
      <w:r>
        <w:rPr>
          <w:b/>
        </w:rPr>
        <w:t>Công thức tính số ete tối đa thu được từ hỗn hợp n ancol đơn chức</w:t>
      </w:r>
      <w:r>
        <w:t xml:space="preserve"> </w:t>
      </w:r>
      <w:r>
        <w:br/>
      </w:r>
      <w:r>
        <w:t>Một trong những bài toán hay gặp về ancol là bài toán tách nước thu được ete. Vậy khi tách nước từ hỗn hợp n ancol đơn chức, ta được bao nhiêu ete? Có công thức nào tính nhanh được số ete tối đa thu được từ hỗn hợp n ancol đơn chức?</w:t>
      </w:r>
      <w:r>
        <w:br/>
      </w:r>
      <w:r>
        <w:rPr>
          <w:b/>
        </w:rPr>
      </w:r>
      <w:r>
        <w:br/>
      </w:r>
      <w:r>
        <w:rPr>
          <w:b/>
        </w:rPr>
        <w:t xml:space="preserve">1. Công thức tính số ete tối đa thu được từ hỗn hợp n ancol đơn chức </w:t>
      </w:r>
      <w:r>
        <w:br/>
      </w:r>
      <w:r>
        <w:t>Phản ứng tách nước tạo ete của ancol thường chỉ áp dụng với ancol đơn chức. Phản ứng xảy ra khi đun nóng ancol hoặc hỗn hợp ancol với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đặc, đun nóng đến 140.</w:t>
      </w:r>
      <w:r>
        <w:br/>
      </w:r>
      <w:r>
        <w:t>Phương trình tổng quát: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be7a699af6b4dcdafb18ce4823f922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Số ete tạo bởi hỗn hợp n ancol đơn chức là: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9e8bad85cb04cd281e86572d0957b4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</w:r>
      <w:r>
        <w:br/>
      </w:r>
      <w:r>
        <w:rPr>
          <w:b/>
        </w:rPr>
        <w:t>2. Bạn nên biết</w:t>
      </w:r>
      <w:r>
        <w:br/>
      </w:r>
      <w:r>
        <w:t xml:space="preserve">- Nếu tách nước thu được các ete có số mol bằng nhau thì các </w:t>
      </w:r>
      <w:r>
        <w:t>a</w:t>
      </w:r>
      <w:r>
        <w:t>ncol tham gia phản ứng cũng có số mol bằng nhau</w:t>
      </w:r>
      <w:r>
        <w:t xml:space="preserve"> và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f852471779741988e540e0c77caa34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>.</w:t>
      </w:r>
      <w:r>
        <w:br/>
      </w:r>
      <w:r>
        <w:rPr>
          <w:b/>
        </w:rPr>
      </w:r>
      <w:r>
        <w:br/>
      </w:r>
      <w:r>
        <w:rPr>
          <w:b/>
        </w:rPr>
        <w:t xml:space="preserve">3. Mở rộng </w:t>
      </w:r>
      <w:r>
        <w:br/>
      </w:r>
      <w:r>
        <w:t>- Có thể dựa vào tỉ khối của sản phẩm so với ancol (d) để xác định hướng tách nước của ancol:</w:t>
      </w:r>
      <w:r>
        <w:br/>
      </w:r>
      <w:r>
        <w:t>+ Nếu d &lt; 1 →</w:t>
      </w:r>
      <w:r>
        <w:t xml:space="preserve"> ancol tách nước tạo anken.</w:t>
      </w:r>
      <w:r>
        <w:br/>
      </w:r>
      <w:r>
        <w:t xml:space="preserve">+ Nếu d &gt; 1 </w:t>
      </w:r>
      <w:r>
        <w:t>→</w:t>
      </w:r>
      <w:r>
        <w:t xml:space="preserve"> ancol tách nước tạo ete.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2be0b73f3d042bc9c22a6257b3353a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</w:r>
      <w:r>
        <w:br/>
      </w:r>
      <w:r>
        <w:rPr>
          <w:b/>
        </w:rPr>
        <w:t>4. Bài tập minh họa</w:t>
      </w:r>
      <w:r>
        <w:br/>
      </w:r>
      <w:r>
        <w:rPr>
          <w:b/>
        </w:rPr>
        <w:t xml:space="preserve">Câu 1: </w:t>
      </w:r>
      <w:r>
        <w:t>Đun nóng 26,56 gam hỗn hợp X gồm 3 ancol đều no, mạch hở, đơn chức với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đặc, ở 140, sau khi phản ứng xảy ra hoàn toàn thu được 22,24 gam hỗn hợp 6 este có số mol bằng nhau. Biết trong các este tạo thành có 3 ete có phân tử khối bằng nhau. Công thức cấu tạo thu gọn của các ancol là</w:t>
      </w:r>
      <w:r>
        <w:br/>
      </w:r>
      <w:r>
        <w:t xml:space="preserve"> </w:t>
      </w:r>
      <w:r>
        <w:rPr>
          <w:b/>
        </w:rPr>
        <w:t>A.</w:t>
      </w:r>
      <w:r>
        <w:t xml:space="preserve">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OH, 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OH, 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OH.</w:t>
      </w:r>
      <w:r>
        <w:br/>
      </w:r>
      <w:r>
        <w:t xml:space="preserve"> </w:t>
      </w:r>
      <w:r>
        <w:rPr>
          <w:b/>
        </w:rPr>
        <w:t>B.</w:t>
      </w:r>
      <w:r>
        <w:t xml:space="preserve"> CH</w:t>
      </w:r>
      <w:r>
        <w:rPr>
          <w:vertAlign w:val="subscript"/>
        </w:rPr>
        <w:t>3</w:t>
      </w:r>
      <w:r>
        <w:t>OH, 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OH, (CH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CHOH.</w:t>
      </w:r>
      <w:r>
        <w:br/>
      </w:r>
      <w:r>
        <w:t xml:space="preserve"> </w:t>
      </w:r>
      <w:r>
        <w:rPr>
          <w:b/>
        </w:rPr>
        <w:t>C.</w:t>
      </w:r>
      <w:r>
        <w:t xml:space="preserve"> CH</w:t>
      </w:r>
      <w:r>
        <w:rPr>
          <w:vertAlign w:val="subscript"/>
        </w:rPr>
        <w:t>3</w:t>
      </w:r>
      <w:r>
        <w:t>OH, 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OH, (CH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CHOH.</w:t>
      </w:r>
      <w:r>
        <w:br/>
      </w:r>
      <w:r>
        <w:t xml:space="preserve"> </w:t>
      </w:r>
      <w:r>
        <w:rPr>
          <w:b/>
        </w:rPr>
        <w:t>D.</w:t>
      </w:r>
      <w:r>
        <w:t xml:space="preserve">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OH, 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OH, (CH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CHOH.</w:t>
      </w:r>
      <w:r>
        <w:br/>
      </w:r>
      <w:r>
        <w:rPr>
          <w:b/>
        </w:rPr>
        <w:t>Hướng dẫn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cd07ce768124b14a1742abcc86fd0a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Bảo toàn khối lượng ta có: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15c18cd78a44c929a2aa0ec8bc9ada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Các ete có số mol bằng nhau 3 ancol có số mol bằng nhau </w:t>
      </w:r>
      <w:r>
        <w:br/>
      </w:r>
      <w:r>
        <w:t>→ n</w:t>
      </w:r>
      <w:r>
        <w:rPr>
          <w:vertAlign w:val="subscript"/>
        </w:rPr>
        <w:t>1 ancol</w:t>
      </w:r>
      <w:r>
        <w:t xml:space="preserve"> = 0,16 mol</w:t>
      </w:r>
      <w:r>
        <w:br/>
      </w:r>
      <w:r>
        <w:t>Có 3 ete có khối lượng phân tử bằng nhau có 2 ancol là đồng phân</w:t>
      </w:r>
      <w:r>
        <w:br/>
      </w:r>
      <w:r>
        <w:t>Ta có 0,16M</w:t>
      </w:r>
      <w:r>
        <w:rPr>
          <w:vertAlign w:val="subscript"/>
        </w:rPr>
        <w:t>A</w:t>
      </w:r>
      <w:r>
        <w:t xml:space="preserve"> + 0,32M</w:t>
      </w:r>
      <w:r>
        <w:rPr>
          <w:vertAlign w:val="subscript"/>
        </w:rPr>
        <w:t>B</w:t>
      </w:r>
      <w:r>
        <w:t xml:space="preserve"> = 26,25 → M</w:t>
      </w:r>
      <w:r>
        <w:rPr>
          <w:vertAlign w:val="subscript"/>
        </w:rPr>
        <w:t>A</w:t>
      </w:r>
      <w:r>
        <w:t xml:space="preserve"> + 2M</w:t>
      </w:r>
      <w:r>
        <w:rPr>
          <w:vertAlign w:val="subscript"/>
        </w:rPr>
        <w:t>B</w:t>
      </w:r>
      <w:r>
        <w:t xml:space="preserve"> = 16 → M</w:t>
      </w:r>
      <w:r>
        <w:rPr>
          <w:vertAlign w:val="subscript"/>
        </w:rPr>
        <w:t>A</w:t>
      </w:r>
      <w:r>
        <w:t xml:space="preserve"> = 46 và M</w:t>
      </w:r>
      <w:r>
        <w:rPr>
          <w:vertAlign w:val="subscript"/>
        </w:rPr>
        <w:t>B</w:t>
      </w:r>
      <w:r>
        <w:t xml:space="preserve"> = 60</w:t>
      </w:r>
      <w:r>
        <w:br/>
      </w:r>
      <w:r>
        <w:t xml:space="preserve"> 2 ancol là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OH và 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7</w:t>
      </w:r>
      <w:r>
        <w:t>OH</w:t>
      </w:r>
      <w:r>
        <w:br/>
      </w:r>
      <w:r>
        <w:rPr>
          <w:b/>
        </w:rPr>
        <w:t>Đáp án D</w:t>
      </w:r>
      <w:r>
        <w:br/>
      </w:r>
      <w:r>
        <w:rPr>
          <w:b/>
        </w:rPr>
        <w:t>Câu 2:</w:t>
      </w:r>
      <w:r>
        <w:t xml:space="preserve"> Đun nóng hỗn hợp n ancol đơn chức khác nhau với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đặc ở 140 thì số ete thu được tối đa là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f1753f37c0f4b7c9eb15f7cae69c5d5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Hướng dẫn giải</w:t>
      </w:r>
      <w:r>
        <w:br/>
      </w:r>
      <w:r>
        <w:t>Khi đun nóng hỗn hợp n ancol đơn chức khác nhau với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đặc ở 140 thì số ete thu được tối đa là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c9587ff8ac94dbcb628af74ab93af94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Đáp án A</w:t>
      </w:r>
      <w:r>
        <w:br/>
      </w:r>
      <w:r>
        <w:rPr>
          <w:b/>
        </w:rPr>
        <w:t xml:space="preserve">Câu 3: </w:t>
      </w:r>
      <w:r>
        <w:t>Đun nóng hỗn hợp hai ancol đơn chức mạch hở với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đặc thu hỗn hợp các ete. Lấy 7,2 g một trong các ete đem đốt cháy hoàn toàn thu 8,96 lít CO</w:t>
      </w:r>
      <w:r>
        <w:rPr>
          <w:vertAlign w:val="subscript"/>
        </w:rPr>
        <w:t>2</w:t>
      </w:r>
      <w:r>
        <w:t xml:space="preserve"> (đktc) và 7,2 g H</w:t>
      </w:r>
      <w:r>
        <w:rPr>
          <w:vertAlign w:val="subscript"/>
        </w:rPr>
        <w:t>2</w:t>
      </w:r>
      <w:r>
        <w:t>O. Hai ancol đó là</w:t>
      </w:r>
      <w:r>
        <w:br/>
      </w:r>
      <w:r>
        <w:t>A. CH</w:t>
      </w:r>
      <w:r>
        <w:rPr>
          <w:vertAlign w:val="subscript"/>
        </w:rPr>
        <w:t>3</w:t>
      </w:r>
      <w:r>
        <w:t>OH, CH</w:t>
      </w:r>
      <w:r>
        <w:rPr>
          <w:vertAlign w:val="subscript"/>
        </w:rPr>
        <w:t>2</w:t>
      </w:r>
      <w:r>
        <w:t>=CH-CH</w:t>
      </w:r>
      <w:r>
        <w:rPr>
          <w:vertAlign w:val="subscript"/>
        </w:rPr>
        <w:t>2</w:t>
      </w:r>
      <w:r>
        <w:t xml:space="preserve">-OH </w:t>
      </w:r>
      <w:r>
        <w:br/>
      </w:r>
      <w:r>
        <w:t>B.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OH, CH</w:t>
      </w:r>
      <w:r>
        <w:rPr>
          <w:vertAlign w:val="subscript"/>
        </w:rPr>
        <w:t>2</w:t>
      </w:r>
      <w:r>
        <w:t>=CH-CH</w:t>
      </w:r>
      <w:r>
        <w:rPr>
          <w:vertAlign w:val="subscript"/>
        </w:rPr>
        <w:t>2</w:t>
      </w:r>
      <w:r>
        <w:t>-OH</w:t>
      </w:r>
      <w:r>
        <w:br/>
      </w:r>
      <w:r>
        <w:t>C. CH</w:t>
      </w:r>
      <w:r>
        <w:rPr>
          <w:vertAlign w:val="subscript"/>
        </w:rPr>
        <w:t>3</w:t>
      </w:r>
      <w:r>
        <w:t>OH. 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7</w:t>
      </w:r>
      <w:r>
        <w:t xml:space="preserve">OH </w:t>
      </w:r>
      <w:r>
        <w:br/>
      </w:r>
      <w:r>
        <w:t>D.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OH, 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7</w:t>
      </w:r>
      <w:r>
        <w:t>OH</w:t>
      </w:r>
      <w:r>
        <w:br/>
      </w:r>
      <w:r>
        <w:rPr>
          <w:b/>
        </w:rPr>
        <w:t>Hướng dẫn giải</w:t>
      </w:r>
      <w:r>
        <w:br/>
      </w:r>
      <w:r>
        <w:t xml:space="preserve">Ta có: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7f0f1a66d104695999419d70a764af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01b08b9431344ea85485bc67cfdae57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→ ete không no có một nối đôi, đơn chức → hỗn hợp ban đầu gồm 1 ancol no, mạch hở và 1 ancol không no có một nối đôi, mạch hở.(1)</w:t>
      </w:r>
      <w:r>
        <w:br/>
      </w:r>
      <w:r>
        <w:t>Bảo toàn khối lượng ete: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40788599512413fa57169184a5642a3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Từ (1), (2) Công thức hai ancol tách nước tạo ete là CH</w:t>
      </w:r>
      <w:r>
        <w:rPr>
          <w:vertAlign w:val="subscript"/>
        </w:rPr>
        <w:t>3</w:t>
      </w:r>
      <w:r>
        <w:t xml:space="preserve">OH và </w:t>
      </w:r>
      <w:r>
        <w:br/>
      </w:r>
      <w:r>
        <w:t>CH</w:t>
      </w:r>
      <w:r>
        <w:rPr>
          <w:vertAlign w:val="subscript"/>
        </w:rPr>
        <w:t>2</w:t>
      </w:r>
      <w:r>
        <w:t xml:space="preserve"> = CH – CH</w:t>
      </w:r>
      <w:r>
        <w:rPr>
          <w:vertAlign w:val="subscript"/>
        </w:rPr>
        <w:t>2</w:t>
      </w:r>
      <w:r>
        <w:t xml:space="preserve"> - OH. </w:t>
      </w:r>
      <w:r>
        <w:br/>
      </w:r>
      <w:r>
        <w:rPr>
          <w:b/>
        </w:rPr>
        <w:t>Đáp án A</w:t>
      </w:r>
      <w:r>
        <w:br/>
      </w:r>
      <w:r>
        <w:rPr>
          <w:b/>
        </w:rPr>
        <w:t>Xem thêm các dạng bài tập và công thức Hoá học lớp 11 hay, chi tiết khác:</w:t>
      </w:r>
      <w:r>
        <w:br/>
      </w:r>
      <w:r>
        <w:t>Công thức bài toán tách nước của ancol</w:t>
      </w:r>
      <w:r>
        <w:br/>
      </w:r>
      <w:r>
        <w:t>Công thức xác định số nhóm chức ancol</w:t>
      </w:r>
      <w:r>
        <w:br/>
      </w:r>
      <w:r>
        <w:t>Công thức tính đồng phân phenol</w:t>
      </w:r>
      <w:r>
        <w:br/>
      </w:r>
      <w:r>
        <w:t>Trắc nghiệm lý thuyết Hóa 11 Chương 9 Anđehit Xeton Axit cacboxylic</w:t>
      </w:r>
      <w:r>
        <w:br/>
      </w:r>
      <w:r>
        <w:t>Bài tập trọng tâm về Andehit và cách giải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