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xác định số nhóm chức ancol</w:t>
      </w:r>
    </w:p>
    <w:p>
      <w:r>
        <w:rPr>
          <w:b/>
        </w:rPr>
        <w:t>Công thức xác định số nhóm chức ancol</w:t>
      </w:r>
      <w:r>
        <w:br/>
      </w:r>
      <w:r>
        <w:t>Khi xác định công thức phân tử của ancol nhiều bạn thường quên không xác định số nhóm chức ancol dẫn đến làm sai. Bài viết dưới đây, sẽ giúp các bạn nắm bắt được cách xác định số nhóm chức ancol trong một số dạng bài tập.</w:t>
      </w:r>
      <w:r>
        <w:br/>
      </w:r>
      <w:r>
        <w:rPr>
          <w:b/>
        </w:rPr>
      </w:r>
      <w:r>
        <w:br/>
      </w:r>
      <w:r>
        <w:rPr>
          <w:b/>
        </w:rPr>
        <w:t>1. Công thức xác định số nhóm chức ancol</w:t>
      </w:r>
      <w:r>
        <w:br/>
      </w:r>
      <w:r>
        <w:t>Ancol là hợp chất hữu cơ trong phân tử có chứa nhóm -OH liên kết với nguyên tử cacbon no của gốc hiđrocacbon.</w:t>
      </w:r>
      <w:r>
        <w:br/>
      </w:r>
      <w:r>
        <w:t>a) Phản ứng thế H linh động bằng kim loại Na</w:t>
      </w:r>
      <w:r>
        <w:br/>
      </w:r>
      <w:r>
        <w:t>Phương trình tổng quát: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7e18e46ee5247c5ab09683ad5771524.jpg"/>
                    <pic:cNvPicPr/>
                  </pic:nvPicPr>
                  <pic:blipFill>
                    <a:blip r:embed="rId9"/>
                    <a:stretch>
                      <a:fillRect/>
                    </a:stretch>
                  </pic:blipFill>
                  <pic:spPr>
                    <a:xfrm>
                      <a:off x="0" y="0"/>
                      <a:ext cx="1905000" cy="1905000"/>
                    </a:xfrm>
                    <a:prstGeom prst="rect"/>
                  </pic:spPr>
                </pic:pic>
              </a:graphicData>
            </a:graphic>
          </wp:inline>
        </w:drawing>
      </w:r>
      <w:r>
        <w:br/>
      </w:r>
      <w:r>
        <w:t xml:space="preserve">Số nhóm -OH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1d36cf897e5466db55c10c071bf3527.jpg"/>
                    <pic:cNvPicPr/>
                  </pic:nvPicPr>
                  <pic:blipFill>
                    <a:blip r:embed="rId10"/>
                    <a:stretch>
                      <a:fillRect/>
                    </a:stretch>
                  </pic:blipFill>
                  <pic:spPr>
                    <a:xfrm>
                      <a:off x="0" y="0"/>
                      <a:ext cx="1905000" cy="1905000"/>
                    </a:xfrm>
                    <a:prstGeom prst="rect"/>
                  </pic:spPr>
                </pic:pic>
              </a:graphicData>
            </a:graphic>
          </wp:inline>
        </w:drawing>
      </w:r>
      <w:r>
        <w:br/>
      </w:r>
      <w:r>
        <w:t>Phương pháp giải</w:t>
      </w:r>
      <w:r>
        <w:br/>
      </w:r>
      <w:r>
        <w:t xml:space="preserve">+ Xác định số nhóm </w:t>
      </w:r>
      <w:r>
        <w:t>-</w:t>
      </w:r>
      <w:r>
        <w:t>OH</w:t>
      </w:r>
      <w:r>
        <w:br/>
      </w:r>
      <w:r>
        <w:t xml:space="preserve">+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a0174b0d4a84f14b3692bd612ca77d4.jpg"/>
                    <pic:cNvPicPr/>
                  </pic:nvPicPr>
                  <pic:blipFill>
                    <a:blip r:embed="rId11"/>
                    <a:stretch>
                      <a:fillRect/>
                    </a:stretch>
                  </pic:blipFill>
                  <pic:spPr>
                    <a:xfrm>
                      <a:off x="0" y="0"/>
                      <a:ext cx="1905000" cy="1905000"/>
                    </a:xfrm>
                    <a:prstGeom prst="rect"/>
                  </pic:spPr>
                </pic:pic>
              </a:graphicData>
            </a:graphic>
          </wp:inline>
        </w:drawing>
      </w:r>
      <w:r>
        <w:br/>
      </w:r>
      <w:r>
        <w:t xml:space="preserve">+ Bảo toàn khối lượng: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0559ba4c0794b34b4540f5a91b6c9d9.jpg"/>
                    <pic:cNvPicPr/>
                  </pic:nvPicPr>
                  <pic:blipFill>
                    <a:blip r:embed="rId12"/>
                    <a:stretch>
                      <a:fillRect/>
                    </a:stretch>
                  </pic:blipFill>
                  <pic:spPr>
                    <a:xfrm>
                      <a:off x="0" y="0"/>
                      <a:ext cx="1905000" cy="1905000"/>
                    </a:xfrm>
                    <a:prstGeom prst="rect"/>
                  </pic:spPr>
                </pic:pic>
              </a:graphicData>
            </a:graphic>
          </wp:inline>
        </w:drawing>
      </w:r>
      <w:r>
        <w:br/>
      </w:r>
      <w:r>
        <w:t>b) Phản ứng cháy của ancol</w:t>
      </w:r>
      <w:r>
        <w:br/>
      </w:r>
      <w:r>
        <w:t>- Nếu đốt cháy ancol no, mạch hở có công thức chung là C</w:t>
      </w:r>
      <w:r>
        <w:rPr>
          <w:vertAlign w:val="subscript"/>
        </w:rPr>
        <w:t>n</w:t>
      </w:r>
      <w:r>
        <w:t>H</w:t>
      </w:r>
      <w:r>
        <w:rPr>
          <w:vertAlign w:val="subscript"/>
        </w:rPr>
        <w:t>2n + 2</w:t>
      </w:r>
      <w:r>
        <w:t>O</w:t>
      </w:r>
      <w:r>
        <w:rPr>
          <w:vertAlign w:val="subscript"/>
        </w:rPr>
        <w:t>x</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6e32f78a1b84363ab81c005e0938afd.jpg"/>
                    <pic:cNvPicPr/>
                  </pic:nvPicPr>
                  <pic:blipFill>
                    <a:blip r:embed="rId13"/>
                    <a:stretch>
                      <a:fillRect/>
                    </a:stretch>
                  </pic:blipFill>
                  <pic:spPr>
                    <a:xfrm>
                      <a:off x="0" y="0"/>
                      <a:ext cx="1905000" cy="1905000"/>
                    </a:xfrm>
                    <a:prstGeom prst="rect"/>
                  </pic:spPr>
                </pic:pic>
              </a:graphicData>
            </a:graphic>
          </wp:inline>
        </w:drawing>
      </w:r>
      <w:r>
        <w:br/>
      </w:r>
      <w:r>
        <w:t xml:space="preserve">Nhận thấy: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0fa8b892c514236bd636e997fe8b798.jpg"/>
                    <pic:cNvPicPr/>
                  </pic:nvPicPr>
                  <pic:blipFill>
                    <a:blip r:embed="rId14"/>
                    <a:stretch>
                      <a:fillRect/>
                    </a:stretch>
                  </pic:blipFill>
                  <pic:spPr>
                    <a:xfrm>
                      <a:off x="0" y="0"/>
                      <a:ext cx="1905000" cy="1905000"/>
                    </a:xfrm>
                    <a:prstGeom prst="rect"/>
                  </pic:spPr>
                </pic:pic>
              </a:graphicData>
            </a:graphic>
          </wp:inline>
        </w:drawing>
      </w:r>
      <w:r>
        <w:br/>
      </w:r>
      <w:r>
        <w:t>Phương pháp giải:</w:t>
      </w:r>
      <w:r>
        <w:br/>
      </w:r>
      <w:r>
        <w:t>+</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adbd1b1167341f6ba275a727de4038b.jpg"/>
                    <pic:cNvPicPr/>
                  </pic:nvPicPr>
                  <pic:blipFill>
                    <a:blip r:embed="rId15"/>
                    <a:stretch>
                      <a:fillRect/>
                    </a:stretch>
                  </pic:blipFill>
                  <pic:spPr>
                    <a:xfrm>
                      <a:off x="0" y="0"/>
                      <a:ext cx="1905000" cy="1905000"/>
                    </a:xfrm>
                    <a:prstGeom prst="rect"/>
                  </pic:spPr>
                </pic:pic>
              </a:graphicData>
            </a:graphic>
          </wp:inline>
        </w:drawing>
      </w:r>
      <w:r>
        <w:br/>
      </w:r>
      <w:r>
        <w:t xml:space="preserve">+ Bảo toàn nguyên tố O: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fd0e8d0315d4839ad993fe84250667b.jpg"/>
                    <pic:cNvPicPr/>
                  </pic:nvPicPr>
                  <pic:blipFill>
                    <a:blip r:embed="rId16"/>
                    <a:stretch>
                      <a:fillRect/>
                    </a:stretch>
                  </pic:blipFill>
                  <pic:spPr>
                    <a:xfrm>
                      <a:off x="0" y="0"/>
                      <a:ext cx="1905000" cy="1905000"/>
                    </a:xfrm>
                    <a:prstGeom prst="rect"/>
                  </pic:spPr>
                </pic:pic>
              </a:graphicData>
            </a:graphic>
          </wp:inline>
        </w:drawing>
      </w:r>
      <w:r>
        <w:br/>
      </w:r>
      <w:r>
        <w:t xml:space="preserve">→ Số nhóm OH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744ffd1a6b2d49a9904f1d3e56e20e05.jpg"/>
                    <pic:cNvPicPr/>
                  </pic:nvPicPr>
                  <pic:blipFill>
                    <a:blip r:embed="rId17"/>
                    <a:stretch>
                      <a:fillRect/>
                    </a:stretch>
                  </pic:blipFill>
                  <pic:spPr>
                    <a:xfrm>
                      <a:off x="0" y="0"/>
                      <a:ext cx="1905000" cy="1905000"/>
                    </a:xfrm>
                    <a:prstGeom prst="rect"/>
                  </pic:spPr>
                </pic:pic>
              </a:graphicData>
            </a:graphic>
          </wp:inline>
        </w:drawing>
      </w:r>
      <w:r>
        <w:br/>
      </w:r>
      <w:r>
        <w:rPr>
          <w:b/>
        </w:rPr>
      </w:r>
      <w:r>
        <w:br/>
      </w:r>
      <w:r>
        <w:rPr>
          <w:b/>
        </w:rPr>
        <w:t>2. Bạn nên biết</w:t>
      </w:r>
      <w:r>
        <w:br/>
      </w:r>
      <w:r>
        <w:t>- Khi cho hỗn hợp ancol và nước phản ứng với Na có các phương trình hóa học xảy ra như sau:</w:t>
      </w:r>
      <w:r>
        <w:br/>
      </w:r>
      <w:r>
        <w:t>2H</w:t>
      </w:r>
      <w:r>
        <w:rPr>
          <w:vertAlign w:val="subscript"/>
        </w:rPr>
        <w:t>2</w:t>
      </w:r>
      <w:r>
        <w:t>O + 2N</w:t>
      </w:r>
      <w:r>
        <w:rPr>
          <w:vertAlign w:val="subscript"/>
        </w:rPr>
        <w:t>a</w:t>
      </w:r>
      <w:r>
        <w:t xml:space="preserve"> → 2NaOH + H</w:t>
      </w:r>
      <w:r>
        <w:rPr>
          <w:vertAlign w:val="subscript"/>
        </w:rPr>
        <w:t>2</w:t>
      </w:r>
      <w:r>
        <w:br/>
      </w:r>
      <w:r>
        <w:t>2ROH + 2Na → 2RONa + H</w:t>
      </w:r>
      <w:r>
        <w:rPr>
          <w:vertAlign w:val="subscript"/>
        </w:rPr>
        <w:t>2</w:t>
      </w:r>
      <w:r>
        <w:br/>
      </w:r>
      <w:r>
        <w:t>- Thực tế phản ứng giữa Na với ancol lẫn nước nổ mạnh, do đó học sinh tuyệt đối không thử thí nghiệm này.</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c8db54716034d9a9ddde3ae17525894.jpg"/>
                    <pic:cNvPicPr/>
                  </pic:nvPicPr>
                  <pic:blipFill>
                    <a:blip r:embed="rId18"/>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Cho 6,9g một ancol đơn chức vào bình đựng Na dư, sau phản ứng kết thúc thấy khối lượng bình tăng 6,75 gam. Công thức phân tử của ancol là:</w:t>
      </w:r>
      <w:r>
        <w:br/>
      </w:r>
      <w:r>
        <w:rPr>
          <w:b/>
        </w:rPr>
        <w:t>A.</w:t>
      </w:r>
      <w:r>
        <w:t xml:space="preserve"> CH</w:t>
      </w:r>
      <w:r>
        <w:rPr>
          <w:vertAlign w:val="subscript"/>
        </w:rPr>
        <w:t>3</w:t>
      </w:r>
      <w:r>
        <w:t xml:space="preserve">OH </w:t>
      </w:r>
      <w:r>
        <w:br/>
      </w:r>
      <w:r>
        <w:rPr>
          <w:b/>
        </w:rPr>
        <w:t xml:space="preserve">B. </w:t>
      </w:r>
      <w:r>
        <w:t>C</w:t>
      </w:r>
      <w:r>
        <w:rPr>
          <w:vertAlign w:val="subscript"/>
        </w:rPr>
        <w:t>2</w:t>
      </w:r>
      <w:r>
        <w:t>H</w:t>
      </w:r>
      <w:r>
        <w:rPr>
          <w:vertAlign w:val="subscript"/>
        </w:rPr>
        <w:t>5</w:t>
      </w:r>
      <w:r>
        <w:t xml:space="preserve">OH </w:t>
      </w:r>
      <w:r>
        <w:br/>
      </w:r>
      <w:r>
        <w:rPr>
          <w:b/>
        </w:rPr>
        <w:t xml:space="preserve">C. </w:t>
      </w:r>
      <w:r>
        <w:t>C</w:t>
      </w:r>
      <w:r>
        <w:rPr>
          <w:vertAlign w:val="subscript"/>
        </w:rPr>
        <w:t>3</w:t>
      </w:r>
      <w:r>
        <w:t>H</w:t>
      </w:r>
      <w:r>
        <w:rPr>
          <w:vertAlign w:val="subscript"/>
        </w:rPr>
        <w:t>7</w:t>
      </w:r>
      <w:r>
        <w:t xml:space="preserve">OH </w:t>
      </w:r>
      <w:r>
        <w:br/>
      </w:r>
      <w:r>
        <w:rPr>
          <w:b/>
        </w:rPr>
        <w:t xml:space="preserve">D. </w:t>
      </w:r>
      <w:r>
        <w:t>C</w:t>
      </w:r>
      <w:r>
        <w:rPr>
          <w:vertAlign w:val="subscript"/>
        </w:rPr>
        <w:t>4</w:t>
      </w:r>
      <w:r>
        <w:t>H</w:t>
      </w:r>
      <w:r>
        <w:rPr>
          <w:vertAlign w:val="subscript"/>
        </w:rPr>
        <w:t>9</w:t>
      </w:r>
      <w:r>
        <w:t>OH</w:t>
      </w:r>
      <w:r>
        <w:br/>
      </w:r>
      <w:r>
        <w:rPr>
          <w:b/>
        </w:rPr>
        <w:t>Hướng dẫn giải</w:t>
      </w:r>
      <w:r>
        <w:br/>
      </w:r>
      <w:r>
        <w:t>Phương trình hóa học</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fd22fa41096b49428a06af8d016f88c2.jpg"/>
                    <pic:cNvPicPr/>
                  </pic:nvPicPr>
                  <pic:blipFill>
                    <a:blip r:embed="rId19"/>
                    <a:stretch>
                      <a:fillRect/>
                    </a:stretch>
                  </pic:blipFill>
                  <pic:spPr>
                    <a:xfrm>
                      <a:off x="0" y="0"/>
                      <a:ext cx="1905000" cy="1905000"/>
                    </a:xfrm>
                    <a:prstGeom prst="rect"/>
                  </pic:spPr>
                </pic:pic>
              </a:graphicData>
            </a:graphic>
          </wp:inline>
        </w:drawing>
      </w:r>
      <w:r>
        <w:br/>
      </w:r>
      <w:r>
        <w:t>Công thức phân tử của ancol là C</w:t>
      </w:r>
      <w:r>
        <w:rPr>
          <w:vertAlign w:val="subscript"/>
        </w:rPr>
        <w:t>2</w:t>
      </w:r>
      <w:r>
        <w:t>H</w:t>
      </w:r>
      <w:r>
        <w:rPr>
          <w:vertAlign w:val="subscript"/>
        </w:rPr>
        <w:t>5</w:t>
      </w:r>
      <w:r>
        <w:t>OH</w:t>
      </w:r>
      <w:r>
        <w:br/>
      </w:r>
      <w:r>
        <w:rPr>
          <w:b/>
        </w:rPr>
        <w:t>Đáp án B</w:t>
      </w:r>
      <w:r>
        <w:br/>
      </w:r>
      <w:r>
        <w:rPr>
          <w:b/>
        </w:rPr>
        <w:t>Câu 2:</w:t>
      </w:r>
      <w:r>
        <w:t xml:space="preserve"> Cho 0,05mol một ancol no, mạch hở tác dụng Na vừa đủ thu được 1,12 lít khí H</w:t>
      </w:r>
      <w:r>
        <w:rPr>
          <w:vertAlign w:val="subscript"/>
        </w:rPr>
        <w:t>2</w:t>
      </w:r>
      <w:r>
        <w:t>(đtkc). Cô cạn dung dịch sau phản ứng thu được 6 gam chất rắn. Số công thức cấu tạo của X thỏa mãn là:</w:t>
      </w:r>
      <w:r>
        <w:br/>
      </w:r>
      <w:r>
        <w:rPr>
          <w:b/>
        </w:rPr>
        <w:t xml:space="preserve">A. </w:t>
      </w:r>
      <w:r>
        <w:t xml:space="preserve">1 </w:t>
      </w:r>
      <w:r>
        <w:br/>
      </w:r>
      <w:r>
        <w:rPr>
          <w:b/>
        </w:rPr>
        <w:t>B.</w:t>
      </w:r>
      <w:r>
        <w:t xml:space="preserve"> 2 </w:t>
      </w:r>
      <w:r>
        <w:br/>
      </w:r>
      <w:r>
        <w:rPr>
          <w:b/>
        </w:rPr>
        <w:t>C.</w:t>
      </w:r>
      <w:r>
        <w:t xml:space="preserve"> 3 </w:t>
      </w:r>
      <w:r>
        <w:br/>
      </w:r>
      <w:r>
        <w:rPr>
          <w:b/>
        </w:rPr>
        <w:t>D.</w:t>
      </w:r>
      <w:r>
        <w:t xml:space="preserve"> 4</w:t>
      </w:r>
      <w:r>
        <w:br/>
      </w:r>
      <w:r>
        <w:rPr>
          <w:b/>
        </w:rPr>
        <w:t>Hướng dẫn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549b921efc64b77a6315a55720fad65.jpg"/>
                    <pic:cNvPicPr/>
                  </pic:nvPicPr>
                  <pic:blipFill>
                    <a:blip r:embed="rId20"/>
                    <a:stretch>
                      <a:fillRect/>
                    </a:stretch>
                  </pic:blipFill>
                  <pic:spPr>
                    <a:xfrm>
                      <a:off x="0" y="0"/>
                      <a:ext cx="1905000" cy="1905000"/>
                    </a:xfrm>
                    <a:prstGeom prst="rect"/>
                  </pic:spPr>
                </pic:pic>
              </a:graphicData>
            </a:graphic>
          </wp:inline>
        </w:drawing>
      </w:r>
      <w:r>
        <w:br/>
      </w:r>
      <w:r>
        <w:t xml:space="preserve">Số nhóm -OH của ancol =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4ede05dfe6143bcbc177580c73a5149.jpg"/>
                    <pic:cNvPicPr/>
                  </pic:nvPicPr>
                  <pic:blipFill>
                    <a:blip r:embed="rId21"/>
                    <a:stretch>
                      <a:fillRect/>
                    </a:stretch>
                  </pic:blipFill>
                  <pic:spPr>
                    <a:xfrm>
                      <a:off x="0" y="0"/>
                      <a:ext cx="1905000" cy="1905000"/>
                    </a:xfrm>
                    <a:prstGeom prst="rect"/>
                  </pic:spPr>
                </pic:pic>
              </a:graphicData>
            </a:graphic>
          </wp:inline>
        </w:drawing>
      </w:r>
      <w:r>
        <w:br/>
      </w:r>
      <w:r>
        <w:t>Gọi công thức của ancol có dạng R(OH)</w:t>
      </w:r>
      <w:r>
        <w:rPr>
          <w:vertAlign w:val="subscript"/>
        </w:rPr>
        <w:t>2</w:t>
      </w:r>
      <w:r>
        <w:br/>
      </w:r>
      <w:r>
        <w:t>Phương trình hóa học:</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6e78dce7b5443eeb987328fb6d9b151.jpg"/>
                    <pic:cNvPicPr/>
                  </pic:nvPicPr>
                  <pic:blipFill>
                    <a:blip r:embed="rId22"/>
                    <a:stretch>
                      <a:fillRect/>
                    </a:stretch>
                  </pic:blipFill>
                  <pic:spPr>
                    <a:xfrm>
                      <a:off x="0" y="0"/>
                      <a:ext cx="1905000" cy="1905000"/>
                    </a:xfrm>
                    <a:prstGeom prst="rect"/>
                  </pic:spPr>
                </pic:pic>
              </a:graphicData>
            </a:graphic>
          </wp:inline>
        </w:drawing>
      </w:r>
      <w:r>
        <w:br/>
      </w:r>
      <w:r>
        <w:t>Chất rắn thu được là R(ONa)</w:t>
      </w:r>
      <w:r>
        <w:rPr>
          <w:vertAlign w:val="subscript"/>
        </w:rPr>
        <w:t>2</w:t>
      </w:r>
      <w:r>
        <w:t xml:space="preserve">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0e8165e153a4c688d50fb97840ad5fd.jpg"/>
                    <pic:cNvPicPr/>
                  </pic:nvPicPr>
                  <pic:blipFill>
                    <a:blip r:embed="rId23"/>
                    <a:stretch>
                      <a:fillRect/>
                    </a:stretch>
                  </pic:blipFill>
                  <pic:spPr>
                    <a:xfrm>
                      <a:off x="0" y="0"/>
                      <a:ext cx="1905000" cy="1905000"/>
                    </a:xfrm>
                    <a:prstGeom prst="rect"/>
                  </pic:spPr>
                </pic:pic>
              </a:graphicData>
            </a:graphic>
          </wp:inline>
        </w:drawing>
      </w:r>
      <w:r>
        <w:br/>
      </w:r>
      <w:r>
        <w:t>Công thức phân tử của X là C</w:t>
      </w:r>
      <w:r>
        <w:rPr>
          <w:vertAlign w:val="subscript"/>
        </w:rPr>
        <w:t>3</w:t>
      </w:r>
      <w:r>
        <w:t>H</w:t>
      </w:r>
      <w:r>
        <w:rPr>
          <w:vertAlign w:val="subscript"/>
        </w:rPr>
        <w:t>6</w:t>
      </w:r>
      <w:r>
        <w:t>O</w:t>
      </w:r>
      <w:r>
        <w:rPr>
          <w:vertAlign w:val="subscript"/>
        </w:rPr>
        <w:t>2</w:t>
      </w:r>
      <w:r>
        <w:t>.</w:t>
      </w:r>
      <w:r>
        <w:br/>
      </w:r>
      <w:r>
        <w:t>→ Công thức cấu tạo thỏa mãn:</w:t>
      </w:r>
      <w:r>
        <w:br/>
      </w:r>
      <w:r>
        <w:t>CH</w:t>
      </w:r>
      <w:r>
        <w:rPr>
          <w:vertAlign w:val="subscript"/>
        </w:rPr>
        <w:t>3</w:t>
      </w:r>
      <w:r>
        <w:t xml:space="preserve"> - CH(OH) - CH</w:t>
      </w:r>
      <w:r>
        <w:rPr>
          <w:vertAlign w:val="subscript"/>
        </w:rPr>
        <w:t>2</w:t>
      </w:r>
      <w:r>
        <w:t xml:space="preserve"> - OH</w:t>
      </w:r>
      <w:r>
        <w:br/>
      </w:r>
      <w:r>
        <w:t>OH - CH</w:t>
      </w:r>
      <w:r>
        <w:rPr>
          <w:vertAlign w:val="subscript"/>
        </w:rPr>
        <w:t>2</w:t>
      </w:r>
      <w:r>
        <w:t xml:space="preserve"> -CH</w:t>
      </w:r>
      <w:r>
        <w:rPr>
          <w:vertAlign w:val="subscript"/>
        </w:rPr>
        <w:t>2</w:t>
      </w:r>
      <w:r>
        <w:t xml:space="preserve"> - CH</w:t>
      </w:r>
      <w:r>
        <w:rPr>
          <w:vertAlign w:val="subscript"/>
        </w:rPr>
        <w:t>2</w:t>
      </w:r>
      <w:r>
        <w:t xml:space="preserve"> - OH</w:t>
      </w:r>
      <w:r>
        <w:br/>
      </w:r>
      <w:r>
        <w:rPr>
          <w:b/>
        </w:rPr>
        <w:t>Đáp án B</w:t>
      </w:r>
      <w:r>
        <w:br/>
      </w:r>
      <w:r>
        <w:rPr>
          <w:b/>
        </w:rPr>
        <w:t xml:space="preserve">Câu 3: </w:t>
      </w:r>
      <w:r>
        <w:t>X là một ancol no, mạch hở. Đốt cháy hoàn toàn 0,05 mol X cần 5,6 gam oxi, thu được hơi nước và 6,6 gam CO</w:t>
      </w:r>
      <w:r>
        <w:rPr>
          <w:vertAlign w:val="subscript"/>
        </w:rPr>
        <w:t>2</w:t>
      </w:r>
      <w:r>
        <w:t>. Công thức của X là</w:t>
      </w:r>
      <w:r>
        <w:br/>
      </w:r>
      <w:r>
        <w:t>A. C</w:t>
      </w:r>
      <w:r>
        <w:rPr>
          <w:vertAlign w:val="subscript"/>
        </w:rPr>
        <w:t>2</w:t>
      </w:r>
      <w:r>
        <w:t>H</w:t>
      </w:r>
      <w:r>
        <w:rPr>
          <w:vertAlign w:val="subscript"/>
        </w:rPr>
        <w:t>4</w:t>
      </w:r>
      <w:r>
        <w:t>(OH)</w:t>
      </w:r>
      <w:r>
        <w:rPr>
          <w:vertAlign w:val="subscript"/>
        </w:rPr>
        <w:t>2</w:t>
      </w:r>
      <w:r>
        <w:br/>
      </w:r>
      <w:r>
        <w:t>B. C</w:t>
      </w:r>
      <w:r>
        <w:rPr>
          <w:vertAlign w:val="subscript"/>
        </w:rPr>
        <w:t>3</w:t>
      </w:r>
      <w:r>
        <w:t>H</w:t>
      </w:r>
      <w:r>
        <w:rPr>
          <w:vertAlign w:val="subscript"/>
        </w:rPr>
        <w:t>7</w:t>
      </w:r>
      <w:r>
        <w:t xml:space="preserve">OH </w:t>
      </w:r>
      <w:r>
        <w:br/>
      </w:r>
      <w:r>
        <w:t>C. C</w:t>
      </w:r>
      <w:r>
        <w:rPr>
          <w:vertAlign w:val="subscript"/>
        </w:rPr>
        <w:t>3</w:t>
      </w:r>
      <w:r>
        <w:t>H</w:t>
      </w:r>
      <w:r>
        <w:rPr>
          <w:vertAlign w:val="subscript"/>
        </w:rPr>
        <w:t>5</w:t>
      </w:r>
      <w:r>
        <w:t>(OH)</w:t>
      </w:r>
      <w:r>
        <w:rPr>
          <w:vertAlign w:val="subscript"/>
        </w:rPr>
        <w:t>3</w:t>
      </w:r>
      <w:r>
        <w:br/>
      </w:r>
      <w:r>
        <w:t>D. C</w:t>
      </w:r>
      <w:r>
        <w:rPr>
          <w:vertAlign w:val="subscript"/>
        </w:rPr>
        <w:t>3</w:t>
      </w:r>
      <w:r>
        <w:t>H</w:t>
      </w:r>
      <w:r>
        <w:rPr>
          <w:vertAlign w:val="subscript"/>
        </w:rPr>
        <w:t>6</w:t>
      </w:r>
      <w:r>
        <w:t>(OH)</w:t>
      </w:r>
      <w:r>
        <w:rPr>
          <w:vertAlign w:val="subscript"/>
        </w:rPr>
        <w:t>2</w:t>
      </w:r>
      <w:r>
        <w:br/>
      </w:r>
      <w:r>
        <w:rPr>
          <w:b/>
        </w:rPr>
        <w:t>Hướng dẫn giải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64b147bdd0b409c85239a873e3eb4a8.jpg"/>
                    <pic:cNvPicPr/>
                  </pic:nvPicPr>
                  <pic:blipFill>
                    <a:blip r:embed="rId24"/>
                    <a:stretch>
                      <a:fillRect/>
                    </a:stretch>
                  </pic:blipFill>
                  <pic:spPr>
                    <a:xfrm>
                      <a:off x="0" y="0"/>
                      <a:ext cx="1905000" cy="1905000"/>
                    </a:xfrm>
                    <a:prstGeom prst="rect"/>
                  </pic:spPr>
                </pic:pic>
              </a:graphicData>
            </a:graphic>
          </wp:inline>
        </w:drawing>
      </w:r>
      <w:r>
        <w:br/>
      </w:r>
      <w:r>
        <w:t xml:space="preserve">Vì X là ancol no nên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a295ea828a9407d80897ca12160d877.jpg"/>
                    <pic:cNvPicPr/>
                  </pic:nvPicPr>
                  <pic:blipFill>
                    <a:blip r:embed="rId25"/>
                    <a:stretch>
                      <a:fillRect/>
                    </a:stretch>
                  </pic:blipFill>
                  <pic:spPr>
                    <a:xfrm>
                      <a:off x="0" y="0"/>
                      <a:ext cx="1905000" cy="1905000"/>
                    </a:xfrm>
                    <a:prstGeom prst="rect"/>
                  </pic:spPr>
                </pic:pic>
              </a:graphicData>
            </a:graphic>
          </wp:inline>
        </w:drawing>
      </w:r>
      <w:r>
        <w:br/>
      </w:r>
      <w:r>
        <w:t xml:space="preserve">Số nguyên tử C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878d72ae46414f4abf3e124b7c7503c7.jpg"/>
                    <pic:cNvPicPr/>
                  </pic:nvPicPr>
                  <pic:blipFill>
                    <a:blip r:embed="rId26"/>
                    <a:stretch>
                      <a:fillRect/>
                    </a:stretch>
                  </pic:blipFill>
                  <pic:spPr>
                    <a:xfrm>
                      <a:off x="0" y="0"/>
                      <a:ext cx="1905000" cy="1905000"/>
                    </a:xfrm>
                    <a:prstGeom prst="rect"/>
                  </pic:spPr>
                </pic:pic>
              </a:graphicData>
            </a:graphic>
          </wp:inline>
        </w:drawing>
      </w:r>
      <w:r>
        <w:br/>
      </w:r>
      <w:r>
        <w:t xml:space="preserve"> Gọi số nhóm OH trong X là a.</w:t>
      </w:r>
      <w:r>
        <w:br/>
      </w:r>
      <w:r>
        <w:t xml:space="preserve"> Áp dụng định luật bảo toàn nguyên tố O, ta có: </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6960522236b845a8ac6fddfeeb15bed8.jpg"/>
                    <pic:cNvPicPr/>
                  </pic:nvPicPr>
                  <pic:blipFill>
                    <a:blip r:embed="rId27"/>
                    <a:stretch>
                      <a:fillRect/>
                    </a:stretch>
                  </pic:blipFill>
                  <pic:spPr>
                    <a:xfrm>
                      <a:off x="0" y="0"/>
                      <a:ext cx="1905000" cy="1905000"/>
                    </a:xfrm>
                    <a:prstGeom prst="rect"/>
                  </pic:spPr>
                </pic:pic>
              </a:graphicData>
            </a:graphic>
          </wp:inline>
        </w:drawing>
      </w:r>
      <w:r>
        <w:br/>
      </w:r>
      <w:r>
        <w:t>Vậy công thức cấu tạo của X là C</w:t>
      </w:r>
      <w:r>
        <w:rPr>
          <w:vertAlign w:val="subscript"/>
        </w:rPr>
        <w:t>3</w:t>
      </w:r>
      <w:r>
        <w:t>H</w:t>
      </w:r>
      <w:r>
        <w:rPr>
          <w:vertAlign w:val="subscript"/>
        </w:rPr>
        <w:t>5</w:t>
      </w:r>
      <w:r>
        <w:t>(OH)</w:t>
      </w:r>
      <w:r>
        <w:rPr>
          <w:vertAlign w:val="subscript"/>
        </w:rPr>
        <w:t>3</w:t>
      </w:r>
      <w:r>
        <w:br/>
      </w:r>
      <w:r>
        <w:rPr>
          <w:b/>
        </w:rPr>
        <w:t>Đáp án C</w:t>
      </w:r>
      <w:r>
        <w:br/>
      </w:r>
      <w:r>
        <w:rPr>
          <w:b/>
        </w:rPr>
        <w:t>Xem thêm các dạng bài tập và công thức Hoá học lớp 11 hay, chi tiết khác:</w:t>
      </w:r>
      <w:r>
        <w:br/>
      </w:r>
      <w:r>
        <w:t>Công thức tính đồng phân phenol</w:t>
      </w:r>
      <w:r>
        <w:br/>
      </w:r>
      <w:r>
        <w:t>Trắc nghiệm lý thuyết Hóa 11 Chương 9 Anđehit Xeton Axit cacboxylic</w:t>
      </w:r>
      <w:r>
        <w:br/>
      </w:r>
      <w:r>
        <w:t>Bài tập trọng tâm về Andehit và cách giải</w:t>
      </w:r>
      <w:r>
        <w:br/>
      </w:r>
      <w:r>
        <w:t>Dạng 1: Bài tập xác định công thức phân tử, công thức cấu tạo, gọi tên anđehit và cách giải</w:t>
      </w:r>
      <w:r>
        <w:br/>
      </w:r>
      <w:r>
        <w:t>Dạng 2: Bài tập về phản ứng cộng của anđehit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