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4: Polymer</w:t>
      </w:r>
    </w:p>
    <w:p>
      <w:r>
        <w:rPr>
          <w:b/>
        </w:rPr>
        <w:t>Giải Hóa 12 Chương 4: Polymer</w:t>
      </w:r>
      <w:r>
        <w:br/>
      </w:r>
      <w:r>
        <w:rPr>
          <w:b/>
        </w:rPr>
        <w:t>Bài 12: Đại cương về polymer</w:t>
      </w:r>
      <w:r>
        <w:br/>
      </w:r>
      <w:r>
        <w:rPr>
          <w:b/>
        </w:rPr>
        <w:t>Bài 13: Vật liệu polymer</w:t>
      </w:r>
      <w:r>
        <w:br/>
      </w:r>
      <w:r>
        <w:rPr>
          <w:b/>
        </w:rPr>
        <w:t>Bài 14: Ôn tập chương 4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