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2: Chủ nghĩa xã hội từ năm 1917 đến nay</w:t>
      </w:r>
    </w:p>
    <w:p>
      <w:r>
        <w:rPr>
          <w:b/>
        </w:rPr>
        <w:t>Giải Lịch sử lớp 11 Chương 2: Chủ nghĩa xã hội từ năm 1917 đến nay</w:t>
      </w:r>
      <w:r>
        <w:br/>
      </w:r>
      <w:r>
        <w:rPr>
          <w:b/>
        </w:rPr>
        <w:t>Bài 3: Liên bang Cộng hòa xã hội chủ nghĩa Xô Viết ra đời và sự phát triển của chủ nghĩa xã hội sau Chiến tranh thế giới thứ 2</w:t>
      </w:r>
      <w:r>
        <w:br/>
      </w:r>
      <w:r>
        <w:rPr>
          <w:b/>
        </w:rPr>
        <w:t>Bài 4: Chủ nghĩa xã hội từ 1991 đến nay</w:t>
      </w:r>
      <w:r>
        <w:br/>
      </w:r>
      <w:r>
        <w:rPr>
          <w:b/>
        </w:rPr>
        <w:t>Xem thêm lời giải bài tập Lịch sử lớp 11 Chân trời sáng tạo hay, chi tiết khác:</w:t>
      </w:r>
      <w:r>
        <w:br/>
      </w:r>
      <w:r>
        <w:br/>
      </w:r>
      <w:r>
        <w:t>Chương 1: Cách mạng tư sản và sự phát triển của chủ nghĩa tư bản</w:t>
      </w:r>
      <w:r>
        <w:br/>
      </w:r>
      <w:r>
        <w:t>Chương 3: Quá trình giành độc lập của các quốc gia ở Đông Nam Á</w:t>
      </w:r>
      <w:r>
        <w:br/>
      </w:r>
      <w:r>
        <w:t>Chương 4: Chiến tranh bảo vệ tổ quốc và chiến tranh giải phóng dân tộc trong lịch sử Việt Nam trước cách mạng tháng tám năm 1945)</w:t>
      </w:r>
      <w:r>
        <w:br/>
      </w:r>
      <w:r>
        <w:t>Chương 5: Một số cuộc cải cách lớn trong lịch sử Việt Nam (trước năm 1858)</w:t>
      </w:r>
      <w:r>
        <w:br/>
      </w:r>
      <w:r>
        <w:t>Chương 6: Lịch sử bảo vệ chủ quyền, các quyền và lợi ích hợp pháp của Việt Nam ở Biển Đông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