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Sinh sản ở sinh vật</w:t>
      </w:r>
    </w:p>
    <w:p>
      <w:r>
        <w:rPr>
          <w:b/>
        </w:rPr>
        <w:t xml:space="preserve">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>Chương 4: Sinh sản ở sinh vật</w:t>
      </w:r>
      <w:r>
        <w:br/>
      </w:r>
      <w:r>
        <w:rPr>
          <w:b/>
        </w:rPr>
        <w:t>Bài 23: Khái quát về sinh sản ở sinh vật</w:t>
      </w:r>
      <w:r>
        <w:br/>
      </w:r>
      <w:r>
        <w:rPr>
          <w:b/>
        </w:rPr>
        <w:t>Bài 24: Sinh sản ở thực vật</w:t>
      </w:r>
      <w:r>
        <w:br/>
      </w:r>
      <w:r>
        <w:rPr>
          <w:b/>
        </w:rPr>
        <w:t>Bài 25: Thực hành: Nhân giống vô tính và thụ phấn ở thực vật</w:t>
      </w:r>
      <w:r>
        <w:br/>
      </w:r>
      <w:r>
        <w:rPr>
          <w:b/>
        </w:rPr>
        <w:t>Bài 26: Sinh sản ở động vật</w:t>
      </w:r>
      <w:r>
        <w:br/>
      </w:r>
      <w:r>
        <w:rPr>
          <w:b/>
        </w:rPr>
        <w:t>Ôn tập Chương 4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