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Mối quan hệ giữa các quá trình sinh lí trong cơ thể và một số ngành nghề liên quan đến sinh học cơ thể</w:t>
      </w:r>
    </w:p>
    <w:p>
      <w:r>
        <w:rPr>
          <w:b/>
        </w:rPr>
        <w:t xml:space="preserve">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>Chương 5: Mối quan hệ giữa các quá trình sinh lí trong cơ thể và một số ngành nghề liên quan đến sinh học cơ thể</w:t>
      </w:r>
      <w:r>
        <w:br/>
      </w:r>
      <w:r>
        <w:rPr>
          <w:b/>
        </w:rPr>
        <w:t>Bài 27: Cơ thể sinh vật là một hệ thống mở và tự điều chỉnh</w:t>
      </w:r>
      <w:r>
        <w:br/>
      </w:r>
      <w:r>
        <w:rPr>
          <w:b/>
        </w:rPr>
        <w:t>Bài 28: Một số ngành nghề liên quan đến sinh học cơ thể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