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10: Di truyền giới tính và di truyền liên kết với giới tính</w:t>
      </w:r>
    </w:p>
    <w:p>
      <w:r>
        <w:rPr>
          <w:b/>
        </w:rPr>
        <w:t>Lý thuyết Sinh học 12 Bài 10: Di truyền giới tính và di truyền liên kết với giới tính</w:t>
      </w:r>
      <w:r>
        <w:br/>
      </w:r>
      <w:r>
        <w:rPr>
          <w:b/>
        </w:rPr>
      </w:r>
      <w:r>
        <w:br/>
      </w:r>
      <w:r>
        <w:rPr>
          <w:b/>
        </w:rPr>
        <w:t>I. Di truyền giới tính</w:t>
      </w:r>
      <w:r>
        <w:br/>
      </w:r>
      <w:r>
        <w:rPr>
          <w:b/>
        </w:rPr>
        <w:t>1. NST giới tính</w:t>
      </w:r>
      <w:r>
        <w:br/>
      </w:r>
      <w:r>
        <w:t>NST giới tính là một loại NST chứa các gene quy định giới tính của một sinh vật, có thể tồn tại tương đồng hoặc không tương đồng.</w:t>
      </w:r>
      <w:r>
        <w:br/>
      </w:r>
      <w:r>
        <w:rPr>
          <w:b/>
        </w:rPr>
        <w:t>2. Di truyền giới tính</w:t>
      </w:r>
      <w:r>
        <w:br/>
      </w:r>
      <w:r>
        <w:t>Di truyền giới tính là kiểu di truyền các NST giới tính quy định đặc điểm giới tính của một sinh vật.</w:t>
      </w:r>
      <w:r>
        <w:br/>
      </w:r>
      <w:r>
        <w:rPr>
          <w:b/>
        </w:rPr>
        <w:t>II. Di truyền liên kết với giới tính</w:t>
      </w:r>
      <w:r>
        <w:br/>
      </w:r>
      <w:r>
        <w:t>Di truyền liên kết với giới tính là sự di truyền tính trạng do gene nằm trên NST giới tính quy định. Di truyền liên kết với giới tính dẫn đến kết quả kiểu hình khác nhau giữa hai giới và kết quả phép lai thuận nghịch khác nhau.</w:t>
      </w:r>
      <w:r>
        <w:br/>
      </w:r>
      <w:r>
        <w:rPr>
          <w:b/>
        </w:rPr>
        <w:t>III. Ứng dụng của di truyền liên kết giới tính</w:t>
      </w:r>
      <w:r>
        <w:br/>
      </w:r>
      <w:r>
        <w:t>Ở nhiều loài động vật, giá trị kinh tế của giới đực và giới cái là khác nhau nên việc phân biệt sớm được giới tính của vật nuôi để tiến hành nuôi vật nuôi có giới tính phù hợp với mục đích sản xuất, giúp mang lại lợi ích kinh tế cao.</w:t>
      </w:r>
      <w:r>
        <w:br/>
      </w:r>
      <w:r>
        <w:t>Đã có công trình nghiên cứu dùng đột biến chuyển đoạn để chuyển gene quy định gene kháng thuốc trừ sâu ở muỗi sốt rét từ NST thường sang NST Y, nhờ vậy các nhà nghiên cứu có thể dễ dàng thu được các con muỗi đực (muỗi cái không có gene kháng thuốc sẽ bị chết khi bám lên bề mặt có thuốc). Muỗi đực được nhân nuôi hàng loạt dùng cho mục đích phòng trừ côn trùng bằng biện pháp thả con đực bất dục.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