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7: Phương pháp tọa độ trong mặt phẳng</w:t>
      </w:r>
    </w:p>
    <w:p>
      <w:r>
        <w:rPr>
          <w:b/>
        </w:rPr>
        <w:t>Giải bài tập Toán lớp 10 Chương 7: Phương pháp tọa độ trong mặt phẳng</w:t>
      </w:r>
      <w:r>
        <w:br/>
      </w:r>
      <w:r>
        <w:rPr>
          <w:b/>
        </w:rPr>
        <w:t>Bài 1: Tọa độ của vectơ</w:t>
      </w:r>
      <w:r>
        <w:br/>
      </w:r>
      <w:r>
        <w:rPr>
          <w:b/>
        </w:rPr>
        <w:t>Bài 2: Biểu thức tọa độ của các phép toán vectơ</w:t>
      </w:r>
      <w:r>
        <w:br/>
      </w:r>
      <w:r>
        <w:rPr>
          <w:b/>
        </w:rPr>
        <w:t>Bài 3: Phương trình đường thẳng</w:t>
      </w:r>
      <w:r>
        <w:br/>
      </w:r>
      <w:r>
        <w:rPr>
          <w:b/>
        </w:rPr>
        <w:t>Bài 4: Vị trí tương đối và góc giữa hai đường thẳng. Khoảng cách từ một điểm đến một đường thẳng</w:t>
      </w:r>
      <w:r>
        <w:br/>
      </w:r>
      <w:r>
        <w:rPr>
          <w:b/>
        </w:rPr>
        <w:t>Bài 5: Phương trình đường tròn</w:t>
      </w:r>
      <w:r>
        <w:br/>
      </w:r>
      <w:r>
        <w:rPr>
          <w:b/>
        </w:rPr>
        <w:t>Bài 6: Ba đường conic</w:t>
      </w:r>
      <w:r>
        <w:br/>
      </w:r>
      <w:r>
        <w:rPr>
          <w:b/>
        </w:rPr>
        <w:t>Bài tập cuối chương 7</w:t>
      </w:r>
      <w:r>
        <w:br/>
      </w:r>
      <w:r>
        <w:rPr>
          <w:b/>
        </w:rPr>
        <w:t xml:space="preserve">Xem thêm lời giải bài tập Toán lớp 10 Cánh diều hay, chi tiết khác: </w:t>
      </w:r>
      <w:r>
        <w:br/>
      </w:r>
      <w:r>
        <w:t>Hoạt động thực hành và trải nghiệm</w:t>
      </w:r>
      <w:r>
        <w:br/>
      </w:r>
      <w:r>
        <w:t>Thực hành phần mềm Geogebra</w:t>
      </w:r>
      <w:r>
        <w:br/>
      </w:r>
      <w:r>
        <w:t>Chương 1: Mệnh đề toán học. Tập hợp</w:t>
      </w:r>
      <w:r>
        <w:br/>
      </w:r>
      <w:r>
        <w:t>Chương 2: Bất phương trình và hệ bất phương trình bậc nhất hai ẩn</w:t>
      </w:r>
      <w:r>
        <w:br/>
      </w:r>
      <w:r>
        <w:t>Chương 3: Hàm số và đồ thị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