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1: Mệnh đề toán học. Tập hợp</w:t>
      </w:r>
    </w:p>
    <w:p>
      <w:r>
        <w:rPr>
          <w:b/>
        </w:rPr>
        <w:t>Mục lục lý thuyết Toán 10 Chương 1: Mệnh đề toán học. Tập hợp - Cánh diều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